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707A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707A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7A7" w:rsidRDefault="00D63E9B" w:rsidP="00EC22F1">
            <w:pPr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 xml:space="preserve">от </w:t>
            </w:r>
            <w:r w:rsidR="00A10EF2" w:rsidRPr="002707A7">
              <w:rPr>
                <w:sz w:val="26"/>
                <w:szCs w:val="26"/>
              </w:rPr>
              <w:t>2</w:t>
            </w:r>
            <w:r w:rsidR="00EC22F1" w:rsidRPr="002707A7">
              <w:rPr>
                <w:sz w:val="26"/>
                <w:szCs w:val="26"/>
              </w:rPr>
              <w:t>8</w:t>
            </w:r>
            <w:r w:rsidR="0026636E" w:rsidRPr="002707A7">
              <w:rPr>
                <w:sz w:val="26"/>
                <w:szCs w:val="26"/>
              </w:rPr>
              <w:t xml:space="preserve"> </w:t>
            </w:r>
            <w:r w:rsidR="009F5F59" w:rsidRPr="002707A7">
              <w:rPr>
                <w:sz w:val="26"/>
                <w:szCs w:val="26"/>
              </w:rPr>
              <w:t>апреля</w:t>
            </w:r>
            <w:r w:rsidR="009A6E91" w:rsidRPr="002707A7">
              <w:rPr>
                <w:sz w:val="26"/>
                <w:szCs w:val="26"/>
              </w:rPr>
              <w:t xml:space="preserve"> </w:t>
            </w:r>
            <w:r w:rsidR="0026636E" w:rsidRPr="002707A7">
              <w:rPr>
                <w:sz w:val="26"/>
                <w:szCs w:val="26"/>
              </w:rPr>
              <w:t>202</w:t>
            </w:r>
            <w:r w:rsidR="0048603B" w:rsidRPr="002707A7">
              <w:rPr>
                <w:sz w:val="26"/>
                <w:szCs w:val="26"/>
              </w:rPr>
              <w:t>6</w:t>
            </w:r>
            <w:r w:rsidRPr="002707A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7A7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7A7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7A7" w:rsidRDefault="00EA643F" w:rsidP="00331C77">
            <w:pPr>
              <w:jc w:val="right"/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 xml:space="preserve">№ </w:t>
            </w:r>
            <w:r w:rsidR="00A97C45" w:rsidRPr="002707A7">
              <w:rPr>
                <w:sz w:val="26"/>
                <w:szCs w:val="26"/>
              </w:rPr>
              <w:t>433</w:t>
            </w:r>
          </w:p>
        </w:tc>
      </w:tr>
      <w:tr w:rsidR="001A685C" w:rsidRPr="002707A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7A7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7A7" w:rsidRDefault="00F93A39" w:rsidP="00F40CE7">
            <w:pPr>
              <w:jc w:val="center"/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 xml:space="preserve">пгт. </w:t>
            </w:r>
            <w:r w:rsidR="001A685C" w:rsidRPr="002707A7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707A7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2707A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707A7" w:rsidTr="007F3E73">
        <w:tc>
          <w:tcPr>
            <w:tcW w:w="5920" w:type="dxa"/>
          </w:tcPr>
          <w:p w:rsidR="00A97C45" w:rsidRPr="002707A7" w:rsidRDefault="00A97C45" w:rsidP="00331C77">
            <w:pPr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от 11 марта 2025 года № 275 «Об утверждении Порядков предоставления субсидий организациям транспортного комплекса, осуществляющим деятельность по обслуживанию населения </w:t>
            </w:r>
          </w:p>
          <w:p w:rsidR="00331C77" w:rsidRPr="002707A7" w:rsidRDefault="00A97C45" w:rsidP="00331C77">
            <w:pPr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>на муниципальных маршрутах в границах Кондинского района»</w:t>
            </w:r>
          </w:p>
          <w:p w:rsidR="00A97C45" w:rsidRPr="002707A7" w:rsidRDefault="00A97C45" w:rsidP="00331C77">
            <w:pPr>
              <w:rPr>
                <w:sz w:val="26"/>
                <w:szCs w:val="26"/>
              </w:rPr>
            </w:pPr>
          </w:p>
        </w:tc>
      </w:tr>
    </w:tbl>
    <w:p w:rsidR="00A97C45" w:rsidRPr="002707A7" w:rsidRDefault="00A97C45" w:rsidP="00A9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 xml:space="preserve">Руководствуясь постановлением Правительства Российской Федерации                           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в целях совершенствования механизмов предоставления субсидии и гарантии своевременности расчетов, </w:t>
      </w:r>
      <w:r w:rsidRPr="002707A7">
        <w:rPr>
          <w:b/>
          <w:sz w:val="26"/>
          <w:szCs w:val="26"/>
        </w:rPr>
        <w:t>администрация Кондинского района постановляет:</w:t>
      </w:r>
    </w:p>
    <w:p w:rsidR="00A97C45" w:rsidRPr="002707A7" w:rsidRDefault="00A97C45" w:rsidP="00A9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1. Внести в постановление администрации Кондинского района от 11 марта 2025 года № 275 «Об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 следующие изменения:</w:t>
      </w:r>
    </w:p>
    <w:p w:rsidR="00A97C45" w:rsidRPr="002707A7" w:rsidRDefault="00A97C45" w:rsidP="00A9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1.1. В преамбуле постановления слова</w:t>
      </w:r>
      <w:r w:rsidR="002707A7" w:rsidRPr="002707A7">
        <w:rPr>
          <w:sz w:val="26"/>
          <w:szCs w:val="26"/>
        </w:rPr>
        <w:t xml:space="preserve"> «а также»,</w:t>
      </w:r>
      <w:r w:rsidRPr="002707A7">
        <w:rPr>
          <w:sz w:val="26"/>
          <w:szCs w:val="26"/>
        </w:rPr>
        <w:t xml:space="preserve"> «- производителям товаров, работ, услуг» исключить.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В приложении 1 к постановлению: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color w:val="000000"/>
          <w:sz w:val="26"/>
          <w:szCs w:val="26"/>
        </w:rPr>
        <w:t xml:space="preserve">1.2. Абзац четвертый пункта 1.2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</w:t>
      </w:r>
      <w:r w:rsidRPr="002707A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A97C45" w:rsidRPr="002707A7" w:rsidRDefault="00A97C45" w:rsidP="00A97C45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07A7">
        <w:rPr>
          <w:color w:val="000000"/>
          <w:sz w:val="26"/>
          <w:szCs w:val="26"/>
        </w:rPr>
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                            10 рабочих дней со дня, следующего за днем доведения бюджетных ассигнований               на предоставление субсидий до главного распорядителя бюджетных средств.».</w:t>
      </w:r>
    </w:p>
    <w:p w:rsidR="00A97C45" w:rsidRPr="002707A7" w:rsidRDefault="00A97C45" w:rsidP="00A97C45">
      <w:pPr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lastRenderedPageBreak/>
        <w:t>1.3. В абзаце первом пункта 2.4 статьи 2 слов</w:t>
      </w:r>
      <w:r w:rsidR="002707A7" w:rsidRPr="002707A7">
        <w:rPr>
          <w:sz w:val="26"/>
          <w:szCs w:val="26"/>
        </w:rPr>
        <w:t>о «</w:t>
      </w:r>
      <w:r w:rsidRPr="002707A7">
        <w:rPr>
          <w:sz w:val="26"/>
          <w:szCs w:val="26"/>
        </w:rPr>
        <w:t xml:space="preserve">февраля» заменить </w:t>
      </w:r>
      <w:r w:rsidR="002707A7" w:rsidRPr="002707A7">
        <w:rPr>
          <w:sz w:val="26"/>
          <w:szCs w:val="26"/>
        </w:rPr>
        <w:t>словом</w:t>
      </w:r>
      <w:r w:rsidRPr="002707A7">
        <w:rPr>
          <w:sz w:val="26"/>
          <w:szCs w:val="26"/>
        </w:rPr>
        <w:t xml:space="preserve"> «марта».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 xml:space="preserve">1.4. Абзац восьмой пункта 2.7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Pr="002707A7">
        <w:rPr>
          <w:rFonts w:ascii="Times New Roman" w:hAnsi="Times New Roman"/>
          <w:sz w:val="26"/>
          <w:szCs w:val="26"/>
        </w:rPr>
        <w:t>2 изложить в следующей редакции: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«Соглашение заключается в пределах лимитов бюджетных обязательств, предусмотренных действующим решением о бюджете муниципального образования Кондинский район на очередной финансовый год и плановый период.».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 xml:space="preserve">1.5. Пункт 2.15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Pr="002707A7">
        <w:rPr>
          <w:rFonts w:ascii="Times New Roman" w:hAnsi="Times New Roman"/>
          <w:sz w:val="26"/>
          <w:szCs w:val="26"/>
        </w:rPr>
        <w:t xml:space="preserve">2 изложить в следующей редакции: 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«2.15. Предоставление Субсидии носит заявительный характер и осуществляется в сроки, установленные заключенным Соглашением.».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 xml:space="preserve">1.6. Пункт 2.16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Pr="002707A7">
        <w:rPr>
          <w:rFonts w:ascii="Times New Roman" w:hAnsi="Times New Roman"/>
          <w:sz w:val="26"/>
          <w:szCs w:val="26"/>
        </w:rPr>
        <w:t xml:space="preserve">2 изложить в следующей редакции: </w:t>
      </w:r>
      <w:bookmarkStart w:id="0" w:name="sub_1216"/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«2.16. Для перечисления Субсидии Получатель субсидии представляет в Уполномоченный орган непосредственно или направляет почтовым отправлением в сроки, предусмотренные Соглашением, отчеты о фактических рейсах и фактически полученных доходах, по форме, установленной Соглашением.».</w:t>
      </w:r>
    </w:p>
    <w:bookmarkEnd w:id="0"/>
    <w:p w:rsidR="00A97C45" w:rsidRPr="002707A7" w:rsidRDefault="00A97C45" w:rsidP="00A97C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1.7. Абзац второй пункта 2.17 статьи 2 изложить в следующей редакции:</w:t>
      </w:r>
    </w:p>
    <w:p w:rsidR="00A97C45" w:rsidRPr="002707A7" w:rsidRDefault="00A97C45" w:rsidP="00A97C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«Решение о перечислении Субсидии оформляется в виде заключения Уполномоченного органа.».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 xml:space="preserve">1.8. Пункт 2.19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Pr="002707A7">
        <w:rPr>
          <w:rFonts w:ascii="Times New Roman" w:hAnsi="Times New Roman"/>
          <w:sz w:val="26"/>
          <w:szCs w:val="26"/>
        </w:rPr>
        <w:t xml:space="preserve">2 изложить в следующей редакции: </w:t>
      </w:r>
      <w:bookmarkStart w:id="1" w:name="sub_1219"/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«2.19. Перечисление Субсидии осуществляется Администрацией на расчетный счет Получателя субсидии, открытый в кредитной организации Российской Федерации, в сроки, предусмотренные Соглашением, и в пределах бюджетных ассигнований, утвержденных решением о бюджете муниципального образования Кондинский район на очередной финансовый год и плановый период.».</w:t>
      </w:r>
    </w:p>
    <w:bookmarkEnd w:id="1"/>
    <w:p w:rsidR="00A97C45" w:rsidRPr="002707A7" w:rsidRDefault="00A97C45" w:rsidP="00A97C45">
      <w:pPr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 xml:space="preserve">В приложении 2 к постановлению: 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color w:val="000000"/>
          <w:sz w:val="26"/>
          <w:szCs w:val="26"/>
        </w:rPr>
        <w:t xml:space="preserve">1.9. Абзац четвертый пункта 1.2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</w:t>
      </w:r>
      <w:r w:rsidRPr="002707A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A97C45" w:rsidRPr="002707A7" w:rsidRDefault="00A97C45" w:rsidP="00A97C45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07A7">
        <w:rPr>
          <w:color w:val="000000"/>
          <w:sz w:val="26"/>
          <w:szCs w:val="26"/>
        </w:rPr>
        <w:t>«Информация о Субсидии размещается на едином портале бюджетной системы Российской Федерации в информационно-телекоммуникационной сет</w:t>
      </w:r>
      <w:bookmarkStart w:id="2" w:name="_GoBack"/>
      <w:bookmarkEnd w:id="2"/>
      <w:r w:rsidRPr="002707A7">
        <w:rPr>
          <w:color w:val="000000"/>
          <w:sz w:val="26"/>
          <w:szCs w:val="26"/>
        </w:rPr>
        <w:t>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                            10 рабочих дней со дня, следующего за днем доведения бюджетных ассигнований                      на предоставление субсидий до главного распорядителя бюджетных средств.».</w:t>
      </w:r>
    </w:p>
    <w:p w:rsidR="00A97C45" w:rsidRPr="002707A7" w:rsidRDefault="00A97C45" w:rsidP="00A97C45">
      <w:pPr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1.10. В абзаце первом пункта 2.4 статьи 2 слов</w:t>
      </w:r>
      <w:r w:rsidR="002707A7" w:rsidRPr="002707A7">
        <w:rPr>
          <w:sz w:val="26"/>
          <w:szCs w:val="26"/>
        </w:rPr>
        <w:t>о «</w:t>
      </w:r>
      <w:r w:rsidRPr="002707A7">
        <w:rPr>
          <w:sz w:val="26"/>
          <w:szCs w:val="26"/>
        </w:rPr>
        <w:t>фе</w:t>
      </w:r>
      <w:r w:rsidR="002707A7" w:rsidRPr="002707A7">
        <w:rPr>
          <w:sz w:val="26"/>
          <w:szCs w:val="26"/>
        </w:rPr>
        <w:t>враля» заменить словом</w:t>
      </w:r>
      <w:r w:rsidRPr="002707A7">
        <w:rPr>
          <w:sz w:val="26"/>
          <w:szCs w:val="26"/>
        </w:rPr>
        <w:t xml:space="preserve"> «марта».</w:t>
      </w:r>
    </w:p>
    <w:p w:rsidR="00A97C45" w:rsidRPr="002707A7" w:rsidRDefault="00A97C45" w:rsidP="00A97C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 xml:space="preserve">1.11. Абзац второй пункта 2.17 статьи 2 изложить в следующей редакции: </w:t>
      </w:r>
    </w:p>
    <w:p w:rsidR="00A97C45" w:rsidRPr="002707A7" w:rsidRDefault="00A97C45" w:rsidP="00A97C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«Решение о перечислении Субсидии оформляется в виде заключения Уполномоченного органа.».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В приложении 3 к постановлению: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color w:val="000000"/>
          <w:sz w:val="26"/>
          <w:szCs w:val="26"/>
        </w:rPr>
        <w:t xml:space="preserve">1.12. Абзац четвертый пункта 1.2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</w:t>
      </w:r>
      <w:r w:rsidRPr="002707A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A97C45" w:rsidRPr="002707A7" w:rsidRDefault="00A97C45" w:rsidP="00A97C45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07A7">
        <w:rPr>
          <w:color w:val="000000"/>
          <w:sz w:val="26"/>
          <w:szCs w:val="26"/>
        </w:rPr>
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                            10 рабочих дней со дня, следующего за днем доведения бюджетных ассигнований                       на предоставление субсидий до главного распорядителя бюджетных средств.».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В приложении 4 к постановлению: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 xml:space="preserve">1.13. </w:t>
      </w:r>
      <w:r w:rsidR="002707A7" w:rsidRPr="002707A7">
        <w:rPr>
          <w:rFonts w:ascii="Times New Roman" w:hAnsi="Times New Roman"/>
          <w:sz w:val="26"/>
          <w:szCs w:val="26"/>
        </w:rPr>
        <w:t>Абзац</w:t>
      </w:r>
      <w:r w:rsidRPr="002707A7">
        <w:rPr>
          <w:rFonts w:ascii="Times New Roman" w:hAnsi="Times New Roman"/>
          <w:sz w:val="26"/>
          <w:szCs w:val="26"/>
        </w:rPr>
        <w:t xml:space="preserve"> второ</w:t>
      </w:r>
      <w:r w:rsidR="002707A7" w:rsidRPr="002707A7">
        <w:rPr>
          <w:rFonts w:ascii="Times New Roman" w:hAnsi="Times New Roman"/>
          <w:sz w:val="26"/>
          <w:szCs w:val="26"/>
        </w:rPr>
        <w:t>й</w:t>
      </w:r>
      <w:r w:rsidRPr="002707A7">
        <w:rPr>
          <w:rFonts w:ascii="Times New Roman" w:hAnsi="Times New Roman"/>
          <w:sz w:val="26"/>
          <w:szCs w:val="26"/>
        </w:rPr>
        <w:t xml:space="preserve"> пункта 1.2 </w:t>
      </w:r>
      <w:r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 после слов</w:t>
      </w:r>
      <w:r w:rsidRPr="002707A7">
        <w:rPr>
          <w:rFonts w:ascii="Times New Roman" w:hAnsi="Times New Roman"/>
          <w:sz w:val="26"/>
          <w:szCs w:val="26"/>
        </w:rPr>
        <w:t xml:space="preserve"> «с целью» до</w:t>
      </w:r>
      <w:r w:rsidR="003F3B50" w:rsidRPr="002707A7">
        <w:rPr>
          <w:rFonts w:ascii="Times New Roman" w:hAnsi="Times New Roman"/>
          <w:sz w:val="26"/>
          <w:szCs w:val="26"/>
        </w:rPr>
        <w:t>полнить</w:t>
      </w:r>
      <w:r w:rsidRPr="002707A7">
        <w:rPr>
          <w:rFonts w:ascii="Times New Roman" w:hAnsi="Times New Roman"/>
          <w:sz w:val="26"/>
          <w:szCs w:val="26"/>
        </w:rPr>
        <w:t xml:space="preserve"> словом «возмещения».</w:t>
      </w:r>
    </w:p>
    <w:p w:rsidR="00A97C45" w:rsidRPr="002707A7" w:rsidRDefault="003F3B50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color w:val="000000"/>
          <w:sz w:val="26"/>
          <w:szCs w:val="26"/>
        </w:rPr>
        <w:t>1.14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707A7">
        <w:rPr>
          <w:rFonts w:ascii="Times New Roman" w:hAnsi="Times New Roman"/>
          <w:color w:val="000000"/>
          <w:sz w:val="26"/>
          <w:szCs w:val="26"/>
        </w:rPr>
        <w:t>А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 xml:space="preserve">бзац </w:t>
      </w:r>
      <w:r w:rsidR="002707A7" w:rsidRPr="002707A7">
        <w:rPr>
          <w:rFonts w:ascii="Times New Roman" w:hAnsi="Times New Roman"/>
          <w:color w:val="000000"/>
          <w:sz w:val="26"/>
          <w:szCs w:val="26"/>
        </w:rPr>
        <w:t>четвертый</w:t>
      </w:r>
      <w:r w:rsidRPr="002707A7">
        <w:rPr>
          <w:rFonts w:ascii="Times New Roman" w:hAnsi="Times New Roman"/>
          <w:color w:val="000000"/>
          <w:sz w:val="26"/>
          <w:szCs w:val="26"/>
        </w:rPr>
        <w:t xml:space="preserve"> пункта 1.2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7C45"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</w:t>
      </w:r>
      <w:r w:rsidR="00A97C45" w:rsidRPr="002707A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A97C45" w:rsidRPr="002707A7" w:rsidRDefault="00A97C45" w:rsidP="00A97C45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07A7">
        <w:rPr>
          <w:color w:val="000000"/>
          <w:sz w:val="26"/>
          <w:szCs w:val="26"/>
        </w:rPr>
        <w:lastRenderedPageBreak/>
        <w:t xml:space="preserve">«Информация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3F3B50" w:rsidRPr="002707A7">
        <w:rPr>
          <w:color w:val="000000"/>
          <w:sz w:val="26"/>
          <w:szCs w:val="26"/>
        </w:rPr>
        <w:t>«</w:t>
      </w:r>
      <w:r w:rsidRPr="002707A7">
        <w:rPr>
          <w:color w:val="000000"/>
          <w:sz w:val="26"/>
          <w:szCs w:val="26"/>
        </w:rPr>
        <w:t>Интернет</w:t>
      </w:r>
      <w:r w:rsidR="003F3B50" w:rsidRPr="002707A7">
        <w:rPr>
          <w:color w:val="000000"/>
          <w:sz w:val="26"/>
          <w:szCs w:val="26"/>
        </w:rPr>
        <w:t>»</w:t>
      </w:r>
      <w:r w:rsidRPr="002707A7">
        <w:rPr>
          <w:color w:val="000000"/>
          <w:sz w:val="26"/>
          <w:szCs w:val="26"/>
        </w:rPr>
        <w:t xml:space="preserve"> (далее - сеть </w:t>
      </w:r>
      <w:r w:rsidR="003F3B50" w:rsidRPr="002707A7">
        <w:rPr>
          <w:color w:val="000000"/>
          <w:sz w:val="26"/>
          <w:szCs w:val="26"/>
        </w:rPr>
        <w:t>«</w:t>
      </w:r>
      <w:r w:rsidRPr="002707A7">
        <w:rPr>
          <w:color w:val="000000"/>
          <w:sz w:val="26"/>
          <w:szCs w:val="26"/>
        </w:rPr>
        <w:t>Интернет</w:t>
      </w:r>
      <w:r w:rsidR="003F3B50" w:rsidRPr="002707A7">
        <w:rPr>
          <w:color w:val="000000"/>
          <w:sz w:val="26"/>
          <w:szCs w:val="26"/>
        </w:rPr>
        <w:t>»</w:t>
      </w:r>
      <w:r w:rsidRPr="002707A7">
        <w:rPr>
          <w:color w:val="000000"/>
          <w:sz w:val="26"/>
          <w:szCs w:val="26"/>
        </w:rPr>
        <w:t xml:space="preserve">, единый портал) (в разделе единого портала) в порядке, установленном Министерством финансов Российской Федерации, в течение </w:t>
      </w:r>
      <w:r w:rsidR="003F3B50" w:rsidRPr="002707A7">
        <w:rPr>
          <w:color w:val="000000"/>
          <w:sz w:val="26"/>
          <w:szCs w:val="26"/>
        </w:rPr>
        <w:t xml:space="preserve">                             </w:t>
      </w:r>
      <w:r w:rsidRPr="002707A7">
        <w:rPr>
          <w:color w:val="000000"/>
          <w:sz w:val="26"/>
          <w:szCs w:val="26"/>
        </w:rPr>
        <w:t xml:space="preserve">10 рабочих дней со дня, следующего за днем доведения бюджетных ассигнований </w:t>
      </w:r>
      <w:r w:rsidR="003F3B50" w:rsidRPr="002707A7">
        <w:rPr>
          <w:color w:val="000000"/>
          <w:sz w:val="26"/>
          <w:szCs w:val="26"/>
        </w:rPr>
        <w:t xml:space="preserve">                     </w:t>
      </w:r>
      <w:r w:rsidRPr="002707A7">
        <w:rPr>
          <w:color w:val="000000"/>
          <w:sz w:val="26"/>
          <w:szCs w:val="26"/>
        </w:rPr>
        <w:t>на предоставление субсидий до главного ра</w:t>
      </w:r>
      <w:r w:rsidR="003F3B50" w:rsidRPr="002707A7">
        <w:rPr>
          <w:color w:val="000000"/>
          <w:sz w:val="26"/>
          <w:szCs w:val="26"/>
        </w:rPr>
        <w:t>спорядителя бюджетных средств.».</w:t>
      </w:r>
    </w:p>
    <w:p w:rsidR="00A97C45" w:rsidRPr="002707A7" w:rsidRDefault="003F3B50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sz w:val="26"/>
          <w:szCs w:val="26"/>
        </w:rPr>
        <w:t>1.</w:t>
      </w:r>
      <w:r w:rsidR="00A97C45" w:rsidRPr="002707A7">
        <w:rPr>
          <w:rFonts w:ascii="Times New Roman" w:hAnsi="Times New Roman"/>
          <w:sz w:val="26"/>
          <w:szCs w:val="26"/>
        </w:rPr>
        <w:t xml:space="preserve">15. Пункт 2.21 </w:t>
      </w:r>
      <w:r w:rsidR="00A97C45"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A97C45" w:rsidRPr="002707A7">
        <w:rPr>
          <w:rFonts w:ascii="Times New Roman" w:hAnsi="Times New Roman"/>
          <w:sz w:val="26"/>
          <w:szCs w:val="26"/>
        </w:rPr>
        <w:t>2 изложить в следующей редакции:</w:t>
      </w:r>
    </w:p>
    <w:p w:rsidR="00A97C45" w:rsidRPr="002707A7" w:rsidRDefault="00A97C45" w:rsidP="00A97C45">
      <w:pPr>
        <w:pStyle w:val="af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07A7">
        <w:rPr>
          <w:rFonts w:ascii="Times New Roman" w:hAnsi="Times New Roman"/>
          <w:sz w:val="26"/>
          <w:szCs w:val="26"/>
        </w:rPr>
        <w:t>«</w:t>
      </w:r>
      <w:r w:rsidRPr="002707A7">
        <w:rPr>
          <w:rFonts w:ascii="Times New Roman" w:eastAsia="Times New Roman" w:hAnsi="Times New Roman"/>
          <w:sz w:val="26"/>
          <w:szCs w:val="26"/>
          <w:lang w:eastAsia="ru-RU"/>
        </w:rPr>
        <w:t>2.21. Окончательный расчет с Получателем Субсидии за декабрь текущего года осуществляется в</w:t>
      </w:r>
      <w:r w:rsidR="003F3B50" w:rsidRPr="002707A7">
        <w:rPr>
          <w:rFonts w:ascii="Times New Roman" w:eastAsia="Times New Roman" w:hAnsi="Times New Roman"/>
          <w:sz w:val="26"/>
          <w:szCs w:val="26"/>
          <w:lang w:eastAsia="ru-RU"/>
        </w:rPr>
        <w:t xml:space="preserve"> течение первого</w:t>
      </w:r>
      <w:r w:rsidRPr="002707A7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полугодия года, следующего за отчетным периодом, в пределах бюджетных ассигнований, предусмотренных на очередной финансовый год.».</w:t>
      </w:r>
    </w:p>
    <w:p w:rsidR="00A97C45" w:rsidRPr="002707A7" w:rsidRDefault="00A97C45" w:rsidP="00A97C45">
      <w:pPr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 xml:space="preserve">В приложении 5 к постановлению: </w:t>
      </w:r>
    </w:p>
    <w:p w:rsidR="00A97C45" w:rsidRPr="002707A7" w:rsidRDefault="003F3B50" w:rsidP="00A97C4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7A7">
        <w:rPr>
          <w:rFonts w:ascii="Times New Roman" w:hAnsi="Times New Roman"/>
          <w:color w:val="000000"/>
          <w:sz w:val="26"/>
          <w:szCs w:val="26"/>
        </w:rPr>
        <w:t>1.1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>6</w:t>
      </w:r>
      <w:r w:rsidRPr="002707A7">
        <w:rPr>
          <w:rFonts w:ascii="Times New Roman" w:hAnsi="Times New Roman"/>
          <w:color w:val="000000"/>
          <w:sz w:val="26"/>
          <w:szCs w:val="26"/>
        </w:rPr>
        <w:t>.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707A7">
        <w:rPr>
          <w:rFonts w:ascii="Times New Roman" w:hAnsi="Times New Roman"/>
          <w:color w:val="000000"/>
          <w:sz w:val="26"/>
          <w:szCs w:val="26"/>
        </w:rPr>
        <w:t>А</w:t>
      </w:r>
      <w:r w:rsidR="00A97C45" w:rsidRPr="002707A7">
        <w:rPr>
          <w:rFonts w:ascii="Times New Roman" w:hAnsi="Times New Roman"/>
          <w:color w:val="000000"/>
          <w:sz w:val="26"/>
          <w:szCs w:val="26"/>
        </w:rPr>
        <w:t xml:space="preserve">бзац шестой пункта 1.2 </w:t>
      </w:r>
      <w:r w:rsidR="00A97C45" w:rsidRPr="002707A7">
        <w:rPr>
          <w:rFonts w:ascii="Times New Roman" w:eastAsia="Times New Roman" w:hAnsi="Times New Roman"/>
          <w:sz w:val="26"/>
          <w:szCs w:val="26"/>
        </w:rPr>
        <w:t xml:space="preserve">статьи </w:t>
      </w:r>
      <w:r w:rsidR="002707A7" w:rsidRPr="002707A7">
        <w:rPr>
          <w:rFonts w:ascii="Times New Roman" w:hAnsi="Times New Roman"/>
          <w:sz w:val="26"/>
          <w:szCs w:val="26"/>
        </w:rPr>
        <w:t>1</w:t>
      </w:r>
      <w:r w:rsidR="00A97C45" w:rsidRPr="002707A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A97C45" w:rsidRPr="002707A7" w:rsidRDefault="00A97C45" w:rsidP="00A97C45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07A7">
        <w:rPr>
          <w:color w:val="000000"/>
          <w:sz w:val="26"/>
          <w:szCs w:val="26"/>
        </w:rPr>
        <w:t>«Информация о Субсидии размещается на едином портале бюджетной системы Российской Федерации в информаци</w:t>
      </w:r>
      <w:r w:rsidR="003F3B50" w:rsidRPr="002707A7">
        <w:rPr>
          <w:color w:val="000000"/>
          <w:sz w:val="26"/>
          <w:szCs w:val="26"/>
        </w:rPr>
        <w:t>онно-телекоммуникационной сети «</w:t>
      </w:r>
      <w:r w:rsidRPr="002707A7">
        <w:rPr>
          <w:color w:val="000000"/>
          <w:sz w:val="26"/>
          <w:szCs w:val="26"/>
        </w:rPr>
        <w:t>Интернет</w:t>
      </w:r>
      <w:r w:rsidR="003F3B50" w:rsidRPr="002707A7">
        <w:rPr>
          <w:color w:val="000000"/>
          <w:sz w:val="26"/>
          <w:szCs w:val="26"/>
        </w:rPr>
        <w:t>»</w:t>
      </w:r>
      <w:r w:rsidRPr="002707A7">
        <w:rPr>
          <w:color w:val="000000"/>
          <w:sz w:val="26"/>
          <w:szCs w:val="26"/>
        </w:rPr>
        <w:t xml:space="preserve"> (далее - сеть </w:t>
      </w:r>
      <w:r w:rsidR="003F3B50" w:rsidRPr="002707A7">
        <w:rPr>
          <w:color w:val="000000"/>
          <w:sz w:val="26"/>
          <w:szCs w:val="26"/>
        </w:rPr>
        <w:t>«</w:t>
      </w:r>
      <w:r w:rsidRPr="002707A7">
        <w:rPr>
          <w:color w:val="000000"/>
          <w:sz w:val="26"/>
          <w:szCs w:val="26"/>
        </w:rPr>
        <w:t>Интернет</w:t>
      </w:r>
      <w:r w:rsidR="003F3B50" w:rsidRPr="002707A7">
        <w:rPr>
          <w:color w:val="000000"/>
          <w:sz w:val="26"/>
          <w:szCs w:val="26"/>
        </w:rPr>
        <w:t>»</w:t>
      </w:r>
      <w:r w:rsidRPr="002707A7">
        <w:rPr>
          <w:color w:val="000000"/>
          <w:sz w:val="26"/>
          <w:szCs w:val="26"/>
        </w:rPr>
        <w:t xml:space="preserve">, единый портал) (в разделе единого портала) в порядке, установленном Министерством финансов Российской Федерации, в течение </w:t>
      </w:r>
      <w:r w:rsidR="003F3B50" w:rsidRPr="002707A7">
        <w:rPr>
          <w:color w:val="000000"/>
          <w:sz w:val="26"/>
          <w:szCs w:val="26"/>
        </w:rPr>
        <w:t xml:space="preserve">                               </w:t>
      </w:r>
      <w:r w:rsidRPr="002707A7">
        <w:rPr>
          <w:color w:val="000000"/>
          <w:sz w:val="26"/>
          <w:szCs w:val="26"/>
        </w:rPr>
        <w:t xml:space="preserve">10 рабочих дней со дня, следующего за днем доведения бюджетных ассигнований </w:t>
      </w:r>
      <w:r w:rsidR="003F3B50" w:rsidRPr="002707A7">
        <w:rPr>
          <w:color w:val="000000"/>
          <w:sz w:val="26"/>
          <w:szCs w:val="26"/>
        </w:rPr>
        <w:t xml:space="preserve">                     </w:t>
      </w:r>
      <w:r w:rsidRPr="002707A7">
        <w:rPr>
          <w:color w:val="000000"/>
          <w:sz w:val="26"/>
          <w:szCs w:val="26"/>
        </w:rPr>
        <w:t>на предоставление субсидий до главного распорядителя бюджетных средств.».</w:t>
      </w:r>
    </w:p>
    <w:p w:rsidR="00A97C45" w:rsidRPr="002707A7" w:rsidRDefault="00A97C45" w:rsidP="00A9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 xml:space="preserve">2. </w:t>
      </w:r>
      <w:r w:rsidR="003F3B50" w:rsidRPr="002707A7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97C45" w:rsidRPr="002707A7" w:rsidRDefault="00A97C45" w:rsidP="00A9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7A7">
        <w:rPr>
          <w:sz w:val="26"/>
          <w:szCs w:val="26"/>
        </w:rPr>
        <w:t>3. Постановление вступает в силу после его о</w:t>
      </w:r>
      <w:r w:rsidR="002707A7" w:rsidRPr="002707A7">
        <w:rPr>
          <w:sz w:val="26"/>
          <w:szCs w:val="26"/>
        </w:rPr>
        <w:t>бнародования</w:t>
      </w:r>
      <w:r w:rsidRPr="002707A7">
        <w:rPr>
          <w:sz w:val="26"/>
          <w:szCs w:val="26"/>
        </w:rPr>
        <w:t xml:space="preserve"> и распространяется на правоотношения, возникшие с 01 января 2026 года.</w:t>
      </w:r>
    </w:p>
    <w:p w:rsidR="00331C77" w:rsidRPr="002707A7" w:rsidRDefault="00331C77" w:rsidP="00F40CE7">
      <w:pPr>
        <w:jc w:val="both"/>
        <w:rPr>
          <w:color w:val="000000"/>
          <w:sz w:val="26"/>
          <w:szCs w:val="26"/>
        </w:rPr>
      </w:pPr>
    </w:p>
    <w:p w:rsidR="00424B28" w:rsidRPr="002707A7" w:rsidRDefault="00424B28" w:rsidP="00F40CE7">
      <w:pPr>
        <w:jc w:val="both"/>
        <w:rPr>
          <w:color w:val="000000"/>
          <w:sz w:val="26"/>
          <w:szCs w:val="26"/>
        </w:rPr>
      </w:pPr>
    </w:p>
    <w:p w:rsidR="00424B28" w:rsidRPr="002707A7" w:rsidRDefault="00424B28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1848"/>
        <w:gridCol w:w="3348"/>
      </w:tblGrid>
      <w:tr w:rsidR="00424B28" w:rsidRPr="002707A7" w:rsidTr="004221F7">
        <w:tc>
          <w:tcPr>
            <w:tcW w:w="4785" w:type="dxa"/>
          </w:tcPr>
          <w:p w:rsidR="00424B28" w:rsidRPr="002707A7" w:rsidRDefault="00424B28" w:rsidP="004221F7">
            <w:pPr>
              <w:jc w:val="both"/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 xml:space="preserve">Исполняющий обязанности </w:t>
            </w:r>
          </w:p>
          <w:p w:rsidR="00424B28" w:rsidRPr="002707A7" w:rsidRDefault="00424B28" w:rsidP="004221F7">
            <w:pPr>
              <w:jc w:val="both"/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424B28" w:rsidRPr="002707A7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707A7" w:rsidRDefault="00424B28" w:rsidP="004221F7">
            <w:pPr>
              <w:ind w:left="2327"/>
              <w:jc w:val="right"/>
              <w:rPr>
                <w:sz w:val="26"/>
                <w:szCs w:val="26"/>
              </w:rPr>
            </w:pPr>
          </w:p>
          <w:p w:rsidR="00424B28" w:rsidRPr="002707A7" w:rsidRDefault="00C05F7A" w:rsidP="004221F7">
            <w:pPr>
              <w:ind w:left="1335"/>
              <w:jc w:val="right"/>
              <w:rPr>
                <w:sz w:val="26"/>
                <w:szCs w:val="26"/>
              </w:rPr>
            </w:pPr>
            <w:r w:rsidRPr="002707A7">
              <w:rPr>
                <w:sz w:val="26"/>
                <w:szCs w:val="26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3F3B50" w:rsidRDefault="003F3B50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 документов/Постановления 2026</w:t>
      </w:r>
    </w:p>
    <w:sectPr w:rsidR="00CE0842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C9" w:rsidRDefault="00B622C9">
      <w:r>
        <w:separator/>
      </w:r>
    </w:p>
  </w:endnote>
  <w:endnote w:type="continuationSeparator" w:id="0">
    <w:p w:rsidR="00B622C9" w:rsidRDefault="00B6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C9" w:rsidRDefault="00B622C9">
      <w:r>
        <w:separator/>
      </w:r>
    </w:p>
  </w:footnote>
  <w:footnote w:type="continuationSeparator" w:id="0">
    <w:p w:rsidR="00B622C9" w:rsidRDefault="00B62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707A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6EF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7A7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1E4"/>
    <w:rsid w:val="00304C58"/>
    <w:rsid w:val="003073DD"/>
    <w:rsid w:val="00310BBE"/>
    <w:rsid w:val="00310FEA"/>
    <w:rsid w:val="00313A85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3B50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2D89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176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0EF2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4EF3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97C45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2C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9733B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2B24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22F1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3F91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Bullet_IRAO,Мой Список,List Paragraph,Проекты,11111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Bullet_IRAO Знак,Мой Список Знак,List Paragraph Знак,Проекты Знак,11111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2026-04-28T05:25:00Z</dcterms:created>
  <dcterms:modified xsi:type="dcterms:W3CDTF">2026-04-28T10:34:00Z</dcterms:modified>
</cp:coreProperties>
</file>