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A1148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4527C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4527C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4527C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4527C5">
        <w:rPr>
          <w:b/>
        </w:rPr>
        <w:t xml:space="preserve"> </w:t>
      </w:r>
      <w:r w:rsidRPr="00C22549">
        <w:rPr>
          <w:b/>
        </w:rPr>
        <w:t>автономного</w:t>
      </w:r>
      <w:r w:rsidR="004527C5">
        <w:rPr>
          <w:b/>
        </w:rPr>
        <w:t xml:space="preserve"> </w:t>
      </w:r>
      <w:r w:rsidRPr="00C22549">
        <w:rPr>
          <w:b/>
        </w:rPr>
        <w:t>округа</w:t>
      </w:r>
      <w:r w:rsidR="004527C5">
        <w:rPr>
          <w:b/>
        </w:rPr>
        <w:t xml:space="preserve"> </w:t>
      </w:r>
      <w:r w:rsidR="007C3DCA">
        <w:rPr>
          <w:b/>
        </w:rPr>
        <w:t>–</w:t>
      </w:r>
      <w:r w:rsidR="004527C5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4527C5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4527C5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527C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527C5" w:rsidRDefault="00D63E9B" w:rsidP="004527C5">
            <w:pPr>
              <w:rPr>
                <w:sz w:val="28"/>
                <w:szCs w:val="28"/>
              </w:rPr>
            </w:pPr>
            <w:r w:rsidRPr="004527C5">
              <w:rPr>
                <w:sz w:val="28"/>
                <w:szCs w:val="28"/>
              </w:rPr>
              <w:t>от</w:t>
            </w:r>
            <w:r w:rsidR="004527C5">
              <w:rPr>
                <w:sz w:val="28"/>
                <w:szCs w:val="28"/>
              </w:rPr>
              <w:t xml:space="preserve"> </w:t>
            </w:r>
            <w:r w:rsidR="00432124" w:rsidRPr="004527C5">
              <w:rPr>
                <w:sz w:val="28"/>
                <w:szCs w:val="28"/>
              </w:rPr>
              <w:t>1</w:t>
            </w:r>
            <w:r w:rsidR="004527C5" w:rsidRPr="004527C5">
              <w:rPr>
                <w:sz w:val="28"/>
                <w:szCs w:val="28"/>
                <w:lang w:val="en-US"/>
              </w:rPr>
              <w:t>8</w:t>
            </w:r>
            <w:r w:rsidR="004527C5">
              <w:rPr>
                <w:sz w:val="28"/>
                <w:szCs w:val="28"/>
              </w:rPr>
              <w:t xml:space="preserve"> </w:t>
            </w:r>
            <w:r w:rsidR="00A72DA9" w:rsidRPr="004527C5">
              <w:rPr>
                <w:sz w:val="28"/>
                <w:szCs w:val="28"/>
              </w:rPr>
              <w:t>мая</w:t>
            </w:r>
            <w:r w:rsidR="004527C5">
              <w:rPr>
                <w:sz w:val="28"/>
                <w:szCs w:val="28"/>
              </w:rPr>
              <w:t xml:space="preserve"> </w:t>
            </w:r>
            <w:r w:rsidR="0026636E" w:rsidRPr="004527C5">
              <w:rPr>
                <w:sz w:val="28"/>
                <w:szCs w:val="28"/>
              </w:rPr>
              <w:t>202</w:t>
            </w:r>
            <w:r w:rsidR="00665740" w:rsidRPr="004527C5">
              <w:rPr>
                <w:sz w:val="28"/>
                <w:szCs w:val="28"/>
              </w:rPr>
              <w:t>6</w:t>
            </w:r>
            <w:r w:rsidR="004527C5"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527C5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527C5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527C5" w:rsidRDefault="00D63E9B" w:rsidP="00F14FFF">
            <w:pPr>
              <w:jc w:val="right"/>
              <w:rPr>
                <w:sz w:val="28"/>
                <w:szCs w:val="28"/>
              </w:rPr>
            </w:pPr>
            <w:r w:rsidRPr="004527C5">
              <w:rPr>
                <w:sz w:val="28"/>
                <w:szCs w:val="28"/>
              </w:rPr>
              <w:t>№</w:t>
            </w:r>
            <w:r w:rsidR="004527C5">
              <w:rPr>
                <w:sz w:val="28"/>
                <w:szCs w:val="28"/>
              </w:rPr>
              <w:t xml:space="preserve"> </w:t>
            </w:r>
            <w:r w:rsidR="00EA1148">
              <w:rPr>
                <w:sz w:val="28"/>
                <w:szCs w:val="28"/>
              </w:rPr>
              <w:t>517</w:t>
            </w:r>
          </w:p>
        </w:tc>
      </w:tr>
      <w:tr w:rsidR="001A685C" w:rsidRPr="004527C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527C5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527C5" w:rsidRDefault="001A685C" w:rsidP="00F40CE7">
            <w:pPr>
              <w:jc w:val="center"/>
              <w:rPr>
                <w:sz w:val="28"/>
                <w:szCs w:val="28"/>
              </w:rPr>
            </w:pPr>
            <w:r w:rsidRPr="004527C5">
              <w:rPr>
                <w:sz w:val="28"/>
                <w:szCs w:val="28"/>
              </w:rPr>
              <w:t>пгт.</w:t>
            </w:r>
            <w:r w:rsidR="004527C5"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527C5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4527C5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4527C5" w:rsidTr="00C60BC2">
        <w:tc>
          <w:tcPr>
            <w:tcW w:w="5778" w:type="dxa"/>
          </w:tcPr>
          <w:p w:rsidR="004527C5" w:rsidRPr="004527C5" w:rsidRDefault="004527C5" w:rsidP="004527C5">
            <w:pPr>
              <w:rPr>
                <w:sz w:val="28"/>
                <w:szCs w:val="28"/>
              </w:rPr>
            </w:pPr>
            <w:r w:rsidRPr="004527C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4527C5" w:rsidRPr="004527C5" w:rsidRDefault="004527C5" w:rsidP="004527C5">
            <w:pPr>
              <w:rPr>
                <w:sz w:val="28"/>
                <w:szCs w:val="28"/>
              </w:rPr>
            </w:pPr>
            <w:r w:rsidRPr="004527C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1388</w:t>
            </w:r>
          </w:p>
          <w:p w:rsidR="000F2778" w:rsidRPr="004527C5" w:rsidRDefault="004527C5" w:rsidP="004527C5">
            <w:pPr>
              <w:rPr>
                <w:sz w:val="28"/>
                <w:szCs w:val="28"/>
              </w:rPr>
            </w:pPr>
            <w:r w:rsidRPr="004527C5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программе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«Развитие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4527C5">
              <w:rPr>
                <w:sz w:val="28"/>
                <w:szCs w:val="28"/>
              </w:rPr>
              <w:t>службы»</w:t>
            </w:r>
          </w:p>
          <w:p w:rsidR="004527C5" w:rsidRPr="004527C5" w:rsidRDefault="004527C5" w:rsidP="004527C5">
            <w:pPr>
              <w:jc w:val="both"/>
              <w:rPr>
                <w:sz w:val="28"/>
                <w:szCs w:val="28"/>
              </w:rPr>
            </w:pPr>
          </w:p>
        </w:tc>
      </w:tr>
    </w:tbl>
    <w:p w:rsidR="004527C5" w:rsidRPr="004527C5" w:rsidRDefault="004527C5" w:rsidP="004527C5">
      <w:pPr>
        <w:pStyle w:val="aff2"/>
        <w:ind w:firstLine="709"/>
        <w:jc w:val="both"/>
        <w:rPr>
          <w:b w:val="0"/>
          <w:color w:val="000000"/>
          <w:szCs w:val="28"/>
        </w:rPr>
      </w:pPr>
      <w:r w:rsidRPr="004527C5">
        <w:rPr>
          <w:b w:val="0"/>
          <w:color w:val="000000"/>
          <w:szCs w:val="28"/>
        </w:rPr>
        <w:t>На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основании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решения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Думы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Кондинского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района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от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26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марта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2026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года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№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1352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«О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внесении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изменений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в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решение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Думы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Кондинского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района</w:t>
      </w:r>
      <w:r>
        <w:rPr>
          <w:b w:val="0"/>
          <w:color w:val="000000"/>
          <w:szCs w:val="28"/>
        </w:rPr>
        <w:t xml:space="preserve">                            </w:t>
      </w:r>
      <w:r w:rsidRPr="004527C5">
        <w:rPr>
          <w:rStyle w:val="afffc"/>
          <w:b w:val="0"/>
          <w:i w:val="0"/>
          <w:color w:val="000000"/>
          <w:szCs w:val="28"/>
        </w:rPr>
        <w:t>от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25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декабря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2025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года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№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1320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«О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бюджете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муниципального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образования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Кондинский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район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на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2026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год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и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на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плановый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период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2027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и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2028</w:t>
      </w:r>
      <w:r>
        <w:rPr>
          <w:rStyle w:val="afffc"/>
          <w:b w:val="0"/>
          <w:i w:val="0"/>
          <w:color w:val="000000"/>
          <w:szCs w:val="28"/>
        </w:rPr>
        <w:t xml:space="preserve"> </w:t>
      </w:r>
      <w:r w:rsidRPr="004527C5">
        <w:rPr>
          <w:rStyle w:val="afffc"/>
          <w:b w:val="0"/>
          <w:i w:val="0"/>
          <w:color w:val="000000"/>
          <w:szCs w:val="28"/>
        </w:rPr>
        <w:t>годов»,</w:t>
      </w:r>
      <w:r>
        <w:rPr>
          <w:rFonts w:cs="Arial"/>
          <w:b w:val="0"/>
          <w:color w:val="000000"/>
          <w:szCs w:val="28"/>
        </w:rPr>
        <w:t xml:space="preserve"> </w:t>
      </w:r>
      <w:r w:rsidRPr="004527C5">
        <w:rPr>
          <w:rFonts w:cs="Arial"/>
          <w:b w:val="0"/>
          <w:color w:val="000000"/>
          <w:szCs w:val="28"/>
        </w:rPr>
        <w:t>постановления</w:t>
      </w:r>
      <w:r>
        <w:rPr>
          <w:rFonts w:cs="Arial"/>
          <w:b w:val="0"/>
          <w:color w:val="000000"/>
          <w:szCs w:val="28"/>
        </w:rPr>
        <w:t xml:space="preserve"> </w:t>
      </w:r>
      <w:r w:rsidRPr="004527C5">
        <w:rPr>
          <w:rFonts w:cs="Arial"/>
          <w:b w:val="0"/>
          <w:color w:val="000000"/>
          <w:szCs w:val="28"/>
        </w:rPr>
        <w:t>администрации</w:t>
      </w:r>
      <w:r>
        <w:rPr>
          <w:rFonts w:cs="Arial"/>
          <w:b w:val="0"/>
          <w:color w:val="000000"/>
          <w:szCs w:val="28"/>
        </w:rPr>
        <w:t xml:space="preserve"> </w:t>
      </w:r>
      <w:r w:rsidRPr="004527C5">
        <w:rPr>
          <w:rFonts w:cs="Arial"/>
          <w:b w:val="0"/>
          <w:color w:val="000000"/>
          <w:szCs w:val="28"/>
        </w:rPr>
        <w:t>Кондинского</w:t>
      </w:r>
      <w:r>
        <w:rPr>
          <w:rFonts w:cs="Arial"/>
          <w:b w:val="0"/>
          <w:color w:val="000000"/>
          <w:szCs w:val="28"/>
        </w:rPr>
        <w:t xml:space="preserve"> </w:t>
      </w:r>
      <w:r w:rsidRPr="004527C5">
        <w:rPr>
          <w:rFonts w:cs="Arial"/>
          <w:b w:val="0"/>
          <w:color w:val="000000"/>
          <w:szCs w:val="28"/>
        </w:rPr>
        <w:t>района</w:t>
      </w:r>
      <w:r>
        <w:rPr>
          <w:rFonts w:cs="Arial"/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от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29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августа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2022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года</w:t>
      </w:r>
      <w:r>
        <w:rPr>
          <w:b w:val="0"/>
          <w:color w:val="000000"/>
          <w:szCs w:val="28"/>
        </w:rPr>
        <w:t xml:space="preserve">                </w:t>
      </w:r>
      <w:r w:rsidRPr="004527C5">
        <w:rPr>
          <w:b w:val="0"/>
          <w:color w:val="000000"/>
          <w:szCs w:val="28"/>
        </w:rPr>
        <w:t>№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2010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«О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порядке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разработки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и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реализации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муниципальных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программ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Кондинского</w:t>
      </w:r>
      <w:r>
        <w:rPr>
          <w:b w:val="0"/>
          <w:color w:val="000000"/>
          <w:szCs w:val="28"/>
        </w:rPr>
        <w:t xml:space="preserve"> </w:t>
      </w:r>
      <w:r w:rsidRPr="004527C5">
        <w:rPr>
          <w:b w:val="0"/>
          <w:color w:val="000000"/>
          <w:szCs w:val="28"/>
        </w:rPr>
        <w:t>района</w:t>
      </w:r>
      <w:r w:rsidRPr="004527C5">
        <w:rPr>
          <w:rFonts w:cs="Arial"/>
          <w:b w:val="0"/>
          <w:color w:val="000000"/>
          <w:szCs w:val="28"/>
        </w:rPr>
        <w:t>»,</w:t>
      </w:r>
      <w:r>
        <w:rPr>
          <w:rFonts w:cs="Arial"/>
          <w:b w:val="0"/>
          <w:color w:val="000000"/>
          <w:szCs w:val="28"/>
        </w:rPr>
        <w:t xml:space="preserve"> </w:t>
      </w:r>
      <w:r w:rsidRPr="004527C5">
        <w:rPr>
          <w:color w:val="000000"/>
          <w:szCs w:val="28"/>
        </w:rPr>
        <w:t>администрация Кондинского района постановляет:</w:t>
      </w:r>
    </w:p>
    <w:p w:rsidR="004527C5" w:rsidRPr="004527C5" w:rsidRDefault="004527C5" w:rsidP="004527C5">
      <w:pPr>
        <w:ind w:firstLine="709"/>
        <w:jc w:val="both"/>
        <w:rPr>
          <w:color w:val="000000"/>
          <w:sz w:val="28"/>
          <w:szCs w:val="28"/>
        </w:rPr>
      </w:pPr>
      <w:r w:rsidRPr="004527C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Внести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 xml:space="preserve">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                </w:t>
      </w:r>
      <w:r w:rsidRPr="004527C5">
        <w:rPr>
          <w:color w:val="000000"/>
          <w:sz w:val="28"/>
          <w:szCs w:val="28"/>
        </w:rPr>
        <w:t>от 26 декабря 2024 года № 1388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«О муниципальной программе Кондинского района «Развитие муниципальной службы»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следующие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изменения:</w:t>
      </w:r>
    </w:p>
    <w:p w:rsidR="004527C5" w:rsidRPr="004527C5" w:rsidRDefault="004527C5" w:rsidP="004527C5">
      <w:pPr>
        <w:ind w:firstLine="709"/>
        <w:jc w:val="both"/>
        <w:rPr>
          <w:color w:val="000000"/>
          <w:sz w:val="28"/>
          <w:szCs w:val="28"/>
        </w:rPr>
      </w:pPr>
      <w:r w:rsidRPr="004527C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приложении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постановлению:</w:t>
      </w:r>
    </w:p>
    <w:p w:rsidR="004527C5" w:rsidRPr="004527C5" w:rsidRDefault="004527C5" w:rsidP="004527C5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7C5">
        <w:rPr>
          <w:rFonts w:ascii="Times New Roman" w:hAnsi="Times New Roman"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Строку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«Объемы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финансового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обеспечения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весь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период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реализации»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раздела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Паспорта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изложить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4527C5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следующей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7C5">
        <w:rPr>
          <w:rFonts w:ascii="Times New Roman" w:hAnsi="Times New Roman"/>
          <w:color w:val="000000"/>
          <w:sz w:val="28"/>
          <w:szCs w:val="28"/>
        </w:rPr>
        <w:t>редакции:</w:t>
      </w:r>
    </w:p>
    <w:p w:rsidR="004527C5" w:rsidRPr="004527C5" w:rsidRDefault="004527C5" w:rsidP="004527C5">
      <w:pPr>
        <w:pStyle w:val="af9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27C5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4582"/>
        <w:gridCol w:w="5275"/>
      </w:tblGrid>
      <w:tr w:rsidR="004527C5" w:rsidRPr="004527C5" w:rsidTr="004527C5">
        <w:trPr>
          <w:trHeight w:val="68"/>
        </w:trPr>
        <w:tc>
          <w:tcPr>
            <w:tcW w:w="2324" w:type="pct"/>
          </w:tcPr>
          <w:p w:rsidR="004527C5" w:rsidRPr="004527C5" w:rsidRDefault="004527C5" w:rsidP="00CA328E">
            <w:pPr>
              <w:pStyle w:val="aff2"/>
              <w:jc w:val="both"/>
              <w:rPr>
                <w:b w:val="0"/>
                <w:szCs w:val="28"/>
              </w:rPr>
            </w:pPr>
            <w:r w:rsidRPr="004527C5">
              <w:rPr>
                <w:b w:val="0"/>
                <w:szCs w:val="28"/>
              </w:rPr>
              <w:t>Объемы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финансового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обеспечения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за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весь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период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реализации</w:t>
            </w:r>
          </w:p>
        </w:tc>
        <w:tc>
          <w:tcPr>
            <w:tcW w:w="2676" w:type="pct"/>
          </w:tcPr>
          <w:p w:rsidR="004527C5" w:rsidRPr="004527C5" w:rsidRDefault="004527C5" w:rsidP="00CA328E">
            <w:pPr>
              <w:pStyle w:val="aff2"/>
              <w:jc w:val="both"/>
              <w:rPr>
                <w:b w:val="0"/>
                <w:szCs w:val="28"/>
              </w:rPr>
            </w:pPr>
            <w:r w:rsidRPr="004527C5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830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773,3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тыс.</w:t>
            </w:r>
            <w:r>
              <w:rPr>
                <w:b w:val="0"/>
                <w:szCs w:val="28"/>
              </w:rPr>
              <w:t xml:space="preserve"> </w:t>
            </w:r>
            <w:r w:rsidRPr="004527C5">
              <w:rPr>
                <w:b w:val="0"/>
                <w:szCs w:val="28"/>
              </w:rPr>
              <w:t>рублей</w:t>
            </w:r>
          </w:p>
        </w:tc>
      </w:tr>
    </w:tbl>
    <w:p w:rsidR="004527C5" w:rsidRPr="004527C5" w:rsidRDefault="004527C5" w:rsidP="004527C5">
      <w:pPr>
        <w:pStyle w:val="af9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4527C5">
        <w:rPr>
          <w:rFonts w:ascii="Times New Roman" w:hAnsi="Times New Roman"/>
          <w:color w:val="000000"/>
          <w:sz w:val="28"/>
          <w:szCs w:val="28"/>
        </w:rPr>
        <w:t>».</w:t>
      </w:r>
    </w:p>
    <w:p w:rsidR="004527C5" w:rsidRPr="004527C5" w:rsidRDefault="004527C5" w:rsidP="004527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27C5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4527C5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Pr="004527C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Паспорта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4527C5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  <w:r w:rsidRPr="004527C5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4527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527C5">
        <w:rPr>
          <w:sz w:val="28"/>
          <w:szCs w:val="28"/>
        </w:rPr>
        <w:t>новой</w:t>
      </w:r>
      <w:r>
        <w:rPr>
          <w:sz w:val="28"/>
          <w:szCs w:val="28"/>
        </w:rPr>
        <w:t xml:space="preserve"> </w:t>
      </w:r>
      <w:r w:rsidRPr="004527C5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4527C5">
        <w:rPr>
          <w:sz w:val="28"/>
          <w:szCs w:val="28"/>
        </w:rPr>
        <w:t>(приложение).</w:t>
      </w:r>
    </w:p>
    <w:p w:rsidR="004527C5" w:rsidRDefault="004527C5" w:rsidP="004527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27C5">
        <w:rPr>
          <w:sz w:val="28"/>
          <w:szCs w:val="28"/>
        </w:rPr>
        <w:t>2.</w:t>
      </w:r>
      <w:r>
        <w:rPr>
          <w:sz w:val="28"/>
          <w:szCs w:val="28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</w:t>
      </w:r>
      <w:r>
        <w:rPr>
          <w:sz w:val="28"/>
          <w:szCs w:val="28"/>
        </w:rPr>
        <w:lastRenderedPageBreak/>
        <w:t xml:space="preserve">местного самоуправления Кондинского района. </w:t>
      </w:r>
    </w:p>
    <w:p w:rsidR="004527C5" w:rsidRDefault="004527C5" w:rsidP="004527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обнародования.</w:t>
      </w:r>
    </w:p>
    <w:p w:rsidR="0010611B" w:rsidRPr="004527C5" w:rsidRDefault="0010611B" w:rsidP="004527C5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38279F" w:rsidRPr="004527C5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4527C5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4527C5" w:rsidTr="004221F7">
        <w:tc>
          <w:tcPr>
            <w:tcW w:w="4785" w:type="dxa"/>
          </w:tcPr>
          <w:p w:rsidR="00424B28" w:rsidRPr="004527C5" w:rsidRDefault="009362FE" w:rsidP="004221F7">
            <w:pPr>
              <w:jc w:val="both"/>
              <w:rPr>
                <w:sz w:val="28"/>
                <w:szCs w:val="28"/>
              </w:rPr>
            </w:pPr>
            <w:r w:rsidRPr="004527C5">
              <w:rPr>
                <w:sz w:val="28"/>
                <w:szCs w:val="28"/>
              </w:rPr>
              <w:t>Глава</w:t>
            </w:r>
            <w:r w:rsidR="004527C5">
              <w:rPr>
                <w:sz w:val="28"/>
                <w:szCs w:val="28"/>
              </w:rPr>
              <w:t xml:space="preserve"> </w:t>
            </w:r>
            <w:r w:rsidR="00424B28" w:rsidRPr="004527C5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4527C5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527C5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4527C5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4527C5" w:rsidRDefault="004527C5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4527C5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4527C5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</w:p>
    <w:p w:rsidR="004527C5" w:rsidRDefault="004527C5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4527C5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4527C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4527C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</w:t>
      </w:r>
      <w:r w:rsidR="004527C5">
        <w:t xml:space="preserve"> </w:t>
      </w:r>
      <w:r w:rsidRPr="00953EC8">
        <w:t>постановлению</w:t>
      </w:r>
      <w:r w:rsidR="004527C5">
        <w:t xml:space="preserve"> </w:t>
      </w:r>
      <w:r w:rsidRPr="00953EC8">
        <w:t>администрации</w:t>
      </w:r>
      <w:r w:rsidR="004527C5">
        <w:t xml:space="preserve"> </w:t>
      </w:r>
      <w:r w:rsidRPr="00953EC8">
        <w:t>района</w:t>
      </w:r>
    </w:p>
    <w:p w:rsidR="004527C5" w:rsidRDefault="00BB1F1E" w:rsidP="004527C5">
      <w:pPr>
        <w:tabs>
          <w:tab w:val="left" w:pos="10206"/>
        </w:tabs>
        <w:ind w:left="10206"/>
      </w:pPr>
      <w:r>
        <w:t>от</w:t>
      </w:r>
      <w:r w:rsidR="004527C5">
        <w:t xml:space="preserve"> </w:t>
      </w:r>
      <w:r w:rsidR="00F8604C">
        <w:t>1</w:t>
      </w:r>
      <w:r w:rsidR="004527C5" w:rsidRPr="004527C5">
        <w:t>8</w:t>
      </w:r>
      <w:r w:rsidR="00F10A4B">
        <w:t>.</w:t>
      </w:r>
      <w:r w:rsidR="00A4086C">
        <w:t>0</w:t>
      </w:r>
      <w:r w:rsidR="00A72DA9">
        <w:t>5</w:t>
      </w:r>
      <w:r w:rsidR="00665740">
        <w:t>.2026</w:t>
      </w:r>
      <w:r w:rsidR="004527C5">
        <w:t xml:space="preserve"> </w:t>
      </w:r>
      <w:r w:rsidR="00591FAC">
        <w:t>№</w:t>
      </w:r>
      <w:r w:rsidR="004527C5">
        <w:t xml:space="preserve"> </w:t>
      </w:r>
      <w:r w:rsidR="00EA1148">
        <w:t>517</w:t>
      </w:r>
      <w:bookmarkStart w:id="0" w:name="_GoBack"/>
      <w:bookmarkEnd w:id="0"/>
    </w:p>
    <w:p w:rsidR="004527C5" w:rsidRDefault="004527C5" w:rsidP="004527C5">
      <w:pPr>
        <w:tabs>
          <w:tab w:val="left" w:pos="10206"/>
        </w:tabs>
        <w:ind w:left="10206"/>
      </w:pPr>
    </w:p>
    <w:p w:rsidR="004527C5" w:rsidRDefault="004527C5" w:rsidP="004527C5">
      <w:pPr>
        <w:tabs>
          <w:tab w:val="left" w:pos="4962"/>
        </w:tabs>
        <w:jc w:val="center"/>
      </w:pPr>
      <w:r>
        <w:t>4. Финансовое обеспечение муниципальной программы</w:t>
      </w:r>
    </w:p>
    <w:p w:rsidR="004527C5" w:rsidRDefault="004527C5" w:rsidP="004527C5">
      <w:pPr>
        <w:tabs>
          <w:tab w:val="left" w:pos="4962"/>
        </w:tabs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213"/>
        <w:gridCol w:w="1543"/>
        <w:gridCol w:w="1588"/>
        <w:gridCol w:w="1543"/>
        <w:gridCol w:w="1522"/>
        <w:gridCol w:w="1477"/>
        <w:gridCol w:w="1522"/>
        <w:gridCol w:w="1516"/>
      </w:tblGrid>
      <w:tr w:rsidR="004527C5" w:rsidRPr="004527C5" w:rsidTr="004527C5">
        <w:trPr>
          <w:trHeight w:val="68"/>
        </w:trPr>
        <w:tc>
          <w:tcPr>
            <w:tcW w:w="1411" w:type="pct"/>
            <w:vMerge w:val="restar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</w:t>
            </w:r>
          </w:p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3589" w:type="pct"/>
            <w:gridSpan w:val="7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vMerge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 xml:space="preserve">8 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Муниципальная программа Кондинского района «Развитие муниципальной службы» (всего), в том числе: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488 739,7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483 300,8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483 846,6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458 295,4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2 830 773,3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488 739,7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483 300,8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483 846,6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458 295,4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2 830 773,3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7 537,7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4 118,3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4 282,4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4 467,6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29 341,2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18 511,5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21 172,1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21 008,0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20 822,8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123 160,0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462 690,5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458 010,4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458 556,2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433 005,0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433 005,0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433 005,0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2 678 272,1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1. Комплекс процессных мероприятий «Развитие кадровых, антикоррупционных технологий и кадрового состава» (всего), в том числе: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512,2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156,5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156,5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156,5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1 294,7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512,2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156,5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156,5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156,5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1 294,7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512,2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156,5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156,5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156,5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1 294,7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 xml:space="preserve">2. Комплекс процессных мероприятий «Дополнительное пенсионное обеспечение отдельных категорий граждан» (всего), в том </w:t>
            </w:r>
            <w:r w:rsidRPr="004527C5">
              <w:rPr>
                <w:color w:val="000000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lastRenderedPageBreak/>
              <w:t>7 623,4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7 523,0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7 523,0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6 935,0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43 474,4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lastRenderedPageBreak/>
              <w:t>2.1. Бюджет Кондинского района (всего), из них: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7 623,4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7 523,0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7 523,0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6 935,0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43 474,4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7 623,4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7 523,0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7 523,0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6 935,0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43 474,4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3. Комплекс процессных мероприятий «Прохождение диспансеризации муниципальными служащими» (всего), в том числе: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3.1. Бюджет Кондинского района (всего), из них: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3.2. Иные источники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4. Комплекс процессных мероприятий «Обеспечение деятельности органов местного самоуправления» (всего), в том числе: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226 314,2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239 022,0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234 369,7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232 398,8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1 396 902,3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4.1. Бюджет Кондинского района (всего), из них: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226 314,2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239 022,0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234 369,7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232 398,8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1 396 902,3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7 537,7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4 118,3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4 282,4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4 467,6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29 341,2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18 511,5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21 172,1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21 008,0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20 822,8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123 160,0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200 265,0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213 731,6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209 079,3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207 108,4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207 108,4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207 108,4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1 244 401,1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4.2. Иные источники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5. Комплекс процессных мероприятий «Обеспечение деятельности подведомственных учреждений» (всего), в том числе: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254 289,9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236 599,3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241 797,4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218 805,1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1 389 101,9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5.1. Бюджет Кондинского района (всего), из них: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254 289,9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236 599,3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241 797,4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218 805,1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1 389 101,9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окружного бюджета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254 289,9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236 599,3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241 797,4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218 805,1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1 389 101,9</w:t>
            </w:r>
          </w:p>
        </w:tc>
      </w:tr>
      <w:tr w:rsidR="004527C5" w:rsidRPr="004527C5" w:rsidTr="004527C5">
        <w:trPr>
          <w:trHeight w:val="68"/>
        </w:trPr>
        <w:tc>
          <w:tcPr>
            <w:tcW w:w="1411" w:type="pct"/>
            <w:hideMark/>
          </w:tcPr>
          <w:p w:rsidR="004527C5" w:rsidRPr="004527C5" w:rsidRDefault="004527C5" w:rsidP="00CA328E">
            <w:pPr>
              <w:jc w:val="both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5.2. Иные источники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32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7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sz w:val="20"/>
                <w:szCs w:val="20"/>
              </w:rPr>
            </w:pPr>
            <w:r w:rsidRPr="004527C5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0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pct"/>
            <w:hideMark/>
          </w:tcPr>
          <w:p w:rsidR="004527C5" w:rsidRPr="004527C5" w:rsidRDefault="004527C5" w:rsidP="00CA328E">
            <w:pPr>
              <w:jc w:val="center"/>
              <w:rPr>
                <w:color w:val="000000"/>
                <w:sz w:val="20"/>
                <w:szCs w:val="20"/>
              </w:rPr>
            </w:pPr>
            <w:r w:rsidRPr="004527C5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4527C5" w:rsidRPr="004527C5" w:rsidRDefault="004527C5" w:rsidP="004527C5">
      <w:pPr>
        <w:tabs>
          <w:tab w:val="left" w:pos="4962"/>
        </w:tabs>
      </w:pPr>
    </w:p>
    <w:sectPr w:rsidR="004527C5" w:rsidRPr="004527C5" w:rsidSect="004527C5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B3" w:rsidRDefault="006A73B3">
      <w:r>
        <w:separator/>
      </w:r>
    </w:p>
  </w:endnote>
  <w:endnote w:type="continuationSeparator" w:id="0">
    <w:p w:rsidR="006A73B3" w:rsidRDefault="006A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B3" w:rsidRDefault="006A73B3">
      <w:r>
        <w:separator/>
      </w:r>
    </w:p>
  </w:footnote>
  <w:footnote w:type="continuationSeparator" w:id="0">
    <w:p w:rsidR="006A73B3" w:rsidRDefault="006A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A1148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7C5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114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aliases w:val="Bullet_IRAO,Мой Список,List Paragraph,Проекты,111111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aliases w:val="Bullet_IRAO Знак,Мой Список Знак,List Paragraph Знак,Проекты Знак,111111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2026-05-15T09:35:00Z</dcterms:created>
  <dcterms:modified xsi:type="dcterms:W3CDTF">2026-05-18T05:42:00Z</dcterms:modified>
</cp:coreProperties>
</file>