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3A72D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.2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3A72DE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72DE" w:rsidRDefault="00D63E9B" w:rsidP="003A72DE">
            <w:pPr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 xml:space="preserve">от </w:t>
            </w:r>
            <w:r w:rsidR="009A4ADC">
              <w:rPr>
                <w:sz w:val="28"/>
                <w:szCs w:val="28"/>
              </w:rPr>
              <w:t>28</w:t>
            </w:r>
            <w:r w:rsidR="003509C0" w:rsidRPr="003A72DE">
              <w:rPr>
                <w:sz w:val="28"/>
                <w:szCs w:val="28"/>
              </w:rPr>
              <w:t xml:space="preserve"> </w:t>
            </w:r>
            <w:r w:rsidR="00A72DA9" w:rsidRPr="003A72DE">
              <w:rPr>
                <w:sz w:val="28"/>
                <w:szCs w:val="28"/>
              </w:rPr>
              <w:t>мая</w:t>
            </w:r>
            <w:r w:rsidR="00906232" w:rsidRPr="003A72DE">
              <w:rPr>
                <w:sz w:val="28"/>
                <w:szCs w:val="28"/>
              </w:rPr>
              <w:t xml:space="preserve"> </w:t>
            </w:r>
            <w:r w:rsidR="0026636E" w:rsidRPr="003A72DE">
              <w:rPr>
                <w:sz w:val="28"/>
                <w:szCs w:val="28"/>
              </w:rPr>
              <w:t>202</w:t>
            </w:r>
            <w:r w:rsidR="00665740" w:rsidRPr="003A72DE">
              <w:rPr>
                <w:sz w:val="28"/>
                <w:szCs w:val="28"/>
              </w:rPr>
              <w:t>6</w:t>
            </w:r>
            <w:r w:rsidRPr="003A72D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72DE" w:rsidRDefault="00D63E9B" w:rsidP="003A7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72DE" w:rsidRDefault="00D63E9B" w:rsidP="003A72D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3A72DE" w:rsidRDefault="00D63E9B" w:rsidP="003A72DE">
            <w:pPr>
              <w:jc w:val="right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№</w:t>
            </w:r>
            <w:r w:rsidR="009A4ADC">
              <w:rPr>
                <w:sz w:val="28"/>
                <w:szCs w:val="28"/>
              </w:rPr>
              <w:t xml:space="preserve"> 561</w:t>
            </w:r>
            <w:r w:rsidR="00D4119A" w:rsidRPr="003A72DE">
              <w:rPr>
                <w:sz w:val="28"/>
                <w:szCs w:val="28"/>
              </w:rPr>
              <w:t xml:space="preserve"> </w:t>
            </w:r>
          </w:p>
        </w:tc>
      </w:tr>
      <w:tr w:rsidR="001A685C" w:rsidRPr="003A72DE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A72DE" w:rsidRDefault="001A685C" w:rsidP="003A72DE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3A72DE" w:rsidRDefault="001A685C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3A72DE" w:rsidRDefault="001A685C" w:rsidP="003A72DE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3A72DE" w:rsidRDefault="00717CB3" w:rsidP="003A72DE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3A72DE" w:rsidTr="00C60BC2">
        <w:tc>
          <w:tcPr>
            <w:tcW w:w="5778" w:type="dxa"/>
          </w:tcPr>
          <w:p w:rsidR="009A4ADC" w:rsidRPr="003A72DE" w:rsidRDefault="009A4ADC" w:rsidP="009A4ADC">
            <w:pPr>
              <w:shd w:val="clear" w:color="auto" w:fill="FFFFFF"/>
              <w:tabs>
                <w:tab w:val="left" w:pos="5387"/>
              </w:tabs>
              <w:ind w:right="4"/>
              <w:outlineLvl w:val="0"/>
              <w:rPr>
                <w:color w:val="000000"/>
                <w:sz w:val="28"/>
                <w:szCs w:val="28"/>
              </w:rPr>
            </w:pPr>
            <w:r w:rsidRPr="003A72DE">
              <w:rPr>
                <w:color w:val="000000"/>
                <w:sz w:val="28"/>
                <w:szCs w:val="28"/>
              </w:rPr>
              <w:t xml:space="preserve">Об утверждении стоимости платных услуг, оказываемых муниципальным бюджетным учреждением дополнительного образования оздоровительно-образовательным </w:t>
            </w:r>
            <w:r w:rsidRPr="003A72DE">
              <w:rPr>
                <w:color w:val="000000"/>
                <w:spacing w:val="1"/>
                <w:sz w:val="28"/>
                <w:szCs w:val="28"/>
              </w:rPr>
              <w:t xml:space="preserve">(профильным) </w:t>
            </w:r>
            <w:r w:rsidRPr="003A72DE">
              <w:rPr>
                <w:color w:val="000000"/>
                <w:sz w:val="28"/>
                <w:szCs w:val="28"/>
              </w:rPr>
              <w:t>центром «Юбилейный»</w:t>
            </w:r>
          </w:p>
          <w:p w:rsidR="000F2778" w:rsidRPr="003A72DE" w:rsidRDefault="000F2778" w:rsidP="003A72D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A72DE" w:rsidRPr="003A72DE" w:rsidRDefault="003A72DE" w:rsidP="009A4ADC">
      <w:pPr>
        <w:shd w:val="clear" w:color="auto" w:fill="FFFFFF"/>
        <w:ind w:firstLine="709"/>
        <w:jc w:val="both"/>
        <w:rPr>
          <w:sz w:val="28"/>
          <w:szCs w:val="28"/>
        </w:rPr>
      </w:pPr>
      <w:r w:rsidRPr="003A72DE">
        <w:rPr>
          <w:sz w:val="28"/>
          <w:szCs w:val="28"/>
        </w:rPr>
        <w:t xml:space="preserve">На основании пункта 4 статьи 17 Федерального закона от 06 октября                      2003 года № 131-ФЗ «Об общих принципах организации местного самоуправления в Российской Федерации», решения Думы Кондинского района от 27 октября 2011 года № 161 «Об утверждении Положения о порядке установления цен (тарифов) на услуги, предоставляемые муниципальными предприятиями и учреждениями на территории Кондинского района», </w:t>
      </w:r>
      <w:r w:rsidRPr="003A72DE">
        <w:rPr>
          <w:b/>
          <w:sz w:val="28"/>
          <w:szCs w:val="28"/>
        </w:rPr>
        <w:t>администрация Кондинского района постановляет:</w:t>
      </w:r>
    </w:p>
    <w:p w:rsidR="003A72DE" w:rsidRPr="003A72DE" w:rsidRDefault="003A72DE" w:rsidP="009A4AD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A72DE">
        <w:rPr>
          <w:color w:val="000000"/>
          <w:sz w:val="28"/>
          <w:szCs w:val="28"/>
        </w:rPr>
        <w:t xml:space="preserve">1. Утвердить стоимость платных услуг, оказываемых муниципальным бюджетным учреждением дополнительного образования оздоровительно-образовательным </w:t>
      </w:r>
      <w:r w:rsidRPr="003A72DE">
        <w:rPr>
          <w:color w:val="000000"/>
          <w:spacing w:val="1"/>
          <w:sz w:val="28"/>
          <w:szCs w:val="28"/>
        </w:rPr>
        <w:t xml:space="preserve">(профильным) </w:t>
      </w:r>
      <w:r w:rsidRPr="003A72DE">
        <w:rPr>
          <w:color w:val="000000"/>
          <w:sz w:val="28"/>
          <w:szCs w:val="28"/>
        </w:rPr>
        <w:t>центром «Юбилейный»:</w:t>
      </w:r>
    </w:p>
    <w:tbl>
      <w:tblPr>
        <w:tblStyle w:val="ac"/>
        <w:tblW w:w="5000" w:type="pct"/>
        <w:tblLook w:val="01E0" w:firstRow="1" w:lastRow="1" w:firstColumn="1" w:lastColumn="1" w:noHBand="0" w:noVBand="0"/>
      </w:tblPr>
      <w:tblGrid>
        <w:gridCol w:w="594"/>
        <w:gridCol w:w="4240"/>
        <w:gridCol w:w="3125"/>
        <w:gridCol w:w="1898"/>
      </w:tblGrid>
      <w:tr w:rsidR="003A72DE" w:rsidRPr="003A72DE" w:rsidTr="003A72DE">
        <w:trPr>
          <w:trHeight w:val="68"/>
        </w:trPr>
        <w:tc>
          <w:tcPr>
            <w:tcW w:w="301" w:type="pct"/>
          </w:tcPr>
          <w:p w:rsidR="003A72DE" w:rsidRPr="003A72DE" w:rsidRDefault="003A72DE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№ п/п</w:t>
            </w:r>
          </w:p>
        </w:tc>
        <w:tc>
          <w:tcPr>
            <w:tcW w:w="2151" w:type="pct"/>
          </w:tcPr>
          <w:p w:rsidR="003A72DE" w:rsidRPr="003A72DE" w:rsidRDefault="003A72DE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Наименование платной услуги</w:t>
            </w:r>
          </w:p>
        </w:tc>
        <w:tc>
          <w:tcPr>
            <w:tcW w:w="1585" w:type="pct"/>
          </w:tcPr>
          <w:p w:rsidR="003A72DE" w:rsidRPr="003A72DE" w:rsidRDefault="003A72DE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63" w:type="pct"/>
          </w:tcPr>
          <w:p w:rsidR="003A72DE" w:rsidRPr="003A72DE" w:rsidRDefault="003A72DE" w:rsidP="003A72DE">
            <w:pPr>
              <w:jc w:val="center"/>
              <w:rPr>
                <w:bCs/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Стоимость, рублей</w:t>
            </w:r>
          </w:p>
        </w:tc>
      </w:tr>
      <w:tr w:rsidR="003A72DE" w:rsidRPr="003A72DE" w:rsidTr="003A72DE">
        <w:trPr>
          <w:trHeight w:val="68"/>
        </w:trPr>
        <w:tc>
          <w:tcPr>
            <w:tcW w:w="301" w:type="pct"/>
          </w:tcPr>
          <w:p w:rsidR="003A72DE" w:rsidRPr="003A72DE" w:rsidRDefault="003A72DE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51" w:type="pct"/>
          </w:tcPr>
          <w:p w:rsidR="003A72DE" w:rsidRPr="003A72DE" w:rsidRDefault="003A72DE" w:rsidP="003A72DE">
            <w:pPr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Организация отдыха и оздоровления детей</w:t>
            </w:r>
          </w:p>
        </w:tc>
        <w:tc>
          <w:tcPr>
            <w:tcW w:w="1585" w:type="pct"/>
          </w:tcPr>
          <w:p w:rsidR="003A72DE" w:rsidRPr="003A72DE" w:rsidRDefault="003A72DE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1 дето/день</w:t>
            </w:r>
          </w:p>
        </w:tc>
        <w:tc>
          <w:tcPr>
            <w:tcW w:w="963" w:type="pct"/>
          </w:tcPr>
          <w:p w:rsidR="003A72DE" w:rsidRPr="003A72DE" w:rsidRDefault="003A72DE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 xml:space="preserve">3 641,04 </w:t>
            </w:r>
          </w:p>
          <w:p w:rsidR="003A72DE" w:rsidRPr="003A72DE" w:rsidRDefault="003A72DE" w:rsidP="003A72DE">
            <w:pPr>
              <w:jc w:val="center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(в том числе пятиразовое питание в сумме 827,00)</w:t>
            </w:r>
          </w:p>
        </w:tc>
      </w:tr>
    </w:tbl>
    <w:p w:rsidR="003A72DE" w:rsidRPr="003A72DE" w:rsidRDefault="003A72DE" w:rsidP="003A72DE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3A72DE">
        <w:rPr>
          <w:sz w:val="28"/>
          <w:szCs w:val="28"/>
        </w:rPr>
        <w:t xml:space="preserve">2. Постановление администрации Кондинского района от </w:t>
      </w:r>
      <w:r w:rsidR="009A4ADC">
        <w:rPr>
          <w:sz w:val="28"/>
          <w:szCs w:val="28"/>
        </w:rPr>
        <w:t xml:space="preserve">12 мая                    </w:t>
      </w:r>
      <w:r w:rsidRPr="003A72DE">
        <w:rPr>
          <w:sz w:val="28"/>
          <w:szCs w:val="28"/>
        </w:rPr>
        <w:t xml:space="preserve"> 2025 года № 516 «Об утверждении стоимости платных услуг, оказываемых муниципальным бюджетным учреждением дополнительного образования оздоровительно-образовательным (профильным) центром «Юбилейный» признать утратившим силу.</w:t>
      </w:r>
    </w:p>
    <w:p w:rsidR="003A72DE" w:rsidRPr="003A72DE" w:rsidRDefault="003A72DE" w:rsidP="003A72D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A72DE">
        <w:rPr>
          <w:sz w:val="28"/>
          <w:szCs w:val="28"/>
        </w:rPr>
        <w:t xml:space="preserve">3. </w:t>
      </w:r>
      <w:r w:rsidRPr="003A72DE">
        <w:rPr>
          <w:bCs/>
          <w:sz w:val="28"/>
          <w:szCs w:val="28"/>
        </w:rPr>
        <w:t>Опубликовать постановление в газете «Кондинский вестник» и разместить на официальном сайте органов местного самоуправления Кондинского района.</w:t>
      </w:r>
    </w:p>
    <w:p w:rsidR="003A72DE" w:rsidRPr="003A72DE" w:rsidRDefault="003A72DE" w:rsidP="003A72D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3A72DE">
        <w:rPr>
          <w:sz w:val="28"/>
          <w:szCs w:val="28"/>
        </w:rPr>
        <w:lastRenderedPageBreak/>
        <w:t xml:space="preserve">4. </w:t>
      </w:r>
      <w:r w:rsidRPr="003A72DE">
        <w:rPr>
          <w:bCs/>
          <w:sz w:val="28"/>
          <w:szCs w:val="28"/>
        </w:rPr>
        <w:t>Постановление вступает в силу после его официального опубликования</w:t>
      </w:r>
      <w:r w:rsidRPr="003A72DE">
        <w:rPr>
          <w:sz w:val="28"/>
          <w:szCs w:val="28"/>
        </w:rPr>
        <w:t>.</w:t>
      </w:r>
    </w:p>
    <w:p w:rsidR="003A72DE" w:rsidRPr="003A72DE" w:rsidRDefault="003A72DE" w:rsidP="003A72DE">
      <w:pPr>
        <w:ind w:firstLine="709"/>
        <w:jc w:val="both"/>
        <w:rPr>
          <w:sz w:val="28"/>
          <w:szCs w:val="28"/>
        </w:rPr>
      </w:pPr>
      <w:r w:rsidRPr="003A72DE">
        <w:rPr>
          <w:sz w:val="28"/>
          <w:szCs w:val="28"/>
        </w:rPr>
        <w:t xml:space="preserve">5. </w:t>
      </w:r>
      <w:r w:rsidR="009A4ADC" w:rsidRPr="009A4ADC">
        <w:rPr>
          <w:sz w:val="28"/>
          <w:szCs w:val="28"/>
        </w:rPr>
        <w:t>Контроль за выполнением постановления возложить на заместителя главы района Д.В. Бабушкина.</w:t>
      </w:r>
    </w:p>
    <w:p w:rsidR="008F2403" w:rsidRPr="003A72DE" w:rsidRDefault="008F2403" w:rsidP="003A72DE">
      <w:pPr>
        <w:ind w:firstLine="709"/>
        <w:jc w:val="both"/>
        <w:rPr>
          <w:sz w:val="28"/>
          <w:szCs w:val="28"/>
        </w:rPr>
      </w:pPr>
    </w:p>
    <w:p w:rsidR="008F2403" w:rsidRPr="003A72DE" w:rsidRDefault="008F2403" w:rsidP="003A72DE">
      <w:pPr>
        <w:jc w:val="both"/>
        <w:rPr>
          <w:color w:val="000000"/>
          <w:sz w:val="28"/>
          <w:szCs w:val="28"/>
        </w:rPr>
      </w:pPr>
    </w:p>
    <w:p w:rsidR="00E335AC" w:rsidRPr="003A72DE" w:rsidRDefault="00E335AC" w:rsidP="003A72DE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3A72DE" w:rsidTr="004221F7">
        <w:tc>
          <w:tcPr>
            <w:tcW w:w="4785" w:type="dxa"/>
          </w:tcPr>
          <w:p w:rsidR="00424B28" w:rsidRPr="003A72DE" w:rsidRDefault="009362FE" w:rsidP="003A72DE">
            <w:pPr>
              <w:jc w:val="both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Глава</w:t>
            </w:r>
            <w:r w:rsidR="00424B28" w:rsidRPr="003A72DE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3A72DE" w:rsidRDefault="00424B28" w:rsidP="003A72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3A72DE" w:rsidRDefault="009A3AC0" w:rsidP="003A72DE">
            <w:pPr>
              <w:ind w:left="1335"/>
              <w:jc w:val="right"/>
              <w:rPr>
                <w:sz w:val="28"/>
                <w:szCs w:val="28"/>
              </w:rPr>
            </w:pPr>
            <w:r w:rsidRPr="003A72DE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3A72DE" w:rsidRDefault="00D543D4" w:rsidP="003A72DE">
      <w:pPr>
        <w:jc w:val="both"/>
        <w:rPr>
          <w:color w:val="000000"/>
          <w:sz w:val="28"/>
          <w:szCs w:val="28"/>
        </w:rPr>
      </w:pPr>
    </w:p>
    <w:p w:rsidR="00E44993" w:rsidRPr="003A72DE" w:rsidRDefault="00E44993" w:rsidP="003A72DE">
      <w:pPr>
        <w:jc w:val="both"/>
        <w:rPr>
          <w:color w:val="000000"/>
          <w:sz w:val="28"/>
          <w:szCs w:val="28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  <w:bookmarkStart w:id="0" w:name="_GoBack"/>
      <w:bookmarkEnd w:id="0"/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9A4ADC" w:rsidRDefault="009A4ADC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8F2403" w:rsidRDefault="00374D78" w:rsidP="00021464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ес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sectPr w:rsidR="008F2403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F82" w:rsidRDefault="009B2F82">
      <w:r>
        <w:separator/>
      </w:r>
    </w:p>
  </w:endnote>
  <w:endnote w:type="continuationSeparator" w:id="0">
    <w:p w:rsidR="009B2F82" w:rsidRDefault="009B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F82" w:rsidRDefault="009B2F82">
      <w:r>
        <w:separator/>
      </w:r>
    </w:p>
  </w:footnote>
  <w:footnote w:type="continuationSeparator" w:id="0">
    <w:p w:rsidR="009B2F82" w:rsidRDefault="009B2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A4ADC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1464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5831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D78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2D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0BD5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403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ADC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2F82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19A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uiPriority w:val="99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2021-04-22T04:55:00Z</cp:lastPrinted>
  <dcterms:created xsi:type="dcterms:W3CDTF">2026-05-29T04:30:00Z</dcterms:created>
  <dcterms:modified xsi:type="dcterms:W3CDTF">2026-05-29T04:30:00Z</dcterms:modified>
</cp:coreProperties>
</file>