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C46A3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52666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52666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52666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526669">
        <w:rPr>
          <w:b/>
        </w:rPr>
        <w:t xml:space="preserve"> </w:t>
      </w:r>
      <w:r w:rsidRPr="00C22549">
        <w:rPr>
          <w:b/>
        </w:rPr>
        <w:t>автономного</w:t>
      </w:r>
      <w:r w:rsidR="00526669">
        <w:rPr>
          <w:b/>
        </w:rPr>
        <w:t xml:space="preserve"> </w:t>
      </w:r>
      <w:r w:rsidRPr="00C22549">
        <w:rPr>
          <w:b/>
        </w:rPr>
        <w:t>округа</w:t>
      </w:r>
      <w:r w:rsidR="00526669">
        <w:rPr>
          <w:b/>
        </w:rPr>
        <w:t xml:space="preserve"> </w:t>
      </w:r>
      <w:r w:rsidRPr="00C22549">
        <w:rPr>
          <w:b/>
        </w:rPr>
        <w:t>–</w:t>
      </w:r>
      <w:r w:rsidR="00526669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52666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52666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2666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26669" w:rsidRDefault="007E4858" w:rsidP="00454E57">
            <w:pPr>
              <w:rPr>
                <w:color w:val="000000"/>
                <w:sz w:val="28"/>
                <w:szCs w:val="28"/>
              </w:rPr>
            </w:pPr>
            <w:r w:rsidRPr="00526669">
              <w:rPr>
                <w:color w:val="000000"/>
                <w:sz w:val="28"/>
                <w:szCs w:val="28"/>
              </w:rPr>
              <w:t>от</w:t>
            </w:r>
            <w:r w:rsidR="00526669">
              <w:rPr>
                <w:color w:val="000000"/>
                <w:sz w:val="28"/>
                <w:szCs w:val="28"/>
              </w:rPr>
              <w:t xml:space="preserve"> </w:t>
            </w:r>
            <w:r w:rsidR="006C60F3" w:rsidRPr="00526669">
              <w:rPr>
                <w:color w:val="000000"/>
                <w:sz w:val="28"/>
                <w:szCs w:val="28"/>
              </w:rPr>
              <w:t>01</w:t>
            </w:r>
            <w:r w:rsidR="00526669">
              <w:rPr>
                <w:color w:val="000000"/>
                <w:sz w:val="28"/>
                <w:szCs w:val="28"/>
              </w:rPr>
              <w:t xml:space="preserve"> </w:t>
            </w:r>
            <w:r w:rsidR="006C60F3" w:rsidRPr="00526669">
              <w:rPr>
                <w:color w:val="000000"/>
                <w:sz w:val="28"/>
                <w:szCs w:val="28"/>
              </w:rPr>
              <w:t>июня</w:t>
            </w:r>
            <w:r w:rsidR="00526669">
              <w:rPr>
                <w:color w:val="000000"/>
                <w:sz w:val="28"/>
                <w:szCs w:val="28"/>
              </w:rPr>
              <w:t xml:space="preserve"> </w:t>
            </w:r>
            <w:r w:rsidR="00EC3CA2" w:rsidRPr="00526669">
              <w:rPr>
                <w:color w:val="000000"/>
                <w:sz w:val="28"/>
                <w:szCs w:val="28"/>
              </w:rPr>
              <w:t>202</w:t>
            </w:r>
            <w:r w:rsidR="00344CD1" w:rsidRPr="00526669">
              <w:rPr>
                <w:color w:val="000000"/>
                <w:sz w:val="28"/>
                <w:szCs w:val="28"/>
              </w:rPr>
              <w:t>6</w:t>
            </w:r>
            <w:r w:rsidR="00526669">
              <w:rPr>
                <w:color w:val="000000"/>
                <w:sz w:val="28"/>
                <w:szCs w:val="28"/>
              </w:rPr>
              <w:t xml:space="preserve"> </w:t>
            </w:r>
            <w:r w:rsidRPr="0052666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26669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26669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26669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526669">
              <w:rPr>
                <w:color w:val="000000"/>
                <w:sz w:val="28"/>
                <w:szCs w:val="28"/>
              </w:rPr>
              <w:t>№</w:t>
            </w:r>
            <w:r w:rsidR="00526669">
              <w:rPr>
                <w:color w:val="000000"/>
                <w:sz w:val="28"/>
                <w:szCs w:val="28"/>
              </w:rPr>
              <w:t xml:space="preserve"> </w:t>
            </w:r>
            <w:r w:rsidR="00526669" w:rsidRPr="00526669">
              <w:rPr>
                <w:color w:val="000000"/>
                <w:sz w:val="28"/>
                <w:szCs w:val="28"/>
              </w:rPr>
              <w:t>569</w:t>
            </w:r>
          </w:p>
        </w:tc>
      </w:tr>
      <w:tr w:rsidR="001A685C" w:rsidRPr="0052666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26669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26669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526669">
              <w:rPr>
                <w:color w:val="000000"/>
                <w:sz w:val="28"/>
                <w:szCs w:val="28"/>
              </w:rPr>
              <w:t>пгт.</w:t>
            </w:r>
            <w:r w:rsidR="00526669">
              <w:rPr>
                <w:color w:val="000000"/>
                <w:sz w:val="28"/>
                <w:szCs w:val="28"/>
              </w:rPr>
              <w:t xml:space="preserve"> </w:t>
            </w:r>
            <w:r w:rsidRPr="00526669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26669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526669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526669" w:rsidTr="008701BF">
        <w:tc>
          <w:tcPr>
            <w:tcW w:w="5778" w:type="dxa"/>
          </w:tcPr>
          <w:p w:rsidR="00526669" w:rsidRPr="00526669" w:rsidRDefault="00526669" w:rsidP="00526669">
            <w:pPr>
              <w:contextualSpacing/>
              <w:rPr>
                <w:bCs/>
                <w:sz w:val="28"/>
                <w:szCs w:val="28"/>
              </w:rPr>
            </w:pPr>
            <w:r w:rsidRPr="00526669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внесении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изменений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постановление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26669" w:rsidRPr="00526669" w:rsidRDefault="00526669" w:rsidP="00526669">
            <w:pPr>
              <w:contextualSpacing/>
              <w:rPr>
                <w:bCs/>
                <w:sz w:val="28"/>
                <w:szCs w:val="28"/>
              </w:rPr>
            </w:pPr>
            <w:r w:rsidRPr="00526669">
              <w:rPr>
                <w:bCs/>
                <w:sz w:val="28"/>
                <w:szCs w:val="28"/>
              </w:rPr>
              <w:t>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Кондинского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района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26669" w:rsidRPr="00526669" w:rsidRDefault="00526669" w:rsidP="00526669">
            <w:pPr>
              <w:contextualSpacing/>
              <w:rPr>
                <w:bCs/>
                <w:sz w:val="28"/>
                <w:szCs w:val="28"/>
              </w:rPr>
            </w:pPr>
            <w:r w:rsidRPr="00526669"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декабря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года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1385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8701BF" w:rsidRPr="00526669" w:rsidRDefault="00526669" w:rsidP="00526669">
            <w:pPr>
              <w:contextualSpacing/>
              <w:rPr>
                <w:color w:val="000000"/>
                <w:sz w:val="28"/>
                <w:szCs w:val="28"/>
              </w:rPr>
            </w:pPr>
            <w:r w:rsidRPr="00526669">
              <w:rPr>
                <w:bCs/>
                <w:sz w:val="28"/>
                <w:szCs w:val="28"/>
              </w:rPr>
              <w:t>«Об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утверждении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муниципальной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программы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Кондинского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района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«Развитие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гражданского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6669">
              <w:rPr>
                <w:bCs/>
                <w:sz w:val="28"/>
                <w:szCs w:val="28"/>
              </w:rPr>
              <w:t>общества»</w:t>
            </w:r>
          </w:p>
        </w:tc>
      </w:tr>
    </w:tbl>
    <w:p w:rsidR="00526669" w:rsidRPr="00526669" w:rsidRDefault="00526669" w:rsidP="00526669">
      <w:pPr>
        <w:ind w:firstLine="709"/>
        <w:jc w:val="both"/>
        <w:rPr>
          <w:sz w:val="28"/>
          <w:szCs w:val="28"/>
        </w:rPr>
      </w:pPr>
    </w:p>
    <w:p w:rsidR="00526669" w:rsidRPr="00526669" w:rsidRDefault="00526669" w:rsidP="00526669">
      <w:pPr>
        <w:ind w:firstLine="709"/>
        <w:jc w:val="both"/>
        <w:rPr>
          <w:sz w:val="28"/>
          <w:szCs w:val="28"/>
        </w:rPr>
      </w:pPr>
      <w:proofErr w:type="gramStart"/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179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приведения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1352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1320</w:t>
      </w:r>
      <w:r>
        <w:rPr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бюджете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образования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Кондинский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год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плановый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период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2027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2028</w:t>
      </w:r>
      <w:r>
        <w:rPr>
          <w:bCs/>
          <w:sz w:val="28"/>
          <w:szCs w:val="28"/>
        </w:rPr>
        <w:t xml:space="preserve"> </w:t>
      </w:r>
      <w:r w:rsidRPr="00526669">
        <w:rPr>
          <w:bCs/>
          <w:sz w:val="28"/>
          <w:szCs w:val="28"/>
        </w:rPr>
        <w:t>годов»,</w:t>
      </w:r>
      <w:r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руководствуясь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постановлением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администрации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Кондинского</w:t>
      </w:r>
      <w:proofErr w:type="gramEnd"/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района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о</w:t>
      </w:r>
      <w:bookmarkStart w:id="0" w:name="_GoBack"/>
      <w:bookmarkEnd w:id="0"/>
      <w:r w:rsidR="0015447D" w:rsidRPr="00526669">
        <w:rPr>
          <w:sz w:val="28"/>
          <w:szCs w:val="28"/>
        </w:rPr>
        <w:t>т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29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августа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2022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года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№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2010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«О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порядке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разработки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и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реализации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муниципальных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программ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Кондинского</w:t>
      </w:r>
      <w:r w:rsidR="0015447D">
        <w:rPr>
          <w:sz w:val="28"/>
          <w:szCs w:val="28"/>
        </w:rPr>
        <w:t xml:space="preserve"> </w:t>
      </w:r>
      <w:r w:rsidR="0015447D" w:rsidRPr="00526669">
        <w:rPr>
          <w:sz w:val="28"/>
          <w:szCs w:val="28"/>
        </w:rPr>
        <w:t>района»,</w:t>
      </w:r>
      <w:r w:rsidR="0015447D">
        <w:rPr>
          <w:sz w:val="28"/>
          <w:szCs w:val="28"/>
        </w:rPr>
        <w:t xml:space="preserve"> </w:t>
      </w:r>
      <w:r w:rsidRPr="00526669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526669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526669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526669">
        <w:rPr>
          <w:b/>
          <w:sz w:val="28"/>
          <w:szCs w:val="28"/>
        </w:rPr>
        <w:t>постановляет:</w:t>
      </w:r>
    </w:p>
    <w:p w:rsidR="00526669" w:rsidRPr="00526669" w:rsidRDefault="00526669" w:rsidP="00526669">
      <w:pPr>
        <w:ind w:firstLine="709"/>
        <w:contextualSpacing/>
        <w:jc w:val="both"/>
        <w:rPr>
          <w:sz w:val="28"/>
          <w:szCs w:val="28"/>
        </w:rPr>
      </w:pPr>
      <w:r w:rsidRPr="0052666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</w:t>
      </w:r>
      <w:r w:rsidRPr="0052666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1385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«Развитие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гражданского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общества»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изменения:</w:t>
      </w:r>
    </w:p>
    <w:p w:rsidR="00526669" w:rsidRPr="00526669" w:rsidRDefault="00526669" w:rsidP="00526669">
      <w:pPr>
        <w:ind w:firstLine="709"/>
        <w:contextualSpacing/>
        <w:jc w:val="both"/>
        <w:rPr>
          <w:sz w:val="28"/>
          <w:szCs w:val="28"/>
        </w:rPr>
      </w:pP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постановлению:</w:t>
      </w:r>
    </w:p>
    <w:p w:rsidR="00526669" w:rsidRPr="00526669" w:rsidRDefault="00526669" w:rsidP="00526669">
      <w:pPr>
        <w:ind w:firstLine="709"/>
        <w:contextualSpacing/>
        <w:jc w:val="both"/>
        <w:rPr>
          <w:sz w:val="28"/>
          <w:szCs w:val="28"/>
        </w:rPr>
      </w:pPr>
      <w:r w:rsidRPr="00526669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Строку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«Объемы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весь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реализации»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Паспорта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редакции:</w:t>
      </w:r>
      <w:r>
        <w:rPr>
          <w:sz w:val="28"/>
          <w:szCs w:val="28"/>
        </w:rPr>
        <w:t xml:space="preserve"> </w:t>
      </w:r>
    </w:p>
    <w:p w:rsidR="00526669" w:rsidRPr="00526669" w:rsidRDefault="00526669" w:rsidP="00526669">
      <w:pPr>
        <w:contextualSpacing/>
        <w:jc w:val="both"/>
        <w:rPr>
          <w:sz w:val="28"/>
          <w:szCs w:val="28"/>
        </w:rPr>
      </w:pPr>
      <w:r w:rsidRPr="00526669">
        <w:rPr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982"/>
        <w:gridCol w:w="4872"/>
      </w:tblGrid>
      <w:tr w:rsidR="00526669" w:rsidRPr="00526669" w:rsidTr="00526669">
        <w:trPr>
          <w:trHeight w:val="68"/>
        </w:trPr>
        <w:tc>
          <w:tcPr>
            <w:tcW w:w="2528" w:type="pct"/>
          </w:tcPr>
          <w:p w:rsidR="00526669" w:rsidRPr="00526669" w:rsidRDefault="00526669" w:rsidP="00526669">
            <w:pPr>
              <w:contextualSpacing/>
              <w:rPr>
                <w:sz w:val="28"/>
                <w:szCs w:val="28"/>
              </w:rPr>
            </w:pPr>
            <w:r w:rsidRPr="00526669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472" w:type="pct"/>
          </w:tcPr>
          <w:p w:rsidR="00526669" w:rsidRPr="00526669" w:rsidRDefault="00526669" w:rsidP="00526669">
            <w:pPr>
              <w:contextualSpacing/>
              <w:jc w:val="both"/>
              <w:rPr>
                <w:sz w:val="28"/>
                <w:szCs w:val="28"/>
              </w:rPr>
            </w:pPr>
            <w:r w:rsidRPr="00526669">
              <w:rPr>
                <w:sz w:val="28"/>
                <w:szCs w:val="28"/>
              </w:rPr>
              <w:t>120 503,28</w:t>
            </w:r>
          </w:p>
        </w:tc>
      </w:tr>
    </w:tbl>
    <w:p w:rsidR="00526669" w:rsidRPr="00526669" w:rsidRDefault="00526669" w:rsidP="00526669">
      <w:pPr>
        <w:contextualSpacing/>
        <w:jc w:val="right"/>
        <w:rPr>
          <w:sz w:val="28"/>
          <w:szCs w:val="28"/>
        </w:rPr>
      </w:pPr>
      <w:r w:rsidRPr="00526669">
        <w:rPr>
          <w:sz w:val="28"/>
          <w:szCs w:val="28"/>
        </w:rPr>
        <w:t>».</w:t>
      </w:r>
    </w:p>
    <w:p w:rsidR="00526669" w:rsidRPr="00526669" w:rsidRDefault="00526669" w:rsidP="00526669">
      <w:pPr>
        <w:ind w:firstLine="709"/>
        <w:contextualSpacing/>
        <w:jc w:val="both"/>
        <w:rPr>
          <w:sz w:val="28"/>
          <w:szCs w:val="28"/>
        </w:rPr>
      </w:pPr>
      <w:r w:rsidRPr="00526669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Паспорта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(приложение).</w:t>
      </w:r>
    </w:p>
    <w:p w:rsidR="00526669" w:rsidRPr="00526669" w:rsidRDefault="00526669" w:rsidP="005266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26669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газете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«Кондинский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вестник»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района.</w:t>
      </w:r>
    </w:p>
    <w:p w:rsidR="00526669" w:rsidRPr="00526669" w:rsidRDefault="00526669" w:rsidP="005266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2666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="00AC46A3">
        <w:rPr>
          <w:sz w:val="28"/>
          <w:szCs w:val="28"/>
        </w:rPr>
        <w:t xml:space="preserve">его </w:t>
      </w:r>
      <w:r w:rsidRPr="00526669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526669">
        <w:rPr>
          <w:sz w:val="28"/>
          <w:szCs w:val="28"/>
        </w:rPr>
        <w:t>опубликования.</w:t>
      </w:r>
    </w:p>
    <w:p w:rsidR="00211995" w:rsidRPr="00526669" w:rsidRDefault="00211995" w:rsidP="0052666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526669" w:rsidRDefault="00211995" w:rsidP="0052666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526669" w:rsidRDefault="00211995" w:rsidP="0052666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26669" w:rsidTr="005E60E3">
        <w:tc>
          <w:tcPr>
            <w:tcW w:w="2368" w:type="pct"/>
          </w:tcPr>
          <w:p w:rsidR="001A685C" w:rsidRPr="00526669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526669">
              <w:rPr>
                <w:sz w:val="28"/>
                <w:szCs w:val="28"/>
              </w:rPr>
              <w:t>Г</w:t>
            </w:r>
            <w:r w:rsidR="001A685C" w:rsidRPr="00526669">
              <w:rPr>
                <w:sz w:val="28"/>
                <w:szCs w:val="28"/>
              </w:rPr>
              <w:t>лав</w:t>
            </w:r>
            <w:r w:rsidRPr="00526669">
              <w:rPr>
                <w:sz w:val="28"/>
                <w:szCs w:val="28"/>
              </w:rPr>
              <w:t>а</w:t>
            </w:r>
            <w:r w:rsidR="00526669">
              <w:rPr>
                <w:sz w:val="28"/>
                <w:szCs w:val="28"/>
              </w:rPr>
              <w:t xml:space="preserve"> </w:t>
            </w:r>
            <w:r w:rsidR="001B5B4E" w:rsidRPr="0052666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26669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526669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526669">
              <w:rPr>
                <w:sz w:val="28"/>
                <w:szCs w:val="28"/>
              </w:rPr>
              <w:t>А</w:t>
            </w:r>
            <w:r w:rsidR="006924A0" w:rsidRPr="00526669">
              <w:rPr>
                <w:sz w:val="28"/>
                <w:szCs w:val="28"/>
              </w:rPr>
              <w:t>.В.</w:t>
            </w:r>
            <w:r w:rsidR="00ED355B" w:rsidRPr="00526669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526669" w:rsidRDefault="00526669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4410F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526669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526669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526669">
        <w:t xml:space="preserve"> </w:t>
      </w:r>
    </w:p>
    <w:p w:rsidR="00526669" w:rsidRDefault="00526669" w:rsidP="0077311B">
      <w:pPr>
        <w:ind w:left="4962"/>
        <w:sectPr w:rsidR="00526669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77311B" w:rsidRDefault="0077311B" w:rsidP="00526669">
      <w:pPr>
        <w:ind w:left="10206"/>
      </w:pPr>
      <w:r>
        <w:lastRenderedPageBreak/>
        <w:t>Приложение</w:t>
      </w:r>
      <w:r w:rsidR="00526669">
        <w:t xml:space="preserve"> </w:t>
      </w:r>
    </w:p>
    <w:p w:rsidR="0077311B" w:rsidRDefault="0077311B" w:rsidP="00526669">
      <w:pPr>
        <w:ind w:left="10206"/>
      </w:pPr>
      <w:r>
        <w:t>к</w:t>
      </w:r>
      <w:r w:rsidR="00526669">
        <w:t xml:space="preserve"> </w:t>
      </w:r>
      <w:r>
        <w:t>постановлению</w:t>
      </w:r>
      <w:r w:rsidR="00526669">
        <w:t xml:space="preserve"> </w:t>
      </w:r>
      <w:r>
        <w:t>администрации</w:t>
      </w:r>
      <w:r w:rsidR="00526669">
        <w:t xml:space="preserve"> </w:t>
      </w:r>
      <w:r>
        <w:t>района</w:t>
      </w:r>
    </w:p>
    <w:p w:rsidR="0077311B" w:rsidRDefault="006C60F3" w:rsidP="00526669">
      <w:pPr>
        <w:ind w:left="10206"/>
      </w:pPr>
      <w:r>
        <w:t>от</w:t>
      </w:r>
      <w:r w:rsidR="00526669">
        <w:t xml:space="preserve"> </w:t>
      </w:r>
      <w:r>
        <w:t>01.06</w:t>
      </w:r>
      <w:r w:rsidR="0077311B">
        <w:t>.2026</w:t>
      </w:r>
      <w:r w:rsidR="00526669">
        <w:t xml:space="preserve"> </w:t>
      </w:r>
      <w:r w:rsidR="0077311B">
        <w:t>№</w:t>
      </w:r>
      <w:r w:rsidR="00526669">
        <w:t xml:space="preserve"> 569</w:t>
      </w:r>
    </w:p>
    <w:p w:rsidR="00526669" w:rsidRPr="00AC46A3" w:rsidRDefault="00526669" w:rsidP="00AC46A3">
      <w:pPr>
        <w:jc w:val="center"/>
      </w:pPr>
    </w:p>
    <w:p w:rsidR="00526669" w:rsidRPr="00AC46A3" w:rsidRDefault="00526669" w:rsidP="00AC46A3">
      <w:pPr>
        <w:jc w:val="center"/>
      </w:pPr>
      <w:r w:rsidRPr="00AC46A3">
        <w:t>4. Финансовое обеспечение муниципальной программы</w:t>
      </w:r>
    </w:p>
    <w:p w:rsidR="00526669" w:rsidRPr="00AC46A3" w:rsidRDefault="00526669" w:rsidP="00AC46A3">
      <w:pPr>
        <w:jc w:val="center"/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6069"/>
        <w:gridCol w:w="1263"/>
        <w:gridCol w:w="1239"/>
        <w:gridCol w:w="1036"/>
        <w:gridCol w:w="1275"/>
        <w:gridCol w:w="1275"/>
        <w:gridCol w:w="1275"/>
        <w:gridCol w:w="1496"/>
      </w:tblGrid>
      <w:tr w:rsidR="00526669" w:rsidRPr="00AC46A3" w:rsidTr="00AC46A3">
        <w:trPr>
          <w:trHeight w:val="68"/>
        </w:trPr>
        <w:tc>
          <w:tcPr>
            <w:tcW w:w="2033" w:type="pct"/>
            <w:vMerge w:val="restar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67" w:type="pct"/>
            <w:gridSpan w:val="7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Объем финансового обеспечения по годам, тыс. рублей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  <w:vMerge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</w:p>
        </w:tc>
        <w:tc>
          <w:tcPr>
            <w:tcW w:w="423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2025</w:t>
            </w:r>
          </w:p>
        </w:tc>
        <w:tc>
          <w:tcPr>
            <w:tcW w:w="415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2026</w:t>
            </w:r>
          </w:p>
        </w:tc>
        <w:tc>
          <w:tcPr>
            <w:tcW w:w="347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2027</w:t>
            </w:r>
          </w:p>
        </w:tc>
        <w:tc>
          <w:tcPr>
            <w:tcW w:w="427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2028</w:t>
            </w:r>
          </w:p>
        </w:tc>
        <w:tc>
          <w:tcPr>
            <w:tcW w:w="427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2029</w:t>
            </w:r>
          </w:p>
        </w:tc>
        <w:tc>
          <w:tcPr>
            <w:tcW w:w="427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2030</w:t>
            </w:r>
          </w:p>
        </w:tc>
        <w:tc>
          <w:tcPr>
            <w:tcW w:w="501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Всего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</w:t>
            </w:r>
          </w:p>
        </w:tc>
        <w:tc>
          <w:tcPr>
            <w:tcW w:w="423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</w:t>
            </w:r>
          </w:p>
        </w:tc>
        <w:tc>
          <w:tcPr>
            <w:tcW w:w="415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3</w:t>
            </w:r>
          </w:p>
        </w:tc>
        <w:tc>
          <w:tcPr>
            <w:tcW w:w="347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4</w:t>
            </w:r>
          </w:p>
        </w:tc>
        <w:tc>
          <w:tcPr>
            <w:tcW w:w="427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5</w:t>
            </w:r>
          </w:p>
        </w:tc>
        <w:tc>
          <w:tcPr>
            <w:tcW w:w="427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</w:t>
            </w:r>
          </w:p>
        </w:tc>
        <w:tc>
          <w:tcPr>
            <w:tcW w:w="427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7</w:t>
            </w:r>
          </w:p>
        </w:tc>
        <w:tc>
          <w:tcPr>
            <w:tcW w:w="501" w:type="pct"/>
          </w:tcPr>
          <w:p w:rsidR="00526669" w:rsidRPr="00AC46A3" w:rsidRDefault="00526669" w:rsidP="00526669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AC46A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6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гражданского общества», в том числе: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30 275,62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25 592,89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120 503,28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FC699D" w:rsidP="00FC699D">
            <w:pPr>
              <w:rPr>
                <w:rFonts w:eastAsia="Calibri"/>
              </w:rPr>
            </w:pPr>
            <w:r>
              <w:rPr>
                <w:rFonts w:eastAsia="Calibri"/>
                <w:iCs/>
              </w:rPr>
              <w:t>бю</w:t>
            </w:r>
            <w:r w:rsidR="00526669" w:rsidRPr="00AC46A3">
              <w:rPr>
                <w:rFonts w:eastAsia="Calibri"/>
                <w:iCs/>
              </w:rPr>
              <w:t>джет Кондинского района (всего), из них: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30 275,62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25 592,89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120 503,28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</w:rPr>
            </w:pPr>
            <w:r w:rsidRPr="00AC46A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</w:rPr>
            </w:pPr>
            <w:r w:rsidRPr="00AC46A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192,00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</w:rPr>
            </w:pPr>
            <w:r w:rsidRPr="00AC46A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30 083,62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25 592,89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21 542,89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  <w:color w:val="FF0000"/>
              </w:rPr>
            </w:pPr>
            <w:r w:rsidRPr="00AC46A3">
              <w:rPr>
                <w:rFonts w:eastAsia="Calibri"/>
              </w:rPr>
              <w:t>120 311,28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FC699D" w:rsidP="00526669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и</w:t>
            </w:r>
            <w:r w:rsidR="00526669" w:rsidRPr="00AC46A3">
              <w:rPr>
                <w:rFonts w:eastAsia="Calibri"/>
                <w:lang w:eastAsia="ar-SA"/>
              </w:rPr>
              <w:t>ные источники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Объем налоговых расходов Кондинского района (</w:t>
            </w:r>
            <w:proofErr w:type="spellStart"/>
            <w:r w:rsidRPr="00AC46A3">
              <w:rPr>
                <w:rFonts w:eastAsia="Calibri"/>
                <w:lang w:eastAsia="ar-SA"/>
              </w:rPr>
              <w:t>справочно</w:t>
            </w:r>
            <w:proofErr w:type="spellEnd"/>
            <w:r w:rsidRPr="00AC46A3">
              <w:rPr>
                <w:rFonts w:eastAsia="Calibri"/>
                <w:lang w:eastAsia="ar-SA"/>
              </w:rPr>
              <w:t>)</w:t>
            </w:r>
            <w:r w:rsidRPr="00AC46A3">
              <w:rPr>
                <w:rFonts w:eastAsia="Calibri"/>
                <w:vertAlign w:val="superscript"/>
                <w:lang w:eastAsia="ar-SA"/>
              </w:rPr>
              <w:footnoteReference w:id="1"/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</w:pPr>
            <w:r w:rsidRPr="00AC46A3"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</w:pPr>
            <w:r w:rsidRPr="00AC46A3"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</w:pPr>
            <w:r w:rsidRPr="00AC46A3"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</w:rPr>
            </w:pPr>
            <w:r w:rsidRPr="00AC46A3">
              <w:rPr>
                <w:rFonts w:eastAsia="Calibri"/>
              </w:rPr>
              <w:t>1. Комплекс процессных мероприятий «Оказание финансовой поддержки социально ориентированным некоммерческим организациям путем предоставления грантов на конкурсной основе» в том числе: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6 000,00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</w:rPr>
            </w:pPr>
            <w:r w:rsidRPr="00AC46A3">
              <w:rPr>
                <w:rFonts w:eastAsia="Calibri"/>
                <w:iCs/>
              </w:rPr>
              <w:t>1.1. Бюджет Кондинского района (всего), из них: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6 000,00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</w:rPr>
            </w:pPr>
            <w:r w:rsidRPr="00AC46A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</w:rPr>
            </w:pPr>
            <w:r w:rsidRPr="00AC46A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</w:rPr>
            </w:pPr>
            <w:r w:rsidRPr="00AC46A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1 050,00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6 000,00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lastRenderedPageBreak/>
              <w:t>1.2. Иные источники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AC46A3">
            <w:pPr>
              <w:numPr>
                <w:ilvl w:val="0"/>
                <w:numId w:val="4"/>
              </w:num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Комплекс процессных мероприятий «</w:t>
            </w:r>
            <w:r w:rsidRPr="00AC46A3">
              <w:t>Социальная поддержка граждан</w:t>
            </w:r>
            <w:r w:rsidRPr="00AC46A3">
              <w:rPr>
                <w:rFonts w:eastAsia="Calibri"/>
              </w:rPr>
              <w:t>»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16 200,00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12 150,00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t>12 150,00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t>12 150,00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69 600,00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iCs/>
              </w:rPr>
              <w:t>2.1. Бюджет Кондинского района (всего), из них: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16 200,00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12 150,00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t>12 150,00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t>12 150,00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69 600,00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16 200,00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12 150,00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12 150,00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12 150,00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69 600,00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2.2. Иные источники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AC46A3">
            <w:pPr>
              <w:numPr>
                <w:ilvl w:val="0"/>
                <w:numId w:val="4"/>
              </w:num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Комплекс процессных мероприятий «Организация взаимодействия органов власти с гражданами и организациями, в том числе на основе цифровых технологий»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224,44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iCs/>
              </w:rPr>
              <w:t>3.1. Бюджет Кондинского района (всего), из них: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224,44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192,00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1,94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6,10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32,44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3.2. Иные источники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AC46A3">
            <w:pPr>
              <w:numPr>
                <w:ilvl w:val="0"/>
                <w:numId w:val="4"/>
              </w:num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Комплекс процессных мероприятий «Создание условий для развития гражданских инициатив»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iCs/>
              </w:rPr>
              <w:t>4.1. Бюджет Кондинского района (всего), из них: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4.2. Иные источники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AC46A3">
            <w:pPr>
              <w:numPr>
                <w:ilvl w:val="0"/>
                <w:numId w:val="4"/>
              </w:num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Комплекс процессных мероприятий «</w:t>
            </w:r>
            <w:r w:rsidRPr="00AC46A3">
              <w:t>Информирование населения о деятельности органов местного самоуправления Кондинского района через средства массовой информации»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11 331,68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33 347,16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iCs/>
              </w:rPr>
              <w:lastRenderedPageBreak/>
              <w:t>5.1. Бюджет Кондинского района (всего), из них: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11 331,68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33 347,16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11 331,68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8 336,79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33 347,16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5.2. Иные источники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AC46A3">
            <w:pPr>
              <w:numPr>
                <w:ilvl w:val="0"/>
                <w:numId w:val="4"/>
              </w:num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iCs/>
              </w:rPr>
              <w:t>6.1. Бюджет Кондинского района (всего), из них: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  <w:tr w:rsidR="00526669" w:rsidRPr="00AC46A3" w:rsidTr="00AC46A3">
        <w:trPr>
          <w:trHeight w:val="68"/>
        </w:trPr>
        <w:tc>
          <w:tcPr>
            <w:tcW w:w="2033" w:type="pct"/>
          </w:tcPr>
          <w:p w:rsidR="00526669" w:rsidRPr="00AC46A3" w:rsidRDefault="00526669" w:rsidP="00526669">
            <w:pPr>
              <w:rPr>
                <w:rFonts w:eastAsia="Calibri"/>
                <w:lang w:eastAsia="ar-SA"/>
              </w:rPr>
            </w:pPr>
            <w:r w:rsidRPr="00AC46A3">
              <w:rPr>
                <w:rFonts w:eastAsia="Calibri"/>
                <w:lang w:eastAsia="ar-SA"/>
              </w:rPr>
              <w:t>6.2. Иные источники</w:t>
            </w:r>
          </w:p>
        </w:tc>
        <w:tc>
          <w:tcPr>
            <w:tcW w:w="423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34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427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</w:rPr>
            </w:pPr>
            <w:r w:rsidRPr="00AC46A3">
              <w:rPr>
                <w:rFonts w:eastAsia="Calibri"/>
              </w:rPr>
              <w:t>0,00</w:t>
            </w:r>
          </w:p>
        </w:tc>
        <w:tc>
          <w:tcPr>
            <w:tcW w:w="501" w:type="pct"/>
          </w:tcPr>
          <w:p w:rsidR="00526669" w:rsidRPr="00AC46A3" w:rsidRDefault="00526669" w:rsidP="00AC46A3">
            <w:pPr>
              <w:jc w:val="center"/>
              <w:rPr>
                <w:rFonts w:eastAsia="Calibri"/>
                <w:lang w:val="en-US"/>
              </w:rPr>
            </w:pPr>
            <w:r w:rsidRPr="00AC46A3">
              <w:rPr>
                <w:rFonts w:eastAsia="Calibri"/>
              </w:rPr>
              <w:t>0,00</w:t>
            </w:r>
          </w:p>
        </w:tc>
      </w:tr>
    </w:tbl>
    <w:p w:rsidR="00526669" w:rsidRDefault="00526669" w:rsidP="0077311B">
      <w:pPr>
        <w:ind w:left="4962"/>
      </w:pPr>
    </w:p>
    <w:sectPr w:rsidR="00526669" w:rsidSect="00526669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69" w:rsidRDefault="00526669">
      <w:r>
        <w:separator/>
      </w:r>
    </w:p>
  </w:endnote>
  <w:endnote w:type="continuationSeparator" w:id="0">
    <w:p w:rsidR="00526669" w:rsidRDefault="0052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69" w:rsidRDefault="00526669">
      <w:r>
        <w:separator/>
      </w:r>
    </w:p>
  </w:footnote>
  <w:footnote w:type="continuationSeparator" w:id="0">
    <w:p w:rsidR="00526669" w:rsidRDefault="00526669">
      <w:r>
        <w:continuationSeparator/>
      </w:r>
    </w:p>
  </w:footnote>
  <w:footnote w:id="1">
    <w:p w:rsidR="00526669" w:rsidRPr="0008683D" w:rsidRDefault="00526669" w:rsidP="00526669">
      <w:pPr>
        <w:pStyle w:val="aff4"/>
        <w:jc w:val="both"/>
        <w:rPr>
          <w:rFonts w:ascii="Times New Roman" w:hAnsi="Times New Roman"/>
        </w:rPr>
      </w:pPr>
      <w:r w:rsidRPr="0008683D">
        <w:rPr>
          <w:rStyle w:val="aff3"/>
          <w:rFonts w:ascii="Times New Roman" w:eastAsia="Arial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перечнем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налоговых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расходов,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формируемым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нормативными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правовыми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актами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Кондинского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района,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регулирующими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формирование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перечня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налоговых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расходов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Кондинского</w:t>
      </w:r>
      <w:r>
        <w:rPr>
          <w:rFonts w:ascii="Times New Roman" w:hAnsi="Times New Roman"/>
        </w:rPr>
        <w:t xml:space="preserve"> </w:t>
      </w:r>
      <w:r w:rsidRPr="0008683D">
        <w:rPr>
          <w:rFonts w:ascii="Times New Roman" w:hAnsi="Times New Roman"/>
        </w:rPr>
        <w:t>района.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69" w:rsidRDefault="0052666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26669" w:rsidRDefault="0052666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69" w:rsidRDefault="0052666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5447D">
      <w:rPr>
        <w:noProof/>
      </w:rPr>
      <w:t>5</w:t>
    </w:r>
    <w:r>
      <w:fldChar w:fldCharType="end"/>
    </w:r>
  </w:p>
  <w:p w:rsidR="00526669" w:rsidRDefault="00526669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69" w:rsidRDefault="00526669">
    <w:pPr>
      <w:pStyle w:val="a7"/>
      <w:jc w:val="center"/>
    </w:pPr>
  </w:p>
  <w:p w:rsidR="00526669" w:rsidRDefault="0052666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4654A1"/>
    <w:multiLevelType w:val="singleLevel"/>
    <w:tmpl w:val="DA4654A1"/>
    <w:lvl w:ilvl="0">
      <w:start w:val="2"/>
      <w:numFmt w:val="decimal"/>
      <w:suff w:val="space"/>
      <w:lvlText w:val="%1."/>
      <w:lvlJc w:val="left"/>
    </w:lvl>
  </w:abstractNum>
  <w:abstractNum w:abstractNumId="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2DC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47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669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51B9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60F3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32F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B4B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2DCB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46A3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64E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6584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6FBC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5BE4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A73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99D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styleId="aff3">
    <w:name w:val="footnote reference"/>
    <w:uiPriority w:val="99"/>
    <w:unhideWhenUsed/>
    <w:qFormat/>
    <w:rsid w:val="00526669"/>
    <w:rPr>
      <w:rFonts w:cs="Times New Roman"/>
      <w:vertAlign w:val="superscript"/>
    </w:rPr>
  </w:style>
  <w:style w:type="paragraph" w:styleId="aff4">
    <w:name w:val="footnote text"/>
    <w:basedOn w:val="a0"/>
    <w:link w:val="aff5"/>
    <w:uiPriority w:val="99"/>
    <w:unhideWhenUsed/>
    <w:qFormat/>
    <w:rsid w:val="00526669"/>
    <w:rPr>
      <w:rFonts w:ascii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1"/>
    <w:link w:val="aff4"/>
    <w:uiPriority w:val="99"/>
    <w:rsid w:val="00526669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styleId="aff3">
    <w:name w:val="footnote reference"/>
    <w:uiPriority w:val="99"/>
    <w:unhideWhenUsed/>
    <w:qFormat/>
    <w:rsid w:val="00526669"/>
    <w:rPr>
      <w:rFonts w:cs="Times New Roman"/>
      <w:vertAlign w:val="superscript"/>
    </w:rPr>
  </w:style>
  <w:style w:type="paragraph" w:styleId="aff4">
    <w:name w:val="footnote text"/>
    <w:basedOn w:val="a0"/>
    <w:link w:val="aff5"/>
    <w:uiPriority w:val="99"/>
    <w:unhideWhenUsed/>
    <w:qFormat/>
    <w:rsid w:val="00526669"/>
    <w:rPr>
      <w:rFonts w:ascii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1"/>
    <w:link w:val="aff4"/>
    <w:uiPriority w:val="99"/>
    <w:rsid w:val="0052666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D994-8E3C-4B93-9616-EC9D5782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945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4</cp:revision>
  <cp:lastPrinted>2026-06-02T04:24:00Z</cp:lastPrinted>
  <dcterms:created xsi:type="dcterms:W3CDTF">2026-06-01T06:52:00Z</dcterms:created>
  <dcterms:modified xsi:type="dcterms:W3CDTF">2026-06-02T04:24:00Z</dcterms:modified>
</cp:coreProperties>
</file>