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C59F5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DC1AE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782CF2" w:rsidP="000B0CD4">
            <w:pPr>
              <w:rPr>
                <w:color w:val="000000"/>
                <w:sz w:val="28"/>
                <w:szCs w:val="28"/>
              </w:rPr>
            </w:pPr>
            <w:r w:rsidRPr="00DC1AE2">
              <w:rPr>
                <w:color w:val="000000"/>
                <w:sz w:val="28"/>
                <w:szCs w:val="28"/>
              </w:rPr>
              <w:t>от</w:t>
            </w:r>
            <w:r w:rsidR="00B31CB7" w:rsidRPr="00DC1AE2">
              <w:rPr>
                <w:color w:val="000000"/>
                <w:sz w:val="28"/>
                <w:szCs w:val="28"/>
              </w:rPr>
              <w:t xml:space="preserve"> </w:t>
            </w:r>
            <w:r w:rsidR="000B0CD4">
              <w:rPr>
                <w:color w:val="000000"/>
                <w:sz w:val="28"/>
                <w:szCs w:val="28"/>
              </w:rPr>
              <w:t>04 октября</w:t>
            </w:r>
            <w:r w:rsidR="00CD75BE" w:rsidRPr="00DC1AE2">
              <w:rPr>
                <w:color w:val="000000"/>
                <w:sz w:val="28"/>
                <w:szCs w:val="28"/>
              </w:rPr>
              <w:t xml:space="preserve"> </w:t>
            </w:r>
            <w:r w:rsidR="00287578" w:rsidRPr="00DC1AE2">
              <w:rPr>
                <w:color w:val="000000"/>
                <w:sz w:val="28"/>
                <w:szCs w:val="28"/>
              </w:rPr>
              <w:t>202</w:t>
            </w:r>
            <w:r w:rsidR="00CE783B" w:rsidRPr="00DC1AE2">
              <w:rPr>
                <w:color w:val="000000"/>
                <w:sz w:val="28"/>
                <w:szCs w:val="28"/>
              </w:rPr>
              <w:t>4</w:t>
            </w:r>
            <w:r w:rsidR="005C66B5" w:rsidRPr="00DC1AE2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DC1AE2" w:rsidRDefault="005C66B5" w:rsidP="000B0CD4">
            <w:pPr>
              <w:jc w:val="right"/>
              <w:rPr>
                <w:color w:val="000000"/>
                <w:sz w:val="28"/>
                <w:szCs w:val="28"/>
              </w:rPr>
            </w:pPr>
            <w:r w:rsidRPr="00DC1AE2">
              <w:rPr>
                <w:color w:val="000000"/>
                <w:sz w:val="28"/>
                <w:szCs w:val="28"/>
              </w:rPr>
              <w:t xml:space="preserve">№ </w:t>
            </w:r>
            <w:r w:rsidR="000B0CD4">
              <w:rPr>
                <w:color w:val="000000"/>
                <w:sz w:val="28"/>
                <w:szCs w:val="28"/>
              </w:rPr>
              <w:t>626</w:t>
            </w:r>
            <w:r w:rsidRPr="00DC1AE2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DC1AE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C1AE2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C1AE2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DC1AE2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1AE2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DC1AE2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DC1AE2" w:rsidTr="00061354">
        <w:tc>
          <w:tcPr>
            <w:tcW w:w="5778" w:type="dxa"/>
          </w:tcPr>
          <w:p w:rsidR="001E0E2D" w:rsidRPr="00DC1AE2" w:rsidRDefault="0024169F" w:rsidP="0023668A">
            <w:pPr>
              <w:rPr>
                <w:sz w:val="28"/>
                <w:szCs w:val="28"/>
              </w:rPr>
            </w:pPr>
            <w:r w:rsidRPr="00DC1AE2">
              <w:rPr>
                <w:sz w:val="28"/>
                <w:szCs w:val="28"/>
              </w:rPr>
              <w:t>О внесении изменени</w:t>
            </w:r>
            <w:r w:rsidR="0023668A">
              <w:rPr>
                <w:sz w:val="28"/>
                <w:szCs w:val="28"/>
              </w:rPr>
              <w:t>я</w:t>
            </w:r>
            <w:r w:rsidRPr="00DC1AE2">
              <w:rPr>
                <w:sz w:val="28"/>
                <w:szCs w:val="28"/>
              </w:rPr>
              <w:t xml:space="preserve"> в распоряжение администрации Кондинского района                 от 27 декабря 2023 года № 756-р                 «Об утверждении муниципального задания муниципальному автономному учреждению «Районный центр молодежных инициатив «Ориентир» на 2024 год и на плановый период 2025 и 2026</w:t>
            </w:r>
            <w:r w:rsidR="00B46A3A">
              <w:rPr>
                <w:sz w:val="28"/>
                <w:szCs w:val="28"/>
              </w:rPr>
              <w:t xml:space="preserve"> годов</w:t>
            </w:r>
            <w:r w:rsidRPr="00DC1AE2">
              <w:rPr>
                <w:sz w:val="28"/>
                <w:szCs w:val="28"/>
              </w:rPr>
              <w:t>»</w:t>
            </w:r>
          </w:p>
        </w:tc>
      </w:tr>
    </w:tbl>
    <w:p w:rsidR="00EF29D8" w:rsidRPr="00DC1AE2" w:rsidRDefault="00EF29D8" w:rsidP="00EF29D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 xml:space="preserve">В соответствии с федеральными законами от 12 января 1996 года № 7-ФЗ                       «О некоммерческих организациях», от 08 мая 2010 года № 83-ФЗ «О внесении изменений в отдельные законодательные акты Российской Федерации в связи           с совершенствованием правового положения государственных (муниципальных) учреждений», постановлением администрации Кондинского района от 14 августа 2017 года № </w:t>
      </w:r>
      <w:r w:rsidRPr="00DC1AE2">
        <w:rPr>
          <w:color w:val="000000"/>
          <w:sz w:val="28"/>
          <w:szCs w:val="28"/>
        </w:rPr>
        <w:t>1256</w:t>
      </w:r>
      <w:r w:rsidRPr="00DC1AE2">
        <w:rPr>
          <w:sz w:val="28"/>
          <w:szCs w:val="28"/>
        </w:rPr>
        <w:t xml:space="preserve"> «</w:t>
      </w:r>
      <w:r w:rsidRPr="00DC1AE2">
        <w:rPr>
          <w:bCs/>
          <w:color w:val="000000"/>
          <w:sz w:val="28"/>
          <w:szCs w:val="28"/>
        </w:rPr>
        <w:t>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</w:r>
      <w:r w:rsidRPr="00DC1AE2">
        <w:rPr>
          <w:sz w:val="28"/>
          <w:szCs w:val="28"/>
        </w:rPr>
        <w:t>:</w:t>
      </w: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>1. Внести в распоряжение администрации Кондинского района                     от 27 декабря 2023 года № 756-р «Об утверждении муниципального задания муниципальному автономному учреждению «Районный центр молодежных инициатив «Ориентир» на 2024 год и на плановый период 2025 и 2026</w:t>
      </w:r>
      <w:r w:rsidR="00B46A3A">
        <w:rPr>
          <w:sz w:val="28"/>
          <w:szCs w:val="28"/>
        </w:rPr>
        <w:t xml:space="preserve"> годов</w:t>
      </w:r>
      <w:r w:rsidRPr="00DC1AE2">
        <w:rPr>
          <w:sz w:val="28"/>
          <w:szCs w:val="28"/>
        </w:rPr>
        <w:t>» следующее изменение:</w:t>
      </w: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>Приложение к распоряжению изложить в новой редакции (приложение).</w:t>
      </w:r>
    </w:p>
    <w:p w:rsidR="0024169F" w:rsidRPr="00DC1AE2" w:rsidRDefault="0024169F" w:rsidP="0024169F">
      <w:pPr>
        <w:ind w:firstLine="709"/>
        <w:jc w:val="both"/>
        <w:rPr>
          <w:sz w:val="28"/>
          <w:szCs w:val="28"/>
        </w:rPr>
      </w:pPr>
      <w:r w:rsidRPr="00DC1AE2">
        <w:rPr>
          <w:sz w:val="28"/>
          <w:szCs w:val="28"/>
        </w:rPr>
        <w:t>2. Распоряжение вступает в силу после его подписания.</w:t>
      </w:r>
    </w:p>
    <w:p w:rsidR="00EF29D8" w:rsidRPr="00DC1AE2" w:rsidRDefault="00EF29D8" w:rsidP="009A73F8">
      <w:pPr>
        <w:ind w:firstLine="709"/>
        <w:jc w:val="both"/>
        <w:rPr>
          <w:color w:val="000000"/>
          <w:sz w:val="28"/>
          <w:szCs w:val="28"/>
        </w:rPr>
      </w:pPr>
    </w:p>
    <w:p w:rsidR="00DB0B99" w:rsidRPr="00DC1AE2" w:rsidRDefault="00DB0B99" w:rsidP="009A73F8">
      <w:pPr>
        <w:ind w:firstLine="709"/>
        <w:jc w:val="both"/>
        <w:rPr>
          <w:color w:val="000000"/>
          <w:sz w:val="28"/>
          <w:szCs w:val="28"/>
        </w:rPr>
      </w:pPr>
    </w:p>
    <w:p w:rsidR="00EF29D8" w:rsidRPr="00DC1AE2" w:rsidRDefault="00EF29D8" w:rsidP="00EF29D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0"/>
        <w:gridCol w:w="1868"/>
        <w:gridCol w:w="3316"/>
      </w:tblGrid>
      <w:tr w:rsidR="00EF29D8" w:rsidRPr="00DC1AE2" w:rsidTr="00DC1AE2">
        <w:tc>
          <w:tcPr>
            <w:tcW w:w="4785" w:type="dxa"/>
          </w:tcPr>
          <w:p w:rsidR="00EF29D8" w:rsidRPr="00DC1AE2" w:rsidRDefault="00EF29D8" w:rsidP="00DC1AE2">
            <w:pPr>
              <w:jc w:val="both"/>
              <w:rPr>
                <w:color w:val="000000"/>
                <w:sz w:val="28"/>
                <w:szCs w:val="28"/>
              </w:rPr>
            </w:pPr>
            <w:r w:rsidRPr="00DC1AE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EF29D8" w:rsidRPr="00DC1AE2" w:rsidRDefault="00EF29D8" w:rsidP="00DC1AE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EF29D8" w:rsidRPr="00DC1AE2" w:rsidRDefault="00EF29D8" w:rsidP="000B0CD4">
            <w:pPr>
              <w:jc w:val="right"/>
              <w:rPr>
                <w:sz w:val="28"/>
                <w:szCs w:val="28"/>
              </w:rPr>
            </w:pPr>
            <w:proofErr w:type="spellStart"/>
            <w:r w:rsidRPr="00DC1AE2">
              <w:rPr>
                <w:sz w:val="28"/>
                <w:szCs w:val="28"/>
              </w:rPr>
              <w:t>А.</w:t>
            </w:r>
            <w:r w:rsidR="000B0CD4">
              <w:rPr>
                <w:sz w:val="28"/>
                <w:szCs w:val="28"/>
              </w:rPr>
              <w:t>В</w:t>
            </w:r>
            <w:r w:rsidRPr="00DC1AE2">
              <w:rPr>
                <w:sz w:val="28"/>
                <w:szCs w:val="28"/>
              </w:rPr>
              <w:t>.</w:t>
            </w:r>
            <w:r w:rsidR="000B0CD4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23668A" w:rsidRDefault="0023668A" w:rsidP="00DC1AE2">
      <w:pPr>
        <w:rPr>
          <w:color w:val="000000"/>
          <w:sz w:val="16"/>
        </w:rPr>
      </w:pPr>
    </w:p>
    <w:p w:rsidR="00DC1AE2" w:rsidRDefault="00EF29D8" w:rsidP="00DC1AE2">
      <w:pPr>
        <w:rPr>
          <w:color w:val="000000"/>
          <w:sz w:val="16"/>
        </w:rPr>
        <w:sectPr w:rsidR="00DC1AE2" w:rsidSect="00B46A3A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r>
        <w:rPr>
          <w:color w:val="000000"/>
          <w:sz w:val="16"/>
        </w:rPr>
        <w:t>ки</w:t>
      </w:r>
      <w:proofErr w:type="spellEnd"/>
      <w:r w:rsidRPr="00D9513A">
        <w:rPr>
          <w:color w:val="000000"/>
          <w:sz w:val="16"/>
        </w:rPr>
        <w:t>/Ба</w:t>
      </w:r>
      <w:r>
        <w:rPr>
          <w:color w:val="000000"/>
          <w:sz w:val="16"/>
        </w:rPr>
        <w:t xml:space="preserve">нк документов/Распоряжения 2024 </w:t>
      </w:r>
    </w:p>
    <w:p w:rsidR="00DC1AE2" w:rsidRDefault="00DB0B99" w:rsidP="00DC1AE2">
      <w:pPr>
        <w:ind w:left="10206"/>
        <w:jc w:val="both"/>
        <w:rPr>
          <w:color w:val="000000"/>
        </w:rPr>
      </w:pPr>
      <w:r w:rsidRPr="00DB0B99">
        <w:rPr>
          <w:color w:val="000000"/>
        </w:rPr>
        <w:lastRenderedPageBreak/>
        <w:t>Приложение</w:t>
      </w:r>
    </w:p>
    <w:p w:rsidR="00DC1AE2" w:rsidRDefault="00DB0B99" w:rsidP="00DC1AE2">
      <w:pPr>
        <w:ind w:left="10206"/>
      </w:pPr>
      <w:r>
        <w:t xml:space="preserve">к распоряжению администрации района </w:t>
      </w:r>
    </w:p>
    <w:p w:rsidR="00DB0B99" w:rsidRDefault="00DB0B99" w:rsidP="00DC1AE2">
      <w:pPr>
        <w:ind w:left="10206"/>
      </w:pPr>
      <w:r>
        <w:t>от 2</w:t>
      </w:r>
      <w:r w:rsidR="0024169F">
        <w:t>9</w:t>
      </w:r>
      <w:r>
        <w:t>.02.2024 № 1</w:t>
      </w:r>
      <w:r w:rsidR="0024169F">
        <w:t>15</w:t>
      </w:r>
      <w:r>
        <w:t>-р</w:t>
      </w:r>
    </w:p>
    <w:p w:rsidR="0024169F" w:rsidRDefault="0024169F" w:rsidP="00DC1AE2">
      <w:pPr>
        <w:ind w:left="10206"/>
        <w:jc w:val="both"/>
      </w:pPr>
    </w:p>
    <w:p w:rsidR="00DC1AE2" w:rsidRPr="00423ABB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УТВЕРЖДАЮ</w:t>
      </w:r>
    </w:p>
    <w:p w:rsidR="00DC1AE2" w:rsidRPr="00423ABB" w:rsidRDefault="00DC1AE2" w:rsidP="00DC1AE2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Глава Кондинского района</w:t>
      </w:r>
    </w:p>
    <w:p w:rsidR="00DC1AE2" w:rsidRPr="00423ABB" w:rsidRDefault="00DC1AE2" w:rsidP="00DC1AE2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_________________ А.</w:t>
      </w:r>
      <w:r w:rsidR="000B0CD4">
        <w:rPr>
          <w:sz w:val="28"/>
          <w:szCs w:val="28"/>
        </w:rPr>
        <w:t>В</w:t>
      </w:r>
      <w:r w:rsidRPr="00423ABB">
        <w:rPr>
          <w:sz w:val="28"/>
          <w:szCs w:val="28"/>
        </w:rPr>
        <w:t xml:space="preserve">. </w:t>
      </w:r>
      <w:r w:rsidR="000B0CD4">
        <w:rPr>
          <w:sz w:val="28"/>
          <w:szCs w:val="28"/>
        </w:rPr>
        <w:t>Зяблицев</w:t>
      </w:r>
    </w:p>
    <w:p w:rsidR="00DC1AE2" w:rsidRPr="00423ABB" w:rsidRDefault="00DC1AE2" w:rsidP="00DC1AE2">
      <w:pPr>
        <w:ind w:left="10206"/>
        <w:rPr>
          <w:sz w:val="28"/>
          <w:szCs w:val="28"/>
        </w:rPr>
      </w:pPr>
      <w:r w:rsidRPr="00423ABB">
        <w:rPr>
          <w:sz w:val="28"/>
          <w:szCs w:val="28"/>
        </w:rPr>
        <w:t>«____» _____________ 202</w:t>
      </w:r>
      <w:r>
        <w:rPr>
          <w:sz w:val="28"/>
          <w:szCs w:val="28"/>
        </w:rPr>
        <w:t>4</w:t>
      </w:r>
      <w:r w:rsidRPr="00423ABB">
        <w:rPr>
          <w:sz w:val="28"/>
          <w:szCs w:val="28"/>
        </w:rPr>
        <w:t xml:space="preserve"> года </w:t>
      </w:r>
    </w:p>
    <w:p w:rsidR="00DC1AE2" w:rsidRPr="00423ABB" w:rsidRDefault="00DC1AE2" w:rsidP="00DC1AE2">
      <w:pPr>
        <w:rPr>
          <w:sz w:val="28"/>
          <w:szCs w:val="28"/>
        </w:rPr>
      </w:pP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1"/>
      <w:bookmarkEnd w:id="0"/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Муниципальное задание муниципальному автономному учреждению 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«Районный центр молодежных инициатив «Ориентир»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3"/>
        <w:gridCol w:w="2436"/>
        <w:gridCol w:w="2809"/>
      </w:tblGrid>
      <w:tr w:rsidR="00DC1AE2" w:rsidRPr="00957121" w:rsidTr="00DC1AE2">
        <w:trPr>
          <w:trHeight w:val="123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Коды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Форма по </w:t>
            </w:r>
            <w:hyperlink r:id="rId14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ОКУД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0506001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Наименование муниципального учреждения: муниципальное автономное учреждение «Районный центр молодежных инициатив «Ориентир»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Дата начала действия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01 декабря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Дата окончания </w:t>
            </w:r>
          </w:p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действия 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&lt;</w:t>
            </w:r>
            <w:r w:rsidRPr="00423ABB">
              <w:rPr>
                <w:rFonts w:ascii="Times New Roman" w:hAnsi="Times New Roman" w:cs="Times New Roman"/>
                <w:sz w:val="24"/>
              </w:rPr>
              <w:t>1</w:t>
            </w:r>
            <w:r w:rsidRPr="00423ABB">
              <w:rPr>
                <w:rFonts w:ascii="Times New Roman" w:hAnsi="Times New Roman" w:cs="Times New Roman"/>
                <w:sz w:val="24"/>
                <w:lang w:val="en-US"/>
              </w:rPr>
              <w:t>&gt;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31 декабря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23AB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Вид деятельности муниципального учреждения </w:t>
            </w:r>
            <w:r w:rsidRPr="00423ABB">
              <w:rPr>
                <w:rFonts w:ascii="Times New Roman" w:hAnsi="Times New Roman" w:cs="Times New Roman"/>
                <w:sz w:val="24"/>
                <w:u w:val="single"/>
              </w:rPr>
              <w:t>88.99, 93.29, 93.29.2, 93.19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сводному реестру</w:t>
            </w:r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5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88.99</w:t>
            </w:r>
          </w:p>
        </w:tc>
      </w:tr>
      <w:tr w:rsidR="00DC1AE2" w:rsidRPr="00957121" w:rsidTr="00DC1AE2">
        <w:trPr>
          <w:trHeight w:val="68"/>
        </w:trPr>
        <w:tc>
          <w:tcPr>
            <w:tcW w:w="3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По </w:t>
            </w:r>
            <w:hyperlink r:id="rId16" w:history="1">
              <w:r w:rsidRPr="00423ABB">
                <w:rPr>
                  <w:rStyle w:val="af8"/>
                  <w:rFonts w:ascii="Times New Roman" w:hAnsi="Times New Roman" w:cs="Times New Roman"/>
                  <w:color w:val="auto"/>
                  <w:sz w:val="24"/>
                  <w:u w:val="none"/>
                </w:rPr>
                <w:t>ОКВЭД</w:t>
              </w:r>
            </w:hyperlink>
          </w:p>
        </w:tc>
        <w:tc>
          <w:tcPr>
            <w:tcW w:w="941" w:type="pct"/>
            <w:tcBorders>
              <w:lef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93.29, 93.29.2, 93.19</w:t>
            </w:r>
          </w:p>
        </w:tc>
      </w:tr>
    </w:tbl>
    <w:p w:rsidR="00DC1AE2" w:rsidRPr="00957121" w:rsidRDefault="00DC1AE2" w:rsidP="00DC1AE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Часть 1. Сведения о выполняемых муниципальных работах 2</w:t>
      </w: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AE2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1</w:t>
      </w: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8"/>
        <w:gridCol w:w="2998"/>
        <w:gridCol w:w="3272"/>
      </w:tblGrid>
      <w:tr w:rsidR="00DC1AE2" w:rsidRPr="004A11B2" w:rsidTr="00DC1AE2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1. Наименование работы: «Организация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</w:t>
            </w:r>
          </w:p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(из регионального перечня государственных (муниципальных) услуг и работ)</w:t>
            </w:r>
          </w:p>
        </w:tc>
        <w:tc>
          <w:tcPr>
            <w:tcW w:w="100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Код по региональному перечню государственных (муниципальных) услуг и работ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0609</w:t>
            </w:r>
          </w:p>
        </w:tc>
      </w:tr>
      <w:tr w:rsidR="00DC1AE2" w:rsidRPr="004A11B2" w:rsidTr="00DC1AE2">
        <w:trPr>
          <w:trHeight w:val="68"/>
        </w:trPr>
        <w:tc>
          <w:tcPr>
            <w:tcW w:w="2900" w:type="pct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Категории потребителей работы - физические лица</w:t>
            </w:r>
          </w:p>
        </w:tc>
        <w:tc>
          <w:tcPr>
            <w:tcW w:w="1004" w:type="pct"/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6" w:type="pct"/>
            <w:tcBorders>
              <w:top w:val="single" w:sz="4" w:space="0" w:color="auto"/>
            </w:tcBorders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Основной</w:t>
            </w:r>
            <w:proofErr w:type="gramEnd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 (по коду ОКВЭД): 88.99. </w:t>
            </w:r>
          </w:p>
          <w:p w:rsidR="00DC1AE2" w:rsidRPr="004A11B2" w:rsidRDefault="00DC1AE2" w:rsidP="004A11B2">
            <w:pPr>
              <w:pStyle w:val="ConsPlusNormal"/>
              <w:ind w:right="-84"/>
              <w:rPr>
                <w:rFonts w:ascii="Times New Roman" w:hAnsi="Times New Roman" w:cs="Times New Roman"/>
                <w:sz w:val="23"/>
                <w:szCs w:val="23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>Дополнительные виды деятельности по ОКВЭД:</w:t>
            </w:r>
            <w:r w:rsidR="004A11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93.29 </w:t>
            </w:r>
          </w:p>
        </w:tc>
      </w:tr>
      <w:tr w:rsidR="00DC1AE2" w:rsidRPr="004A11B2" w:rsidTr="00DC1AE2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3. Показатели, характеризующие объем </w:t>
            </w:r>
          </w:p>
        </w:tc>
        <w:tc>
          <w:tcPr>
            <w:tcW w:w="1096" w:type="pct"/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1AE2" w:rsidRPr="004A11B2" w:rsidTr="00DC1AE2">
        <w:trPr>
          <w:trHeight w:val="68"/>
        </w:trPr>
        <w:tc>
          <w:tcPr>
            <w:tcW w:w="3904" w:type="pct"/>
            <w:gridSpan w:val="2"/>
            <w:shd w:val="clear" w:color="auto" w:fill="auto"/>
            <w:hideMark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P560"/>
            <w:bookmarkEnd w:id="1"/>
            <w:r w:rsidRPr="004A11B2">
              <w:rPr>
                <w:rFonts w:ascii="Times New Roman" w:hAnsi="Times New Roman" w:cs="Times New Roman"/>
                <w:sz w:val="23"/>
                <w:szCs w:val="23"/>
              </w:rPr>
              <w:t xml:space="preserve">3.1. Показатели, характеризующие качество работы </w:t>
            </w:r>
          </w:p>
        </w:tc>
        <w:tc>
          <w:tcPr>
            <w:tcW w:w="1096" w:type="pct"/>
            <w:shd w:val="clear" w:color="auto" w:fill="auto"/>
          </w:tcPr>
          <w:p w:rsidR="00DC1AE2" w:rsidRPr="004A11B2" w:rsidRDefault="00DC1AE2" w:rsidP="00DC1AE2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C1AE2" w:rsidRPr="004A11B2" w:rsidRDefault="00DC1AE2" w:rsidP="00DC1AE2">
      <w:pPr>
        <w:rPr>
          <w:vanish/>
          <w:sz w:val="20"/>
          <w:szCs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065"/>
        <w:gridCol w:w="841"/>
        <w:gridCol w:w="878"/>
        <w:gridCol w:w="1072"/>
        <w:gridCol w:w="1072"/>
        <w:gridCol w:w="1072"/>
        <w:gridCol w:w="1215"/>
        <w:gridCol w:w="929"/>
        <w:gridCol w:w="791"/>
        <w:gridCol w:w="1072"/>
        <w:gridCol w:w="929"/>
        <w:gridCol w:w="973"/>
        <w:gridCol w:w="932"/>
        <w:gridCol w:w="1087"/>
      </w:tblGrid>
      <w:tr w:rsidR="00DC1AE2" w:rsidRPr="0028598E" w:rsidTr="00DC1AE2">
        <w:trPr>
          <w:trHeight w:val="68"/>
        </w:trPr>
        <w:tc>
          <w:tcPr>
            <w:tcW w:w="692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1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35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  <w:r w:rsidR="000B0C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717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983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96" w:type="pct"/>
            <w:gridSpan w:val="3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78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</w:t>
            </w:r>
            <w:r w:rsidR="000B0C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от установленных показателей качества муниципальной услуги 6</w:t>
            </w:r>
          </w:p>
        </w:tc>
      </w:tr>
      <w:tr w:rsidR="00DC1AE2" w:rsidRPr="0028598E" w:rsidTr="00DC1AE2">
        <w:trPr>
          <w:trHeight w:val="184"/>
        </w:trPr>
        <w:tc>
          <w:tcPr>
            <w:tcW w:w="69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83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59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11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26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78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C0042D">
        <w:trPr>
          <w:trHeight w:val="68"/>
        </w:trPr>
        <w:tc>
          <w:tcPr>
            <w:tcW w:w="69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35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717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07" w:type="pct"/>
            <w:vMerge w:val="restar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C1AE2" w:rsidRPr="0028598E" w:rsidRDefault="00FE155C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76" w:type="pct"/>
            <w:gridSpan w:val="2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9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hideMark/>
          </w:tcPr>
          <w:p w:rsidR="00DC1AE2" w:rsidRPr="0028598E" w:rsidRDefault="00DC1AE2" w:rsidP="00DC1AE2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процентах</w:t>
            </w:r>
          </w:p>
        </w:tc>
        <w:tc>
          <w:tcPr>
            <w:tcW w:w="366" w:type="pct"/>
            <w:vMerge w:val="restart"/>
            <w:hideMark/>
          </w:tcPr>
          <w:p w:rsidR="00DC1AE2" w:rsidRPr="0028598E" w:rsidRDefault="00DC1AE2" w:rsidP="00DC1AE2">
            <w:pPr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C1AE2" w:rsidRPr="0028598E" w:rsidTr="00C0042D">
        <w:trPr>
          <w:cantSplit/>
          <w:trHeight w:val="1380"/>
        </w:trPr>
        <w:tc>
          <w:tcPr>
            <w:tcW w:w="69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28598E" w:rsidRDefault="00DC1AE2" w:rsidP="00C0042D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19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94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DC1AE2" w:rsidRPr="0028598E" w:rsidRDefault="00FE155C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59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3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07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hyperlink r:id="rId24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65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25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DC1AE2" w:rsidRPr="0028598E" w:rsidRDefault="00FE155C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6" w:anchor="P752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59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66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DC1AE2">
        <w:trPr>
          <w:trHeight w:val="68"/>
        </w:trPr>
        <w:tc>
          <w:tcPr>
            <w:tcW w:w="69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4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07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5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5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6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6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C1AE2" w:rsidRPr="0028598E" w:rsidTr="00DC1AE2">
        <w:trPr>
          <w:trHeight w:val="68"/>
        </w:trPr>
        <w:tc>
          <w:tcPr>
            <w:tcW w:w="692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932919.Р.83.1.06090001005</w:t>
            </w:r>
          </w:p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7" w:type="pct"/>
          </w:tcPr>
          <w:p w:rsidR="00DC1AE2" w:rsidRPr="0028598E" w:rsidRDefault="00DC1AE2" w:rsidP="00DC1AE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DC1AE2" w:rsidRPr="0028598E" w:rsidRDefault="00DC1AE2" w:rsidP="00DC1AE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подростков и молодежи, охваченных мероприятиями</w:t>
            </w:r>
          </w:p>
        </w:tc>
        <w:tc>
          <w:tcPr>
            <w:tcW w:w="311" w:type="pct"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65" w:type="pct"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59" w:type="pct"/>
          </w:tcPr>
          <w:p w:rsidR="00DC1AE2" w:rsidRPr="0028598E" w:rsidRDefault="00DC1AE2" w:rsidP="000B0CD4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5</w:t>
            </w:r>
            <w:r w:rsidR="00905CE1">
              <w:rPr>
                <w:rStyle w:val="10pt"/>
                <w:sz w:val="16"/>
                <w:szCs w:val="16"/>
              </w:rPr>
              <w:t xml:space="preserve"> </w:t>
            </w:r>
            <w:r>
              <w:rPr>
                <w:rStyle w:val="10pt"/>
                <w:sz w:val="16"/>
                <w:szCs w:val="16"/>
              </w:rPr>
              <w:t>9</w:t>
            </w:r>
            <w:r w:rsidR="000B0CD4">
              <w:rPr>
                <w:rStyle w:val="10pt"/>
                <w:sz w:val="16"/>
                <w:szCs w:val="16"/>
              </w:rPr>
              <w:t>2</w:t>
            </w:r>
            <w:r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:rsidR="00DC1AE2" w:rsidRPr="0028598E" w:rsidRDefault="00DC1AE2" w:rsidP="00DC1AE2">
            <w:pPr>
              <w:pStyle w:val="26"/>
              <w:spacing w:line="200" w:lineRule="exact"/>
              <w:ind w:firstLine="1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</w:t>
            </w:r>
            <w:r w:rsidR="00905CE1">
              <w:rPr>
                <w:rStyle w:val="10pt"/>
                <w:sz w:val="16"/>
                <w:szCs w:val="16"/>
              </w:rPr>
              <w:t xml:space="preserve"> </w:t>
            </w:r>
            <w:r>
              <w:rPr>
                <w:rStyle w:val="10pt"/>
                <w:sz w:val="16"/>
                <w:szCs w:val="16"/>
              </w:rPr>
              <w:t>000</w:t>
            </w:r>
          </w:p>
        </w:tc>
        <w:tc>
          <w:tcPr>
            <w:tcW w:w="326" w:type="pct"/>
          </w:tcPr>
          <w:p w:rsidR="00DC1AE2" w:rsidRPr="0028598E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rStyle w:val="10pt"/>
                <w:sz w:val="16"/>
                <w:szCs w:val="16"/>
              </w:rPr>
              <w:t>6</w:t>
            </w:r>
            <w:r w:rsidR="00905CE1">
              <w:rPr>
                <w:rStyle w:val="10pt"/>
                <w:sz w:val="16"/>
                <w:szCs w:val="16"/>
              </w:rPr>
              <w:t xml:space="preserve"> </w:t>
            </w:r>
            <w:r>
              <w:rPr>
                <w:rStyle w:val="10pt"/>
                <w:sz w:val="16"/>
                <w:szCs w:val="16"/>
              </w:rPr>
              <w:t>000</w:t>
            </w:r>
          </w:p>
        </w:tc>
        <w:tc>
          <w:tcPr>
            <w:tcW w:w="312" w:type="pct"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66" w:type="pct"/>
          </w:tcPr>
          <w:p w:rsidR="00DC1AE2" w:rsidRPr="0028598E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AE2" w:rsidRPr="004A11B2" w:rsidRDefault="00DC1AE2" w:rsidP="00DC1A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23"/>
      <w:bookmarkEnd w:id="2"/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DC1AE2" w:rsidRPr="004A11B2" w:rsidRDefault="00DC1AE2" w:rsidP="00DC1AE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004"/>
        <w:gridCol w:w="739"/>
        <w:gridCol w:w="707"/>
        <w:gridCol w:w="850"/>
        <w:gridCol w:w="773"/>
        <w:gridCol w:w="851"/>
        <w:gridCol w:w="1138"/>
        <w:gridCol w:w="681"/>
        <w:gridCol w:w="311"/>
        <w:gridCol w:w="284"/>
        <w:gridCol w:w="902"/>
        <w:gridCol w:w="850"/>
        <w:gridCol w:w="992"/>
        <w:gridCol w:w="952"/>
        <w:gridCol w:w="891"/>
        <w:gridCol w:w="992"/>
        <w:gridCol w:w="867"/>
        <w:gridCol w:w="448"/>
        <w:gridCol w:w="760"/>
      </w:tblGrid>
      <w:tr w:rsidR="00DC1AE2" w:rsidRPr="00423ABB" w:rsidTr="008D45D0">
        <w:tc>
          <w:tcPr>
            <w:tcW w:w="1004" w:type="dxa"/>
            <w:vMerge w:val="restart"/>
            <w:hideMark/>
          </w:tcPr>
          <w:p w:rsidR="00DC1AE2" w:rsidRPr="00DC1AE2" w:rsidRDefault="00DC1AE2" w:rsidP="00F9485B">
            <w:pPr>
              <w:pStyle w:val="ConsPlusNormal"/>
              <w:ind w:left="-78" w:right="-9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27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296" w:type="dxa"/>
            <w:gridSpan w:val="3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Показатель, характеризующий содержание работы </w:t>
            </w:r>
            <w:r w:rsidR="000B0CD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1624" w:type="dxa"/>
            <w:gridSpan w:val="2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16" w:type="dxa"/>
            <w:gridSpan w:val="5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794" w:type="dxa"/>
            <w:gridSpan w:val="3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50" w:type="dxa"/>
            <w:gridSpan w:val="3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DC1AE2" w:rsidRPr="00DC1AE2" w:rsidRDefault="00DC1AE2" w:rsidP="004A11B2">
            <w:pPr>
              <w:pStyle w:val="ConsPlusNormal"/>
              <w:ind w:left="-94" w:right="-7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работы 6</w:t>
            </w:r>
          </w:p>
        </w:tc>
      </w:tr>
      <w:tr w:rsidR="00DC1AE2" w:rsidRPr="00423ABB" w:rsidTr="008D45D0">
        <w:trPr>
          <w:cantSplit/>
          <w:trHeight w:val="1248"/>
        </w:trPr>
        <w:tc>
          <w:tcPr>
            <w:tcW w:w="1004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4A11B2" w:rsidRDefault="00DC1AE2" w:rsidP="004A11B2">
            <w:pPr>
              <w:pStyle w:val="ConsPlusNormal"/>
              <w:ind w:left="-47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8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7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4A11B2" w:rsidRDefault="00DC1AE2" w:rsidP="004A11B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29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4A11B2" w:rsidRDefault="00DC1AE2" w:rsidP="000B0C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</w:t>
            </w:r>
            <w:r w:rsidR="004A11B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B1892"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30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73" w:type="dxa"/>
            <w:vMerge w:val="restart"/>
            <w:textDirection w:val="btLr"/>
            <w:vAlign w:val="center"/>
            <w:hideMark/>
          </w:tcPr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A11B2" w:rsidRPr="004A11B2" w:rsidRDefault="00DC1AE2" w:rsidP="000B0CD4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аименование</w:t>
            </w:r>
            <w:proofErr w:type="gramEnd"/>
          </w:p>
          <w:p w:rsidR="00DC1AE2" w:rsidRP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4A11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31" w:anchor="P750" w:history="1">
              <w:r w:rsidRPr="004A11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4A11B2" w:rsidRDefault="00DC1AE2" w:rsidP="004A11B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DC1AE2" w:rsidRPr="00DC1AE2" w:rsidRDefault="00DC1AE2" w:rsidP="004A11B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32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8" w:type="dxa"/>
            <w:vMerge w:val="restart"/>
            <w:textDirection w:val="btLr"/>
            <w:vAlign w:val="center"/>
            <w:hideMark/>
          </w:tcPr>
          <w:p w:rsid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</w:p>
          <w:p w:rsidR="00DC1AE2" w:rsidRPr="00DC1AE2" w:rsidRDefault="00FE155C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33" w:anchor="P750" w:history="1">
              <w:r w:rsidR="00DC1AE2"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992" w:type="dxa"/>
            <w:gridSpan w:val="2"/>
            <w:textDirection w:val="btLr"/>
            <w:hideMark/>
          </w:tcPr>
          <w:p w:rsidR="00DC1AE2" w:rsidRPr="00DC1AE2" w:rsidRDefault="00DC1AE2" w:rsidP="008D45D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186" w:type="dxa"/>
            <w:gridSpan w:val="2"/>
            <w:textDirection w:val="btLr"/>
            <w:vAlign w:val="center"/>
            <w:hideMark/>
          </w:tcPr>
          <w:p w:rsidR="004A11B2" w:rsidRDefault="00DC1AE2" w:rsidP="004A11B2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</w:t>
            </w:r>
          </w:p>
          <w:p w:rsidR="00DC1AE2" w:rsidRPr="00DC1AE2" w:rsidRDefault="00DC1AE2" w:rsidP="004A11B2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952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891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67" w:type="dxa"/>
            <w:vMerge w:val="restart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448" w:type="dxa"/>
            <w:vMerge w:val="restart"/>
            <w:textDirection w:val="btLr"/>
            <w:hideMark/>
          </w:tcPr>
          <w:p w:rsidR="00DC1AE2" w:rsidRPr="00DC1AE2" w:rsidRDefault="00DC1AE2" w:rsidP="004A11B2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  <w:r w:rsidR="004A11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760" w:type="dxa"/>
            <w:vMerge w:val="restart"/>
            <w:textDirection w:val="btLr"/>
            <w:hideMark/>
          </w:tcPr>
          <w:p w:rsidR="004A11B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</w:t>
            </w:r>
          </w:p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показателях</w:t>
            </w:r>
            <w:proofErr w:type="gramEnd"/>
          </w:p>
        </w:tc>
      </w:tr>
      <w:tr w:rsidR="00DC1AE2" w:rsidRPr="00423ABB" w:rsidTr="008D45D0">
        <w:trPr>
          <w:cantSplit/>
          <w:trHeight w:val="1768"/>
        </w:trPr>
        <w:tc>
          <w:tcPr>
            <w:tcW w:w="1004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39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81" w:type="dxa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hyperlink r:id="rId34" w:anchor="P750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595" w:type="dxa"/>
            <w:gridSpan w:val="2"/>
            <w:textDirection w:val="btLr"/>
            <w:vAlign w:val="center"/>
            <w:hideMark/>
          </w:tcPr>
          <w:p w:rsidR="00DC1AE2" w:rsidRPr="00DC1AE2" w:rsidRDefault="00DC1AE2" w:rsidP="004A11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35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36" w:anchor="P752" w:history="1">
              <w:r w:rsidRPr="00DC1AE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902" w:type="dxa"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91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67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0" w:type="dxa"/>
            <w:vMerge/>
            <w:hideMark/>
          </w:tcPr>
          <w:p w:rsidR="00DC1AE2" w:rsidRPr="00DC1AE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</w:tr>
      <w:tr w:rsidR="00DC1AE2" w:rsidRPr="00423ABB" w:rsidTr="008D45D0">
        <w:tc>
          <w:tcPr>
            <w:tcW w:w="1004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9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7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73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51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8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681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95" w:type="dxa"/>
            <w:gridSpan w:val="2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0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91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92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67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48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0" w:type="dxa"/>
            <w:hideMark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DC1AE2" w:rsidRPr="00423ABB" w:rsidTr="008D45D0">
        <w:tc>
          <w:tcPr>
            <w:tcW w:w="1004" w:type="dxa"/>
          </w:tcPr>
          <w:p w:rsidR="00DC1AE2" w:rsidRPr="00DC1AE2" w:rsidRDefault="00DC1AE2" w:rsidP="00F9485B">
            <w:pPr>
              <w:pStyle w:val="ConsPlusNormal"/>
              <w:ind w:left="-78" w:right="-10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932919.Р.83.1.06090001005</w:t>
            </w:r>
          </w:p>
        </w:tc>
        <w:tc>
          <w:tcPr>
            <w:tcW w:w="739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7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73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</w:tcPr>
          <w:p w:rsidR="00DC1AE2" w:rsidRPr="00DC1AE2" w:rsidRDefault="00DC1AE2" w:rsidP="00EB1892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</w:t>
            </w:r>
          </w:p>
        </w:tc>
        <w:tc>
          <w:tcPr>
            <w:tcW w:w="681" w:type="dxa"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595" w:type="dxa"/>
            <w:gridSpan w:val="2"/>
          </w:tcPr>
          <w:p w:rsidR="00DC1AE2" w:rsidRPr="00DC1AE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902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74</w:t>
            </w:r>
          </w:p>
        </w:tc>
        <w:tc>
          <w:tcPr>
            <w:tcW w:w="992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75</w:t>
            </w:r>
          </w:p>
        </w:tc>
        <w:tc>
          <w:tcPr>
            <w:tcW w:w="952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75</w:t>
            </w:r>
          </w:p>
        </w:tc>
        <w:tc>
          <w:tcPr>
            <w:tcW w:w="891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left="-145" w:right="-209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992" w:type="dxa"/>
          </w:tcPr>
          <w:p w:rsidR="00DC1AE2" w:rsidRPr="00DC1AE2" w:rsidRDefault="00C0042D" w:rsidP="00C0042D">
            <w:pPr>
              <w:pStyle w:val="26"/>
              <w:shd w:val="clear" w:color="auto" w:fill="auto"/>
              <w:spacing w:line="200" w:lineRule="exact"/>
              <w:ind w:left="-148" w:right="-21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C1AE2"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867" w:type="dxa"/>
          </w:tcPr>
          <w:p w:rsidR="00DC1AE2" w:rsidRPr="00DC1AE2" w:rsidRDefault="00DC1AE2" w:rsidP="00DC1AE2">
            <w:pPr>
              <w:pStyle w:val="26"/>
              <w:shd w:val="clear" w:color="auto" w:fill="auto"/>
              <w:spacing w:line="200" w:lineRule="exact"/>
              <w:ind w:left="-148" w:right="-108" w:firstLine="0"/>
              <w:jc w:val="center"/>
              <w:rPr>
                <w:sz w:val="16"/>
                <w:szCs w:val="16"/>
              </w:rPr>
            </w:pPr>
            <w:r w:rsidRPr="00DC1AE2">
              <w:rPr>
                <w:sz w:val="16"/>
                <w:szCs w:val="16"/>
              </w:rPr>
              <w:t>бесплатные</w:t>
            </w:r>
          </w:p>
        </w:tc>
        <w:tc>
          <w:tcPr>
            <w:tcW w:w="448" w:type="dxa"/>
          </w:tcPr>
          <w:p w:rsidR="00DC1AE2" w:rsidRPr="00DC1AE2" w:rsidRDefault="00DC1AE2" w:rsidP="00DC1AE2">
            <w:pPr>
              <w:pStyle w:val="ConsPlusNormal"/>
              <w:ind w:left="-108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C1AE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760" w:type="dxa"/>
          </w:tcPr>
          <w:p w:rsidR="00DC1AE2" w:rsidRPr="00DC1AE2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C1AE2" w:rsidRPr="00957121" w:rsidRDefault="00DC1AE2" w:rsidP="00DC1AE2">
      <w:pPr>
        <w:rPr>
          <w:color w:val="000000"/>
          <w:sz w:val="2"/>
          <w:szCs w:val="2"/>
        </w:rPr>
      </w:pPr>
    </w:p>
    <w:p w:rsidR="00DC1AE2" w:rsidRDefault="00DC1AE2" w:rsidP="00DC1AE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2</w:t>
      </w:r>
    </w:p>
    <w:p w:rsidR="00DC1AE2" w:rsidRPr="00957121" w:rsidRDefault="00DC1AE2" w:rsidP="00DC1AE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658"/>
        <w:gridCol w:w="3326"/>
        <w:gridCol w:w="2944"/>
      </w:tblGrid>
      <w:tr w:rsidR="00DC1AE2" w:rsidRPr="00957121" w:rsidTr="00DC1AE2">
        <w:tc>
          <w:tcPr>
            <w:tcW w:w="2900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1. Наименование работы: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(из регионального перечня государственных (муниципальных) услуг и работ)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0504</w:t>
            </w:r>
          </w:p>
        </w:tc>
      </w:tr>
      <w:tr w:rsidR="00DC1AE2" w:rsidRPr="00957121" w:rsidTr="00DC1AE2">
        <w:tc>
          <w:tcPr>
            <w:tcW w:w="2900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работы - физические лица</w:t>
            </w:r>
          </w:p>
        </w:tc>
        <w:tc>
          <w:tcPr>
            <w:tcW w:w="1114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23ABB">
              <w:rPr>
                <w:rFonts w:ascii="Times New Roman" w:hAnsi="Times New Roman" w:cs="Times New Roman"/>
                <w:sz w:val="24"/>
              </w:rPr>
              <w:t>Основной</w:t>
            </w:r>
            <w:proofErr w:type="gramEnd"/>
            <w:r w:rsidRPr="00423ABB">
              <w:rPr>
                <w:rFonts w:ascii="Times New Roman" w:hAnsi="Times New Roman" w:cs="Times New Roman"/>
                <w:sz w:val="24"/>
              </w:rPr>
              <w:t xml:space="preserve"> (по коду ОКВЭД): 88.99. 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Дополнительные виды деятельности по ОКВЭД: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93.29.2 </w:t>
            </w:r>
          </w:p>
        </w:tc>
      </w:tr>
      <w:tr w:rsidR="00DC1AE2" w:rsidRPr="00957121" w:rsidTr="00DC1AE2">
        <w:tc>
          <w:tcPr>
            <w:tcW w:w="4014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 Показатели, характеризующие объем </w:t>
            </w:r>
          </w:p>
        </w:tc>
        <w:tc>
          <w:tcPr>
            <w:tcW w:w="986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c>
          <w:tcPr>
            <w:tcW w:w="4014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6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c>
          <w:tcPr>
            <w:tcW w:w="4014" w:type="pct"/>
            <w:gridSpan w:val="2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1AE2" w:rsidRPr="00423ABB" w:rsidRDefault="00DC1AE2" w:rsidP="00DC1AE2">
      <w:pPr>
        <w:rPr>
          <w:vanish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950"/>
        <w:gridCol w:w="932"/>
        <w:gridCol w:w="970"/>
        <w:gridCol w:w="1003"/>
        <w:gridCol w:w="1140"/>
        <w:gridCol w:w="893"/>
        <w:gridCol w:w="1382"/>
        <w:gridCol w:w="952"/>
        <w:gridCol w:w="717"/>
        <w:gridCol w:w="1140"/>
        <w:gridCol w:w="854"/>
        <w:gridCol w:w="1000"/>
        <w:gridCol w:w="863"/>
        <w:gridCol w:w="1132"/>
      </w:tblGrid>
      <w:tr w:rsidR="00DC1AE2" w:rsidRPr="00F9485B" w:rsidTr="00B903D4">
        <w:trPr>
          <w:trHeight w:val="68"/>
        </w:trPr>
        <w:tc>
          <w:tcPr>
            <w:tcW w:w="653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37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73" w:type="pct"/>
            <w:gridSpan w:val="3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  <w:r w:rsidR="00F1534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 (по справочникам)</w:t>
            </w:r>
          </w:p>
        </w:tc>
        <w:tc>
          <w:tcPr>
            <w:tcW w:w="681" w:type="pct"/>
            <w:gridSpan w:val="2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pct"/>
            <w:gridSpan w:val="3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3" w:type="pct"/>
            <w:gridSpan w:val="3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68" w:type="pct"/>
            <w:gridSpan w:val="2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Допустимые (возможные) отклонения </w:t>
            </w:r>
            <w:r w:rsidR="00512CF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от установленных показателей качества муниципальной услуги 6</w:t>
            </w:r>
          </w:p>
        </w:tc>
      </w:tr>
      <w:tr w:rsidR="00DC1AE2" w:rsidRPr="00F9485B" w:rsidTr="00B903D4">
        <w:trPr>
          <w:trHeight w:val="184"/>
        </w:trPr>
        <w:tc>
          <w:tcPr>
            <w:tcW w:w="653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1022" w:type="pct"/>
            <w:gridSpan w:val="3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286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:rsidR="00DC1AE2" w:rsidRPr="00F9485B" w:rsidRDefault="00DC1AE2" w:rsidP="00EB1892">
            <w:pPr>
              <w:pStyle w:val="ConsPlusNormal"/>
              <w:ind w:left="-8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5" w:type="pct"/>
            <w:vMerge w:val="restar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68" w:type="pct"/>
            <w:gridSpan w:val="2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F9485B" w:rsidTr="00B903D4">
        <w:trPr>
          <w:trHeight w:val="783"/>
        </w:trPr>
        <w:tc>
          <w:tcPr>
            <w:tcW w:w="653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73" w:type="pct"/>
            <w:gridSpan w:val="3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hideMark/>
          </w:tcPr>
          <w:p w:rsidR="00DC1AE2" w:rsidRPr="00F9485B" w:rsidRDefault="00DC1AE2" w:rsidP="00C004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C1AE2" w:rsidRPr="00F9485B" w:rsidRDefault="00FE155C" w:rsidP="00C004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59" w:type="pct"/>
            <w:gridSpan w:val="2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 w:val="restart"/>
            <w:hideMark/>
          </w:tcPr>
          <w:p w:rsidR="00DC1AE2" w:rsidRPr="00F9485B" w:rsidRDefault="00DC1AE2" w:rsidP="00DC1AE2">
            <w:pPr>
              <w:ind w:left="-108" w:right="-94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 xml:space="preserve">в </w:t>
            </w:r>
          </w:p>
          <w:p w:rsidR="00DC1AE2" w:rsidRPr="00F9485B" w:rsidRDefault="00DC1AE2" w:rsidP="00DC1AE2">
            <w:pPr>
              <w:ind w:left="-108" w:right="-94"/>
              <w:jc w:val="center"/>
              <w:rPr>
                <w:sz w:val="16"/>
                <w:szCs w:val="16"/>
              </w:rPr>
            </w:pPr>
            <w:proofErr w:type="gramStart"/>
            <w:r w:rsidRPr="00F9485B">
              <w:rPr>
                <w:sz w:val="16"/>
                <w:szCs w:val="16"/>
              </w:rPr>
              <w:t>процентах</w:t>
            </w:r>
            <w:proofErr w:type="gramEnd"/>
          </w:p>
        </w:tc>
        <w:tc>
          <w:tcPr>
            <w:tcW w:w="379" w:type="pct"/>
            <w:vMerge w:val="restart"/>
            <w:hideMark/>
          </w:tcPr>
          <w:p w:rsidR="00DC1AE2" w:rsidRPr="00F9485B" w:rsidRDefault="00DC1AE2" w:rsidP="00DC1AE2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C1AE2" w:rsidRPr="00F9485B" w:rsidTr="00B903D4">
        <w:trPr>
          <w:cantSplit/>
          <w:trHeight w:val="1270"/>
        </w:trPr>
        <w:tc>
          <w:tcPr>
            <w:tcW w:w="653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C0042D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39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325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C218EC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40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6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F9485B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82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F9485B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99" w:type="pct"/>
            <w:textDirection w:val="btLr"/>
            <w:hideMark/>
          </w:tcPr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F9485B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F9485B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3" w:anchor="P750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63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textDirection w:val="btLr"/>
            <w:vAlign w:val="center"/>
            <w:hideMark/>
          </w:tcPr>
          <w:p w:rsidR="00DC1AE2" w:rsidRPr="00F9485B" w:rsidRDefault="00DC1AE2" w:rsidP="00C0042D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hyperlink r:id="rId44" w:anchor="P750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40" w:type="pct"/>
            <w:textDirection w:val="btLr"/>
            <w:vAlign w:val="center"/>
            <w:hideMark/>
          </w:tcPr>
          <w:p w:rsidR="00DC1AE2" w:rsidRPr="00F9485B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45" w:history="1">
              <w:r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DC1AE2" w:rsidRPr="00F9485B" w:rsidRDefault="00FE155C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anchor="P752" w:history="1">
              <w:r w:rsidR="00DC1AE2" w:rsidRPr="00F9485B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82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6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5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vMerge/>
            <w:hideMark/>
          </w:tcPr>
          <w:p w:rsidR="00DC1AE2" w:rsidRPr="00F9485B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F9485B" w:rsidTr="00B903D4">
        <w:trPr>
          <w:trHeight w:val="68"/>
        </w:trPr>
        <w:tc>
          <w:tcPr>
            <w:tcW w:w="653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2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5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6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82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3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0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82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6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5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9" w:type="pct"/>
            <w:hideMark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C1AE2" w:rsidRPr="00F9485B" w:rsidTr="00B903D4">
        <w:trPr>
          <w:trHeight w:val="68"/>
        </w:trPr>
        <w:tc>
          <w:tcPr>
            <w:tcW w:w="653" w:type="pct"/>
            <w:vMerge w:val="restart"/>
          </w:tcPr>
          <w:p w:rsidR="00DC1AE2" w:rsidRPr="00F9485B" w:rsidRDefault="00DC1AE2" w:rsidP="00B903D4">
            <w:pPr>
              <w:pStyle w:val="ConsPlusNormal"/>
              <w:ind w:left="-57" w:right="-113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932920.Р.83.1.05040001004</w:t>
            </w:r>
          </w:p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 w:val="restar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 w:val="restar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 w:val="restar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</w:t>
            </w:r>
          </w:p>
        </w:tc>
        <w:tc>
          <w:tcPr>
            <w:tcW w:w="299" w:type="pct"/>
            <w:vMerge w:val="restar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:rsidR="00DC1AE2" w:rsidRPr="00F9485B" w:rsidRDefault="00DC1AE2" w:rsidP="00512CF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31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40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382" w:type="pct"/>
          </w:tcPr>
          <w:p w:rsidR="00DC1AE2" w:rsidRPr="00F9485B" w:rsidRDefault="00DC1AE2" w:rsidP="00512CF1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</w:t>
            </w:r>
            <w:r w:rsidR="00FE155C">
              <w:rPr>
                <w:sz w:val="16"/>
                <w:szCs w:val="16"/>
              </w:rPr>
              <w:t xml:space="preserve"> </w:t>
            </w:r>
            <w:r w:rsidR="00512CF1">
              <w:rPr>
                <w:sz w:val="16"/>
                <w:szCs w:val="16"/>
              </w:rPr>
              <w:t>786</w:t>
            </w:r>
          </w:p>
        </w:tc>
        <w:tc>
          <w:tcPr>
            <w:tcW w:w="286" w:type="pct"/>
          </w:tcPr>
          <w:p w:rsidR="00DC1AE2" w:rsidRPr="00F9485B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</w:t>
            </w:r>
            <w:r w:rsidR="00FE155C">
              <w:rPr>
                <w:sz w:val="16"/>
                <w:szCs w:val="16"/>
              </w:rPr>
              <w:t xml:space="preserve"> </w:t>
            </w:r>
            <w:r w:rsidRPr="00F9485B">
              <w:rPr>
                <w:sz w:val="16"/>
                <w:szCs w:val="16"/>
              </w:rPr>
              <w:t>860</w:t>
            </w:r>
          </w:p>
        </w:tc>
        <w:tc>
          <w:tcPr>
            <w:tcW w:w="335" w:type="pct"/>
          </w:tcPr>
          <w:p w:rsidR="00DC1AE2" w:rsidRPr="00F9485B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6"/>
                <w:szCs w:val="16"/>
              </w:rPr>
            </w:pPr>
            <w:r w:rsidRPr="00F9485B">
              <w:rPr>
                <w:sz w:val="16"/>
                <w:szCs w:val="16"/>
              </w:rPr>
              <w:t>1</w:t>
            </w:r>
            <w:r w:rsidR="00FE155C">
              <w:rPr>
                <w:sz w:val="16"/>
                <w:szCs w:val="16"/>
              </w:rPr>
              <w:t xml:space="preserve"> </w:t>
            </w:r>
            <w:r w:rsidRPr="00F9485B">
              <w:rPr>
                <w:sz w:val="16"/>
                <w:szCs w:val="16"/>
              </w:rPr>
              <w:t>860</w:t>
            </w:r>
          </w:p>
        </w:tc>
        <w:tc>
          <w:tcPr>
            <w:tcW w:w="28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79" w:type="pc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1AE2" w:rsidRPr="00F9485B" w:rsidTr="00B903D4">
        <w:trPr>
          <w:trHeight w:val="68"/>
        </w:trPr>
        <w:tc>
          <w:tcPr>
            <w:tcW w:w="653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pct"/>
            <w:vMerge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Отсутствие обоснованных жалоб на качество оказания услуги</w:t>
            </w:r>
          </w:p>
        </w:tc>
        <w:tc>
          <w:tcPr>
            <w:tcW w:w="31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40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382" w:type="pct"/>
          </w:tcPr>
          <w:p w:rsidR="00DC1AE2" w:rsidRPr="00F9485B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6" w:type="pct"/>
          </w:tcPr>
          <w:p w:rsidR="00DC1AE2" w:rsidRPr="00F9485B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335" w:type="pct"/>
          </w:tcPr>
          <w:p w:rsidR="00DC1AE2" w:rsidRPr="00F9485B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rStyle w:val="10pt"/>
                <w:sz w:val="16"/>
                <w:szCs w:val="16"/>
              </w:rPr>
            </w:pPr>
            <w:r w:rsidRPr="00F9485B">
              <w:rPr>
                <w:rStyle w:val="10pt"/>
                <w:sz w:val="16"/>
                <w:szCs w:val="16"/>
              </w:rPr>
              <w:t>100</w:t>
            </w:r>
          </w:p>
        </w:tc>
        <w:tc>
          <w:tcPr>
            <w:tcW w:w="289" w:type="pct"/>
          </w:tcPr>
          <w:p w:rsidR="00DC1AE2" w:rsidRPr="00F9485B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948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379" w:type="pct"/>
          </w:tcPr>
          <w:p w:rsidR="00DC1AE2" w:rsidRPr="00F9485B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52"/>
        <w:gridCol w:w="742"/>
        <w:gridCol w:w="714"/>
        <w:gridCol w:w="1133"/>
        <w:gridCol w:w="910"/>
        <w:gridCol w:w="836"/>
        <w:gridCol w:w="522"/>
        <w:gridCol w:w="938"/>
        <w:gridCol w:w="728"/>
        <w:gridCol w:w="1135"/>
        <w:gridCol w:w="922"/>
        <w:gridCol w:w="938"/>
        <w:gridCol w:w="854"/>
        <w:gridCol w:w="602"/>
        <w:gridCol w:w="606"/>
      </w:tblGrid>
      <w:tr w:rsidR="00DC1AE2" w:rsidRPr="00DF79B2" w:rsidTr="00B903D4">
        <w:tc>
          <w:tcPr>
            <w:tcW w:w="1242" w:type="dxa"/>
            <w:vMerge w:val="restart"/>
            <w:hideMark/>
          </w:tcPr>
          <w:p w:rsidR="00DC1AE2" w:rsidRPr="00DF79B2" w:rsidRDefault="00DC1AE2" w:rsidP="00F9485B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4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170" w:type="dxa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работы</w:t>
            </w:r>
            <w:r w:rsidR="00512C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(по справочникам)</w:t>
            </w:r>
          </w:p>
        </w:tc>
        <w:tc>
          <w:tcPr>
            <w:tcW w:w="1456" w:type="dxa"/>
            <w:gridSpan w:val="2"/>
            <w:hideMark/>
          </w:tcPr>
          <w:p w:rsidR="00DC1AE2" w:rsidRPr="00DF79B2" w:rsidRDefault="00DC1AE2" w:rsidP="00B903D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1" w:type="dxa"/>
            <w:gridSpan w:val="4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2801" w:type="dxa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2714" w:type="dxa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08" w:type="dxa"/>
            <w:gridSpan w:val="2"/>
            <w:hideMark/>
          </w:tcPr>
          <w:p w:rsidR="00DC1AE2" w:rsidRPr="00DF79B2" w:rsidRDefault="00DC1AE2" w:rsidP="00EB1892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EB1892" w:rsidRPr="00DF79B2" w:rsidTr="00B903D4">
        <w:tc>
          <w:tcPr>
            <w:tcW w:w="1242" w:type="dxa"/>
            <w:vMerge/>
            <w:hideMark/>
          </w:tcPr>
          <w:p w:rsidR="00DC1AE2" w:rsidRPr="00DF79B2" w:rsidRDefault="00DC1AE2" w:rsidP="00F9485B">
            <w:pPr>
              <w:ind w:left="-7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extDirection w:val="btLr"/>
            <w:hideMark/>
          </w:tcPr>
          <w:p w:rsidR="00B46A3A" w:rsidRDefault="00DC1AE2" w:rsidP="00B46A3A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B46A3A">
            <w:pPr>
              <w:pStyle w:val="ConsPlusNormal"/>
              <w:ind w:left="-108" w:right="-8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B46A3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8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09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EB1892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EB18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49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52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______</w:t>
            </w:r>
          </w:p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0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42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 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1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714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_____</w:t>
            </w:r>
          </w:p>
          <w:p w:rsidR="00DC1AE2" w:rsidRPr="00DF79B2" w:rsidRDefault="00DC1AE2" w:rsidP="00EB1892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EB18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52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133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  <w:p w:rsidR="00DC1AE2" w:rsidRPr="00DF79B2" w:rsidRDefault="00FE155C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53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1746" w:type="dxa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522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938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28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1135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922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938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854" w:type="dxa"/>
            <w:vMerge w:val="restart"/>
            <w:textDirection w:val="btLr"/>
            <w:hideMark/>
          </w:tcPr>
          <w:p w:rsidR="00DC1AE2" w:rsidRPr="0028598E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EB1892">
            <w:pPr>
              <w:pStyle w:val="ConsPlusNormal"/>
              <w:ind w:left="-79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02" w:type="dxa"/>
            <w:vMerge w:val="restart"/>
            <w:textDirection w:val="btLr"/>
            <w:hideMark/>
          </w:tcPr>
          <w:p w:rsidR="00DC1AE2" w:rsidRDefault="00DC1AE2" w:rsidP="00EB1892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</w:t>
            </w:r>
          </w:p>
          <w:p w:rsidR="00DC1AE2" w:rsidRPr="00DF79B2" w:rsidRDefault="00DC1AE2" w:rsidP="00EB1892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  <w:proofErr w:type="gramEnd"/>
          </w:p>
        </w:tc>
        <w:tc>
          <w:tcPr>
            <w:tcW w:w="606" w:type="dxa"/>
            <w:vMerge w:val="restart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абсолютных показателях</w:t>
            </w:r>
          </w:p>
        </w:tc>
      </w:tr>
      <w:tr w:rsidR="00EB1892" w:rsidRPr="00DF79B2" w:rsidTr="00B903D4">
        <w:trPr>
          <w:trHeight w:val="1288"/>
        </w:trPr>
        <w:tc>
          <w:tcPr>
            <w:tcW w:w="1242" w:type="dxa"/>
            <w:vMerge/>
            <w:hideMark/>
          </w:tcPr>
          <w:p w:rsidR="00DC1AE2" w:rsidRPr="00DF79B2" w:rsidRDefault="00DC1AE2" w:rsidP="00F9485B">
            <w:pPr>
              <w:ind w:left="-74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10" w:type="dxa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hyperlink r:id="rId54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836" w:type="dxa"/>
            <w:textDirection w:val="btLr"/>
            <w:hideMark/>
          </w:tcPr>
          <w:p w:rsidR="00DC1AE2" w:rsidRPr="00DF79B2" w:rsidRDefault="00DC1AE2" w:rsidP="00EB189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55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56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52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28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5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2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54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2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</w:tr>
      <w:tr w:rsidR="00EB1892" w:rsidRPr="00DF79B2" w:rsidTr="00B903D4">
        <w:tc>
          <w:tcPr>
            <w:tcW w:w="1242" w:type="dxa"/>
            <w:hideMark/>
          </w:tcPr>
          <w:p w:rsidR="00DC1AE2" w:rsidRPr="00DF79B2" w:rsidRDefault="00DC1AE2" w:rsidP="00F9485B">
            <w:pPr>
              <w:pStyle w:val="ConsPlusNormal"/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5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4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4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3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10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36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2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3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2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5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2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38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854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02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06" w:type="dxa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EB1892" w:rsidRPr="008973A2" w:rsidTr="00B903D4">
        <w:tc>
          <w:tcPr>
            <w:tcW w:w="1242" w:type="dxa"/>
            <w:hideMark/>
          </w:tcPr>
          <w:p w:rsidR="00DC1AE2" w:rsidRPr="008973A2" w:rsidRDefault="00DC1AE2" w:rsidP="00B46A3A">
            <w:pPr>
              <w:pStyle w:val="ConsPlusNormal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932920.Р.83.1.05040001004</w:t>
            </w:r>
          </w:p>
        </w:tc>
        <w:tc>
          <w:tcPr>
            <w:tcW w:w="709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14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3" w:type="dxa"/>
            <w:hideMark/>
          </w:tcPr>
          <w:p w:rsidR="00DC1AE2" w:rsidRPr="008973A2" w:rsidRDefault="00DC1AE2" w:rsidP="00C218EC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мероприятий</w:t>
            </w:r>
          </w:p>
        </w:tc>
        <w:tc>
          <w:tcPr>
            <w:tcW w:w="910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36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52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8" w:type="dxa"/>
            <w:hideMark/>
          </w:tcPr>
          <w:p w:rsidR="00DC1AE2" w:rsidRPr="0031747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10pt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28" w:type="dxa"/>
            <w:hideMark/>
          </w:tcPr>
          <w:p w:rsidR="00DC1AE2" w:rsidRPr="0031747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Style w:val="10pt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135" w:type="dxa"/>
            <w:hideMark/>
          </w:tcPr>
          <w:p w:rsidR="00DC1AE2" w:rsidRPr="0031747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22" w:type="dxa"/>
            <w:hideMark/>
          </w:tcPr>
          <w:p w:rsidR="00DC1AE2" w:rsidRPr="0031747E" w:rsidRDefault="00DC1AE2" w:rsidP="00DC1AE2">
            <w:pPr>
              <w:pStyle w:val="ConsPlusNormal"/>
              <w:ind w:left="-10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938" w:type="dxa"/>
            <w:hideMark/>
          </w:tcPr>
          <w:p w:rsidR="00DC1AE2" w:rsidRPr="0031747E" w:rsidRDefault="00DC1AE2" w:rsidP="00DC1AE2">
            <w:pPr>
              <w:pStyle w:val="ConsPlusNormal"/>
              <w:ind w:left="-148" w:right="-6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854" w:type="dxa"/>
            <w:hideMark/>
          </w:tcPr>
          <w:p w:rsidR="00DC1AE2" w:rsidRPr="0031747E" w:rsidRDefault="00DC1AE2" w:rsidP="00DC1AE2">
            <w:pPr>
              <w:pStyle w:val="ConsPlusNormal"/>
              <w:ind w:left="-14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1747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602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73A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606" w:type="dxa"/>
            <w:hideMark/>
          </w:tcPr>
          <w:p w:rsidR="00DC1AE2" w:rsidRPr="008973A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C1AE2" w:rsidRDefault="00DC1AE2" w:rsidP="00DC1AE2">
      <w:pPr>
        <w:rPr>
          <w:szCs w:val="20"/>
        </w:rPr>
      </w:pPr>
    </w:p>
    <w:p w:rsidR="00DC1AE2" w:rsidRPr="00423ABB" w:rsidRDefault="00DC1AE2" w:rsidP="00DC1A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Раздел 3</w:t>
      </w:r>
    </w:p>
    <w:p w:rsidR="00DC1AE2" w:rsidRPr="00957121" w:rsidRDefault="00DC1AE2" w:rsidP="00DC1AE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tbl>
      <w:tblPr>
        <w:tblW w:w="5027" w:type="pct"/>
        <w:tblLook w:val="04A0" w:firstRow="1" w:lastRow="0" w:firstColumn="1" w:lastColumn="0" w:noHBand="0" w:noVBand="1"/>
      </w:tblPr>
      <w:tblGrid>
        <w:gridCol w:w="8522"/>
        <w:gridCol w:w="3542"/>
        <w:gridCol w:w="2945"/>
      </w:tblGrid>
      <w:tr w:rsidR="00DC1AE2" w:rsidRPr="00957121" w:rsidTr="00DC1AE2">
        <w:tc>
          <w:tcPr>
            <w:tcW w:w="2839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1. Наименование работы: «Организация досуга детей, подростков и молодежи» (из регионального перечня государственных (муниципальных) услуг и работ)</w:t>
            </w:r>
          </w:p>
        </w:tc>
        <w:tc>
          <w:tcPr>
            <w:tcW w:w="1180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Код по региональному перечню государственных (муниципальных) услуг и работ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0539</w:t>
            </w:r>
          </w:p>
        </w:tc>
      </w:tr>
      <w:tr w:rsidR="00DC1AE2" w:rsidRPr="00957121" w:rsidTr="00DC1AE2">
        <w:tc>
          <w:tcPr>
            <w:tcW w:w="2839" w:type="pct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>2. Категории потребителей в интересах общества, физические лица</w:t>
            </w:r>
          </w:p>
        </w:tc>
        <w:tc>
          <w:tcPr>
            <w:tcW w:w="1180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</w:tcBorders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Дополнительные виды </w:t>
            </w:r>
            <w:r w:rsidRPr="00423ABB">
              <w:rPr>
                <w:rFonts w:ascii="Times New Roman" w:hAnsi="Times New Roman" w:cs="Times New Roman"/>
                <w:sz w:val="24"/>
              </w:rPr>
              <w:lastRenderedPageBreak/>
              <w:t>деятельности по ОКВЭД:</w:t>
            </w:r>
          </w:p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93.19 , 93.29.2 </w:t>
            </w:r>
          </w:p>
        </w:tc>
      </w:tr>
      <w:tr w:rsidR="00DC1AE2" w:rsidRPr="00957121" w:rsidTr="00DC1AE2">
        <w:tc>
          <w:tcPr>
            <w:tcW w:w="4019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  <w:u w:val="single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lastRenderedPageBreak/>
              <w:t xml:space="preserve">3. Показатели, характеризующие объем </w:t>
            </w:r>
          </w:p>
        </w:tc>
        <w:tc>
          <w:tcPr>
            <w:tcW w:w="981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C1AE2" w:rsidRPr="00957121" w:rsidTr="00DC1AE2">
        <w:tc>
          <w:tcPr>
            <w:tcW w:w="4019" w:type="pct"/>
            <w:gridSpan w:val="2"/>
            <w:shd w:val="clear" w:color="auto" w:fill="auto"/>
            <w:hideMark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23ABB">
              <w:rPr>
                <w:rFonts w:ascii="Times New Roman" w:hAnsi="Times New Roman" w:cs="Times New Roman"/>
                <w:sz w:val="24"/>
              </w:rPr>
              <w:t xml:space="preserve">3.1. Показатели, характеризующие качество работы </w:t>
            </w:r>
          </w:p>
        </w:tc>
        <w:tc>
          <w:tcPr>
            <w:tcW w:w="981" w:type="pct"/>
            <w:shd w:val="clear" w:color="auto" w:fill="auto"/>
          </w:tcPr>
          <w:p w:rsidR="00DC1AE2" w:rsidRPr="00423ABB" w:rsidRDefault="00DC1AE2" w:rsidP="00DC1AE2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1AE2" w:rsidRPr="00423ABB" w:rsidRDefault="00DC1AE2" w:rsidP="00DC1AE2">
      <w:pPr>
        <w:rPr>
          <w:rFonts w:ascii="Calibri" w:hAnsi="Calibri"/>
          <w:vanish/>
          <w:sz w:val="32"/>
          <w:lang w:eastAsia="x-none"/>
        </w:rPr>
      </w:pPr>
    </w:p>
    <w:tbl>
      <w:tblPr>
        <w:tblStyle w:val="ab"/>
        <w:tblW w:w="5021" w:type="pct"/>
        <w:tblLayout w:type="fixed"/>
        <w:tblLook w:val="04A0" w:firstRow="1" w:lastRow="0" w:firstColumn="1" w:lastColumn="0" w:noHBand="0" w:noVBand="1"/>
      </w:tblPr>
      <w:tblGrid>
        <w:gridCol w:w="2085"/>
        <w:gridCol w:w="909"/>
        <w:gridCol w:w="839"/>
        <w:gridCol w:w="1004"/>
        <w:gridCol w:w="771"/>
        <w:gridCol w:w="1232"/>
        <w:gridCol w:w="1631"/>
        <w:gridCol w:w="723"/>
        <w:gridCol w:w="696"/>
        <w:gridCol w:w="956"/>
        <w:gridCol w:w="1055"/>
        <w:gridCol w:w="998"/>
        <w:gridCol w:w="860"/>
        <w:gridCol w:w="1232"/>
      </w:tblGrid>
      <w:tr w:rsidR="00DC1AE2" w:rsidRPr="0028598E" w:rsidTr="00C218EC">
        <w:trPr>
          <w:trHeight w:val="68"/>
        </w:trPr>
        <w:tc>
          <w:tcPr>
            <w:tcW w:w="695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записи </w:t>
            </w:r>
            <w:hyperlink r:id="rId57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918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работы </w:t>
            </w:r>
            <w:r w:rsidR="00512CF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(по справочникам)</w:t>
            </w:r>
          </w:p>
        </w:tc>
        <w:tc>
          <w:tcPr>
            <w:tcW w:w="668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17" w:type="pct"/>
            <w:gridSpan w:val="3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1004" w:type="pct"/>
            <w:gridSpan w:val="3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698" w:type="pct"/>
            <w:gridSpan w:val="2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 6</w:t>
            </w:r>
          </w:p>
        </w:tc>
      </w:tr>
      <w:tr w:rsidR="00DC1AE2" w:rsidRPr="0028598E" w:rsidTr="00C218EC">
        <w:trPr>
          <w:trHeight w:val="184"/>
        </w:trPr>
        <w:tc>
          <w:tcPr>
            <w:tcW w:w="69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1017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C218EC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52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905CE1">
            <w:pPr>
              <w:pStyle w:val="ConsPlusNormal"/>
              <w:ind w:left="-132" w:right="-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33" w:type="pct"/>
            <w:vMerge w:val="restar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698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C218EC">
        <w:trPr>
          <w:trHeight w:val="68"/>
        </w:trPr>
        <w:tc>
          <w:tcPr>
            <w:tcW w:w="69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3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668" w:type="pct"/>
            <w:gridSpan w:val="2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544" w:type="pct"/>
            <w:vMerge w:val="restar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DC1AE2" w:rsidRPr="0028598E" w:rsidRDefault="00FE155C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8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73" w:type="pct"/>
            <w:gridSpan w:val="2"/>
            <w:vAlign w:val="center"/>
            <w:hideMark/>
          </w:tcPr>
          <w:p w:rsidR="00DC1AE2" w:rsidRPr="0028598E" w:rsidRDefault="00DC1AE2" w:rsidP="00C0042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19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 w:val="restart"/>
            <w:textDirection w:val="btLr"/>
            <w:vAlign w:val="center"/>
            <w:hideMark/>
          </w:tcPr>
          <w:p w:rsidR="00DC1AE2" w:rsidRDefault="00DC1AE2" w:rsidP="00C0042D">
            <w:pPr>
              <w:ind w:left="-108" w:right="-94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</w:t>
            </w:r>
          </w:p>
          <w:p w:rsidR="00DC1AE2" w:rsidRPr="0028598E" w:rsidRDefault="00DC1AE2" w:rsidP="00C0042D">
            <w:pPr>
              <w:ind w:left="-108" w:right="-94"/>
              <w:jc w:val="center"/>
              <w:rPr>
                <w:sz w:val="16"/>
                <w:szCs w:val="16"/>
              </w:rPr>
            </w:pPr>
            <w:proofErr w:type="gramStart"/>
            <w:r w:rsidRPr="0028598E">
              <w:rPr>
                <w:sz w:val="16"/>
                <w:szCs w:val="16"/>
              </w:rPr>
              <w:t>процентах</w:t>
            </w:r>
            <w:proofErr w:type="gramEnd"/>
          </w:p>
        </w:tc>
        <w:tc>
          <w:tcPr>
            <w:tcW w:w="411" w:type="pct"/>
            <w:vMerge w:val="restart"/>
            <w:textDirection w:val="btLr"/>
            <w:vAlign w:val="center"/>
            <w:hideMark/>
          </w:tcPr>
          <w:p w:rsidR="00DC1AE2" w:rsidRPr="0028598E" w:rsidRDefault="00DC1AE2" w:rsidP="00C0042D">
            <w:pPr>
              <w:ind w:left="-153" w:right="-148"/>
              <w:jc w:val="center"/>
              <w:rPr>
                <w:sz w:val="16"/>
                <w:szCs w:val="16"/>
              </w:rPr>
            </w:pPr>
            <w:r w:rsidRPr="0028598E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DC1AE2" w:rsidRPr="0028598E" w:rsidTr="00C218EC">
        <w:trPr>
          <w:trHeight w:val="1283"/>
        </w:trPr>
        <w:tc>
          <w:tcPr>
            <w:tcW w:w="695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Pr="0028598E" w:rsidRDefault="00DC1AE2" w:rsidP="00C0042D">
            <w:pPr>
              <w:pStyle w:val="ConsPlusNormal"/>
              <w:ind w:left="-108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  <w:hyperlink r:id="rId59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43</w:t>
              </w:r>
            </w:hyperlink>
          </w:p>
        </w:tc>
        <w:tc>
          <w:tcPr>
            <w:tcW w:w="280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  <w:p w:rsidR="00DC1AE2" w:rsidRPr="0028598E" w:rsidRDefault="00FE155C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0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335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</w:p>
          <w:p w:rsidR="00DC1AE2" w:rsidRPr="0028598E" w:rsidRDefault="00FE155C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1" w:anchor="P750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57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28598E" w:rsidRDefault="00DC1AE2" w:rsidP="00C218EC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показателя) </w:t>
            </w:r>
            <w:hyperlink r:id="rId62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411" w:type="pct"/>
            <w:textDirection w:val="btLr"/>
            <w:hideMark/>
          </w:tcPr>
          <w:p w:rsidR="00DC1AE2" w:rsidRPr="0028598E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C1AE2" w:rsidRDefault="00DC1AE2" w:rsidP="00DC1AE2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proofErr w:type="gramEnd"/>
          </w:p>
          <w:p w:rsidR="00DC1AE2" w:rsidRPr="0028598E" w:rsidRDefault="00DC1AE2" w:rsidP="00C218EC">
            <w:pPr>
              <w:pStyle w:val="ConsPlusNormal"/>
              <w:ind w:left="-136" w:right="-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  <w:r w:rsidR="00C218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63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544" w:type="pct"/>
            <w:vMerge/>
            <w:vAlign w:val="center"/>
            <w:hideMark/>
          </w:tcPr>
          <w:p w:rsidR="00DC1AE2" w:rsidRPr="0028598E" w:rsidRDefault="00DC1AE2" w:rsidP="00C004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-80" w:right="-13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hyperlink r:id="rId64" w:anchor="P750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4</w:t>
              </w:r>
            </w:hyperlink>
          </w:p>
        </w:tc>
        <w:tc>
          <w:tcPr>
            <w:tcW w:w="232" w:type="pct"/>
            <w:textDirection w:val="btLr"/>
            <w:vAlign w:val="center"/>
            <w:hideMark/>
          </w:tcPr>
          <w:p w:rsidR="00DC1AE2" w:rsidRPr="0028598E" w:rsidRDefault="00DC1AE2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5" w:history="1">
              <w:r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  <w:p w:rsidR="00DC1AE2" w:rsidRPr="0028598E" w:rsidRDefault="00FE155C" w:rsidP="00C004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anchor="P752" w:history="1">
              <w:r w:rsidR="00DC1AE2" w:rsidRPr="0028598E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5</w:t>
              </w:r>
            </w:hyperlink>
          </w:p>
        </w:tc>
        <w:tc>
          <w:tcPr>
            <w:tcW w:w="319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52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333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  <w:tc>
          <w:tcPr>
            <w:tcW w:w="411" w:type="pct"/>
            <w:vMerge/>
            <w:hideMark/>
          </w:tcPr>
          <w:p w:rsidR="00DC1AE2" w:rsidRPr="0028598E" w:rsidRDefault="00DC1AE2" w:rsidP="00DC1AE2">
            <w:pPr>
              <w:rPr>
                <w:sz w:val="16"/>
                <w:szCs w:val="16"/>
              </w:rPr>
            </w:pPr>
          </w:p>
        </w:tc>
      </w:tr>
      <w:tr w:rsidR="00DC1AE2" w:rsidRPr="0028598E" w:rsidTr="00C218EC">
        <w:trPr>
          <w:trHeight w:val="68"/>
        </w:trPr>
        <w:tc>
          <w:tcPr>
            <w:tcW w:w="695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3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5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7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4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9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52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3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7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1" w:type="pct"/>
            <w:hideMark/>
          </w:tcPr>
          <w:p w:rsidR="00DC1AE2" w:rsidRPr="0028598E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DC1AE2" w:rsidRPr="00957121" w:rsidTr="00C218EC">
        <w:trPr>
          <w:trHeight w:val="68"/>
        </w:trPr>
        <w:tc>
          <w:tcPr>
            <w:tcW w:w="695" w:type="pct"/>
            <w:hideMark/>
          </w:tcPr>
          <w:p w:rsidR="00DC1AE2" w:rsidRPr="00881859" w:rsidRDefault="00DC1AE2" w:rsidP="00DC1A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932920.Р.83.1.05390001001</w:t>
            </w:r>
          </w:p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24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232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319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352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33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</w:p>
        </w:tc>
        <w:tc>
          <w:tcPr>
            <w:tcW w:w="28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41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C1AE2" w:rsidRPr="00957121" w:rsidTr="00C218EC">
        <w:trPr>
          <w:trHeight w:val="68"/>
        </w:trPr>
        <w:tc>
          <w:tcPr>
            <w:tcW w:w="69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pct"/>
            <w:hideMark/>
          </w:tcPr>
          <w:p w:rsidR="00DC1AE2" w:rsidRPr="00881859" w:rsidRDefault="00DC1AE2" w:rsidP="00C0042D">
            <w:pPr>
              <w:pStyle w:val="ConsPlusNormal"/>
              <w:ind w:left="-4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жалоб </w:t>
            </w:r>
            <w:r w:rsidR="009E78C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на качество выполняемой муниципальной работы</w:t>
            </w:r>
          </w:p>
        </w:tc>
        <w:tc>
          <w:tcPr>
            <w:tcW w:w="24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232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642</w:t>
            </w:r>
          </w:p>
        </w:tc>
        <w:tc>
          <w:tcPr>
            <w:tcW w:w="319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52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33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Style w:val="10pt"/>
                <w:sz w:val="16"/>
                <w:szCs w:val="16"/>
              </w:rPr>
            </w:pPr>
            <w:r w:rsidRPr="00881859">
              <w:rPr>
                <w:rStyle w:val="10pt"/>
                <w:sz w:val="16"/>
                <w:szCs w:val="16"/>
              </w:rPr>
              <w:t>0</w:t>
            </w:r>
          </w:p>
        </w:tc>
        <w:tc>
          <w:tcPr>
            <w:tcW w:w="28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</w:rPr>
              <w:t>5%</w:t>
            </w:r>
          </w:p>
        </w:tc>
        <w:tc>
          <w:tcPr>
            <w:tcW w:w="41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C1AE2" w:rsidRPr="00957121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3.2. Показатели, характеризующие объем работы</w:t>
      </w:r>
    </w:p>
    <w:p w:rsidR="00764426" w:rsidRPr="00423ABB" w:rsidRDefault="00764426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21" w:type="pct"/>
        <w:tblLayout w:type="fixed"/>
        <w:tblLook w:val="04A0" w:firstRow="1" w:lastRow="0" w:firstColumn="1" w:lastColumn="0" w:noHBand="0" w:noVBand="1"/>
      </w:tblPr>
      <w:tblGrid>
        <w:gridCol w:w="1954"/>
        <w:gridCol w:w="599"/>
        <w:gridCol w:w="813"/>
        <w:gridCol w:w="609"/>
        <w:gridCol w:w="836"/>
        <w:gridCol w:w="741"/>
        <w:gridCol w:w="1292"/>
        <w:gridCol w:w="522"/>
        <w:gridCol w:w="627"/>
        <w:gridCol w:w="621"/>
        <w:gridCol w:w="851"/>
        <w:gridCol w:w="708"/>
        <w:gridCol w:w="660"/>
        <w:gridCol w:w="845"/>
        <w:gridCol w:w="911"/>
        <w:gridCol w:w="1166"/>
        <w:gridCol w:w="564"/>
        <w:gridCol w:w="672"/>
      </w:tblGrid>
      <w:tr w:rsidR="00C218EC" w:rsidRPr="00DF79B2" w:rsidTr="00C218EC">
        <w:tc>
          <w:tcPr>
            <w:tcW w:w="652" w:type="pct"/>
            <w:vMerge w:val="restar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Уникальный номер реестровой записи </w:t>
            </w:r>
            <w:hyperlink r:id="rId67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674" w:type="pct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Показатель, характеризующий содержание работы </w:t>
            </w:r>
            <w:r w:rsidR="00512C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 справочникам)</w:t>
            </w:r>
          </w:p>
        </w:tc>
        <w:tc>
          <w:tcPr>
            <w:tcW w:w="526" w:type="pct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1021" w:type="pct"/>
            <w:gridSpan w:val="4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работы</w:t>
            </w:r>
          </w:p>
        </w:tc>
        <w:tc>
          <w:tcPr>
            <w:tcW w:w="740" w:type="pct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работы</w:t>
            </w:r>
          </w:p>
        </w:tc>
        <w:tc>
          <w:tcPr>
            <w:tcW w:w="975" w:type="pct"/>
            <w:gridSpan w:val="3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Размер платы (цена, тариф)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12" w:type="pct"/>
            <w:gridSpan w:val="2"/>
            <w:hideMark/>
          </w:tcPr>
          <w:p w:rsidR="00DC1AE2" w:rsidRPr="00DF79B2" w:rsidRDefault="00DC1AE2" w:rsidP="00C218EC">
            <w:pPr>
              <w:pStyle w:val="ConsPlusNormal"/>
              <w:ind w:left="-6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Допустимые (возможные) отклонения от установленных показателей объема работы 6</w:t>
            </w:r>
          </w:p>
        </w:tc>
      </w:tr>
      <w:tr w:rsidR="00C218EC" w:rsidRPr="00DF79B2" w:rsidTr="009E78CA">
        <w:trPr>
          <w:trHeight w:val="1381"/>
        </w:trPr>
        <w:tc>
          <w:tcPr>
            <w:tcW w:w="652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vMerge w:val="restart"/>
            <w:textDirection w:val="btLr"/>
            <w:hideMark/>
          </w:tcPr>
          <w:p w:rsidR="00DC1AE2" w:rsidRPr="00DF79B2" w:rsidRDefault="00C218EC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8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71" w:type="pct"/>
            <w:vMerge w:val="restart"/>
            <w:textDirection w:val="btLr"/>
            <w:hideMark/>
          </w:tcPr>
          <w:p w:rsidR="00DC1AE2" w:rsidRPr="00DF79B2" w:rsidRDefault="00C218EC" w:rsidP="00F15349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C0042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вание </w:t>
            </w:r>
            <w:r w:rsidR="00C0042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69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03" w:type="pct"/>
            <w:vMerge w:val="restart"/>
            <w:textDirection w:val="btLr"/>
            <w:hideMark/>
          </w:tcPr>
          <w:p w:rsidR="00DC1AE2" w:rsidRPr="00DF79B2" w:rsidRDefault="00C218EC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0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79" w:type="pct"/>
            <w:vMerge w:val="restart"/>
            <w:textDirection w:val="btLr"/>
            <w:hideMark/>
          </w:tcPr>
          <w:p w:rsidR="00C0042D" w:rsidRDefault="00C218EC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1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47" w:type="pct"/>
            <w:vMerge w:val="restart"/>
            <w:textDirection w:val="btLr"/>
            <w:hideMark/>
          </w:tcPr>
          <w:p w:rsidR="00DC1AE2" w:rsidRPr="00DF79B2" w:rsidRDefault="00C218EC" w:rsidP="00BC59F5">
            <w:pPr>
              <w:pStyle w:val="ConsPlusNormal"/>
              <w:ind w:left="-15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(наименование </w:t>
            </w:r>
            <w:r w:rsidR="00C0042D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) </w:t>
            </w:r>
            <w:hyperlink r:id="rId72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431" w:type="pct"/>
            <w:vMerge w:val="restart"/>
            <w:textDirection w:val="btLr"/>
            <w:vAlign w:val="center"/>
            <w:hideMark/>
          </w:tcPr>
          <w:p w:rsidR="00DC1AE2" w:rsidRPr="00DF79B2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наименование </w:t>
            </w:r>
            <w:r w:rsidR="00F1534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</w:t>
            </w:r>
          </w:p>
          <w:p w:rsidR="00DC1AE2" w:rsidRPr="00DF79B2" w:rsidRDefault="00FE155C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hyperlink r:id="rId73" w:anchor="P750" w:history="1">
              <w:r w:rsidR="00DC1AE2"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383" w:type="pct"/>
            <w:gridSpan w:val="2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207" w:type="pct"/>
            <w:vMerge w:val="restar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-49" w:right="-67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описание работы</w:t>
            </w:r>
          </w:p>
        </w:tc>
        <w:tc>
          <w:tcPr>
            <w:tcW w:w="284" w:type="pct"/>
            <w:vMerge w:val="restart"/>
            <w:textDirection w:val="btLr"/>
            <w:hideMark/>
          </w:tcPr>
          <w:p w:rsidR="00DC1AE2" w:rsidRPr="0028598E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764426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(очередной </w:t>
            </w:r>
            <w:proofErr w:type="gramEnd"/>
          </w:p>
          <w:p w:rsidR="00DC1AE2" w:rsidRPr="0028598E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финансовый год)</w:t>
            </w:r>
          </w:p>
        </w:tc>
        <w:tc>
          <w:tcPr>
            <w:tcW w:w="236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220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282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304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(1 год планового периода)</w:t>
            </w:r>
          </w:p>
        </w:tc>
        <w:tc>
          <w:tcPr>
            <w:tcW w:w="389" w:type="pct"/>
            <w:vMerge w:val="restart"/>
            <w:textDirection w:val="btLr"/>
            <w:vAlign w:val="center"/>
            <w:hideMark/>
          </w:tcPr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  <w:p w:rsidR="00DC1AE2" w:rsidRPr="0028598E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598E">
              <w:rPr>
                <w:rFonts w:ascii="Times New Roman" w:hAnsi="Times New Roman" w:cs="Times New Roman"/>
                <w:sz w:val="16"/>
                <w:szCs w:val="16"/>
              </w:rPr>
              <w:t>(2 год планового периода)</w:t>
            </w:r>
          </w:p>
        </w:tc>
        <w:tc>
          <w:tcPr>
            <w:tcW w:w="188" w:type="pct"/>
            <w:vMerge w:val="restart"/>
            <w:textDirection w:val="btLr"/>
            <w:vAlign w:val="center"/>
            <w:hideMark/>
          </w:tcPr>
          <w:p w:rsidR="00DC1AE2" w:rsidRPr="00DF79B2" w:rsidRDefault="00764426" w:rsidP="00764426">
            <w:pPr>
              <w:pStyle w:val="ConsPlusNormal"/>
              <w:ind w:left="-149" w:right="-101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</w:t>
            </w:r>
            <w:r w:rsidR="00DC1AE2"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процентах</w:t>
            </w:r>
          </w:p>
        </w:tc>
        <w:tc>
          <w:tcPr>
            <w:tcW w:w="224" w:type="pct"/>
            <w:vMerge w:val="restart"/>
            <w:textDirection w:val="btLr"/>
            <w:vAlign w:val="center"/>
            <w:hideMark/>
          </w:tcPr>
          <w:p w:rsidR="00764426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абсолютных </w:t>
            </w:r>
          </w:p>
          <w:p w:rsidR="00DC1AE2" w:rsidRPr="00DF79B2" w:rsidRDefault="00DC1AE2" w:rsidP="00F1534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показателях</w:t>
            </w:r>
            <w:proofErr w:type="gramEnd"/>
          </w:p>
        </w:tc>
      </w:tr>
      <w:tr w:rsidR="00C218EC" w:rsidRPr="00DF79B2" w:rsidTr="00C218EC">
        <w:trPr>
          <w:trHeight w:val="1642"/>
        </w:trPr>
        <w:tc>
          <w:tcPr>
            <w:tcW w:w="652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1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79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74" w:type="pc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</w:t>
            </w: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аименование </w:t>
            </w:r>
            <w:hyperlink r:id="rId74" w:anchor="P750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4</w:t>
              </w:r>
            </w:hyperlink>
          </w:p>
        </w:tc>
        <w:tc>
          <w:tcPr>
            <w:tcW w:w="209" w:type="pct"/>
            <w:textDirection w:val="btLr"/>
            <w:hideMark/>
          </w:tcPr>
          <w:p w:rsidR="00DC1AE2" w:rsidRPr="00DF79B2" w:rsidRDefault="00DC1AE2" w:rsidP="00BC59F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код по </w:t>
            </w:r>
            <w:hyperlink r:id="rId75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ОКЕИ</w:t>
              </w:r>
            </w:hyperlink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hyperlink r:id="rId76" w:anchor="P752" w:history="1">
              <w:r w:rsidRPr="00DF79B2">
                <w:rPr>
                  <w:rStyle w:val="af8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val="en-US" w:eastAsia="en-US"/>
                </w:rPr>
                <w:t>5</w:t>
              </w:r>
            </w:hyperlink>
          </w:p>
        </w:tc>
        <w:tc>
          <w:tcPr>
            <w:tcW w:w="207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4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6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2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04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89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8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4" w:type="pct"/>
            <w:vMerge/>
            <w:hideMark/>
          </w:tcPr>
          <w:p w:rsidR="00DC1AE2" w:rsidRPr="00DF79B2" w:rsidRDefault="00DC1AE2" w:rsidP="00DC1AE2">
            <w:pPr>
              <w:rPr>
                <w:sz w:val="16"/>
                <w:szCs w:val="16"/>
                <w:lang w:eastAsia="en-US"/>
              </w:rPr>
            </w:pPr>
          </w:p>
        </w:tc>
      </w:tr>
      <w:tr w:rsidR="00C218EC" w:rsidRPr="00DF79B2" w:rsidTr="00C218EC">
        <w:tc>
          <w:tcPr>
            <w:tcW w:w="652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0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1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03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79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7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31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4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09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07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36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20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2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89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8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24" w:type="pct"/>
            <w:hideMark/>
          </w:tcPr>
          <w:p w:rsidR="00DC1AE2" w:rsidRPr="00DF79B2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F79B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</w:tr>
      <w:tr w:rsidR="00C218EC" w:rsidRPr="00957121" w:rsidTr="00C218EC">
        <w:tc>
          <w:tcPr>
            <w:tcW w:w="652" w:type="pct"/>
            <w:hideMark/>
          </w:tcPr>
          <w:p w:rsidR="00DC1AE2" w:rsidRPr="00881859" w:rsidRDefault="00DC1AE2" w:rsidP="00BC59F5">
            <w:pPr>
              <w:pStyle w:val="ConsPlusNormal"/>
              <w:ind w:left="-84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932920.Р.83.1.05390001001</w:t>
            </w:r>
          </w:p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1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3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hideMark/>
          </w:tcPr>
          <w:p w:rsidR="00DC1AE2" w:rsidRPr="00881859" w:rsidRDefault="00DC1AE2" w:rsidP="00BC59F5">
            <w:pPr>
              <w:pStyle w:val="ConsPlusNormal"/>
              <w:ind w:left="-76" w:right="-65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17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209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07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36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20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2" w:type="pct"/>
            <w:hideMark/>
          </w:tcPr>
          <w:p w:rsidR="00DC1AE2" w:rsidRPr="00881859" w:rsidRDefault="00DC1AE2" w:rsidP="00C218E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304" w:type="pct"/>
            <w:hideMark/>
          </w:tcPr>
          <w:p w:rsidR="00DC1AE2" w:rsidRPr="00881859" w:rsidRDefault="00BC59F5" w:rsidP="00C218E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DC1AE2"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389" w:type="pct"/>
            <w:hideMark/>
          </w:tcPr>
          <w:p w:rsidR="00DC1AE2" w:rsidRPr="00881859" w:rsidRDefault="00DC1AE2" w:rsidP="00C218E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бесплатные</w:t>
            </w:r>
          </w:p>
        </w:tc>
        <w:tc>
          <w:tcPr>
            <w:tcW w:w="188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8185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5%</w:t>
            </w:r>
          </w:p>
        </w:tc>
        <w:tc>
          <w:tcPr>
            <w:tcW w:w="224" w:type="pct"/>
            <w:hideMark/>
          </w:tcPr>
          <w:p w:rsidR="00DC1AE2" w:rsidRPr="00881859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DC1AE2" w:rsidRPr="00957121" w:rsidRDefault="00DC1AE2" w:rsidP="00DC1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957121" w:rsidRDefault="00DC1AE2" w:rsidP="00DC1AE2">
      <w:pPr>
        <w:rPr>
          <w:color w:val="000000"/>
          <w:sz w:val="2"/>
          <w:szCs w:val="2"/>
        </w:rPr>
      </w:pPr>
    </w:p>
    <w:p w:rsidR="00DC1AE2" w:rsidRPr="00423ABB" w:rsidRDefault="00DC1AE2" w:rsidP="00DC1AE2">
      <w:pPr>
        <w:jc w:val="center"/>
        <w:rPr>
          <w:sz w:val="28"/>
          <w:szCs w:val="28"/>
        </w:rPr>
      </w:pPr>
      <w:r w:rsidRPr="00423ABB">
        <w:rPr>
          <w:sz w:val="28"/>
          <w:szCs w:val="28"/>
        </w:rPr>
        <w:t xml:space="preserve">Часть 3. Прочие сведения о муниципальном задании </w:t>
      </w:r>
      <w:hyperlink r:id="rId77" w:anchor="P760" w:history="1">
        <w:r w:rsidRPr="00423ABB">
          <w:rPr>
            <w:rStyle w:val="af8"/>
            <w:color w:val="auto"/>
            <w:sz w:val="28"/>
            <w:szCs w:val="28"/>
            <w:u w:val="none"/>
          </w:rPr>
          <w:t>8</w:t>
        </w:r>
      </w:hyperlink>
    </w:p>
    <w:p w:rsidR="00DC1AE2" w:rsidRPr="00423ABB" w:rsidRDefault="00DC1AE2" w:rsidP="00DC1AE2">
      <w:pPr>
        <w:jc w:val="center"/>
        <w:rPr>
          <w:sz w:val="28"/>
          <w:szCs w:val="28"/>
        </w:rPr>
      </w:pP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 Основания (условия и порядок) для досрочного прекращения выполнения муниципального задания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1.1. Реорганизация учреждения.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1.2. Ликвидация учреждения.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1.3. Иные основания, предусмотренные нормативными правовыми актами.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(контроля выполнения) муниципального задания: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качество выполнения работ муниципального задания определятся в соответствии с утвержденным распоряжением администрации Кондинского района от 07 декабря 2023 года № 697-р «Об утверждении Стандартов качества выполнения муниципальных работ в сфере молодежной политики».</w:t>
      </w: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3. Порядок контроля выполнения муниципального задания</w:t>
      </w:r>
      <w:r w:rsidR="00B46A3A">
        <w:rPr>
          <w:rFonts w:ascii="Times New Roman" w:hAnsi="Times New Roman" w:cs="Times New Roman"/>
          <w:sz w:val="28"/>
          <w:szCs w:val="28"/>
        </w:rPr>
        <w:t>:</w:t>
      </w:r>
    </w:p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CE1" w:rsidRPr="00423ABB" w:rsidRDefault="00905CE1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524"/>
        <w:gridCol w:w="1866"/>
        <w:gridCol w:w="6538"/>
      </w:tblGrid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Исполнительные органы муниципального образования Кондинский район, осуществляющие контроль выполнения муниципального задания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59F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widowControl w:val="0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t>Анализ отчетов (предварительных отчетов) о выполнении муниципального задания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widowControl w:val="0"/>
              <w:rPr>
                <w:sz w:val="22"/>
                <w:szCs w:val="22"/>
              </w:rPr>
            </w:pPr>
            <w:r w:rsidRPr="00BC59F5">
              <w:rPr>
                <w:bCs/>
                <w:sz w:val="22"/>
                <w:szCs w:val="22"/>
                <w:shd w:val="clear" w:color="auto" w:fill="FFFFFF"/>
                <w:lang w:bidi="ru-RU"/>
              </w:rPr>
              <w:t>Направление запросов о предоставлении информации о выполнении мероприятий в рамках муниципального задания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F5">
              <w:rPr>
                <w:sz w:val="22"/>
                <w:szCs w:val="22"/>
              </w:rPr>
              <w:t>Анализ поступающих жалоб заявителей, опросы заявителей по качеству предоставления муниципальных услуг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  <w:tr w:rsidR="00DC1AE2" w:rsidRPr="00BC59F5" w:rsidTr="00BC59F5">
        <w:trPr>
          <w:trHeight w:val="68"/>
        </w:trPr>
        <w:tc>
          <w:tcPr>
            <w:tcW w:w="2185" w:type="pct"/>
            <w:hideMark/>
          </w:tcPr>
          <w:p w:rsidR="00DC1AE2" w:rsidRPr="00BC59F5" w:rsidRDefault="00DC1AE2" w:rsidP="00DC1A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59F5">
              <w:rPr>
                <w:sz w:val="22"/>
                <w:szCs w:val="22"/>
              </w:rPr>
              <w:t>Проведение проверок по выполнению муниципального задания</w:t>
            </w:r>
          </w:p>
        </w:tc>
        <w:tc>
          <w:tcPr>
            <w:tcW w:w="625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1 раз в квартал</w:t>
            </w:r>
          </w:p>
        </w:tc>
        <w:tc>
          <w:tcPr>
            <w:tcW w:w="2190" w:type="pct"/>
            <w:hideMark/>
          </w:tcPr>
          <w:p w:rsidR="00DC1AE2" w:rsidRPr="00BC59F5" w:rsidRDefault="00DC1AE2" w:rsidP="00DC1A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BC59F5">
              <w:rPr>
                <w:rFonts w:eastAsia="Calibri"/>
                <w:sz w:val="22"/>
                <w:szCs w:val="22"/>
              </w:rPr>
              <w:t>Администрация Кондинского района</w:t>
            </w:r>
          </w:p>
        </w:tc>
      </w:tr>
    </w:tbl>
    <w:p w:rsidR="00DC1AE2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муниципального задания</w:t>
      </w:r>
      <w:r w:rsidR="00B46A3A">
        <w:rPr>
          <w:rFonts w:ascii="Times New Roman" w:hAnsi="Times New Roman" w:cs="Times New Roman"/>
          <w:sz w:val="28"/>
          <w:szCs w:val="28"/>
        </w:rPr>
        <w:t>:</w:t>
      </w:r>
      <w:r w:rsidRPr="00423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4.1. Периодичность представления отчетов о выполнении муниципального задания: 1 раз в квартал.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4.2. Сроки представления отчетов о выполнении муниципального задания: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ежеквартально до 10 числа месяца следующего за отчетным кварталом;</w:t>
      </w:r>
    </w:p>
    <w:p w:rsidR="00DC1AE2" w:rsidRPr="00423ABB" w:rsidRDefault="00DC1AE2" w:rsidP="00DC1AE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до 10 декабря текущего финансового года предоставляется предварительный отчет о выполнении муниципального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423A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3A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3ABB"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год;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до 01 марта финансового года, следующего за </w:t>
      </w:r>
      <w:proofErr w:type="gramStart"/>
      <w:r w:rsidRPr="00423AB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423ABB">
        <w:rPr>
          <w:rFonts w:ascii="Times New Roman" w:hAnsi="Times New Roman" w:cs="Times New Roman"/>
          <w:sz w:val="28"/>
          <w:szCs w:val="28"/>
        </w:rPr>
        <w:t xml:space="preserve"> предоставляется годовой отчет.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муниципального задания: 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отчетность предоставляется по форме, утвержденной постановлением администрации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3ABB">
        <w:rPr>
          <w:rFonts w:ascii="Times New Roman" w:hAnsi="Times New Roman" w:cs="Times New Roman"/>
          <w:sz w:val="28"/>
          <w:szCs w:val="28"/>
        </w:rPr>
        <w:t>от 14 августа 2017 года № 1256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5. Иные показатели, связанные с выполнением муниципального задания 9: муниципальное задание считается выполненным при условии его выполнения не менее ±5%.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43"/>
      <w:bookmarkEnd w:id="3"/>
      <w:r w:rsidRPr="00423ABB">
        <w:rPr>
          <w:rFonts w:ascii="Times New Roman" w:hAnsi="Times New Roman" w:cs="Times New Roman"/>
          <w:sz w:val="24"/>
          <w:szCs w:val="24"/>
        </w:rPr>
        <w:t>1 - заполняется в случае досрочного прекращения выполнения муниципального задания.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2 -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(работ) с указанием порядкового номера раздела.</w:t>
      </w:r>
      <w:bookmarkStart w:id="4" w:name="P747"/>
      <w:bookmarkEnd w:id="4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ABB">
        <w:rPr>
          <w:rFonts w:ascii="Times New Roman" w:hAnsi="Times New Roman" w:cs="Times New Roman"/>
          <w:sz w:val="24"/>
          <w:szCs w:val="24"/>
        </w:rPr>
        <w:t>3 - заполняется при установлении показателей, характеризующих качество муниципальной услуг (работ), в общероссийском базовом перечне услуг или в региональном перечне государственных (муниципальных) услуг и работ,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учредителя, бюджетных или автономных учреждений, главным распорядителем средств бюджета муниципального образования, в ведении которого находятся казенные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учреждения, и единицы их измерения.</w:t>
      </w:r>
      <w:bookmarkStart w:id="5" w:name="P750"/>
      <w:bookmarkEnd w:id="5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 xml:space="preserve">4 - заполняется в соответствии с общероссийским базовым перечнем услуг или </w:t>
      </w:r>
      <w:proofErr w:type="gramStart"/>
      <w:r w:rsidRPr="00423A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региональным перечнем государственных (муниципальных) услуг и работ.</w:t>
      </w:r>
      <w:bookmarkStart w:id="6" w:name="P752"/>
      <w:bookmarkEnd w:id="6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lastRenderedPageBreak/>
        <w:t>5 - заполняется в соответствии с кодом, указанным в общероссийском базовом перечне услуг или региональном перечне государственных (муниципальных) услуг и работ (при наличии).</w:t>
      </w:r>
      <w:bookmarkStart w:id="7" w:name="P754"/>
      <w:bookmarkEnd w:id="7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6 -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7 - заполняется в случае если оказание услуг (выполнение работ) осуществляется на платной основе в соответствии с законодательством Российской Федерации и (или) нормативных правовых актов автономного округа, органов местного самоуправления муниципального образования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  <w:bookmarkStart w:id="8" w:name="P758"/>
      <w:bookmarkStart w:id="9" w:name="P760"/>
      <w:bookmarkEnd w:id="8"/>
      <w:bookmarkEnd w:id="9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ABB">
        <w:rPr>
          <w:rFonts w:ascii="Times New Roman" w:hAnsi="Times New Roman" w:cs="Times New Roman"/>
          <w:sz w:val="24"/>
          <w:szCs w:val="24"/>
        </w:rPr>
        <w:t>8 - заполняется в целом по муниципальному заданию.</w:t>
      </w:r>
      <w:bookmarkStart w:id="10" w:name="P761"/>
      <w:bookmarkEnd w:id="10"/>
    </w:p>
    <w:p w:rsidR="00DC1AE2" w:rsidRPr="00423ABB" w:rsidRDefault="00DC1AE2" w:rsidP="00DC1A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3ABB">
        <w:rPr>
          <w:rFonts w:ascii="Times New Roman" w:hAnsi="Times New Roman" w:cs="Times New Roman"/>
          <w:sz w:val="24"/>
          <w:szCs w:val="24"/>
        </w:rPr>
        <w:t>9 -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бюджетного или автономного учреждения, главным распорядителем средств бюджета, в ведении которого находится казенное учреждение, решения об установлении общего допустимого (возможного) отклонения от выполнения муниципального задания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423ABB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</w:t>
      </w:r>
      <w:hyperlink r:id="rId78" w:anchor="P560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подпунктами 3.1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9" w:anchor="P623" w:history="1">
        <w:r w:rsidRPr="00423AB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3.2</w:t>
        </w:r>
      </w:hyperlink>
      <w:r w:rsidRPr="00423ABB">
        <w:rPr>
          <w:rFonts w:ascii="Times New Roman" w:hAnsi="Times New Roman" w:cs="Times New Roman"/>
          <w:sz w:val="24"/>
          <w:szCs w:val="24"/>
        </w:rPr>
        <w:t xml:space="preserve"> муниципального задания, не заполняются. </w:t>
      </w:r>
      <w:proofErr w:type="gramStart"/>
      <w:r w:rsidRPr="00423ABB">
        <w:rPr>
          <w:rFonts w:ascii="Times New Roman" w:hAnsi="Times New Roman" w:cs="Times New Roman"/>
          <w:sz w:val="24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423ABB">
        <w:rPr>
          <w:rFonts w:ascii="Times New Roman" w:hAnsi="Times New Roman" w:cs="Times New Roman"/>
          <w:sz w:val="24"/>
          <w:szCs w:val="24"/>
        </w:rPr>
        <w:t xml:space="preserve"> течение календарного года).</w:t>
      </w:r>
    </w:p>
    <w:p w:rsidR="00B46A3A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br w:type="page"/>
      </w:r>
      <w:r w:rsidRPr="004D31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74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E2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4D3114">
        <w:rPr>
          <w:rFonts w:ascii="Times New Roman" w:hAnsi="Times New Roman" w:cs="Times New Roman"/>
          <w:sz w:val="24"/>
          <w:szCs w:val="24"/>
        </w:rPr>
        <w:t xml:space="preserve">к муниципальному заданию </w:t>
      </w:r>
    </w:p>
    <w:p w:rsidR="00DC1AE2" w:rsidRPr="004D3114" w:rsidRDefault="00DC1AE2" w:rsidP="00DC1AE2">
      <w:pPr>
        <w:pStyle w:val="ConsPlusNonformat"/>
        <w:ind w:left="10206"/>
        <w:jc w:val="both"/>
        <w:rPr>
          <w:rFonts w:ascii="Times New Roman" w:hAnsi="Times New Roman" w:cs="Times New Roman"/>
          <w:sz w:val="24"/>
          <w:szCs w:val="24"/>
        </w:rPr>
      </w:pP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Список мероприятий, составляющих показатель объема Часть 1. Разделов 1, 2, 3 </w:t>
      </w: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муниципального задания муниципального автономного учреждения 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 xml:space="preserve">«Районный центр молодежных инициатив «Ориентир» </w:t>
      </w:r>
    </w:p>
    <w:p w:rsidR="00DC1AE2" w:rsidRPr="00423ABB" w:rsidRDefault="00DC1AE2" w:rsidP="00DC1A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ABB">
        <w:rPr>
          <w:rFonts w:ascii="Times New Roman" w:hAnsi="Times New Roman" w:cs="Times New Roman"/>
          <w:sz w:val="28"/>
          <w:szCs w:val="28"/>
        </w:rPr>
        <w:t>на 2024 год и на плановый период 2025 и 2026 годов</w:t>
      </w:r>
    </w:p>
    <w:p w:rsidR="00DC1AE2" w:rsidRDefault="00DC1AE2" w:rsidP="00DC1A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79"/>
        <w:gridCol w:w="3911"/>
        <w:gridCol w:w="1433"/>
        <w:gridCol w:w="1956"/>
        <w:gridCol w:w="1564"/>
        <w:gridCol w:w="2087"/>
        <w:gridCol w:w="1433"/>
        <w:gridCol w:w="1965"/>
      </w:tblGrid>
      <w:tr w:rsidR="00DC1AE2" w:rsidRPr="0077435D" w:rsidTr="0023668A">
        <w:trPr>
          <w:trHeight w:val="68"/>
        </w:trPr>
        <w:tc>
          <w:tcPr>
            <w:tcW w:w="194" w:type="pct"/>
            <w:vMerge w:val="restart"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муниципальных работ/ мероприятий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496" w:type="pct"/>
            <w:gridSpan w:val="6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объема работы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223" w:type="pct"/>
            <w:gridSpan w:val="2"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(1 год планового периода)</w:t>
            </w:r>
          </w:p>
        </w:tc>
        <w:tc>
          <w:tcPr>
            <w:tcW w:w="1138" w:type="pct"/>
            <w:gridSpan w:val="2"/>
            <w:hideMark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(2 год планового периода)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3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8" w:type="pct"/>
            <w:gridSpan w:val="2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 w:val="restart"/>
          </w:tcPr>
          <w:p w:rsidR="00DC1AE2" w:rsidRPr="0077435D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1.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жизни, в том числе: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</w:p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подростков и молодежи, охваченных мероприятиями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77435D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74</w:t>
            </w:r>
          </w:p>
        </w:tc>
        <w:tc>
          <w:tcPr>
            <w:tcW w:w="655" w:type="pct"/>
          </w:tcPr>
          <w:p w:rsidR="00DC1AE2" w:rsidRPr="0077435D" w:rsidRDefault="00DC1AE2" w:rsidP="0054739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5</w:t>
            </w:r>
            <w:r w:rsidR="00905CE1">
              <w:rPr>
                <w:rStyle w:val="10pt"/>
                <w:sz w:val="18"/>
                <w:szCs w:val="18"/>
              </w:rPr>
              <w:t xml:space="preserve"> </w:t>
            </w:r>
            <w:r w:rsidRPr="0077435D">
              <w:rPr>
                <w:rStyle w:val="10pt"/>
                <w:sz w:val="18"/>
                <w:szCs w:val="18"/>
              </w:rPr>
              <w:t>9</w:t>
            </w:r>
            <w:r w:rsidR="00547392">
              <w:rPr>
                <w:rStyle w:val="10pt"/>
                <w:sz w:val="18"/>
                <w:szCs w:val="18"/>
              </w:rPr>
              <w:t>2</w:t>
            </w:r>
            <w:r w:rsidRPr="0077435D">
              <w:rPr>
                <w:rStyle w:val="10pt"/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6 000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75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6 000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Волонтерские акции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49</w:t>
            </w:r>
          </w:p>
        </w:tc>
        <w:tc>
          <w:tcPr>
            <w:tcW w:w="655" w:type="pct"/>
          </w:tcPr>
          <w:p w:rsidR="00DC1AE2" w:rsidRPr="0077435D" w:rsidRDefault="00DC1AE2" w:rsidP="00FE155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4 1</w:t>
            </w:r>
            <w:r w:rsidR="00FE155C">
              <w:rPr>
                <w:sz w:val="18"/>
                <w:szCs w:val="18"/>
              </w:rPr>
              <w:t>2</w:t>
            </w:r>
            <w:r w:rsidRPr="0077435D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4 200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Конкурс вариативных программ в сфере организации отдыха, оздоровления, занятости детей и молодежи,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Районный конкурс молодежных трудовых отрядов, лагерей труда и отдыха Кондинского района «Мост дружбы» (районный)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Проведение сезона «Школьного чемпионата ШРЭК-2024» на базе  общеобразовательных школ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1 000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1  000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1 000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Серия интеллектуально-развлекательной игры «</w:t>
            </w:r>
            <w:proofErr w:type="spellStart"/>
            <w:r w:rsidRPr="0077435D">
              <w:rPr>
                <w:sz w:val="18"/>
                <w:szCs w:val="18"/>
                <w:lang w:val="en-US" w:eastAsia="en-US"/>
              </w:rPr>
              <w:t>Qwi</w:t>
            </w:r>
            <w:r w:rsidRPr="0077435D">
              <w:rPr>
                <w:sz w:val="18"/>
                <w:szCs w:val="18"/>
                <w:lang w:eastAsia="en-US"/>
              </w:rPr>
              <w:t>zzz</w:t>
            </w:r>
            <w:proofErr w:type="spellEnd"/>
            <w:r w:rsidRPr="0077435D">
              <w:rPr>
                <w:sz w:val="18"/>
                <w:szCs w:val="18"/>
                <w:lang w:eastAsia="en-US"/>
              </w:rPr>
              <w:t>»,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val="en-US"/>
              </w:rPr>
              <w:t>10</w:t>
            </w:r>
            <w:r w:rsidRPr="007743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</w:t>
            </w:r>
            <w:r w:rsidRPr="0077435D">
              <w:rPr>
                <w:sz w:val="18"/>
                <w:szCs w:val="18"/>
                <w:lang w:val="en-US"/>
              </w:rPr>
              <w:t>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Туристический слет,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</w:rPr>
              <w:t>Слет волонтерских объединений Кондинского района (районный)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 w:val="restart"/>
          </w:tcPr>
          <w:p w:rsidR="00DC1AE2" w:rsidRPr="0077435D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2.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в том числе: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мероприятий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подростков и молодежи, охваченных мероприятиями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77435D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24</w:t>
            </w:r>
          </w:p>
        </w:tc>
        <w:tc>
          <w:tcPr>
            <w:tcW w:w="655" w:type="pct"/>
          </w:tcPr>
          <w:p w:rsidR="00DC1AE2" w:rsidRPr="0077435D" w:rsidRDefault="00DC1AE2" w:rsidP="0054739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  <w:r w:rsidR="00547392">
              <w:rPr>
                <w:sz w:val="18"/>
                <w:szCs w:val="18"/>
              </w:rPr>
              <w:t>786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1 860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rStyle w:val="10pt"/>
                <w:sz w:val="18"/>
                <w:szCs w:val="18"/>
              </w:rPr>
              <w:t>25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1 860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2.1.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Молодежный «Северный десант», выезды в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600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Танковые бои в честь Дня полного освобождения Ленинграда,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5" w:type="pct"/>
          </w:tcPr>
          <w:p w:rsidR="00DC1AE2" w:rsidRPr="0077435D" w:rsidRDefault="00DC1AE2" w:rsidP="00FE155C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</w:t>
            </w:r>
            <w:r w:rsidR="00FE155C">
              <w:rPr>
                <w:sz w:val="18"/>
                <w:szCs w:val="18"/>
              </w:rPr>
              <w:t>6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bCs/>
                <w:sz w:val="18"/>
                <w:szCs w:val="18"/>
              </w:rPr>
              <w:t xml:space="preserve">Серия игр в  пейнтбол на  кубок Главы Кондинского района,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  <w:r w:rsidRPr="0077435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color w:val="000000"/>
                <w:sz w:val="18"/>
                <w:szCs w:val="18"/>
              </w:rPr>
              <w:t xml:space="preserve">Игра в </w:t>
            </w:r>
            <w:proofErr w:type="spellStart"/>
            <w:r w:rsidRPr="0077435D">
              <w:rPr>
                <w:color w:val="000000"/>
                <w:sz w:val="18"/>
                <w:szCs w:val="18"/>
              </w:rPr>
              <w:t>Лазертаг</w:t>
            </w:r>
            <w:proofErr w:type="spellEnd"/>
            <w:r w:rsidRPr="0077435D">
              <w:rPr>
                <w:color w:val="000000"/>
                <w:sz w:val="18"/>
                <w:szCs w:val="18"/>
              </w:rPr>
              <w:t xml:space="preserve"> ко Дню </w:t>
            </w:r>
            <w:r w:rsidR="0077435D">
              <w:rPr>
                <w:color w:val="000000"/>
                <w:sz w:val="18"/>
                <w:szCs w:val="18"/>
              </w:rPr>
              <w:t>з</w:t>
            </w:r>
            <w:r w:rsidRPr="0077435D">
              <w:rPr>
                <w:color w:val="000000"/>
                <w:sz w:val="18"/>
                <w:szCs w:val="18"/>
              </w:rPr>
              <w:t xml:space="preserve">ащитника Отечества,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color w:val="000000"/>
                <w:sz w:val="18"/>
                <w:szCs w:val="18"/>
              </w:rPr>
              <w:t xml:space="preserve">Игра в </w:t>
            </w:r>
            <w:proofErr w:type="spellStart"/>
            <w:r w:rsidRPr="0077435D">
              <w:rPr>
                <w:color w:val="000000"/>
                <w:sz w:val="18"/>
                <w:szCs w:val="18"/>
              </w:rPr>
              <w:t>Лазертаг</w:t>
            </w:r>
            <w:proofErr w:type="spellEnd"/>
            <w:r w:rsidR="0077435D">
              <w:rPr>
                <w:color w:val="000000"/>
                <w:sz w:val="18"/>
                <w:szCs w:val="18"/>
              </w:rPr>
              <w:t>,</w:t>
            </w:r>
            <w:r w:rsidRPr="0077435D">
              <w:rPr>
                <w:color w:val="000000"/>
                <w:sz w:val="18"/>
                <w:szCs w:val="18"/>
              </w:rPr>
              <w:t xml:space="preserve"> посвященная Международному женскому дню,</w:t>
            </w:r>
            <w:r w:rsidR="0077435D">
              <w:rPr>
                <w:color w:val="000000"/>
                <w:sz w:val="18"/>
                <w:szCs w:val="18"/>
              </w:rPr>
              <w:t xml:space="preserve">                          </w:t>
            </w:r>
            <w:r w:rsidRPr="0077435D">
              <w:rPr>
                <w:color w:val="000000"/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color w:val="000000"/>
                <w:sz w:val="18"/>
                <w:szCs w:val="18"/>
              </w:rPr>
            </w:pPr>
            <w:r w:rsidRPr="0077435D">
              <w:rPr>
                <w:bCs/>
                <w:sz w:val="18"/>
                <w:szCs w:val="18"/>
              </w:rPr>
              <w:t xml:space="preserve">Тактические пейнтбольные маневры, </w:t>
            </w:r>
            <w:r w:rsidR="0077435D">
              <w:rPr>
                <w:bCs/>
                <w:sz w:val="18"/>
                <w:szCs w:val="18"/>
              </w:rPr>
              <w:t xml:space="preserve">                 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Игра в пейнтбол на кубок главы ко Дню Победы,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50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Флешмоб ко Дню Флага, </w:t>
            </w:r>
            <w:r w:rsidR="0077435D">
              <w:rPr>
                <w:sz w:val="18"/>
                <w:szCs w:val="18"/>
                <w:lang w:eastAsia="en-US"/>
              </w:rPr>
              <w:t xml:space="preserve">                                        </w:t>
            </w:r>
            <w:r w:rsidRPr="0077435D">
              <w:rPr>
                <w:sz w:val="18"/>
                <w:szCs w:val="18"/>
              </w:rPr>
              <w:t>п</w:t>
            </w:r>
            <w:r w:rsidR="0077435D">
              <w:rPr>
                <w:sz w:val="18"/>
                <w:szCs w:val="18"/>
              </w:rPr>
              <w:t>гт</w:t>
            </w:r>
            <w:r w:rsidRPr="0077435D">
              <w:rPr>
                <w:sz w:val="18"/>
                <w:szCs w:val="18"/>
              </w:rPr>
              <w:t>.</w:t>
            </w:r>
            <w:r w:rsidR="0077435D">
              <w:rPr>
                <w:sz w:val="18"/>
                <w:szCs w:val="18"/>
              </w:rPr>
              <w:t xml:space="preserve"> </w:t>
            </w:r>
            <w:r w:rsidRPr="0077435D">
              <w:rPr>
                <w:sz w:val="18"/>
                <w:szCs w:val="18"/>
              </w:rPr>
              <w:t>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2.9.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Круглый стол ко Дню неизвестного солдата (встреча молодежи с участниками </w:t>
            </w:r>
            <w:r w:rsidR="0077435D">
              <w:rPr>
                <w:sz w:val="18"/>
                <w:szCs w:val="18"/>
                <w:lang w:eastAsia="en-US"/>
              </w:rPr>
              <w:t>специальной военной операции</w:t>
            </w:r>
            <w:r w:rsidRPr="0077435D">
              <w:rPr>
                <w:sz w:val="18"/>
                <w:szCs w:val="18"/>
                <w:lang w:eastAsia="en-US"/>
              </w:rPr>
              <w:t xml:space="preserve">),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в поселениях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1 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2.10.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 xml:space="preserve">Уроки мужества, выезды в </w:t>
            </w:r>
            <w:r w:rsidRPr="0077435D">
              <w:rPr>
                <w:color w:val="000000"/>
                <w:sz w:val="18"/>
                <w:szCs w:val="18"/>
                <w:lang w:eastAsia="en-US"/>
              </w:rPr>
              <w:t>поселения Кондинского района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55" w:type="pct"/>
          </w:tcPr>
          <w:p w:rsidR="00DC1AE2" w:rsidRPr="0077435D" w:rsidRDefault="002847FA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DC1AE2" w:rsidRPr="0077435D">
              <w:rPr>
                <w:sz w:val="18"/>
                <w:szCs w:val="18"/>
              </w:rPr>
              <w:t>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430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 w:val="restart"/>
          </w:tcPr>
          <w:p w:rsidR="00DC1AE2" w:rsidRPr="0077435D" w:rsidRDefault="00DC1AE2" w:rsidP="00DC1AE2">
            <w:pPr>
              <w:pStyle w:val="26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3.</w:t>
            </w:r>
          </w:p>
        </w:tc>
        <w:tc>
          <w:tcPr>
            <w:tcW w:w="1310" w:type="pct"/>
            <w:vMerge w:val="restart"/>
          </w:tcPr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Организация досуга детей, подростков и молодежи, </w:t>
            </w:r>
          </w:p>
          <w:p w:rsidR="00DC1AE2" w:rsidRPr="0077435D" w:rsidRDefault="00DC1AE2" w:rsidP="0077435D">
            <w:pPr>
              <w:pStyle w:val="26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 том числе: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</w:rPr>
              <w:t>Количество кружков и секций, клубов и любительских объединений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7435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участников кружков и секций, клубов и любительских объединений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  <w:vMerge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pct"/>
            <w:vMerge/>
          </w:tcPr>
          <w:p w:rsidR="00DC1AE2" w:rsidRPr="0077435D" w:rsidRDefault="00DC1AE2" w:rsidP="0077435D">
            <w:pPr>
              <w:pStyle w:val="26"/>
              <w:shd w:val="clear" w:color="auto" w:fill="auto"/>
              <w:spacing w:line="200" w:lineRule="exact"/>
              <w:ind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385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Любительский клуб «Академия творчества», </w:t>
            </w:r>
            <w:r w:rsidRPr="0077435D">
              <w:rPr>
                <w:sz w:val="18"/>
                <w:szCs w:val="18"/>
              </w:rPr>
              <w:br/>
              <w:t>с. Болчары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молодых семей «Мы - семья!», с. Болчары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любителей аудиокниги «Звуки страниц», </w:t>
            </w:r>
            <w:r w:rsidRPr="0077435D">
              <w:rPr>
                <w:sz w:val="18"/>
                <w:szCs w:val="18"/>
              </w:rPr>
              <w:br/>
              <w:t>с. Болчары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молодой семьи «Семейный ДВИЖ», </w:t>
            </w:r>
            <w:r w:rsidRPr="0077435D">
              <w:rPr>
                <w:sz w:val="18"/>
                <w:szCs w:val="18"/>
              </w:rPr>
              <w:br/>
              <w:t>п. Половинка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38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Кружок «Очень умелые ручки», </w:t>
            </w:r>
            <w:r w:rsidR="0077435D">
              <w:rPr>
                <w:sz w:val="18"/>
                <w:szCs w:val="18"/>
              </w:rPr>
              <w:t xml:space="preserve">                              </w:t>
            </w:r>
            <w:r w:rsidRPr="0077435D">
              <w:rPr>
                <w:sz w:val="18"/>
                <w:szCs w:val="18"/>
              </w:rPr>
              <w:t>пгт. Куминский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«Молодая семья», п. Мулымья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26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Военно-патриотический клуб «Катран»,</w:t>
            </w:r>
            <w:r w:rsidRPr="0077435D">
              <w:rPr>
                <w:sz w:val="18"/>
                <w:szCs w:val="18"/>
              </w:rPr>
              <w:br/>
              <w:t>пгт. Кондинское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3.8.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Кружок «Ассорти», пгт. Мортка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lastRenderedPageBreak/>
              <w:t>3.9.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Клуб молодая семья «Домашний очаг», </w:t>
            </w:r>
            <w:r w:rsidR="0077435D">
              <w:rPr>
                <w:sz w:val="18"/>
                <w:szCs w:val="18"/>
              </w:rPr>
              <w:t xml:space="preserve">                     </w:t>
            </w:r>
            <w:r w:rsidRPr="0077435D">
              <w:rPr>
                <w:sz w:val="18"/>
                <w:szCs w:val="18"/>
              </w:rPr>
              <w:t>д. Шугур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3.10.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Дворовый клуб «Планета детства» (летний период), д. Шугур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60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3.11.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Дворовый клуб «Даешь молодежь», с. Леуши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3.12.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«Молодая семья»,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3.13.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«Твоя Территория»,</w:t>
            </w:r>
            <w:r w:rsidR="0077435D">
              <w:rPr>
                <w:sz w:val="18"/>
                <w:szCs w:val="18"/>
              </w:rPr>
              <w:t xml:space="preserve">                                        </w:t>
            </w:r>
            <w:r w:rsidRPr="0077435D">
              <w:rPr>
                <w:sz w:val="18"/>
                <w:szCs w:val="18"/>
              </w:rPr>
              <w:t xml:space="preserve">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3.14.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Клуб «</w:t>
            </w:r>
            <w:proofErr w:type="spellStart"/>
            <w:r w:rsidRPr="0077435D">
              <w:rPr>
                <w:sz w:val="18"/>
                <w:szCs w:val="18"/>
              </w:rPr>
              <w:t>Кибер</w:t>
            </w:r>
            <w:proofErr w:type="spellEnd"/>
            <w:r w:rsidRPr="0077435D">
              <w:rPr>
                <w:sz w:val="18"/>
                <w:szCs w:val="18"/>
              </w:rPr>
              <w:t>-Конда», 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3.15.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Волонтерское объединение «Перезагрузка»,</w:t>
            </w:r>
            <w:r w:rsidRPr="0077435D">
              <w:rPr>
                <w:sz w:val="18"/>
                <w:szCs w:val="18"/>
              </w:rPr>
              <w:br/>
              <w:t>пгт. Междуреченский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3.16.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«Доброе Сердце», </w:t>
            </w:r>
            <w:r w:rsidRPr="0077435D">
              <w:rPr>
                <w:sz w:val="18"/>
                <w:szCs w:val="18"/>
              </w:rPr>
              <w:br/>
              <w:t>пгт. Кондинское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3.17.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Волонтерское объединение «Навстречу добру»,</w:t>
            </w:r>
            <w:r w:rsidRPr="0077435D">
              <w:rPr>
                <w:sz w:val="18"/>
                <w:szCs w:val="18"/>
              </w:rPr>
              <w:br/>
              <w:t>п. Половинка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>22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3.18.</w:t>
            </w:r>
          </w:p>
        </w:tc>
        <w:tc>
          <w:tcPr>
            <w:tcW w:w="1310" w:type="pct"/>
          </w:tcPr>
          <w:p w:rsidR="00DC1AE2" w:rsidRPr="0077435D" w:rsidRDefault="00DC1AE2" w:rsidP="0077435D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«Мы едины», </w:t>
            </w:r>
            <w:r w:rsidRPr="0077435D">
              <w:rPr>
                <w:sz w:val="18"/>
                <w:szCs w:val="18"/>
              </w:rPr>
              <w:br/>
              <w:t>пгт. Мортка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3.19.</w:t>
            </w:r>
          </w:p>
        </w:tc>
        <w:tc>
          <w:tcPr>
            <w:tcW w:w="1310" w:type="pct"/>
          </w:tcPr>
          <w:p w:rsidR="00DC1AE2" w:rsidRPr="0077435D" w:rsidRDefault="00DC1AE2" w:rsidP="00DC1AE2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«Бумеранг добра», </w:t>
            </w:r>
            <w:r w:rsidRPr="0077435D">
              <w:rPr>
                <w:sz w:val="18"/>
                <w:szCs w:val="18"/>
              </w:rPr>
              <w:br/>
              <w:t>п. Назарово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16</w:t>
            </w:r>
          </w:p>
        </w:tc>
      </w:tr>
      <w:tr w:rsidR="00DC1AE2" w:rsidRPr="0077435D" w:rsidTr="0023668A">
        <w:trPr>
          <w:trHeight w:val="68"/>
        </w:trPr>
        <w:tc>
          <w:tcPr>
            <w:tcW w:w="19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3.20.</w:t>
            </w:r>
          </w:p>
        </w:tc>
        <w:tc>
          <w:tcPr>
            <w:tcW w:w="1310" w:type="pct"/>
          </w:tcPr>
          <w:p w:rsidR="00DC1AE2" w:rsidRPr="0077435D" w:rsidRDefault="00DC1AE2" w:rsidP="00DC1AE2">
            <w:pPr>
              <w:jc w:val="both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</w:rPr>
              <w:t xml:space="preserve">Волонтерское объединение «Доброе сердце», </w:t>
            </w:r>
            <w:r w:rsidRPr="0077435D">
              <w:rPr>
                <w:sz w:val="18"/>
                <w:szCs w:val="18"/>
              </w:rPr>
              <w:br/>
              <w:t>пгт. Куминский</w:t>
            </w:r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5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24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9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  <w:bookmarkStart w:id="11" w:name="_GoBack"/>
            <w:bookmarkEnd w:id="11"/>
          </w:p>
        </w:tc>
        <w:tc>
          <w:tcPr>
            <w:tcW w:w="480" w:type="pct"/>
          </w:tcPr>
          <w:p w:rsidR="00DC1AE2" w:rsidRPr="0077435D" w:rsidRDefault="00DC1AE2" w:rsidP="00DC1AE2">
            <w:pPr>
              <w:jc w:val="center"/>
              <w:rPr>
                <w:sz w:val="18"/>
                <w:szCs w:val="18"/>
                <w:lang w:eastAsia="en-US"/>
              </w:rPr>
            </w:pPr>
            <w:r w:rsidRPr="0077435D"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58" w:type="pct"/>
          </w:tcPr>
          <w:p w:rsidR="00DC1AE2" w:rsidRPr="0077435D" w:rsidRDefault="00DC1AE2" w:rsidP="00DC1AE2">
            <w:pPr>
              <w:pStyle w:val="26"/>
              <w:shd w:val="clear" w:color="auto" w:fill="auto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77435D">
              <w:rPr>
                <w:sz w:val="18"/>
                <w:szCs w:val="18"/>
                <w:lang w:eastAsia="en-US"/>
              </w:rPr>
              <w:t>10</w:t>
            </w:r>
          </w:p>
        </w:tc>
      </w:tr>
    </w:tbl>
    <w:p w:rsidR="00DC1AE2" w:rsidRDefault="00DC1AE2" w:rsidP="00DC1AE2">
      <w:pPr>
        <w:rPr>
          <w:color w:val="000000"/>
          <w:sz w:val="2"/>
          <w:szCs w:val="2"/>
        </w:rPr>
      </w:pPr>
    </w:p>
    <w:p w:rsidR="00DC1AE2" w:rsidRDefault="00DC1AE2" w:rsidP="00DC1AE2">
      <w:pPr>
        <w:ind w:left="10206"/>
        <w:jc w:val="both"/>
      </w:pPr>
    </w:p>
    <w:sectPr w:rsidR="00DC1AE2" w:rsidSect="00B46A3A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5C" w:rsidRDefault="00FE155C">
      <w:r>
        <w:separator/>
      </w:r>
    </w:p>
  </w:endnote>
  <w:endnote w:type="continuationSeparator" w:id="0">
    <w:p w:rsidR="00FE155C" w:rsidRDefault="00FE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5C" w:rsidRDefault="00FE155C">
    <w:pPr>
      <w:pStyle w:val="ae"/>
      <w:jc w:val="center"/>
    </w:pPr>
  </w:p>
  <w:p w:rsidR="00FE155C" w:rsidRDefault="00FE15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5C" w:rsidRDefault="00FE155C">
      <w:r>
        <w:separator/>
      </w:r>
    </w:p>
  </w:footnote>
  <w:footnote w:type="continuationSeparator" w:id="0">
    <w:p w:rsidR="00FE155C" w:rsidRDefault="00FE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5C" w:rsidRDefault="00FE155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155C" w:rsidRDefault="00FE15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671536"/>
      <w:docPartObj>
        <w:docPartGallery w:val="Page Numbers (Top of Page)"/>
        <w:docPartUnique/>
      </w:docPartObj>
    </w:sdtPr>
    <w:sdtContent>
      <w:p w:rsidR="00FE155C" w:rsidRDefault="00FE15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A6B">
          <w:rPr>
            <w:noProof/>
          </w:rPr>
          <w:t>11</w:t>
        </w:r>
        <w:r>
          <w:fldChar w:fldCharType="end"/>
        </w:r>
      </w:p>
    </w:sdtContent>
  </w:sdt>
  <w:p w:rsidR="00FE155C" w:rsidRDefault="00FE155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5C" w:rsidRDefault="00FE155C">
    <w:pPr>
      <w:pStyle w:val="a6"/>
      <w:jc w:val="center"/>
    </w:pPr>
  </w:p>
  <w:p w:rsidR="00FE155C" w:rsidRDefault="00FE15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33885"/>
    <w:multiLevelType w:val="hybridMultilevel"/>
    <w:tmpl w:val="EC9EFBD6"/>
    <w:lvl w:ilvl="0" w:tplc="FCACD9E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2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6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4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A121204"/>
    <w:multiLevelType w:val="hybridMultilevel"/>
    <w:tmpl w:val="B9E2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6">
    <w:nsid w:val="7290613D"/>
    <w:multiLevelType w:val="multilevel"/>
    <w:tmpl w:val="8B48D3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9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4"/>
  </w:num>
  <w:num w:numId="3">
    <w:abstractNumId w:val="8"/>
  </w:num>
  <w:num w:numId="4">
    <w:abstractNumId w:val="47"/>
  </w:num>
  <w:num w:numId="5">
    <w:abstractNumId w:val="40"/>
  </w:num>
  <w:num w:numId="6">
    <w:abstractNumId w:val="31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5"/>
  </w:num>
  <w:num w:numId="13">
    <w:abstractNumId w:val="22"/>
  </w:num>
  <w:num w:numId="14">
    <w:abstractNumId w:val="18"/>
  </w:num>
  <w:num w:numId="15">
    <w:abstractNumId w:val="3"/>
  </w:num>
  <w:num w:numId="16">
    <w:abstractNumId w:val="24"/>
  </w:num>
  <w:num w:numId="17">
    <w:abstractNumId w:val="26"/>
  </w:num>
  <w:num w:numId="18">
    <w:abstractNumId w:val="25"/>
  </w:num>
  <w:num w:numId="19">
    <w:abstractNumId w:val="36"/>
  </w:num>
  <w:num w:numId="20">
    <w:abstractNumId w:val="28"/>
  </w:num>
  <w:num w:numId="21">
    <w:abstractNumId w:val="35"/>
  </w:num>
  <w:num w:numId="22">
    <w:abstractNumId w:val="19"/>
  </w:num>
  <w:num w:numId="23">
    <w:abstractNumId w:val="16"/>
  </w:num>
  <w:num w:numId="24">
    <w:abstractNumId w:val="14"/>
  </w:num>
  <w:num w:numId="25">
    <w:abstractNumId w:val="30"/>
  </w:num>
  <w:num w:numId="26">
    <w:abstractNumId w:val="34"/>
  </w:num>
  <w:num w:numId="27">
    <w:abstractNumId w:val="1"/>
  </w:num>
  <w:num w:numId="28">
    <w:abstractNumId w:val="0"/>
  </w:num>
  <w:num w:numId="29">
    <w:abstractNumId w:val="23"/>
  </w:num>
  <w:num w:numId="30">
    <w:abstractNumId w:val="37"/>
  </w:num>
  <w:num w:numId="31">
    <w:abstractNumId w:val="11"/>
  </w:num>
  <w:num w:numId="32">
    <w:abstractNumId w:val="49"/>
  </w:num>
  <w:num w:numId="33">
    <w:abstractNumId w:val="20"/>
  </w:num>
  <w:num w:numId="34">
    <w:abstractNumId w:val="33"/>
  </w:num>
  <w:num w:numId="35">
    <w:abstractNumId w:val="32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3"/>
  </w:num>
  <w:num w:numId="41">
    <w:abstractNumId w:val="12"/>
  </w:num>
  <w:num w:numId="42">
    <w:abstractNumId w:val="43"/>
  </w:num>
  <w:num w:numId="43">
    <w:abstractNumId w:val="41"/>
  </w:num>
  <w:num w:numId="44">
    <w:abstractNumId w:val="45"/>
  </w:num>
  <w:num w:numId="45">
    <w:abstractNumId w:val="21"/>
  </w:num>
  <w:num w:numId="46">
    <w:abstractNumId w:val="38"/>
  </w:num>
  <w:num w:numId="47">
    <w:abstractNumId w:val="10"/>
  </w:num>
  <w:num w:numId="48">
    <w:abstractNumId w:val="39"/>
  </w:num>
  <w:num w:numId="49">
    <w:abstractNumId w:val="6"/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145D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0CD4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1A7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29C3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1C7C"/>
    <w:rsid w:val="001E2D03"/>
    <w:rsid w:val="001E32A3"/>
    <w:rsid w:val="001E43B7"/>
    <w:rsid w:val="001E4B0D"/>
    <w:rsid w:val="001E4C21"/>
    <w:rsid w:val="001E7E1F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668A"/>
    <w:rsid w:val="00237740"/>
    <w:rsid w:val="00240AE3"/>
    <w:rsid w:val="0024169F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47FA"/>
    <w:rsid w:val="00285D96"/>
    <w:rsid w:val="00286160"/>
    <w:rsid w:val="00286759"/>
    <w:rsid w:val="00287578"/>
    <w:rsid w:val="00287684"/>
    <w:rsid w:val="00287702"/>
    <w:rsid w:val="0028772E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BB"/>
    <w:rsid w:val="003664EC"/>
    <w:rsid w:val="0036659B"/>
    <w:rsid w:val="00367356"/>
    <w:rsid w:val="00367C9A"/>
    <w:rsid w:val="00371103"/>
    <w:rsid w:val="00371D87"/>
    <w:rsid w:val="0037317F"/>
    <w:rsid w:val="003744C7"/>
    <w:rsid w:val="00375373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1B2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0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2CF1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392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59FD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0C55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C0F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1EAF"/>
    <w:rsid w:val="007629DB"/>
    <w:rsid w:val="00762F1F"/>
    <w:rsid w:val="007634C6"/>
    <w:rsid w:val="00763CD6"/>
    <w:rsid w:val="00763E0C"/>
    <w:rsid w:val="00764426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435D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57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5944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0A0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5D0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CE1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A73F8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E78CA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409"/>
    <w:rsid w:val="00A526B5"/>
    <w:rsid w:val="00A539D6"/>
    <w:rsid w:val="00A54B15"/>
    <w:rsid w:val="00A54F6C"/>
    <w:rsid w:val="00A553AC"/>
    <w:rsid w:val="00A5565D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79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B5D8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AFB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3A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3D4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59F5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42D"/>
    <w:rsid w:val="00C00A6B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8EC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2FDE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799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975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AA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0B99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E2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07D8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341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1892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9D8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5349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06FE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85B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55C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DC1AE2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1AE2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link w:val="2"/>
    <w:rsid w:val="00DC1AE2"/>
    <w:rPr>
      <w:sz w:val="28"/>
      <w:szCs w:val="24"/>
    </w:rPr>
  </w:style>
  <w:style w:type="character" w:customStyle="1" w:styleId="afc">
    <w:name w:val="Цветовое выделение"/>
    <w:uiPriority w:val="99"/>
    <w:rsid w:val="00DC1AE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DC1A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DC1A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DC1AE2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DC1AE2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DC1AE2"/>
  </w:style>
  <w:style w:type="paragraph" w:customStyle="1" w:styleId="aff2">
    <w:name w:val="Комментарий"/>
    <w:basedOn w:val="a"/>
    <w:next w:val="a"/>
    <w:uiPriority w:val="99"/>
    <w:rsid w:val="00DC1AE2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DC1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C1A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1A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1A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1A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DC1AE2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D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DC1AE2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uiPriority="35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DC1AE2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aliases w:val="!Равноширинный текст документа"/>
    <w:basedOn w:val="a"/>
    <w:link w:val="af5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nhideWhenUsed/>
    <w:rsid w:val="00AB3E28"/>
    <w:rPr>
      <w:color w:val="0000FF"/>
      <w:u w:val="single"/>
    </w:rPr>
  </w:style>
  <w:style w:type="character" w:styleId="af9">
    <w:name w:val="FollowedHyperlink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aliases w:val="!Главы документа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C1AE2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"/>
    <w:link w:val="2"/>
    <w:rsid w:val="00DC1AE2"/>
    <w:rPr>
      <w:sz w:val="28"/>
      <w:szCs w:val="24"/>
    </w:rPr>
  </w:style>
  <w:style w:type="character" w:customStyle="1" w:styleId="afc">
    <w:name w:val="Цветовое выделение"/>
    <w:uiPriority w:val="99"/>
    <w:rsid w:val="00DC1AE2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DC1AE2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Normal">
    <w:name w:val="ConsNormal"/>
    <w:rsid w:val="00DC1A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аголовок статьи"/>
    <w:basedOn w:val="a"/>
    <w:next w:val="a"/>
    <w:uiPriority w:val="99"/>
    <w:rsid w:val="00DC1AE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f0">
    <w:name w:val="Body Text"/>
    <w:basedOn w:val="a"/>
    <w:link w:val="aff1"/>
    <w:rsid w:val="00DC1AE2"/>
    <w:pPr>
      <w:spacing w:after="120"/>
      <w:ind w:firstLine="567"/>
      <w:jc w:val="both"/>
    </w:pPr>
    <w:rPr>
      <w:lang w:val="x-none" w:eastAsia="x-none"/>
    </w:rPr>
  </w:style>
  <w:style w:type="character" w:customStyle="1" w:styleId="aff1">
    <w:name w:val="Основной текст Знак"/>
    <w:basedOn w:val="a0"/>
    <w:link w:val="aff0"/>
    <w:rsid w:val="00DC1AE2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DC1AE2"/>
  </w:style>
  <w:style w:type="paragraph" w:customStyle="1" w:styleId="aff2">
    <w:name w:val="Комментарий"/>
    <w:basedOn w:val="a"/>
    <w:next w:val="a"/>
    <w:uiPriority w:val="99"/>
    <w:rsid w:val="00DC1AE2"/>
    <w:pPr>
      <w:widowControl w:val="0"/>
      <w:autoSpaceDE w:val="0"/>
      <w:autoSpaceDN w:val="0"/>
      <w:adjustRightInd w:val="0"/>
      <w:spacing w:before="75"/>
      <w:ind w:left="170" w:firstLine="567"/>
      <w:jc w:val="both"/>
    </w:pPr>
    <w:rPr>
      <w:rFonts w:ascii="Arial" w:hAnsi="Arial" w:cs="Arial"/>
      <w:color w:val="353842"/>
      <w:shd w:val="clear" w:color="auto" w:fill="F0F0F0"/>
    </w:rPr>
  </w:style>
  <w:style w:type="character" w:styleId="HTML">
    <w:name w:val="HTML Variable"/>
    <w:aliases w:val="!Ссылки в документе"/>
    <w:rsid w:val="00DC1AE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DC1AE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C1AE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1AE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1AE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ff3">
    <w:name w:val="Основной текст_"/>
    <w:link w:val="26"/>
    <w:rsid w:val="00DC1AE2"/>
    <w:rPr>
      <w:sz w:val="22"/>
      <w:szCs w:val="22"/>
      <w:shd w:val="clear" w:color="auto" w:fill="FFFFFF"/>
    </w:rPr>
  </w:style>
  <w:style w:type="character" w:customStyle="1" w:styleId="10pt">
    <w:name w:val="Основной текст + 10 pt"/>
    <w:rsid w:val="00D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"/>
    <w:link w:val="aff3"/>
    <w:rsid w:val="00DC1AE2"/>
    <w:pPr>
      <w:widowControl w:val="0"/>
      <w:shd w:val="clear" w:color="auto" w:fill="FFFFFF"/>
      <w:spacing w:line="0" w:lineRule="atLeast"/>
      <w:ind w:hanging="3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file:///D:\&#1054;&#1058;&#1050;&#1040;&#1058;\010301.ADM\AppData\Local\Temp\Arm_Municipal\2.4.0.1\Documents\4148-0.doc" TargetMode="External"/><Relationship Id="rId26" Type="http://schemas.openxmlformats.org/officeDocument/2006/relationships/hyperlink" Target="file:///D:\&#1054;&#1058;&#1050;&#1040;&#1058;\010301.ADM\AppData\Local\Temp\Arm_Municipal\2.4.0.1\Documents\4148-0.doc" TargetMode="External"/><Relationship Id="rId39" Type="http://schemas.openxmlformats.org/officeDocument/2006/relationships/hyperlink" Target="file:///D:\&#1054;&#1058;&#1050;&#1040;&#1058;\010301.ADM\AppData\Local\Temp\Arm_Municipal\2.4.0.1\Documents\4148-0.doc" TargetMode="External"/><Relationship Id="rId21" Type="http://schemas.openxmlformats.org/officeDocument/2006/relationships/hyperlink" Target="file:///D:\&#1054;&#1058;&#1050;&#1040;&#1058;\010301.ADM\AppData\Local\Temp\Arm_Municipal\2.4.0.1\Documents\4148-0.doc" TargetMode="External"/><Relationship Id="rId34" Type="http://schemas.openxmlformats.org/officeDocument/2006/relationships/hyperlink" Target="file:///D:\&#1054;&#1058;&#1050;&#1040;&#1058;\010301.ADM\AppData\Local\Temp\Arm_Municipal\2.4.0.1\Documents\4148-0.doc" TargetMode="External"/><Relationship Id="rId42" Type="http://schemas.openxmlformats.org/officeDocument/2006/relationships/hyperlink" Target="file:///D:\&#1054;&#1058;&#1050;&#1040;&#1058;\010301.ADM\AppData\Local\Temp\Arm_Municipal\2.4.0.1\Documents\4148-0.doc" TargetMode="External"/><Relationship Id="rId47" Type="http://schemas.openxmlformats.org/officeDocument/2006/relationships/hyperlink" Target="file:///D:\&#1054;&#1058;&#1050;&#1040;&#1058;\010301.ADM\AppData\Local\Temp\Arm_Municipal\2.4.0.1\Documents\4148-0.doc" TargetMode="External"/><Relationship Id="rId50" Type="http://schemas.openxmlformats.org/officeDocument/2006/relationships/hyperlink" Target="file:///D:\&#1054;&#1058;&#1050;&#1040;&#1058;\010301.ADM\AppData\Local\Temp\Arm_Municipal\2.4.0.1\Documents\4148-0.doc" TargetMode="External"/><Relationship Id="rId55" Type="http://schemas.openxmlformats.org/officeDocument/2006/relationships/hyperlink" Target="consultantplus://offline/ref=68B28DF2E4011CFC2CF5EB48AAE252BDB4F5C24C009C7A14E02E85D0D1r4d2G" TargetMode="External"/><Relationship Id="rId63" Type="http://schemas.openxmlformats.org/officeDocument/2006/relationships/hyperlink" Target="file:///D:\&#1054;&#1058;&#1050;&#1040;&#1058;\010301.ADM\AppData\Local\Temp\Arm_Municipal\2.4.0.1\Documents\4148-0.doc" TargetMode="External"/><Relationship Id="rId68" Type="http://schemas.openxmlformats.org/officeDocument/2006/relationships/hyperlink" Target="file:///D:\&#1054;&#1058;&#1050;&#1040;&#1058;\010301.ADM\AppData\Local\Temp\Arm_Municipal\2.4.0.1\Documents\4148-0.doc" TargetMode="External"/><Relationship Id="rId76" Type="http://schemas.openxmlformats.org/officeDocument/2006/relationships/hyperlink" Target="file:///D:\&#1054;&#1058;&#1050;&#1040;&#1058;\010301.ADM\AppData\Local\Temp\Arm_Municipal\2.4.0.1\Documents\4148-0.doc" TargetMode="External"/><Relationship Id="rId7" Type="http://schemas.openxmlformats.org/officeDocument/2006/relationships/footnotes" Target="footnotes.xml"/><Relationship Id="rId71" Type="http://schemas.openxmlformats.org/officeDocument/2006/relationships/hyperlink" Target="file:///D:\&#1054;&#1058;&#1050;&#1040;&#1058;\010301.ADM\AppData\Local\Temp\Arm_Municipal\2.4.0.1\Documents\4148-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B28DF2E4011CFC2CF5EB48AAE252BDB4F4C44B039D7A14E02E85D0D1r4d2G" TargetMode="External"/><Relationship Id="rId29" Type="http://schemas.openxmlformats.org/officeDocument/2006/relationships/hyperlink" Target="file:///D:\&#1054;&#1058;&#1050;&#1040;&#1058;\010301.ADM\AppData\Local\Temp\Arm_Municipal\2.4.0.1\Documents\4148-0.doc" TargetMode="External"/><Relationship Id="rId11" Type="http://schemas.openxmlformats.org/officeDocument/2006/relationships/header" Target="header2.xml"/><Relationship Id="rId24" Type="http://schemas.openxmlformats.org/officeDocument/2006/relationships/hyperlink" Target="file:///D:\&#1054;&#1058;&#1050;&#1040;&#1058;\010301.ADM\AppData\Local\Temp\Arm_Municipal\2.4.0.1\Documents\4148-0.doc" TargetMode="External"/><Relationship Id="rId32" Type="http://schemas.openxmlformats.org/officeDocument/2006/relationships/hyperlink" Target="file:///D:\&#1054;&#1058;&#1050;&#1040;&#1058;\010301.ADM\AppData\Local\Temp\Arm_Municipal\2.4.0.1\Documents\4148-0.doc" TargetMode="External"/><Relationship Id="rId37" Type="http://schemas.openxmlformats.org/officeDocument/2006/relationships/hyperlink" Target="file:///D:\&#1054;&#1058;&#1050;&#1040;&#1058;\010301.ADM\AppData\Local\Temp\Arm_Municipal\2.4.0.1\Documents\4148-0.doc" TargetMode="External"/><Relationship Id="rId40" Type="http://schemas.openxmlformats.org/officeDocument/2006/relationships/hyperlink" Target="file:///D:\&#1054;&#1058;&#1050;&#1040;&#1058;\010301.ADM\AppData\Local\Temp\Arm_Municipal\2.4.0.1\Documents\4148-0.doc" TargetMode="External"/><Relationship Id="rId45" Type="http://schemas.openxmlformats.org/officeDocument/2006/relationships/hyperlink" Target="consultantplus://offline/ref=68B28DF2E4011CFC2CF5EB48AAE252BDB4F5C24C009C7A14E02E85D0D1r4d2G" TargetMode="External"/><Relationship Id="rId53" Type="http://schemas.openxmlformats.org/officeDocument/2006/relationships/hyperlink" Target="file:///D:\&#1054;&#1058;&#1050;&#1040;&#1058;\010301.ADM\AppData\Local\Temp\Arm_Municipal\2.4.0.1\Documents\4148-0.doc" TargetMode="External"/><Relationship Id="rId58" Type="http://schemas.openxmlformats.org/officeDocument/2006/relationships/hyperlink" Target="file:///D:\&#1054;&#1058;&#1050;&#1040;&#1058;\010301.ADM\AppData\Local\Temp\Arm_Municipal\2.4.0.1\Documents\4148-0.doc" TargetMode="External"/><Relationship Id="rId66" Type="http://schemas.openxmlformats.org/officeDocument/2006/relationships/hyperlink" Target="file:///D:\&#1054;&#1058;&#1050;&#1040;&#1058;\010301.ADM\AppData\Local\Temp\Arm_Municipal\2.4.0.1\Documents\4148-0.doc" TargetMode="External"/><Relationship Id="rId74" Type="http://schemas.openxmlformats.org/officeDocument/2006/relationships/hyperlink" Target="file:///D:\&#1054;&#1058;&#1050;&#1040;&#1058;\010301.ADM\AppData\Local\Temp\Arm_Municipal\2.4.0.1\Documents\4148-0.doc" TargetMode="External"/><Relationship Id="rId79" Type="http://schemas.openxmlformats.org/officeDocument/2006/relationships/hyperlink" Target="file:///D:\&#1054;&#1058;&#1050;&#1040;&#1058;\010301.ADM\AppData\Local\Temp\Arm_Municipal\2.4.0.1\Documents\4148-0.doc" TargetMode="External"/><Relationship Id="rId5" Type="http://schemas.openxmlformats.org/officeDocument/2006/relationships/settings" Target="settings.xml"/><Relationship Id="rId61" Type="http://schemas.openxmlformats.org/officeDocument/2006/relationships/hyperlink" Target="file:///D:\&#1054;&#1058;&#1050;&#1040;&#1058;\010301.ADM\AppData\Local\Temp\Arm_Municipal\2.4.0.1\Documents\4148-0.doc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D:\&#1054;&#1058;&#1050;&#1040;&#1058;\010301.ADM\AppData\Local\Temp\Arm_Municipal\2.4.0.1\Documents\4148-0.doc" TargetMode="External"/><Relationship Id="rId31" Type="http://schemas.openxmlformats.org/officeDocument/2006/relationships/hyperlink" Target="file:///D:\&#1054;&#1058;&#1050;&#1040;&#1058;\010301.ADM\AppData\Local\Temp\Arm_Municipal\2.4.0.1\Documents\4148-0.doc" TargetMode="External"/><Relationship Id="rId44" Type="http://schemas.openxmlformats.org/officeDocument/2006/relationships/hyperlink" Target="file:///D:\&#1054;&#1058;&#1050;&#1040;&#1058;\010301.ADM\AppData\Local\Temp\Arm_Municipal\2.4.0.1\Documents\4148-0.doc" TargetMode="External"/><Relationship Id="rId52" Type="http://schemas.openxmlformats.org/officeDocument/2006/relationships/hyperlink" Target="file:///D:\&#1054;&#1058;&#1050;&#1040;&#1058;\010301.ADM\AppData\Local\Temp\Arm_Municipal\2.4.0.1\Documents\4148-0.doc" TargetMode="External"/><Relationship Id="rId60" Type="http://schemas.openxmlformats.org/officeDocument/2006/relationships/hyperlink" Target="file:///D:\&#1054;&#1058;&#1050;&#1040;&#1058;\010301.ADM\AppData\Local\Temp\Arm_Municipal\2.4.0.1\Documents\4148-0.doc" TargetMode="External"/><Relationship Id="rId65" Type="http://schemas.openxmlformats.org/officeDocument/2006/relationships/hyperlink" Target="consultantplus://offline/ref=68B28DF2E4011CFC2CF5EB48AAE252BDB4F5C24C009C7A14E02E85D0D1r4d2G" TargetMode="External"/><Relationship Id="rId73" Type="http://schemas.openxmlformats.org/officeDocument/2006/relationships/hyperlink" Target="file:///D:\&#1054;&#1058;&#1050;&#1040;&#1058;\010301.ADM\AppData\Local\Temp\Arm_Municipal\2.4.0.1\Documents\4148-0.doc" TargetMode="External"/><Relationship Id="rId78" Type="http://schemas.openxmlformats.org/officeDocument/2006/relationships/hyperlink" Target="file:///D:\&#1054;&#1058;&#1050;&#1040;&#1058;\010301.ADM\AppData\Local\Temp\Arm_Municipal\2.4.0.1\Documents\4148-0.doc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8B28DF2E4011CFC2CF5EB48AAE252BDB4F5C04E039C7A14E02E85D0D1r4d2G" TargetMode="External"/><Relationship Id="rId22" Type="http://schemas.openxmlformats.org/officeDocument/2006/relationships/hyperlink" Target="file:///D:\&#1054;&#1058;&#1050;&#1040;&#1058;\010301.ADM\AppData\Local\Temp\Arm_Municipal\2.4.0.1\Documents\4148-0.doc" TargetMode="External"/><Relationship Id="rId27" Type="http://schemas.openxmlformats.org/officeDocument/2006/relationships/hyperlink" Target="file:///D:\&#1054;&#1058;&#1050;&#1040;&#1058;\010301.ADM\AppData\Local\Temp\Arm_Municipal\2.4.0.1\Documents\4148-0.doc" TargetMode="External"/><Relationship Id="rId30" Type="http://schemas.openxmlformats.org/officeDocument/2006/relationships/hyperlink" Target="file:///D:\&#1054;&#1058;&#1050;&#1040;&#1058;\010301.ADM\AppData\Local\Temp\Arm_Municipal\2.4.0.1\Documents\4148-0.doc" TargetMode="External"/><Relationship Id="rId35" Type="http://schemas.openxmlformats.org/officeDocument/2006/relationships/hyperlink" Target="consultantplus://offline/ref=68B28DF2E4011CFC2CF5EB48AAE252BDB4F5C24C009C7A14E02E85D0D1r4d2G" TargetMode="External"/><Relationship Id="rId43" Type="http://schemas.openxmlformats.org/officeDocument/2006/relationships/hyperlink" Target="file:///D:\&#1054;&#1058;&#1050;&#1040;&#1058;\010301.ADM\AppData\Local\Temp\Arm_Municipal\2.4.0.1\Documents\4148-0.doc" TargetMode="External"/><Relationship Id="rId48" Type="http://schemas.openxmlformats.org/officeDocument/2006/relationships/hyperlink" Target="file:///D:\&#1054;&#1058;&#1050;&#1040;&#1058;\010301.ADM\AppData\Local\Temp\Arm_Municipal\2.4.0.1\Documents\4148-0.doc" TargetMode="External"/><Relationship Id="rId56" Type="http://schemas.openxmlformats.org/officeDocument/2006/relationships/hyperlink" Target="file:///D:\&#1054;&#1058;&#1050;&#1040;&#1058;\010301.ADM\AppData\Local\Temp\Arm_Municipal\2.4.0.1\Documents\4148-0.doc" TargetMode="External"/><Relationship Id="rId64" Type="http://schemas.openxmlformats.org/officeDocument/2006/relationships/hyperlink" Target="file:///D:\&#1054;&#1058;&#1050;&#1040;&#1058;\010301.ADM\AppData\Local\Temp\Arm_Municipal\2.4.0.1\Documents\4148-0.doc" TargetMode="External"/><Relationship Id="rId69" Type="http://schemas.openxmlformats.org/officeDocument/2006/relationships/hyperlink" Target="file:///D:\&#1054;&#1058;&#1050;&#1040;&#1058;\010301.ADM\AppData\Local\Temp\Arm_Municipal\2.4.0.1\Documents\4148-0.doc" TargetMode="External"/><Relationship Id="rId77" Type="http://schemas.openxmlformats.org/officeDocument/2006/relationships/hyperlink" Target="file:///D:\&#1054;&#1058;&#1050;&#1040;&#1058;\010301.ADM\AppData\Local\Temp\Arm_Municipal\2.4.0.1\Documents\4148-0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D:\&#1054;&#1058;&#1050;&#1040;&#1058;\010301.ADM\AppData\Local\Temp\Arm_Municipal\2.4.0.1\Documents\4148-0.doc" TargetMode="External"/><Relationship Id="rId72" Type="http://schemas.openxmlformats.org/officeDocument/2006/relationships/hyperlink" Target="file:///D:\&#1054;&#1058;&#1050;&#1040;&#1058;\010301.ADM\AppData\Local\Temp\Arm_Municipal\2.4.0.1\Documents\4148-0.do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file:///D:\&#1054;&#1058;&#1050;&#1040;&#1058;\010301.ADM\AppData\Local\Temp\Arm_Municipal\2.4.0.1\Documents\4148-0.doc" TargetMode="External"/><Relationship Id="rId25" Type="http://schemas.openxmlformats.org/officeDocument/2006/relationships/hyperlink" Target="consultantplus://offline/ref=68B28DF2E4011CFC2CF5EB48AAE252BDB4F5C24C009C7A14E02E85D0D1r4d2G" TargetMode="External"/><Relationship Id="rId33" Type="http://schemas.openxmlformats.org/officeDocument/2006/relationships/hyperlink" Target="file:///D:\&#1054;&#1058;&#1050;&#1040;&#1058;\010301.ADM\AppData\Local\Temp\Arm_Municipal\2.4.0.1\Documents\4148-0.doc" TargetMode="External"/><Relationship Id="rId38" Type="http://schemas.openxmlformats.org/officeDocument/2006/relationships/hyperlink" Target="file:///D:\&#1054;&#1058;&#1050;&#1040;&#1058;\010301.ADM\AppData\Local\Temp\Arm_Municipal\2.4.0.1\Documents\4148-0.doc" TargetMode="External"/><Relationship Id="rId46" Type="http://schemas.openxmlformats.org/officeDocument/2006/relationships/hyperlink" Target="file:///D:\&#1054;&#1058;&#1050;&#1040;&#1058;\010301.ADM\AppData\Local\Temp\Arm_Municipal\2.4.0.1\Documents\4148-0.doc" TargetMode="External"/><Relationship Id="rId59" Type="http://schemas.openxmlformats.org/officeDocument/2006/relationships/hyperlink" Target="file:///D:\&#1054;&#1058;&#1050;&#1040;&#1058;\010301.ADM\AppData\Local\Temp\Arm_Municipal\2.4.0.1\Documents\4148-0.doc" TargetMode="External"/><Relationship Id="rId67" Type="http://schemas.openxmlformats.org/officeDocument/2006/relationships/hyperlink" Target="file:///D:\&#1054;&#1058;&#1050;&#1040;&#1058;\010301.ADM\AppData\Local\Temp\Arm_Municipal\2.4.0.1\Documents\4148-0.doc" TargetMode="External"/><Relationship Id="rId20" Type="http://schemas.openxmlformats.org/officeDocument/2006/relationships/hyperlink" Target="file:///D:\&#1054;&#1058;&#1050;&#1040;&#1058;\010301.ADM\AppData\Local\Temp\Arm_Municipal\2.4.0.1\Documents\4148-0.doc" TargetMode="External"/><Relationship Id="rId41" Type="http://schemas.openxmlformats.org/officeDocument/2006/relationships/hyperlink" Target="file:///D:\&#1054;&#1058;&#1050;&#1040;&#1058;\010301.ADM\AppData\Local\Temp\Arm_Municipal\2.4.0.1\Documents\4148-0.doc" TargetMode="External"/><Relationship Id="rId54" Type="http://schemas.openxmlformats.org/officeDocument/2006/relationships/hyperlink" Target="file:///D:\&#1054;&#1058;&#1050;&#1040;&#1058;\010301.ADM\AppData\Local\Temp\Arm_Municipal\2.4.0.1\Documents\4148-0.doc" TargetMode="External"/><Relationship Id="rId62" Type="http://schemas.openxmlformats.org/officeDocument/2006/relationships/hyperlink" Target="file:///D:\&#1054;&#1058;&#1050;&#1040;&#1058;\010301.ADM\AppData\Local\Temp\Arm_Municipal\2.4.0.1\Documents\4148-0.doc" TargetMode="External"/><Relationship Id="rId70" Type="http://schemas.openxmlformats.org/officeDocument/2006/relationships/hyperlink" Target="file:///D:\&#1054;&#1058;&#1050;&#1040;&#1058;\010301.ADM\AppData\Local\Temp\Arm_Municipal\2.4.0.1\Documents\4148-0.doc" TargetMode="External"/><Relationship Id="rId75" Type="http://schemas.openxmlformats.org/officeDocument/2006/relationships/hyperlink" Target="consultantplus://offline/ref=68B28DF2E4011CFC2CF5EB48AAE252BDB4F5C24C009C7A14E02E85D0D1r4d2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68B28DF2E4011CFC2CF5EB48AAE252BDB4F4C44B039D7A14E02E85D0D1r4d2G" TargetMode="External"/><Relationship Id="rId23" Type="http://schemas.openxmlformats.org/officeDocument/2006/relationships/hyperlink" Target="file:///D:\&#1054;&#1058;&#1050;&#1040;&#1058;\010301.ADM\AppData\Local\Temp\Arm_Municipal\2.4.0.1\Documents\4148-0.doc" TargetMode="External"/><Relationship Id="rId28" Type="http://schemas.openxmlformats.org/officeDocument/2006/relationships/hyperlink" Target="file:///D:\&#1054;&#1058;&#1050;&#1040;&#1058;\010301.ADM\AppData\Local\Temp\Arm_Municipal\2.4.0.1\Documents\4148-0.doc" TargetMode="External"/><Relationship Id="rId36" Type="http://schemas.openxmlformats.org/officeDocument/2006/relationships/hyperlink" Target="file:///D:\&#1054;&#1058;&#1050;&#1040;&#1058;\010301.ADM\AppData\Local\Temp\Arm_Municipal\2.4.0.1\Documents\4148-0.doc" TargetMode="External"/><Relationship Id="rId49" Type="http://schemas.openxmlformats.org/officeDocument/2006/relationships/hyperlink" Target="file:///D:\&#1054;&#1058;&#1050;&#1040;&#1058;\010301.ADM\AppData\Local\Temp\Arm_Municipal\2.4.0.1\Documents\4148-0.doc" TargetMode="External"/><Relationship Id="rId57" Type="http://schemas.openxmlformats.org/officeDocument/2006/relationships/hyperlink" Target="file:///D:\&#1054;&#1058;&#1050;&#1040;&#1058;\010301.ADM\AppData\Local\Temp\Arm_Municipal\2.4.0.1\Documents\4148-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8F65-47DB-4415-AFD3-463D67B7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2820</Words>
  <Characters>27324</Characters>
  <Application>Microsoft Office Word</Application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9</cp:revision>
  <cp:lastPrinted>2024-10-07T04:43:00Z</cp:lastPrinted>
  <dcterms:created xsi:type="dcterms:W3CDTF">2024-02-29T11:08:00Z</dcterms:created>
  <dcterms:modified xsi:type="dcterms:W3CDTF">2024-10-07T04:48:00Z</dcterms:modified>
</cp:coreProperties>
</file>