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782CF2" w:rsidP="00D814BA">
            <w:pPr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от</w:t>
            </w:r>
            <w:r w:rsidR="00B31CB7" w:rsidRPr="00256A56">
              <w:rPr>
                <w:color w:val="000000"/>
                <w:sz w:val="28"/>
                <w:szCs w:val="28"/>
              </w:rPr>
              <w:t xml:space="preserve"> </w:t>
            </w:r>
            <w:r w:rsidR="004A771E">
              <w:rPr>
                <w:color w:val="000000"/>
                <w:sz w:val="28"/>
                <w:szCs w:val="28"/>
              </w:rPr>
              <w:t>2</w:t>
            </w:r>
            <w:r w:rsidR="00833C13">
              <w:rPr>
                <w:color w:val="000000"/>
                <w:sz w:val="28"/>
                <w:szCs w:val="28"/>
              </w:rPr>
              <w:t>7</w:t>
            </w:r>
            <w:r w:rsidR="00DF1A4C">
              <w:rPr>
                <w:color w:val="000000"/>
                <w:sz w:val="28"/>
                <w:szCs w:val="28"/>
              </w:rPr>
              <w:t xml:space="preserve"> декабря</w:t>
            </w:r>
            <w:r w:rsidR="00CD75BE" w:rsidRPr="00256A56">
              <w:rPr>
                <w:color w:val="000000"/>
                <w:sz w:val="28"/>
                <w:szCs w:val="28"/>
              </w:rPr>
              <w:t xml:space="preserve"> </w:t>
            </w:r>
            <w:r w:rsidR="00287578" w:rsidRPr="00256A56">
              <w:rPr>
                <w:color w:val="000000"/>
                <w:sz w:val="28"/>
                <w:szCs w:val="28"/>
              </w:rPr>
              <w:t>202</w:t>
            </w:r>
            <w:r w:rsidR="00B06CDF" w:rsidRPr="00256A56">
              <w:rPr>
                <w:color w:val="000000"/>
                <w:sz w:val="28"/>
                <w:szCs w:val="28"/>
              </w:rPr>
              <w:t>4</w:t>
            </w:r>
            <w:r w:rsidR="005C66B5" w:rsidRPr="00256A5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111C26">
            <w:pPr>
              <w:jc w:val="right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 xml:space="preserve">№ </w:t>
            </w:r>
            <w:r w:rsidR="00C07730">
              <w:rPr>
                <w:color w:val="000000"/>
                <w:sz w:val="28"/>
                <w:szCs w:val="28"/>
              </w:rPr>
              <w:t>885</w:t>
            </w:r>
            <w:r w:rsidR="00403BC8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56A56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56A56" w:rsidTr="008D7C68">
        <w:tc>
          <w:tcPr>
            <w:tcW w:w="5778" w:type="dxa"/>
          </w:tcPr>
          <w:p w:rsidR="00C07730" w:rsidRDefault="00C07730" w:rsidP="00C0773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распоряжение администрации Кондинского района </w:t>
            </w:r>
          </w:p>
          <w:p w:rsidR="00C07730" w:rsidRDefault="00C07730" w:rsidP="00C0773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16 июня 2017 года № 373-р </w:t>
            </w:r>
          </w:p>
          <w:p w:rsidR="00C07730" w:rsidRDefault="00C07730" w:rsidP="00C0773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состава комиссии </w:t>
            </w:r>
          </w:p>
          <w:p w:rsidR="00C07730" w:rsidRDefault="00C07730" w:rsidP="00C0773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соблюдению требований к служебному поведению муниципальных служащих </w:t>
            </w:r>
          </w:p>
          <w:p w:rsidR="00C07730" w:rsidRDefault="00C07730" w:rsidP="00C0773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и урегулированию конфликта интересов»</w:t>
            </w:r>
          </w:p>
          <w:p w:rsidR="00D514A7" w:rsidRPr="00256A56" w:rsidRDefault="00D514A7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07730" w:rsidRDefault="00C07730" w:rsidP="00C077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Руководствуясь постановлением администрации Кондинского района </w:t>
      </w:r>
      <w:r>
        <w:rPr>
          <w:sz w:val="28"/>
          <w:szCs w:val="28"/>
        </w:rPr>
        <w:br/>
        <w:t xml:space="preserve">от 05 июня 2017 года № 738 «О комиссии по соблюдению требований </w:t>
      </w:r>
      <w:r>
        <w:rPr>
          <w:sz w:val="28"/>
          <w:szCs w:val="28"/>
        </w:rPr>
        <w:br/>
        <w:t>к служебному поведению муниципальных служащих и урегулированию конфликта интересов», в связи с кадровыми изменениями в администрации Кондинского района:</w:t>
      </w:r>
    </w:p>
    <w:p w:rsidR="00C07730" w:rsidRDefault="00C07730" w:rsidP="00C077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1. Внести в распоряжение администрации Кондинского района </w:t>
      </w:r>
      <w:r>
        <w:rPr>
          <w:sz w:val="28"/>
          <w:szCs w:val="28"/>
        </w:rPr>
        <w:br/>
      </w:r>
      <w:r w:rsidRPr="00C07730">
        <w:rPr>
          <w:sz w:val="28"/>
          <w:szCs w:val="28"/>
        </w:rPr>
        <w:t xml:space="preserve">от 16 июня 2017 года № 373-р «Об утверждении состава комиссии </w:t>
      </w:r>
      <w:r>
        <w:rPr>
          <w:sz w:val="28"/>
          <w:szCs w:val="28"/>
        </w:rPr>
        <w:br/>
      </w:r>
      <w:r w:rsidRPr="00C07730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интересов»</w:t>
      </w:r>
      <w:r>
        <w:rPr>
          <w:sz w:val="28"/>
          <w:szCs w:val="28"/>
        </w:rPr>
        <w:t xml:space="preserve"> следующее изменение:</w:t>
      </w:r>
    </w:p>
    <w:p w:rsidR="00C07730" w:rsidRDefault="00C07730" w:rsidP="00C077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Приложение к распоряжению изложить в новой редакции (приложение).</w:t>
      </w:r>
    </w:p>
    <w:p w:rsidR="00C07730" w:rsidRDefault="00C07730" w:rsidP="00C077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2. Распоряжение разместить на официальном сайте органов местного самоуправления Кондинского района.</w:t>
      </w:r>
    </w:p>
    <w:p w:rsidR="00AA3AE1" w:rsidRDefault="00AA3AE1">
      <w:pPr>
        <w:rPr>
          <w:color w:val="000000"/>
          <w:sz w:val="28"/>
          <w:szCs w:val="28"/>
        </w:rPr>
      </w:pPr>
    </w:p>
    <w:p w:rsidR="00C07730" w:rsidRDefault="00C07730">
      <w:pPr>
        <w:rPr>
          <w:color w:val="000000"/>
          <w:sz w:val="28"/>
          <w:szCs w:val="28"/>
        </w:rPr>
      </w:pPr>
    </w:p>
    <w:p w:rsidR="00C07730" w:rsidRPr="00256A56" w:rsidRDefault="00C0773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256A56" w:rsidTr="00936E49">
        <w:tc>
          <w:tcPr>
            <w:tcW w:w="4785" w:type="dxa"/>
          </w:tcPr>
          <w:p w:rsidR="00B75BF6" w:rsidRPr="00256A56" w:rsidRDefault="0058313B" w:rsidP="0058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5BF6" w:rsidRPr="00256A5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75BF6" w:rsidRPr="00256A5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256A56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256A56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256A56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C07730" w:rsidRDefault="00C07730">
      <w:pPr>
        <w:rPr>
          <w:color w:val="000000"/>
          <w:sz w:val="16"/>
        </w:rPr>
      </w:pPr>
    </w:p>
    <w:p w:rsidR="00C07730" w:rsidRDefault="00C07730">
      <w:pPr>
        <w:rPr>
          <w:color w:val="000000"/>
          <w:sz w:val="16"/>
        </w:rPr>
      </w:pPr>
    </w:p>
    <w:p w:rsidR="00C07730" w:rsidRDefault="00C0773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D514A7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4A771E">
        <w:t>2</w:t>
      </w:r>
      <w:r w:rsidR="00833C13">
        <w:t>7</w:t>
      </w:r>
      <w:r>
        <w:t>.</w:t>
      </w:r>
      <w:r w:rsidR="00680A43">
        <w:t>1</w:t>
      </w:r>
      <w:r w:rsidR="00DF1A4C">
        <w:t>2</w:t>
      </w:r>
      <w:r>
        <w:t xml:space="preserve">.2024 № </w:t>
      </w:r>
      <w:r w:rsidR="001741EA">
        <w:t>885</w:t>
      </w:r>
      <w:r>
        <w:t>-р</w:t>
      </w:r>
    </w:p>
    <w:p w:rsidR="001741EA" w:rsidRPr="001741EA" w:rsidRDefault="001741EA" w:rsidP="001741EA">
      <w:pPr>
        <w:tabs>
          <w:tab w:val="left" w:pos="4962"/>
        </w:tabs>
        <w:ind w:left="4962"/>
      </w:pPr>
    </w:p>
    <w:p w:rsidR="001741EA" w:rsidRPr="001741EA" w:rsidRDefault="001741EA" w:rsidP="001741EA">
      <w:pPr>
        <w:shd w:val="clear" w:color="auto" w:fill="FFFFFF"/>
        <w:spacing w:line="271" w:lineRule="exact"/>
        <w:jc w:val="center"/>
      </w:pPr>
      <w:r w:rsidRPr="001741EA">
        <w:t xml:space="preserve">Состав комиссии по соблюдению требований к служебному </w:t>
      </w:r>
      <w:r w:rsidRPr="001741EA">
        <w:rPr>
          <w:spacing w:val="-1"/>
        </w:rPr>
        <w:t>поведению муниципальных служащих и урегулированию конфликта интересов</w:t>
      </w:r>
    </w:p>
    <w:p w:rsidR="001741EA" w:rsidRPr="001741EA" w:rsidRDefault="001741EA" w:rsidP="001741EA">
      <w:pPr>
        <w:shd w:val="clear" w:color="auto" w:fill="FFFFFF"/>
        <w:spacing w:line="271" w:lineRule="exact"/>
        <w:ind w:left="773" w:hanging="631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58"/>
        <w:gridCol w:w="296"/>
        <w:gridCol w:w="6900"/>
      </w:tblGrid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Кривоногов </w:t>
            </w:r>
          </w:p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Андрей Васильевич</w:t>
            </w:r>
          </w:p>
          <w:p w:rsidR="001741EA" w:rsidRPr="001741EA" w:rsidRDefault="001741EA" w:rsidP="00C925F0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первый заместитель главы Кондинского района, председатель комиссии</w:t>
            </w:r>
          </w:p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Минина </w:t>
            </w:r>
          </w:p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Марина Анатольевна</w:t>
            </w: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заместитель главы Кондинского района, член комиссии</w:t>
            </w:r>
          </w:p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Колмачевская </w:t>
            </w:r>
          </w:p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Марина Васильевна</w:t>
            </w: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начальник отдела муниципальной службы управления кадровой политики </w:t>
            </w:r>
            <w:r>
              <w:rPr>
                <w:rFonts w:eastAsia="Calibri"/>
                <w:sz w:val="22"/>
                <w:szCs w:val="22"/>
              </w:rPr>
              <w:t xml:space="preserve">и делопроизводства </w:t>
            </w:r>
            <w:r w:rsidRPr="001741EA">
              <w:rPr>
                <w:rFonts w:eastAsia="Calibri"/>
                <w:sz w:val="22"/>
                <w:szCs w:val="22"/>
              </w:rPr>
              <w:t>администрации Кондинского района, секретарь комиссии</w:t>
            </w:r>
          </w:p>
          <w:p w:rsidR="001741EA" w:rsidRPr="001741EA" w:rsidRDefault="001741EA" w:rsidP="00C925F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Суслова </w:t>
            </w:r>
          </w:p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Татьяна Сергеевна</w:t>
            </w: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1741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начальник юридическо-правового управления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741EA">
              <w:rPr>
                <w:rFonts w:eastAsia="Calibri"/>
                <w:sz w:val="22"/>
                <w:szCs w:val="22"/>
              </w:rPr>
              <w:t>администрации Кондинского района, член комиссии</w:t>
            </w:r>
          </w:p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Склюева </w:t>
            </w:r>
          </w:p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Ксения Александровна</w:t>
            </w: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начальник управления кадровой политики </w:t>
            </w:r>
            <w:r>
              <w:rPr>
                <w:rFonts w:eastAsia="Calibri"/>
                <w:sz w:val="22"/>
                <w:szCs w:val="22"/>
              </w:rPr>
              <w:t xml:space="preserve">и делопроизводства </w:t>
            </w:r>
            <w:r w:rsidRPr="001741EA">
              <w:rPr>
                <w:rFonts w:eastAsia="Calibri"/>
                <w:sz w:val="22"/>
                <w:szCs w:val="22"/>
              </w:rPr>
              <w:t>администрации Кондинского района, член комиссии</w:t>
            </w:r>
          </w:p>
          <w:p w:rsidR="001741EA" w:rsidRPr="001741EA" w:rsidRDefault="001741EA" w:rsidP="00C925F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Романовская </w:t>
            </w:r>
          </w:p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Елена Владимировна</w:t>
            </w: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преподаватель бюджетного учреждения профессионального образования Ханты-Мансийского автономного округа – Югры «Междуреченский агропромышленный колледж», член комиссии</w:t>
            </w:r>
          </w:p>
        </w:tc>
      </w:tr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Росляков </w:t>
            </w:r>
          </w:p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Сергей Петрович</w:t>
            </w: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председатель Общественного Совета Кондинского района, член комиссии</w:t>
            </w:r>
          </w:p>
        </w:tc>
      </w:tr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Клочкова </w:t>
            </w:r>
          </w:p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Анна Ивановна</w:t>
            </w: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председатель Кондинской районной общественной организации ветеранов (пенсионеров) войны, труда, Вооруженных Сил и правоохранительных органов, член комиссии</w:t>
            </w:r>
          </w:p>
        </w:tc>
      </w:tr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Серова </w:t>
            </w:r>
          </w:p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Ольга Евгеньевна</w:t>
            </w: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председатель Кондинской районной организации профсоюза работников государственных учреждений и общественного обслуживания Российской Федерации, член комиссии</w:t>
            </w:r>
          </w:p>
        </w:tc>
      </w:tr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Симачкова </w:t>
            </w:r>
          </w:p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Надежда Владимировна </w:t>
            </w: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1741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rFonts w:eastAsia="Calibri"/>
                <w:sz w:val="22"/>
                <w:szCs w:val="22"/>
              </w:rPr>
              <w:t xml:space="preserve">член </w:t>
            </w:r>
            <w:r>
              <w:rPr>
                <w:rFonts w:eastAsia="Calibri"/>
                <w:sz w:val="22"/>
                <w:szCs w:val="22"/>
              </w:rPr>
              <w:t>О</w:t>
            </w:r>
            <w:r w:rsidRPr="001741EA">
              <w:rPr>
                <w:rFonts w:eastAsia="Calibri"/>
                <w:sz w:val="22"/>
                <w:szCs w:val="22"/>
              </w:rPr>
              <w:t xml:space="preserve">бщественной палаты Ханты-Мансийского автономного                      округа – Югры, член комиссии </w:t>
            </w:r>
          </w:p>
        </w:tc>
      </w:tr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41EA" w:rsidRPr="001741EA" w:rsidTr="00C925F0">
        <w:trPr>
          <w:trHeight w:val="68"/>
        </w:trPr>
        <w:tc>
          <w:tcPr>
            <w:tcW w:w="1349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1" w:type="pct"/>
            <w:shd w:val="clear" w:color="auto" w:fill="auto"/>
          </w:tcPr>
          <w:p w:rsidR="001741EA" w:rsidRPr="001741EA" w:rsidRDefault="001741EA" w:rsidP="00C925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41EA">
              <w:rPr>
                <w:sz w:val="22"/>
                <w:szCs w:val="22"/>
              </w:rPr>
              <w:t xml:space="preserve">представитель Управления профилактики коррупционных </w:t>
            </w:r>
            <w:r w:rsidRPr="001741EA">
              <w:rPr>
                <w:sz w:val="22"/>
                <w:szCs w:val="22"/>
              </w:rPr>
              <w:br/>
              <w:t>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      </w:r>
          </w:p>
        </w:tc>
      </w:tr>
    </w:tbl>
    <w:p w:rsidR="001741EA" w:rsidRPr="00337A9E" w:rsidRDefault="001741EA" w:rsidP="001741EA">
      <w:pPr>
        <w:shd w:val="clear" w:color="auto" w:fill="FFFFFF"/>
        <w:ind w:firstLine="709"/>
        <w:jc w:val="both"/>
        <w:rPr>
          <w:sz w:val="18"/>
          <w:szCs w:val="18"/>
        </w:rPr>
      </w:pPr>
    </w:p>
    <w:p w:rsidR="001741EA" w:rsidRPr="00337A9E" w:rsidRDefault="001741EA" w:rsidP="001741EA">
      <w:pPr>
        <w:jc w:val="both"/>
        <w:rPr>
          <w:sz w:val="18"/>
          <w:szCs w:val="18"/>
        </w:rPr>
      </w:pPr>
      <w:r w:rsidRPr="00337A9E">
        <w:rPr>
          <w:sz w:val="18"/>
          <w:szCs w:val="18"/>
        </w:rPr>
        <w:t>*В случае отсутствия секретаря либо членов комиссии (отпуск, временная нетрудоспособность, командировка) лица, исполняющие их обязанности либо временно замещающие должность, одновременно входят в состав комиссии.</w:t>
      </w:r>
    </w:p>
    <w:p w:rsidR="001741EA" w:rsidRDefault="001741EA" w:rsidP="00936E49">
      <w:pPr>
        <w:jc w:val="center"/>
        <w:outlineLvl w:val="0"/>
        <w:rPr>
          <w:b/>
          <w:bCs/>
          <w:sz w:val="26"/>
          <w:szCs w:val="26"/>
          <w:lang w:eastAsia="en-US"/>
        </w:rPr>
      </w:pPr>
      <w:bookmarkStart w:id="0" w:name="_GoBack"/>
      <w:bookmarkEnd w:id="0"/>
    </w:p>
    <w:sectPr w:rsidR="001741EA" w:rsidSect="005875C0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44" w:rsidRDefault="00697B44">
      <w:r>
        <w:separator/>
      </w:r>
    </w:p>
  </w:endnote>
  <w:endnote w:type="continuationSeparator" w:id="0">
    <w:p w:rsidR="00697B44" w:rsidRDefault="0069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44" w:rsidRDefault="00697B44">
      <w:r>
        <w:separator/>
      </w:r>
    </w:p>
  </w:footnote>
  <w:footnote w:type="continuationSeparator" w:id="0">
    <w:p w:rsidR="00697B44" w:rsidRDefault="00697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1EA">
          <w:rPr>
            <w:noProof/>
          </w:rPr>
          <w:t>2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1EA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30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3443-5406-481C-BD54-01E7831B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2024-04-10T05:30:00Z</cp:lastPrinted>
  <dcterms:created xsi:type="dcterms:W3CDTF">2024-12-27T10:44:00Z</dcterms:created>
  <dcterms:modified xsi:type="dcterms:W3CDTF">2025-01-09T09:02:00Z</dcterms:modified>
</cp:coreProperties>
</file>