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EB0BB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1025" cy="676275"/>
            <wp:effectExtent l="0" t="0" r="9525" b="952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B176A1" w:rsidRPr="00B176A1" w:rsidRDefault="00B176A1" w:rsidP="00B176A1">
      <w:pPr>
        <w:jc w:val="center"/>
      </w:pPr>
      <w:r>
        <w:t>(с изменениями, внесенными распоряжением администрации от 21.01.2025 № 56-р)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3B227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B227C" w:rsidRDefault="00782CF2" w:rsidP="001A792B">
            <w:pPr>
              <w:rPr>
                <w:color w:val="000000"/>
                <w:sz w:val="28"/>
                <w:szCs w:val="28"/>
              </w:rPr>
            </w:pPr>
            <w:r w:rsidRPr="003B227C">
              <w:rPr>
                <w:color w:val="000000"/>
                <w:sz w:val="28"/>
                <w:szCs w:val="28"/>
              </w:rPr>
              <w:t>от</w:t>
            </w:r>
            <w:r w:rsidR="00B31CB7" w:rsidRPr="003B227C">
              <w:rPr>
                <w:color w:val="000000"/>
                <w:sz w:val="28"/>
                <w:szCs w:val="28"/>
              </w:rPr>
              <w:t xml:space="preserve"> </w:t>
            </w:r>
            <w:r w:rsidR="001A792B" w:rsidRPr="003B227C">
              <w:rPr>
                <w:color w:val="000000"/>
                <w:sz w:val="28"/>
                <w:szCs w:val="28"/>
              </w:rPr>
              <w:t>12</w:t>
            </w:r>
            <w:r w:rsidR="00B12D87" w:rsidRPr="003B227C">
              <w:rPr>
                <w:color w:val="000000"/>
                <w:sz w:val="28"/>
                <w:szCs w:val="28"/>
              </w:rPr>
              <w:t xml:space="preserve"> </w:t>
            </w:r>
            <w:r w:rsidR="001A792B" w:rsidRPr="003B227C">
              <w:rPr>
                <w:color w:val="000000"/>
                <w:sz w:val="28"/>
                <w:szCs w:val="28"/>
              </w:rPr>
              <w:t>января</w:t>
            </w:r>
            <w:r w:rsidR="00CD75BE" w:rsidRPr="003B227C">
              <w:rPr>
                <w:color w:val="000000"/>
                <w:sz w:val="28"/>
                <w:szCs w:val="28"/>
              </w:rPr>
              <w:t xml:space="preserve"> </w:t>
            </w:r>
            <w:r w:rsidR="00287578" w:rsidRPr="003B227C">
              <w:rPr>
                <w:color w:val="000000"/>
                <w:sz w:val="28"/>
                <w:szCs w:val="28"/>
              </w:rPr>
              <w:t>202</w:t>
            </w:r>
            <w:r w:rsidR="001A792B" w:rsidRPr="003B227C">
              <w:rPr>
                <w:color w:val="000000"/>
                <w:sz w:val="28"/>
                <w:szCs w:val="28"/>
              </w:rPr>
              <w:t>4</w:t>
            </w:r>
            <w:r w:rsidR="005C66B5" w:rsidRPr="003B227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B227C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B227C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B227C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3B227C">
              <w:rPr>
                <w:color w:val="000000"/>
                <w:sz w:val="28"/>
                <w:szCs w:val="28"/>
              </w:rPr>
              <w:t xml:space="preserve">№ </w:t>
            </w:r>
            <w:r w:rsidR="003B227C" w:rsidRPr="003B227C">
              <w:rPr>
                <w:color w:val="000000"/>
                <w:sz w:val="28"/>
                <w:szCs w:val="28"/>
              </w:rPr>
              <w:t>16</w:t>
            </w:r>
            <w:r w:rsidRPr="003B227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3B227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227C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227C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3B227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B227C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3B227C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B227C" w:rsidTr="00061354">
        <w:tc>
          <w:tcPr>
            <w:tcW w:w="5778" w:type="dxa"/>
          </w:tcPr>
          <w:p w:rsidR="003B227C" w:rsidRPr="003B227C" w:rsidRDefault="003B227C" w:rsidP="003B227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B227C">
              <w:rPr>
                <w:sz w:val="28"/>
                <w:szCs w:val="28"/>
              </w:rPr>
              <w:t xml:space="preserve">Об утверждении перечня вопросов для включения в тестовые задания кандидатов </w:t>
            </w:r>
          </w:p>
          <w:p w:rsidR="003B227C" w:rsidRDefault="003B227C" w:rsidP="003B227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B227C">
              <w:rPr>
                <w:sz w:val="28"/>
                <w:szCs w:val="28"/>
              </w:rPr>
              <w:t xml:space="preserve">при проведении конкурсного отбора </w:t>
            </w:r>
          </w:p>
          <w:p w:rsidR="003B227C" w:rsidRDefault="003B227C" w:rsidP="003B227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B227C">
              <w:rPr>
                <w:sz w:val="28"/>
                <w:szCs w:val="28"/>
              </w:rPr>
              <w:t xml:space="preserve">на формирование резерва управленческих кадров для замещения целевых управленческих должностей муниципальной службы, резерва управленческих кадров </w:t>
            </w:r>
          </w:p>
          <w:p w:rsidR="003B227C" w:rsidRDefault="003B227C" w:rsidP="003B227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B227C">
              <w:rPr>
                <w:sz w:val="28"/>
                <w:szCs w:val="28"/>
              </w:rPr>
              <w:t xml:space="preserve">для замещения целевых управленческих должностей в муниципальных учреждениях </w:t>
            </w:r>
          </w:p>
          <w:p w:rsidR="003B227C" w:rsidRPr="003B227C" w:rsidRDefault="003B227C" w:rsidP="003B227C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3B227C">
              <w:rPr>
                <w:sz w:val="28"/>
                <w:szCs w:val="28"/>
              </w:rPr>
              <w:t xml:space="preserve">и на муниципальных предприятиях муниципального образования Кондинский район, кадрового резерва для замещения вакантных должностей муниципальной службы </w:t>
            </w:r>
          </w:p>
          <w:p w:rsidR="001E0E2D" w:rsidRPr="003B227C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B176A1" w:rsidRDefault="00B176A1" w:rsidP="003B22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227C">
        <w:rPr>
          <w:sz w:val="28"/>
          <w:szCs w:val="28"/>
        </w:rPr>
        <w:t xml:space="preserve">В соответствии с постановлениями администрации Кондинского района от 09 января 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службы», от 09 января 2024 года № 14 «Об утверждении Положения о кадровом резерве для замещения вакантных должностей муниципальной службы», от </w:t>
      </w:r>
      <w:r>
        <w:rPr>
          <w:sz w:val="28"/>
          <w:szCs w:val="28"/>
        </w:rPr>
        <w:t>13 января 2025</w:t>
      </w:r>
      <w:r w:rsidRPr="003B227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</w:t>
      </w:r>
      <w:r w:rsidRPr="003B227C">
        <w:rPr>
          <w:sz w:val="28"/>
          <w:szCs w:val="28"/>
        </w:rPr>
        <w:t xml:space="preserve"> «О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район»</w:t>
      </w:r>
      <w:r>
        <w:rPr>
          <w:sz w:val="28"/>
          <w:szCs w:val="28"/>
        </w:rPr>
        <w:t xml:space="preserve">, </w:t>
      </w:r>
      <w:r w:rsidRPr="003B227C">
        <w:rPr>
          <w:sz w:val="28"/>
          <w:szCs w:val="28"/>
        </w:rPr>
        <w:t xml:space="preserve">в целях проведения оценки профессионального уровня, профессиональных и личностных качеств кандидатов при проведении конкурсного отбора на формирование резерва управленческих кадров для замещения целевых управленческих должностей муниципальной службы, резерва управленческих кадров для замещения целевых управленческих должностей в муниципальных учреждениях муниципального образования </w:t>
      </w:r>
      <w:r w:rsidRPr="003B227C">
        <w:rPr>
          <w:sz w:val="28"/>
          <w:szCs w:val="28"/>
        </w:rPr>
        <w:lastRenderedPageBreak/>
        <w:t>Кондинский район, кадрового резерва для замещения вакантных должностей муниципальной службы:</w:t>
      </w:r>
    </w:p>
    <w:p w:rsidR="00B176A1" w:rsidRPr="00B176A1" w:rsidRDefault="00B176A1" w:rsidP="00B176A1">
      <w:pPr>
        <w:tabs>
          <w:tab w:val="left" w:pos="1134"/>
        </w:tabs>
        <w:jc w:val="both"/>
        <w:rPr>
          <w:i/>
        </w:rPr>
      </w:pPr>
      <w:r>
        <w:rPr>
          <w:i/>
        </w:rPr>
        <w:t>(</w:t>
      </w:r>
      <w:r w:rsidR="00EB0BBC">
        <w:rPr>
          <w:i/>
        </w:rPr>
        <w:t>П</w:t>
      </w:r>
      <w:r>
        <w:rPr>
          <w:i/>
        </w:rPr>
        <w:t>реамбула распоряжения изложена в редакции распоряжением администрации от 21.01.2025 № 56-р)</w:t>
      </w:r>
    </w:p>
    <w:p w:rsidR="003B227C" w:rsidRDefault="003B227C" w:rsidP="003B22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227C">
        <w:rPr>
          <w:sz w:val="28"/>
          <w:szCs w:val="28"/>
        </w:rPr>
        <w:t>Утвердить перечень вопросов для включения в тестовые задания кандидатов при проведении конкурсного отбора на формирование резерва управленческих кадров для замещения целевых управленческих должностей муниципальной службы,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район, кадрового резерва для замещения вакантных должностей муниципальной службы (приложение).</w:t>
      </w:r>
    </w:p>
    <w:p w:rsidR="00EB0BBC" w:rsidRPr="00EB0BBC" w:rsidRDefault="00EB0BBC" w:rsidP="00EB0BBC">
      <w:pPr>
        <w:tabs>
          <w:tab w:val="left" w:pos="1134"/>
        </w:tabs>
        <w:jc w:val="both"/>
        <w:rPr>
          <w:i/>
        </w:rPr>
      </w:pPr>
      <w:r>
        <w:rPr>
          <w:i/>
        </w:rPr>
        <w:t>(</w:t>
      </w:r>
      <w:r w:rsidRPr="00EB0BBC">
        <w:rPr>
          <w:i/>
        </w:rPr>
        <w:t>В пункте 1 распоряжения слова «и на муниципальных предприятиях» исключ</w:t>
      </w:r>
      <w:r>
        <w:rPr>
          <w:i/>
        </w:rPr>
        <w:t>ены</w:t>
      </w:r>
      <w:r w:rsidRPr="00EB0BBC">
        <w:rPr>
          <w:i/>
        </w:rPr>
        <w:t xml:space="preserve"> распоряжени</w:t>
      </w:r>
      <w:r>
        <w:rPr>
          <w:i/>
        </w:rPr>
        <w:t>ем</w:t>
      </w:r>
      <w:r w:rsidRPr="00EB0BBC">
        <w:rPr>
          <w:i/>
        </w:rPr>
        <w:t xml:space="preserve"> администрации от 21.01.2025 № 56-р)</w:t>
      </w:r>
    </w:p>
    <w:p w:rsidR="003B227C" w:rsidRPr="001A09E2" w:rsidRDefault="003B227C" w:rsidP="003B227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09E2">
        <w:rPr>
          <w:rFonts w:ascii="Times New Roman" w:hAnsi="Times New Roman"/>
          <w:sz w:val="28"/>
          <w:szCs w:val="28"/>
        </w:rPr>
        <w:t xml:space="preserve">2. Признать утратившими силу распоряжения администрации Кондинского района: </w:t>
      </w:r>
    </w:p>
    <w:p w:rsidR="003B227C" w:rsidRPr="001A09E2" w:rsidRDefault="003B227C" w:rsidP="003B227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09E2">
        <w:rPr>
          <w:rFonts w:ascii="Times New Roman" w:hAnsi="Times New Roman"/>
          <w:sz w:val="28"/>
          <w:szCs w:val="28"/>
        </w:rPr>
        <w:t>от 22 августа 2017 года № 513-р «</w:t>
      </w:r>
      <w:r w:rsidR="001A09E2" w:rsidRPr="001A09E2">
        <w:rPr>
          <w:rFonts w:ascii="Times New Roman" w:hAnsi="Times New Roman"/>
          <w:sz w:val="28"/>
          <w:szCs w:val="28"/>
        </w:rPr>
        <w:t>Об утверждении перечня вопросов для проведения тестирования участников конкурса на замещение должностей муниципальной службы, на включение в кадровый резерв для замещения вакантных должностей муниципальной службы,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1A09E2">
        <w:rPr>
          <w:rFonts w:ascii="Times New Roman" w:hAnsi="Times New Roman"/>
          <w:sz w:val="28"/>
          <w:szCs w:val="28"/>
        </w:rPr>
        <w:t>»;</w:t>
      </w:r>
    </w:p>
    <w:p w:rsidR="003B227C" w:rsidRPr="003B227C" w:rsidRDefault="003B227C" w:rsidP="003B227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1A09E2">
        <w:rPr>
          <w:rFonts w:ascii="Times New Roman" w:hAnsi="Times New Roman"/>
          <w:sz w:val="28"/>
          <w:szCs w:val="28"/>
        </w:rPr>
        <w:t xml:space="preserve">от 25 января 2019 года № 60-р «О внесении изменений в распоряжение администрации Кондинского района от 22 августа 2017 года № 513-р </w:t>
      </w:r>
      <w:r w:rsidRPr="001A09E2">
        <w:rPr>
          <w:rFonts w:ascii="Times New Roman" w:hAnsi="Times New Roman"/>
          <w:sz w:val="28"/>
          <w:szCs w:val="28"/>
        </w:rPr>
        <w:br/>
        <w:t>«Об утверждении перечня вопросов для проведения тестирования участников конкурса на замещение должностей муниципальной службы, на включение в кадровый резерв для замещения вакантных должностей муниципальной службы, в резерв управленческих кадров для замещения должностей муниципальной службы и в 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район».</w:t>
      </w:r>
    </w:p>
    <w:p w:rsidR="003B227C" w:rsidRPr="00730680" w:rsidRDefault="003B227C" w:rsidP="003B22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27C">
        <w:rPr>
          <w:sz w:val="28"/>
          <w:szCs w:val="28"/>
        </w:rPr>
        <w:t xml:space="preserve">3. Распоряжение разместить на официальном </w:t>
      </w:r>
      <w:r w:rsidR="00730680">
        <w:rPr>
          <w:sz w:val="28"/>
          <w:szCs w:val="28"/>
        </w:rPr>
        <w:t xml:space="preserve">сайте органов местного </w:t>
      </w:r>
      <w:r w:rsidR="00730680" w:rsidRPr="00730680">
        <w:rPr>
          <w:sz w:val="28"/>
          <w:szCs w:val="28"/>
        </w:rPr>
        <w:t>самоуправления Кондинского района.</w:t>
      </w:r>
    </w:p>
    <w:p w:rsidR="00730680" w:rsidRPr="00730680" w:rsidRDefault="003B227C" w:rsidP="00730680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30680">
        <w:rPr>
          <w:sz w:val="28"/>
          <w:szCs w:val="28"/>
        </w:rPr>
        <w:t xml:space="preserve">4. </w:t>
      </w:r>
      <w:r w:rsidR="00730680" w:rsidRPr="00730680">
        <w:rPr>
          <w:sz w:val="28"/>
          <w:szCs w:val="28"/>
        </w:rPr>
        <w:t>Контроль за выполнением распоряжения возложить на первого заместителя главы района А.В. Кривоногова.</w:t>
      </w:r>
    </w:p>
    <w:p w:rsidR="003B227C" w:rsidRPr="00730680" w:rsidRDefault="00730680" w:rsidP="003B227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680">
        <w:rPr>
          <w:sz w:val="28"/>
          <w:szCs w:val="28"/>
        </w:rPr>
        <w:t xml:space="preserve"> </w:t>
      </w:r>
      <w:r w:rsidR="003B227C" w:rsidRPr="00730680">
        <w:rPr>
          <w:sz w:val="28"/>
          <w:szCs w:val="28"/>
        </w:rPr>
        <w:t xml:space="preserve"> </w:t>
      </w:r>
    </w:p>
    <w:p w:rsidR="001E0E2D" w:rsidRPr="003B227C" w:rsidRDefault="001E0E2D" w:rsidP="00F862D9">
      <w:pPr>
        <w:jc w:val="both"/>
        <w:rPr>
          <w:sz w:val="28"/>
          <w:szCs w:val="28"/>
        </w:rPr>
      </w:pPr>
    </w:p>
    <w:p w:rsidR="0089011F" w:rsidRPr="003B227C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3B227C" w:rsidTr="00A67FF2">
        <w:tc>
          <w:tcPr>
            <w:tcW w:w="4785" w:type="dxa"/>
          </w:tcPr>
          <w:p w:rsidR="001A685C" w:rsidRPr="003B227C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3B227C">
              <w:rPr>
                <w:sz w:val="28"/>
                <w:szCs w:val="28"/>
              </w:rPr>
              <w:t xml:space="preserve">Глава </w:t>
            </w:r>
            <w:r w:rsidR="000B0B18" w:rsidRPr="003B227C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3B227C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3B227C" w:rsidRDefault="000B0B18" w:rsidP="00B8499A">
            <w:pPr>
              <w:jc w:val="right"/>
              <w:rPr>
                <w:sz w:val="28"/>
                <w:szCs w:val="28"/>
              </w:rPr>
            </w:pPr>
            <w:r w:rsidRPr="003B227C">
              <w:rPr>
                <w:sz w:val="28"/>
                <w:szCs w:val="28"/>
              </w:rPr>
              <w:t>А.</w:t>
            </w:r>
            <w:r w:rsidR="00B8499A" w:rsidRPr="003B227C">
              <w:rPr>
                <w:sz w:val="28"/>
                <w:szCs w:val="28"/>
              </w:rPr>
              <w:t>А</w:t>
            </w:r>
            <w:r w:rsidRPr="003B227C">
              <w:rPr>
                <w:sz w:val="28"/>
                <w:szCs w:val="28"/>
              </w:rPr>
              <w:t>.</w:t>
            </w:r>
            <w:r w:rsidR="00B8499A" w:rsidRPr="003B227C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730680" w:rsidRDefault="00730680">
      <w:pPr>
        <w:rPr>
          <w:color w:val="000000"/>
          <w:sz w:val="16"/>
        </w:rPr>
      </w:pPr>
    </w:p>
    <w:p w:rsidR="001A09E2" w:rsidRDefault="001A09E2">
      <w:pPr>
        <w:rPr>
          <w:color w:val="000000"/>
          <w:sz w:val="16"/>
        </w:rPr>
      </w:pPr>
    </w:p>
    <w:p w:rsidR="001A09E2" w:rsidRDefault="001A09E2">
      <w:pPr>
        <w:rPr>
          <w:color w:val="000000"/>
          <w:sz w:val="16"/>
        </w:rPr>
      </w:pPr>
    </w:p>
    <w:p w:rsidR="001A09E2" w:rsidRDefault="001A09E2">
      <w:pPr>
        <w:rPr>
          <w:color w:val="000000"/>
          <w:sz w:val="16"/>
        </w:rPr>
      </w:pPr>
    </w:p>
    <w:p w:rsidR="001A09E2" w:rsidRDefault="001A09E2">
      <w:pPr>
        <w:rPr>
          <w:color w:val="000000"/>
          <w:sz w:val="16"/>
        </w:rPr>
      </w:pPr>
    </w:p>
    <w:p w:rsidR="001A09E2" w:rsidRDefault="001A09E2">
      <w:pPr>
        <w:rPr>
          <w:color w:val="000000"/>
          <w:sz w:val="16"/>
        </w:rPr>
      </w:pPr>
    </w:p>
    <w:p w:rsidR="001A09E2" w:rsidRDefault="001A09E2">
      <w:pPr>
        <w:rPr>
          <w:color w:val="000000"/>
          <w:sz w:val="16"/>
        </w:rPr>
      </w:pPr>
    </w:p>
    <w:p w:rsidR="00730680" w:rsidRDefault="00730680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0C6663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1A792B">
        <w:rPr>
          <w:color w:val="000000"/>
          <w:sz w:val="16"/>
        </w:rPr>
        <w:t>2024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1A792B">
        <w:t>12</w:t>
      </w:r>
      <w:r w:rsidR="00F7516F">
        <w:t>.</w:t>
      </w:r>
      <w:r w:rsidR="001A792B">
        <w:t>01</w:t>
      </w:r>
      <w:r w:rsidR="00F7516F">
        <w:t>.202</w:t>
      </w:r>
      <w:r w:rsidR="001A792B">
        <w:t>4</w:t>
      </w:r>
      <w:r w:rsidR="00F7516F">
        <w:t xml:space="preserve"> № </w:t>
      </w:r>
      <w:r w:rsidR="00730680">
        <w:t>16</w:t>
      </w:r>
      <w:r w:rsidR="00F7516F">
        <w:t>-р</w:t>
      </w:r>
    </w:p>
    <w:p w:rsidR="00F7516F" w:rsidRPr="00730680" w:rsidRDefault="00F7516F" w:rsidP="0066712B">
      <w:pPr>
        <w:rPr>
          <w:color w:val="000000"/>
        </w:rPr>
      </w:pPr>
    </w:p>
    <w:p w:rsidR="003B227C" w:rsidRPr="00730680" w:rsidRDefault="003B227C" w:rsidP="00730680">
      <w:pPr>
        <w:jc w:val="center"/>
        <w:rPr>
          <w:color w:val="000000"/>
        </w:rPr>
      </w:pPr>
      <w:r w:rsidRPr="00730680">
        <w:rPr>
          <w:color w:val="000000"/>
        </w:rPr>
        <w:t>Перечень</w:t>
      </w:r>
    </w:p>
    <w:p w:rsidR="003B227C" w:rsidRPr="00730680" w:rsidRDefault="003B227C" w:rsidP="00730680">
      <w:pPr>
        <w:jc w:val="center"/>
        <w:rPr>
          <w:color w:val="000000"/>
        </w:rPr>
      </w:pPr>
      <w:r w:rsidRPr="00730680">
        <w:rPr>
          <w:color w:val="000000"/>
        </w:rPr>
        <w:t>вопросов для включения в тестовые задания кандидатов</w:t>
      </w:r>
    </w:p>
    <w:p w:rsidR="003B227C" w:rsidRPr="00730680" w:rsidRDefault="003B227C" w:rsidP="00730680">
      <w:pPr>
        <w:jc w:val="center"/>
        <w:rPr>
          <w:color w:val="000000"/>
        </w:rPr>
      </w:pPr>
      <w:r w:rsidRPr="00730680">
        <w:rPr>
          <w:color w:val="000000"/>
        </w:rPr>
        <w:t xml:space="preserve">при проведении конкурсного отбора на формирование резерва управленческих кадров для замещения целевых управленческих должностей муниципальной службы, резерва управленческих кадров для замещения целевых управленческих должностей в муниципальных учреждениях </w:t>
      </w:r>
      <w:bookmarkStart w:id="0" w:name="_GoBack"/>
      <w:bookmarkEnd w:id="0"/>
      <w:r w:rsidRPr="00730680">
        <w:rPr>
          <w:color w:val="000000"/>
        </w:rPr>
        <w:t>муниципального образования Кондинский район, кадрового резерва для замещения вакантных должностей муниципальной службы</w:t>
      </w:r>
    </w:p>
    <w:p w:rsidR="003B227C" w:rsidRPr="00730680" w:rsidRDefault="003B227C" w:rsidP="00730680">
      <w:pPr>
        <w:jc w:val="center"/>
        <w:rPr>
          <w:color w:val="000000"/>
        </w:rPr>
      </w:pPr>
    </w:p>
    <w:p w:rsidR="003B227C" w:rsidRPr="00730680" w:rsidRDefault="003B227C" w:rsidP="00730680">
      <w:pPr>
        <w:jc w:val="center"/>
        <w:rPr>
          <w:color w:val="000000"/>
        </w:rPr>
      </w:pPr>
      <w:r w:rsidRPr="00730680">
        <w:rPr>
          <w:color w:val="000000"/>
        </w:rPr>
        <w:t>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Вопросы на знание законодательства о муниципальной службе и противодействии коррупции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Понятие муниципальной службы.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Понятие представителя нанимателя (работодателя)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Основные принципы муниципальной службы.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Взаимосвязь муниципальной службы и государственной гражданской службы Российской Федерации.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Виды должностей муниципальной службы.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Классификация должностей муниципальной службы.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Основные квалификационные требования для замещения должностей муниципальной службы.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Реестр должностей муниципальной службы.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Классные чины муниципальных служащих.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Понятие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Основные права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Основные обязанности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Ограничения, связанные с муниципальной службой.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Запреты, связанные с муниципальной службой.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Урегулирование конфликта интересов на муниципальной службе.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Требования к служебному поведению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Представление сведений о доходах, расходах, об имуществе и обязательствах имущественного характера.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Представление сведений о размещении информации в информационно-телекоммуникационной сети «Интернет».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1.19.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Граждане, имеющие право поступления на муниципальную службу.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Порядок поступления на муниципальную службу.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Порядок прохождения конкурса на замещение должности муниципальной службы.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Порядок прохождения аттестации муниципальных служащих.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Основания для расторжения трудового договора с муниципальным служащим.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Рабочее (служебное) время и время отдыха.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Порядок предоставления отпуска муниципальному служащему.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Общие принципы оплаты труда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Гарантии, предоставляемые муниципальному служащему.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1.28.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 xml:space="preserve">Порядок пенсионного обеспечения муниципального служащего и членов </w:t>
      </w:r>
      <w:r w:rsidR="00AC1A7E">
        <w:rPr>
          <w:color w:val="000000"/>
        </w:rPr>
        <w:br/>
      </w:r>
      <w:r w:rsidRPr="00730680">
        <w:rPr>
          <w:color w:val="000000"/>
        </w:rPr>
        <w:t>его семьи.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lastRenderedPageBreak/>
        <w:t>1.29.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 xml:space="preserve">Понятие стажа муниципальной службы и порядок его исчисления. 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Виды поощрения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Дисциплинарная ответственность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Понятие персональных данных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Порядок ведения личного дела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Порядок формирования кадрового резерва на муниципальной службе.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Денежное содержание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Дополнительное профессиональное образование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1.39.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Понятие коррупции.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Основные принципы противодействия коррупции.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Организационные основы противодействия коррупции.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Меры по профилактике коррупции.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Основные направления деятельности органов местного самоуправления по повышению эффективности противодействия коррупции.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Обязанность муниципальных служащих уведомлять об обращениях в целях склонения к совершению коррупционных правонарушений.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Конфликт интересов.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Порядок предотвращения и урегулирования конфликта интересов.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Ограничения, налагаемые на гражданина, замещавшего должность муниципальной службы, при заключении им трудового или гражданско-правового договора.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1.49.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Ответственность физических лиц за коррупционные правонарушения.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1.50.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Обязанность организаций принимать меры по предупреждению коррупции.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1.51.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Ответственность юридических лиц за коррупционные правонарушения.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1.52.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Обязанности муниципальных служащих по противодействию коррупции и ее профилактике, содержащиеся в Кодексе этики и служебного поведения муниципальных служащих.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1.53.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Цель принятия Кодекса этики и служебного поведения муниципальных служащих.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1.54.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Обязанности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1.55.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Понятие и основные принципы профессиональной этики муниципального служащего.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1.56.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Ответственность за нарушение положений Кодекса этики и служебного поведения муниципальных служащих.</w:t>
      </w:r>
    </w:p>
    <w:p w:rsidR="003B227C" w:rsidRPr="00730680" w:rsidRDefault="003B227C" w:rsidP="003B227C">
      <w:pPr>
        <w:rPr>
          <w:color w:val="000000"/>
        </w:rPr>
      </w:pPr>
    </w:p>
    <w:p w:rsidR="003B227C" w:rsidRPr="00730680" w:rsidRDefault="003B227C" w:rsidP="00730680">
      <w:pPr>
        <w:jc w:val="center"/>
        <w:rPr>
          <w:color w:val="000000"/>
        </w:rPr>
      </w:pPr>
      <w:r w:rsidRPr="00730680">
        <w:rPr>
          <w:color w:val="000000"/>
        </w:rPr>
        <w:t>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Вопросы на знание государственн</w:t>
      </w:r>
      <w:r w:rsidR="00AC1A7E">
        <w:rPr>
          <w:color w:val="000000"/>
        </w:rPr>
        <w:t>ого языка Российской Федерации -</w:t>
      </w:r>
      <w:r w:rsidRPr="00730680">
        <w:rPr>
          <w:color w:val="000000"/>
        </w:rPr>
        <w:t xml:space="preserve"> русского языка</w:t>
      </w:r>
    </w:p>
    <w:p w:rsidR="003B227C" w:rsidRPr="00730680" w:rsidRDefault="003B227C" w:rsidP="003B227C">
      <w:pPr>
        <w:rPr>
          <w:color w:val="000000"/>
        </w:rPr>
      </w:pP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варианте ответа НЕ пишется слитно?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во всех случаях НЕ пишется слитно (раздельно):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Укажите ряд, в котором все слова пишутся с удвоенной согласной: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Укажите, в каком предложении на месте пропуска тире не нужно: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Укажите, в каком предложении на месте пропуска ставится тире: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lastRenderedPageBreak/>
        <w:t>2.6.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во всех случаях на месте пропуска пишется буква А, Е, И, Ь: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знаки препинания расставлены верно: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запятые расставлены верно: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перед союзом КАК нужна (не нужна) запятая: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нет ошибок в написании строчной и прописной буквы: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во всех случаях пишется ЛЛ: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на месте пропуска пишется буква Ь: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во всех словах на месте пропуска пишется НН: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варианте ответа числительное употреблено верно?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во всех трех случаях пишется буква Ь: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ряду во всех случаях пропущена одна и та же буква?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 с написанием слова через дефис: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 с написанием через дефис?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2.19.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все слова пишутся слитно: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варианте ответа на месте пропуска пишется Е?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Определите предложение, в котором НЕ пишется слитно: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пунктуация верна: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тире поставлено верно: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с раздельным написанием во всех случаях: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ответа, в котором все слова пишутся слитно: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Укажите ряд, в котором все слова пишутся с удвоенной согласной: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варианте ответа верно употреблены прописные и строчные буквы?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ряду в обоих словах на месте пропуска пишется буква Ё?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2.29.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ряду во всех тр</w:t>
      </w:r>
      <w:r w:rsidR="00AC1A7E">
        <w:rPr>
          <w:color w:val="000000"/>
        </w:rPr>
        <w:t>е</w:t>
      </w:r>
      <w:r w:rsidRPr="00730680">
        <w:rPr>
          <w:color w:val="000000"/>
        </w:rPr>
        <w:t>х словах пропущена одна и та же буква?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варианте ответа все слова пишутся раздельно?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словах какого ряда на месте пропуска пишется буква Ы: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Укажите слово, в котором правильно поставлено ударение: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Выберите вариант ответа со слитным написанием: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 xml:space="preserve">Выберите вариант ответа, в котором слово употреблено неверно: 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 xml:space="preserve">В каком варианте ответа допущена ошибка в употреблении предлога? 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 xml:space="preserve">Укажите предложение, в котором нужно поставить запятую: 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 xml:space="preserve">В каком слове ударение падает на первый слог? 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варианте ответа нет ошибок в употреблении предлогов?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2.39.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варианте ответа числительное употреблено верно?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2.40.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В каком слове ударение падает на последний слог?</w:t>
      </w:r>
    </w:p>
    <w:p w:rsidR="003B227C" w:rsidRPr="00730680" w:rsidRDefault="003B227C" w:rsidP="003B227C">
      <w:pPr>
        <w:rPr>
          <w:color w:val="000000"/>
        </w:rPr>
      </w:pPr>
    </w:p>
    <w:p w:rsidR="003B227C" w:rsidRPr="00730680" w:rsidRDefault="003B227C" w:rsidP="00730680">
      <w:pPr>
        <w:jc w:val="center"/>
        <w:rPr>
          <w:color w:val="000000"/>
        </w:rPr>
      </w:pPr>
      <w:r w:rsidRPr="00730680">
        <w:rPr>
          <w:color w:val="000000"/>
        </w:rPr>
        <w:t>3. Вопросы на знание и навыки использования информационно-коммуникационных технологий</w:t>
      </w:r>
    </w:p>
    <w:p w:rsidR="003B227C" w:rsidRPr="00730680" w:rsidRDefault="003B227C" w:rsidP="003B227C">
      <w:pPr>
        <w:rPr>
          <w:color w:val="000000"/>
        </w:rPr>
      </w:pP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 xml:space="preserve">На какие отношения распространяется действие Федерального закона </w:t>
      </w:r>
      <w:r w:rsidR="00AC1A7E">
        <w:rPr>
          <w:color w:val="000000"/>
        </w:rPr>
        <w:br/>
      </w:r>
      <w:r w:rsidRPr="00730680">
        <w:rPr>
          <w:color w:val="000000"/>
        </w:rPr>
        <w:t>от 09 февраля 2009 года № 8-ФЗ «Об обеспечении доступа к информации о деятельности государственных органов и органов местного самоуправления»?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Основные требования при обеспечении доступа к информации о деятельности государственных органов и органов местного самоуправления?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3.3.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Какие существуют способы обеспечения доступа к информации о деятельности органов местного самоуправления?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3.4.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Требования Министерства цифрового развития, связи и массовых коммуникаций Российской Федерации к размещаемой информации.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lastRenderedPageBreak/>
        <w:t>3.5.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Что такое Открытые данные?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3.6.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Какая нормативная правовая база регламентирует использование информационно-коммуникационных технологий при организации предоставления государственных и муниципальных услуг в электронной форме?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3.7.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 xml:space="preserve">Каким способом в соответствии с действующим законодательством можно подать заявление на получение государственных и муниципальных услуг? 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3.8.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Какой браузер рекомендуется использовать в работе?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3.9.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Что такое автоматизированное рабочее место?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3.10.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Понятие электронной цифровой подписи.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3.11.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Какие программы используют для уменьшения объема файлов?</w:t>
      </w:r>
    </w:p>
    <w:p w:rsidR="003B227C" w:rsidRPr="00730680" w:rsidRDefault="003B227C" w:rsidP="00730680">
      <w:pPr>
        <w:ind w:firstLine="709"/>
        <w:jc w:val="both"/>
        <w:rPr>
          <w:color w:val="000000"/>
        </w:rPr>
      </w:pPr>
      <w:r w:rsidRPr="00730680">
        <w:rPr>
          <w:color w:val="000000"/>
        </w:rPr>
        <w:t>3.12.</w:t>
      </w:r>
      <w:r w:rsidR="00730680">
        <w:rPr>
          <w:color w:val="000000"/>
        </w:rPr>
        <w:t xml:space="preserve"> </w:t>
      </w:r>
      <w:r w:rsidRPr="00730680">
        <w:rPr>
          <w:color w:val="000000"/>
        </w:rPr>
        <w:t>Какая антивирусная программа установлена на вашем рабочем компьютере?</w:t>
      </w:r>
    </w:p>
    <w:p w:rsidR="00730680" w:rsidRPr="00730680" w:rsidRDefault="00730680" w:rsidP="00730680">
      <w:pPr>
        <w:ind w:firstLine="709"/>
        <w:jc w:val="both"/>
        <w:rPr>
          <w:color w:val="000000"/>
        </w:rPr>
      </w:pPr>
    </w:p>
    <w:sectPr w:rsidR="00730680" w:rsidRPr="00730680" w:rsidSect="00B8281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2B" w:rsidRDefault="00C37F2B">
      <w:r>
        <w:separator/>
      </w:r>
    </w:p>
  </w:endnote>
  <w:endnote w:type="continuationSeparator" w:id="0">
    <w:p w:rsidR="00C37F2B" w:rsidRDefault="00C3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2B" w:rsidRDefault="00C37F2B">
      <w:r>
        <w:separator/>
      </w:r>
    </w:p>
  </w:footnote>
  <w:footnote w:type="continuationSeparator" w:id="0">
    <w:p w:rsidR="00C37F2B" w:rsidRDefault="00C3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C8" w:rsidRDefault="00FD45C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45C8" w:rsidRDefault="00FD45C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5C8" w:rsidRDefault="00FD45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0BBC">
      <w:rPr>
        <w:noProof/>
      </w:rPr>
      <w:t>4</w:t>
    </w:r>
    <w:r>
      <w:fldChar w:fldCharType="end"/>
    </w:r>
  </w:p>
  <w:p w:rsidR="00FD45C8" w:rsidRDefault="00FD45C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6C11"/>
    <w:multiLevelType w:val="hybridMultilevel"/>
    <w:tmpl w:val="E4ECED94"/>
    <w:lvl w:ilvl="0" w:tplc="66322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 w15:restartNumberingAfterBreak="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 w15:restartNumberingAfterBreak="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8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10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19EB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9E2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92B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258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8795A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27C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068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5197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B31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1A7E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6A1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37F2B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3A11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4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0BBC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5C8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30710-CC20-451E-BD57-E2A42C19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47E5-4C26-4F19-A219-B410C112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2</cp:revision>
  <cp:lastPrinted>2015-02-09T09:34:00Z</cp:lastPrinted>
  <dcterms:created xsi:type="dcterms:W3CDTF">2025-01-23T06:11:00Z</dcterms:created>
  <dcterms:modified xsi:type="dcterms:W3CDTF">2025-01-23T06:11:00Z</dcterms:modified>
</cp:coreProperties>
</file>