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60" w:rsidRPr="003C5E60" w:rsidRDefault="003C5E60" w:rsidP="003C5E60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3C5E60">
        <w:rPr>
          <w:rFonts w:ascii="Times New Roman" w:hAnsi="Times New Roman" w:cs="Times New Roman"/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E60" w:rsidRPr="003C5E60" w:rsidRDefault="003C5E60" w:rsidP="003C5E60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3C5E60" w:rsidRPr="003C5E60" w:rsidRDefault="003C5E60" w:rsidP="003C5E6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E6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3C5E60" w:rsidRPr="003C5E60" w:rsidRDefault="003C5E60" w:rsidP="003C5E6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E6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3C5E60" w:rsidRPr="003C5E60" w:rsidRDefault="003C5E60" w:rsidP="003C5E6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60" w:rsidRPr="003C5E60" w:rsidRDefault="003C5E60" w:rsidP="003C5E6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E6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C67B8" w:rsidRPr="003C5E60" w:rsidRDefault="009C67B8" w:rsidP="003C5E60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A50632" w:rsidRPr="00A50632" w:rsidRDefault="00A50632" w:rsidP="00A50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63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</w:t>
      </w:r>
      <w:proofErr w:type="spellStart"/>
      <w:r w:rsidRPr="00A50632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A50632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A50632" w:rsidRPr="00E06312" w:rsidRDefault="00A50632" w:rsidP="00A50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632">
        <w:rPr>
          <w:rFonts w:ascii="Times New Roman" w:hAnsi="Times New Roman" w:cs="Times New Roman"/>
          <w:b/>
          <w:sz w:val="28"/>
          <w:szCs w:val="28"/>
        </w:rPr>
        <w:t>от 26 апреля 2012 года № 232</w:t>
      </w:r>
      <w:r w:rsidRPr="00E06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D43" w:rsidRPr="003C5E60" w:rsidRDefault="00595D43" w:rsidP="003C5E60">
      <w:pPr>
        <w:spacing w:after="0" w:line="0" w:lineRule="atLeast"/>
        <w:ind w:right="616"/>
        <w:jc w:val="both"/>
        <w:rPr>
          <w:rFonts w:ascii="Times New Roman" w:hAnsi="Times New Roman" w:cs="Times New Roman"/>
          <w:sz w:val="28"/>
          <w:szCs w:val="28"/>
        </w:rPr>
      </w:pPr>
    </w:p>
    <w:p w:rsidR="00595D43" w:rsidRPr="003C5E60" w:rsidRDefault="00A50632" w:rsidP="003C5E60">
      <w:pPr>
        <w:spacing w:after="0" w:line="0" w:lineRule="atLeas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91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91D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91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91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91D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91D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4391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91D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91D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91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91D">
        <w:rPr>
          <w:rFonts w:ascii="Times New Roman" w:hAnsi="Times New Roman" w:cs="Times New Roman"/>
          <w:sz w:val="28"/>
          <w:szCs w:val="28"/>
        </w:rPr>
        <w:t xml:space="preserve"> № </w:t>
      </w:r>
      <w:r w:rsidR="0084235C">
        <w:rPr>
          <w:rFonts w:ascii="Times New Roman" w:hAnsi="Times New Roman" w:cs="Times New Roman"/>
          <w:sz w:val="28"/>
          <w:szCs w:val="28"/>
        </w:rPr>
        <w:t xml:space="preserve"> </w:t>
      </w:r>
      <w:r w:rsidRPr="0004391D">
        <w:rPr>
          <w:rFonts w:ascii="Times New Roman" w:hAnsi="Times New Roman" w:cs="Times New Roman"/>
          <w:sz w:val="28"/>
          <w:szCs w:val="28"/>
        </w:rPr>
        <w:t xml:space="preserve">131-ФЗ </w:t>
      </w:r>
      <w:r w:rsidR="0084235C">
        <w:rPr>
          <w:rFonts w:ascii="Times New Roman" w:hAnsi="Times New Roman" w:cs="Times New Roman"/>
          <w:sz w:val="28"/>
          <w:szCs w:val="28"/>
        </w:rPr>
        <w:t xml:space="preserve"> </w:t>
      </w:r>
      <w:r w:rsidRPr="0004391D">
        <w:rPr>
          <w:rFonts w:ascii="Times New Roman" w:hAnsi="Times New Roman" w:cs="Times New Roman"/>
          <w:sz w:val="28"/>
          <w:szCs w:val="28"/>
        </w:rPr>
        <w:t>«Об</w:t>
      </w:r>
      <w:r w:rsidR="0084235C">
        <w:rPr>
          <w:rFonts w:ascii="Times New Roman" w:hAnsi="Times New Roman" w:cs="Times New Roman"/>
          <w:sz w:val="28"/>
          <w:szCs w:val="28"/>
        </w:rPr>
        <w:t xml:space="preserve"> </w:t>
      </w:r>
      <w:r w:rsidRPr="0004391D">
        <w:rPr>
          <w:rFonts w:ascii="Times New Roman" w:hAnsi="Times New Roman" w:cs="Times New Roman"/>
          <w:sz w:val="28"/>
          <w:szCs w:val="28"/>
        </w:rPr>
        <w:t xml:space="preserve"> общих </w:t>
      </w:r>
      <w:r w:rsidR="0084235C">
        <w:rPr>
          <w:rFonts w:ascii="Times New Roman" w:hAnsi="Times New Roman" w:cs="Times New Roman"/>
          <w:sz w:val="28"/>
          <w:szCs w:val="28"/>
        </w:rPr>
        <w:t xml:space="preserve"> </w:t>
      </w:r>
      <w:r w:rsidRPr="0004391D">
        <w:rPr>
          <w:rFonts w:ascii="Times New Roman" w:hAnsi="Times New Roman" w:cs="Times New Roman"/>
          <w:sz w:val="28"/>
          <w:szCs w:val="28"/>
        </w:rPr>
        <w:t>принципах</w:t>
      </w:r>
      <w:r w:rsidR="0084235C">
        <w:rPr>
          <w:rFonts w:ascii="Times New Roman" w:hAnsi="Times New Roman" w:cs="Times New Roman"/>
          <w:sz w:val="28"/>
          <w:szCs w:val="28"/>
        </w:rPr>
        <w:t xml:space="preserve"> </w:t>
      </w:r>
      <w:r w:rsidRPr="0004391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4235C">
        <w:rPr>
          <w:rFonts w:ascii="Times New Roman" w:hAnsi="Times New Roman" w:cs="Times New Roman"/>
          <w:sz w:val="28"/>
          <w:szCs w:val="28"/>
        </w:rPr>
        <w:t xml:space="preserve"> </w:t>
      </w:r>
      <w:r w:rsidRPr="0004391D">
        <w:rPr>
          <w:rFonts w:ascii="Times New Roman" w:hAnsi="Times New Roman" w:cs="Times New Roman"/>
          <w:sz w:val="28"/>
          <w:szCs w:val="28"/>
        </w:rPr>
        <w:t xml:space="preserve"> местного самоуправления в </w:t>
      </w:r>
      <w:r w:rsidR="0084235C">
        <w:rPr>
          <w:rFonts w:ascii="Times New Roman" w:hAnsi="Times New Roman" w:cs="Times New Roman"/>
          <w:sz w:val="28"/>
          <w:szCs w:val="28"/>
        </w:rPr>
        <w:t xml:space="preserve"> </w:t>
      </w:r>
      <w:r w:rsidRPr="0004391D">
        <w:rPr>
          <w:rFonts w:ascii="Times New Roman" w:hAnsi="Times New Roman" w:cs="Times New Roman"/>
          <w:sz w:val="28"/>
          <w:szCs w:val="28"/>
        </w:rPr>
        <w:t>Российской</w:t>
      </w:r>
      <w:r w:rsidR="0084235C">
        <w:rPr>
          <w:rFonts w:ascii="Times New Roman" w:hAnsi="Times New Roman" w:cs="Times New Roman"/>
          <w:sz w:val="28"/>
          <w:szCs w:val="28"/>
        </w:rPr>
        <w:t xml:space="preserve"> </w:t>
      </w:r>
      <w:r w:rsidRPr="0004391D">
        <w:rPr>
          <w:rFonts w:ascii="Times New Roman" w:hAnsi="Times New Roman" w:cs="Times New Roman"/>
          <w:sz w:val="28"/>
          <w:szCs w:val="28"/>
        </w:rPr>
        <w:t>Федерации»,</w:t>
      </w:r>
      <w:r w:rsidR="0084235C">
        <w:rPr>
          <w:rFonts w:ascii="Times New Roman" w:hAnsi="Times New Roman" w:cs="Times New Roman"/>
          <w:sz w:val="28"/>
          <w:szCs w:val="28"/>
        </w:rPr>
        <w:t xml:space="preserve"> </w:t>
      </w:r>
      <w:r w:rsidRPr="0004391D">
        <w:rPr>
          <w:rFonts w:ascii="Times New Roman" w:hAnsi="Times New Roman" w:cs="Times New Roman"/>
          <w:sz w:val="28"/>
          <w:szCs w:val="28"/>
        </w:rPr>
        <w:t xml:space="preserve"> Федеральным законом от 21 декабря 2001 года № 178-ФЗ «О приватизации государственного и муниципального имущества», Уставом </w:t>
      </w:r>
      <w:proofErr w:type="spellStart"/>
      <w:r w:rsidRPr="0004391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04391D">
        <w:rPr>
          <w:rFonts w:ascii="Times New Roman" w:hAnsi="Times New Roman" w:cs="Times New Roman"/>
          <w:sz w:val="28"/>
          <w:szCs w:val="28"/>
        </w:rPr>
        <w:t xml:space="preserve"> района, Дума </w:t>
      </w:r>
      <w:proofErr w:type="spellStart"/>
      <w:r w:rsidRPr="0004391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04391D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Pr="0004391D">
        <w:rPr>
          <w:rFonts w:ascii="Times New Roman" w:hAnsi="Times New Roman" w:cs="Times New Roman"/>
          <w:b/>
          <w:sz w:val="28"/>
          <w:szCs w:val="28"/>
        </w:rPr>
        <w:t>решила</w:t>
      </w:r>
      <w:r w:rsidR="00595D43" w:rsidRPr="003C5E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7F2A" w:rsidRPr="003C5E60" w:rsidRDefault="00595D43" w:rsidP="003C5E60">
      <w:pPr>
        <w:pStyle w:val="2"/>
        <w:spacing w:line="0" w:lineRule="atLeast"/>
        <w:ind w:right="-1" w:firstLine="708"/>
        <w:jc w:val="both"/>
        <w:rPr>
          <w:szCs w:val="28"/>
        </w:rPr>
      </w:pPr>
      <w:r w:rsidRPr="003C5E60">
        <w:rPr>
          <w:szCs w:val="28"/>
        </w:rPr>
        <w:t>1.</w:t>
      </w:r>
      <w:r w:rsidR="009C67B8" w:rsidRPr="003C5E60">
        <w:rPr>
          <w:szCs w:val="28"/>
        </w:rPr>
        <w:t xml:space="preserve"> </w:t>
      </w:r>
      <w:r w:rsidR="00A50632" w:rsidRPr="0004391D">
        <w:rPr>
          <w:szCs w:val="28"/>
        </w:rPr>
        <w:t xml:space="preserve">Внести в решение Думы </w:t>
      </w:r>
      <w:proofErr w:type="spellStart"/>
      <w:r w:rsidR="00A50632" w:rsidRPr="0004391D">
        <w:rPr>
          <w:szCs w:val="28"/>
        </w:rPr>
        <w:t>Кондинского</w:t>
      </w:r>
      <w:proofErr w:type="spellEnd"/>
      <w:r w:rsidR="00A50632" w:rsidRPr="0004391D">
        <w:rPr>
          <w:szCs w:val="28"/>
        </w:rPr>
        <w:t xml:space="preserve"> района от 26 апреля 2012 года № 232 «Об утверждении Порядка приватизации муниципального имущества муниципального образования </w:t>
      </w:r>
      <w:proofErr w:type="spellStart"/>
      <w:r w:rsidR="00A50632" w:rsidRPr="0004391D">
        <w:rPr>
          <w:szCs w:val="28"/>
        </w:rPr>
        <w:t>Кондинский</w:t>
      </w:r>
      <w:proofErr w:type="spellEnd"/>
      <w:r w:rsidR="00A50632" w:rsidRPr="0004391D">
        <w:rPr>
          <w:szCs w:val="28"/>
        </w:rPr>
        <w:t xml:space="preserve"> район» (далее</w:t>
      </w:r>
      <w:r w:rsidR="00A50632">
        <w:rPr>
          <w:szCs w:val="28"/>
        </w:rPr>
        <w:t xml:space="preserve"> </w:t>
      </w:r>
      <w:r w:rsidR="00A50632" w:rsidRPr="0004391D">
        <w:rPr>
          <w:szCs w:val="28"/>
        </w:rPr>
        <w:t>-</w:t>
      </w:r>
      <w:r w:rsidR="00A50632">
        <w:rPr>
          <w:szCs w:val="28"/>
        </w:rPr>
        <w:t xml:space="preserve"> </w:t>
      </w:r>
      <w:r w:rsidR="00A50632" w:rsidRPr="0004391D">
        <w:rPr>
          <w:szCs w:val="28"/>
        </w:rPr>
        <w:t>решение) следующие изменения</w:t>
      </w:r>
      <w:r w:rsidR="005D7D18" w:rsidRPr="003C5E60">
        <w:rPr>
          <w:szCs w:val="28"/>
        </w:rPr>
        <w:t>:</w:t>
      </w:r>
    </w:p>
    <w:p w:rsidR="00A50632" w:rsidRPr="0004391D" w:rsidRDefault="00A50632" w:rsidP="00A5063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67B8" w:rsidRPr="003C5E60">
        <w:rPr>
          <w:rFonts w:ascii="Times New Roman" w:hAnsi="Times New Roman" w:cs="Times New Roman"/>
          <w:sz w:val="28"/>
          <w:szCs w:val="28"/>
        </w:rPr>
        <w:t>1</w:t>
      </w:r>
      <w:r w:rsidR="005D7D18" w:rsidRPr="003C5E60">
        <w:rPr>
          <w:rFonts w:ascii="Times New Roman" w:hAnsi="Times New Roman" w:cs="Times New Roman"/>
          <w:sz w:val="28"/>
          <w:szCs w:val="28"/>
        </w:rPr>
        <w:t>.1.</w:t>
      </w:r>
      <w:r w:rsidR="00747F2A" w:rsidRPr="003C5E60">
        <w:rPr>
          <w:rFonts w:ascii="Times New Roman" w:hAnsi="Times New Roman" w:cs="Times New Roman"/>
          <w:sz w:val="28"/>
          <w:szCs w:val="28"/>
        </w:rPr>
        <w:t xml:space="preserve"> </w:t>
      </w:r>
      <w:r w:rsidRPr="0004391D">
        <w:rPr>
          <w:rFonts w:ascii="Times New Roman" w:hAnsi="Times New Roman" w:cs="Times New Roman"/>
          <w:sz w:val="28"/>
          <w:szCs w:val="28"/>
        </w:rPr>
        <w:t xml:space="preserve">Пункт 2.4. раздела 2 «Планирование приватизации муниципального имущества» приложения к решению изложить в следующей редакции: </w:t>
      </w:r>
    </w:p>
    <w:p w:rsidR="00A50632" w:rsidRDefault="00A50632" w:rsidP="00A506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1D">
        <w:rPr>
          <w:rFonts w:ascii="Times New Roman" w:hAnsi="Times New Roman" w:cs="Times New Roman"/>
          <w:sz w:val="28"/>
          <w:szCs w:val="28"/>
        </w:rPr>
        <w:t>«2.4. Второй раздел Плана приватизации содержит перечни муниципальных унитарных предприятий, акций (долей) в уставных капиталах хозяйственных обществ, движимого и недвижимого имущества, приватизация которого планируется в соответствующем периоде, с указанием краткой характеристики такого имущества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0439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50632" w:rsidRPr="0004391D" w:rsidRDefault="00A50632" w:rsidP="00A506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04391D">
        <w:rPr>
          <w:rFonts w:ascii="Times New Roman" w:hAnsi="Times New Roman" w:cs="Times New Roman"/>
          <w:sz w:val="28"/>
          <w:szCs w:val="28"/>
        </w:rPr>
        <w:t xml:space="preserve">Раздел 2 «Планирование приватизации муниципального имущества» приложения к решению дополнить подпунктом 2.5.5. следующего содержания: </w:t>
      </w:r>
    </w:p>
    <w:p w:rsidR="00A50632" w:rsidRPr="0004391D" w:rsidRDefault="00A50632" w:rsidP="00A506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1D">
        <w:rPr>
          <w:rFonts w:ascii="Times New Roman" w:hAnsi="Times New Roman" w:cs="Times New Roman"/>
          <w:sz w:val="28"/>
          <w:szCs w:val="28"/>
        </w:rPr>
        <w:t>«2.5.5. для движимого имущества - наименование и краткая характеристика имущества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50632" w:rsidRPr="0004391D" w:rsidRDefault="00A50632" w:rsidP="00A5063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1D">
        <w:rPr>
          <w:rFonts w:ascii="Times New Roman" w:hAnsi="Times New Roman" w:cs="Times New Roman"/>
          <w:sz w:val="28"/>
          <w:szCs w:val="28"/>
        </w:rPr>
        <w:t>1.3. Пункт 2.9. раздела 2 «Планирование приватизации муниципального имущества» приложения к решению признать утратившим силу.</w:t>
      </w:r>
    </w:p>
    <w:p w:rsidR="00A50632" w:rsidRDefault="00595D43" w:rsidP="003C5E60">
      <w:pPr>
        <w:spacing w:after="0" w:line="0" w:lineRule="atLeas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E60">
        <w:rPr>
          <w:rFonts w:ascii="Times New Roman" w:hAnsi="Times New Roman" w:cs="Times New Roman"/>
          <w:sz w:val="28"/>
          <w:szCs w:val="28"/>
        </w:rPr>
        <w:t xml:space="preserve">2. </w:t>
      </w:r>
      <w:r w:rsidR="00A50632" w:rsidRPr="000439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50632" w:rsidRPr="0004391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A50632" w:rsidRPr="0004391D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A50632" w:rsidRPr="0004391D">
        <w:rPr>
          <w:rFonts w:ascii="Times New Roman" w:hAnsi="Times New Roman" w:cs="Times New Roman"/>
          <w:sz w:val="28"/>
          <w:szCs w:val="28"/>
        </w:rPr>
        <w:t>М.В.Шишкин</w:t>
      </w:r>
      <w:proofErr w:type="spellEnd"/>
      <w:r w:rsidR="00A50632" w:rsidRPr="0004391D">
        <w:rPr>
          <w:rFonts w:ascii="Times New Roman" w:hAnsi="Times New Roman" w:cs="Times New Roman"/>
          <w:sz w:val="28"/>
          <w:szCs w:val="28"/>
        </w:rPr>
        <w:t>) привести муниципальные правовые акты в соответствие с настоящим решением</w:t>
      </w:r>
      <w:r w:rsidR="00A50632">
        <w:rPr>
          <w:rFonts w:ascii="Times New Roman" w:hAnsi="Times New Roman" w:cs="Times New Roman"/>
          <w:sz w:val="28"/>
          <w:szCs w:val="28"/>
        </w:rPr>
        <w:t>.</w:t>
      </w:r>
    </w:p>
    <w:p w:rsidR="00595D43" w:rsidRPr="003C5E60" w:rsidRDefault="00A50632" w:rsidP="003C5E60">
      <w:pPr>
        <w:spacing w:after="0" w:line="0" w:lineRule="atLeas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C67B8" w:rsidRPr="003C5E60">
        <w:rPr>
          <w:rFonts w:ascii="Times New Roman" w:hAnsi="Times New Roman" w:cs="Times New Roman"/>
          <w:sz w:val="28"/>
          <w:szCs w:val="28"/>
        </w:rPr>
        <w:t>Настоящее р</w:t>
      </w:r>
      <w:r w:rsidR="00224E41" w:rsidRPr="003C5E60">
        <w:rPr>
          <w:rFonts w:ascii="Times New Roman" w:hAnsi="Times New Roman" w:cs="Times New Roman"/>
          <w:sz w:val="28"/>
          <w:szCs w:val="28"/>
        </w:rPr>
        <w:t>е</w:t>
      </w:r>
      <w:r w:rsidR="00595D43" w:rsidRPr="003C5E60">
        <w:rPr>
          <w:rFonts w:ascii="Times New Roman" w:hAnsi="Times New Roman" w:cs="Times New Roman"/>
          <w:sz w:val="28"/>
          <w:szCs w:val="28"/>
        </w:rPr>
        <w:t>шение опубликовать в газете «</w:t>
      </w:r>
      <w:proofErr w:type="spellStart"/>
      <w:r w:rsidR="00595D43" w:rsidRPr="003C5E60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595D43" w:rsidRPr="003C5E60">
        <w:rPr>
          <w:rFonts w:ascii="Times New Roman" w:hAnsi="Times New Roman" w:cs="Times New Roman"/>
          <w:sz w:val="28"/>
          <w:szCs w:val="28"/>
        </w:rPr>
        <w:t xml:space="preserve"> вестник» </w:t>
      </w:r>
      <w:r w:rsidR="009C67B8" w:rsidRPr="003C5E6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5D43" w:rsidRPr="003C5E60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органов местного самоуправления Кондинского района. </w:t>
      </w:r>
    </w:p>
    <w:p w:rsidR="00595D43" w:rsidRPr="003C5E60" w:rsidRDefault="009C67B8" w:rsidP="003C5E60">
      <w:pPr>
        <w:tabs>
          <w:tab w:val="left" w:pos="0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C5E6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409F6">
        <w:rPr>
          <w:rFonts w:ascii="Times New Roman" w:hAnsi="Times New Roman" w:cs="Times New Roman"/>
          <w:sz w:val="28"/>
          <w:szCs w:val="28"/>
        </w:rPr>
        <w:t>4</w:t>
      </w:r>
      <w:r w:rsidR="00595D43" w:rsidRPr="003C5E60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официального опубликования.</w:t>
      </w:r>
    </w:p>
    <w:p w:rsidR="00595D43" w:rsidRPr="003C5E60" w:rsidRDefault="009C67B8" w:rsidP="003C5E60">
      <w:pPr>
        <w:tabs>
          <w:tab w:val="left" w:pos="0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C5E60">
        <w:rPr>
          <w:rFonts w:ascii="Times New Roman" w:hAnsi="Times New Roman" w:cs="Times New Roman"/>
          <w:sz w:val="28"/>
          <w:szCs w:val="28"/>
        </w:rPr>
        <w:tab/>
      </w:r>
      <w:r w:rsidR="004409F6">
        <w:rPr>
          <w:rFonts w:ascii="Times New Roman" w:hAnsi="Times New Roman" w:cs="Times New Roman"/>
          <w:sz w:val="28"/>
          <w:szCs w:val="28"/>
        </w:rPr>
        <w:t>5</w:t>
      </w:r>
      <w:r w:rsidR="00595D43" w:rsidRPr="003C5E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0632" w:rsidRPr="000439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0632" w:rsidRPr="0004391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Думы </w:t>
      </w:r>
      <w:proofErr w:type="spellStart"/>
      <w:r w:rsidR="00A50632" w:rsidRPr="0004391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A50632" w:rsidRPr="0004391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4235C">
        <w:rPr>
          <w:rFonts w:ascii="Times New Roman" w:hAnsi="Times New Roman" w:cs="Times New Roman"/>
          <w:sz w:val="28"/>
          <w:szCs w:val="28"/>
        </w:rPr>
        <w:t xml:space="preserve"> пятого созыва</w:t>
      </w:r>
      <w:bookmarkStart w:id="0" w:name="_GoBack"/>
      <w:bookmarkEnd w:id="0"/>
      <w:r w:rsidR="00A50632" w:rsidRPr="0004391D">
        <w:rPr>
          <w:rFonts w:ascii="Times New Roman" w:hAnsi="Times New Roman" w:cs="Times New Roman"/>
          <w:sz w:val="28"/>
          <w:szCs w:val="28"/>
        </w:rPr>
        <w:t xml:space="preserve"> по бюджету и экономике (</w:t>
      </w:r>
      <w:proofErr w:type="spellStart"/>
      <w:r w:rsidR="00A50632" w:rsidRPr="0004391D">
        <w:rPr>
          <w:rFonts w:ascii="Times New Roman" w:hAnsi="Times New Roman" w:cs="Times New Roman"/>
          <w:sz w:val="28"/>
          <w:szCs w:val="28"/>
        </w:rPr>
        <w:t>А.О.Густов</w:t>
      </w:r>
      <w:proofErr w:type="spellEnd"/>
      <w:r w:rsidR="00A50632" w:rsidRPr="0004391D">
        <w:rPr>
          <w:rFonts w:ascii="Times New Roman" w:hAnsi="Times New Roman" w:cs="Times New Roman"/>
          <w:sz w:val="28"/>
          <w:szCs w:val="28"/>
        </w:rPr>
        <w:t xml:space="preserve">) и главу администрации </w:t>
      </w:r>
      <w:proofErr w:type="spellStart"/>
      <w:r w:rsidR="00A50632" w:rsidRPr="0004391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A50632" w:rsidRPr="0004391D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A50632" w:rsidRPr="0004391D">
        <w:rPr>
          <w:rFonts w:ascii="Times New Roman" w:hAnsi="Times New Roman" w:cs="Times New Roman"/>
          <w:sz w:val="28"/>
          <w:szCs w:val="28"/>
        </w:rPr>
        <w:t>М.В.Шишкина</w:t>
      </w:r>
      <w:proofErr w:type="spellEnd"/>
      <w:r w:rsidR="00595D43" w:rsidRPr="003C5E60">
        <w:rPr>
          <w:rFonts w:ascii="Times New Roman" w:hAnsi="Times New Roman" w:cs="Times New Roman"/>
          <w:sz w:val="28"/>
          <w:szCs w:val="28"/>
        </w:rPr>
        <w:t>.</w:t>
      </w:r>
    </w:p>
    <w:p w:rsidR="00595D43" w:rsidRPr="003C5E60" w:rsidRDefault="00595D43" w:rsidP="003C5E60">
      <w:pPr>
        <w:spacing w:after="0" w:line="0" w:lineRule="atLeast"/>
        <w:ind w:right="616"/>
        <w:jc w:val="both"/>
        <w:rPr>
          <w:rFonts w:ascii="Times New Roman" w:hAnsi="Times New Roman" w:cs="Times New Roman"/>
          <w:sz w:val="28"/>
          <w:szCs w:val="28"/>
        </w:rPr>
      </w:pPr>
    </w:p>
    <w:p w:rsidR="00C47F61" w:rsidRDefault="00C47F61" w:rsidP="003C5E60">
      <w:pPr>
        <w:spacing w:after="0" w:line="0" w:lineRule="atLeast"/>
        <w:ind w:right="616"/>
        <w:jc w:val="both"/>
        <w:rPr>
          <w:rFonts w:ascii="Times New Roman" w:hAnsi="Times New Roman" w:cs="Times New Roman"/>
          <w:sz w:val="28"/>
          <w:szCs w:val="28"/>
        </w:rPr>
      </w:pPr>
    </w:p>
    <w:p w:rsidR="00A50632" w:rsidRPr="003C5E60" w:rsidRDefault="00A50632" w:rsidP="003C5E60">
      <w:pPr>
        <w:spacing w:after="0" w:line="0" w:lineRule="atLeast"/>
        <w:ind w:right="616"/>
        <w:jc w:val="both"/>
        <w:rPr>
          <w:rFonts w:ascii="Times New Roman" w:hAnsi="Times New Roman" w:cs="Times New Roman"/>
          <w:sz w:val="28"/>
          <w:szCs w:val="28"/>
        </w:rPr>
      </w:pPr>
    </w:p>
    <w:p w:rsidR="00595D43" w:rsidRPr="003C5E60" w:rsidRDefault="00595D43" w:rsidP="003C5E60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C5E6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C5E60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3C5E60">
        <w:rPr>
          <w:rFonts w:ascii="Times New Roman" w:hAnsi="Times New Roman" w:cs="Times New Roman"/>
          <w:sz w:val="28"/>
          <w:szCs w:val="28"/>
        </w:rPr>
        <w:t xml:space="preserve"> района                 </w:t>
      </w:r>
      <w:r w:rsidR="009C67B8" w:rsidRPr="003C5E6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C67B8" w:rsidRPr="003C5E60">
        <w:rPr>
          <w:rFonts w:ascii="Times New Roman" w:hAnsi="Times New Roman" w:cs="Times New Roman"/>
          <w:sz w:val="28"/>
          <w:szCs w:val="28"/>
        </w:rPr>
        <w:tab/>
      </w:r>
      <w:r w:rsidR="009C67B8" w:rsidRPr="003C5E6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283F38">
        <w:rPr>
          <w:rFonts w:ascii="Times New Roman" w:hAnsi="Times New Roman" w:cs="Times New Roman"/>
          <w:sz w:val="28"/>
          <w:szCs w:val="28"/>
        </w:rPr>
        <w:t xml:space="preserve"> </w:t>
      </w:r>
      <w:r w:rsidR="009C67B8" w:rsidRPr="003C5E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C5E60">
        <w:rPr>
          <w:rFonts w:ascii="Times New Roman" w:hAnsi="Times New Roman" w:cs="Times New Roman"/>
          <w:sz w:val="28"/>
          <w:szCs w:val="28"/>
        </w:rPr>
        <w:t>А.Н.Поздеев</w:t>
      </w:r>
      <w:proofErr w:type="spellEnd"/>
      <w:r w:rsidRPr="003C5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7B8" w:rsidRPr="003C5E60" w:rsidRDefault="009C67B8" w:rsidP="003C5E60">
      <w:pPr>
        <w:spacing w:after="0" w:line="0" w:lineRule="atLeast"/>
        <w:ind w:right="616"/>
        <w:jc w:val="both"/>
        <w:rPr>
          <w:rFonts w:ascii="Times New Roman" w:hAnsi="Times New Roman" w:cs="Times New Roman"/>
          <w:sz w:val="28"/>
          <w:szCs w:val="28"/>
        </w:rPr>
      </w:pPr>
    </w:p>
    <w:p w:rsidR="009C67B8" w:rsidRPr="003C5E60" w:rsidRDefault="009C67B8" w:rsidP="003C5E60">
      <w:pPr>
        <w:spacing w:after="0" w:line="0" w:lineRule="atLeast"/>
        <w:ind w:right="616"/>
        <w:jc w:val="both"/>
        <w:rPr>
          <w:rFonts w:ascii="Times New Roman" w:hAnsi="Times New Roman" w:cs="Times New Roman"/>
          <w:sz w:val="28"/>
          <w:szCs w:val="28"/>
        </w:rPr>
      </w:pPr>
    </w:p>
    <w:p w:rsidR="00595D43" w:rsidRPr="003C5E60" w:rsidRDefault="009C67B8" w:rsidP="003C5E60">
      <w:pPr>
        <w:spacing w:after="0" w:line="0" w:lineRule="atLeast"/>
        <w:ind w:right="6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5E60">
        <w:rPr>
          <w:rFonts w:ascii="Times New Roman" w:hAnsi="Times New Roman" w:cs="Times New Roman"/>
          <w:sz w:val="28"/>
          <w:szCs w:val="28"/>
        </w:rPr>
        <w:t>пг</w:t>
      </w:r>
      <w:r w:rsidR="00595D43" w:rsidRPr="003C5E6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595D43" w:rsidRPr="003C5E60">
        <w:rPr>
          <w:rFonts w:ascii="Times New Roman" w:hAnsi="Times New Roman" w:cs="Times New Roman"/>
          <w:sz w:val="28"/>
          <w:szCs w:val="28"/>
        </w:rPr>
        <w:t>.</w:t>
      </w:r>
      <w:r w:rsidRPr="003C5E60">
        <w:rPr>
          <w:rFonts w:ascii="Times New Roman" w:hAnsi="Times New Roman" w:cs="Times New Roman"/>
          <w:sz w:val="28"/>
          <w:szCs w:val="28"/>
        </w:rPr>
        <w:t xml:space="preserve"> </w:t>
      </w:r>
      <w:r w:rsidR="00595D43" w:rsidRPr="003C5E60">
        <w:rPr>
          <w:rFonts w:ascii="Times New Roman" w:hAnsi="Times New Roman" w:cs="Times New Roman"/>
          <w:sz w:val="28"/>
          <w:szCs w:val="28"/>
        </w:rPr>
        <w:t>Междуреченский</w:t>
      </w:r>
    </w:p>
    <w:p w:rsidR="00595D43" w:rsidRPr="003C5E60" w:rsidRDefault="00A50632" w:rsidP="003C5E60">
      <w:pPr>
        <w:spacing w:after="0" w:line="0" w:lineRule="atLeast"/>
        <w:ind w:right="6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мая</w:t>
      </w:r>
      <w:r w:rsidR="00595D43" w:rsidRPr="003C5E60">
        <w:rPr>
          <w:rFonts w:ascii="Times New Roman" w:hAnsi="Times New Roman" w:cs="Times New Roman"/>
          <w:sz w:val="28"/>
          <w:szCs w:val="28"/>
        </w:rPr>
        <w:t xml:space="preserve"> 201</w:t>
      </w:r>
      <w:r w:rsidR="00C47F61" w:rsidRPr="003C5E60">
        <w:rPr>
          <w:rFonts w:ascii="Times New Roman" w:hAnsi="Times New Roman" w:cs="Times New Roman"/>
          <w:sz w:val="28"/>
          <w:szCs w:val="28"/>
        </w:rPr>
        <w:t>3</w:t>
      </w:r>
      <w:r w:rsidR="00595D43" w:rsidRPr="003C5E6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95D43" w:rsidRPr="003C5E60" w:rsidRDefault="003C5E60" w:rsidP="003C5E60">
      <w:pPr>
        <w:spacing w:after="0" w:line="0" w:lineRule="atLeast"/>
        <w:ind w:right="6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43554">
        <w:rPr>
          <w:rFonts w:ascii="Times New Roman" w:hAnsi="Times New Roman" w:cs="Times New Roman"/>
          <w:sz w:val="28"/>
          <w:szCs w:val="28"/>
        </w:rPr>
        <w:t>350</w:t>
      </w:r>
    </w:p>
    <w:p w:rsidR="00595D43" w:rsidRPr="003C5E60" w:rsidRDefault="00595D43" w:rsidP="003C5E60">
      <w:pPr>
        <w:spacing w:after="0" w:line="0" w:lineRule="atLeast"/>
        <w:ind w:left="180" w:right="-1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595D43" w:rsidRPr="003C5E60" w:rsidRDefault="00595D43" w:rsidP="003C5E60">
      <w:pPr>
        <w:pStyle w:val="a7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5D43" w:rsidRPr="003C5E60" w:rsidRDefault="00595D43" w:rsidP="003C5E60">
      <w:pPr>
        <w:spacing w:after="0" w:line="0" w:lineRule="atLeast"/>
        <w:rPr>
          <w:rFonts w:ascii="Times New Roman" w:hAnsi="Times New Roman" w:cs="Times New Roman"/>
        </w:rPr>
      </w:pPr>
    </w:p>
    <w:p w:rsidR="007C2DD6" w:rsidRPr="003C5E60" w:rsidRDefault="007C2DD6" w:rsidP="003C5E60">
      <w:pPr>
        <w:spacing w:after="0" w:line="0" w:lineRule="atLeast"/>
        <w:rPr>
          <w:rFonts w:ascii="Times New Roman" w:hAnsi="Times New Roman" w:cs="Times New Roman"/>
        </w:rPr>
      </w:pPr>
    </w:p>
    <w:p w:rsidR="009C67B8" w:rsidRPr="003C5E60" w:rsidRDefault="009C67B8" w:rsidP="003C5E60">
      <w:pPr>
        <w:spacing w:after="0" w:line="0" w:lineRule="atLeast"/>
        <w:rPr>
          <w:rFonts w:ascii="Times New Roman" w:hAnsi="Times New Roman" w:cs="Times New Roman"/>
        </w:rPr>
      </w:pPr>
    </w:p>
    <w:p w:rsidR="009C67B8" w:rsidRPr="003C5E60" w:rsidRDefault="009C67B8" w:rsidP="003C5E60">
      <w:pPr>
        <w:spacing w:after="0" w:line="0" w:lineRule="atLeast"/>
        <w:rPr>
          <w:rFonts w:ascii="Times New Roman" w:hAnsi="Times New Roman" w:cs="Times New Roman"/>
        </w:rPr>
      </w:pPr>
    </w:p>
    <w:p w:rsidR="009C67B8" w:rsidRPr="003C5E60" w:rsidRDefault="009C67B8" w:rsidP="003C5E60">
      <w:pPr>
        <w:spacing w:after="0" w:line="0" w:lineRule="atLeast"/>
        <w:rPr>
          <w:rFonts w:ascii="Times New Roman" w:hAnsi="Times New Roman" w:cs="Times New Roman"/>
        </w:rPr>
      </w:pPr>
    </w:p>
    <w:p w:rsidR="009C67B8" w:rsidRPr="003C5E60" w:rsidRDefault="009C67B8" w:rsidP="003C5E60">
      <w:pPr>
        <w:spacing w:after="0" w:line="0" w:lineRule="atLeast"/>
        <w:rPr>
          <w:rFonts w:ascii="Times New Roman" w:hAnsi="Times New Roman" w:cs="Times New Roman"/>
        </w:rPr>
      </w:pPr>
    </w:p>
    <w:p w:rsidR="009C67B8" w:rsidRPr="003C5E60" w:rsidRDefault="009C67B8" w:rsidP="003C5E60">
      <w:pPr>
        <w:spacing w:after="0" w:line="0" w:lineRule="atLeast"/>
        <w:rPr>
          <w:rFonts w:ascii="Times New Roman" w:hAnsi="Times New Roman" w:cs="Times New Roman"/>
        </w:rPr>
      </w:pPr>
    </w:p>
    <w:sectPr w:rsidR="009C67B8" w:rsidRPr="003C5E60" w:rsidSect="0027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4DB"/>
    <w:multiLevelType w:val="hybridMultilevel"/>
    <w:tmpl w:val="90708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43"/>
    <w:rsid w:val="000C7F3F"/>
    <w:rsid w:val="000F2582"/>
    <w:rsid w:val="00175828"/>
    <w:rsid w:val="001B6519"/>
    <w:rsid w:val="00224E41"/>
    <w:rsid w:val="002776BF"/>
    <w:rsid w:val="00283F38"/>
    <w:rsid w:val="002A4A61"/>
    <w:rsid w:val="003C5E60"/>
    <w:rsid w:val="004409F6"/>
    <w:rsid w:val="00465848"/>
    <w:rsid w:val="004B0B5A"/>
    <w:rsid w:val="004B39DA"/>
    <w:rsid w:val="00500893"/>
    <w:rsid w:val="00543554"/>
    <w:rsid w:val="005726DB"/>
    <w:rsid w:val="00595D43"/>
    <w:rsid w:val="005A4B1C"/>
    <w:rsid w:val="005B6EFF"/>
    <w:rsid w:val="005D7D18"/>
    <w:rsid w:val="0062328B"/>
    <w:rsid w:val="00747F2A"/>
    <w:rsid w:val="00770DD7"/>
    <w:rsid w:val="00781660"/>
    <w:rsid w:val="007C2DD6"/>
    <w:rsid w:val="0084235C"/>
    <w:rsid w:val="008C0CC0"/>
    <w:rsid w:val="008D1EBE"/>
    <w:rsid w:val="00904A9D"/>
    <w:rsid w:val="00923127"/>
    <w:rsid w:val="009A4D7B"/>
    <w:rsid w:val="009C1D3E"/>
    <w:rsid w:val="009C67B8"/>
    <w:rsid w:val="00A247B7"/>
    <w:rsid w:val="00A24A72"/>
    <w:rsid w:val="00A338EB"/>
    <w:rsid w:val="00A50632"/>
    <w:rsid w:val="00AF70EC"/>
    <w:rsid w:val="00B13117"/>
    <w:rsid w:val="00BB48D2"/>
    <w:rsid w:val="00C25B77"/>
    <w:rsid w:val="00C423CA"/>
    <w:rsid w:val="00C47F61"/>
    <w:rsid w:val="00C8080B"/>
    <w:rsid w:val="00CD2FA9"/>
    <w:rsid w:val="00CF5BF7"/>
    <w:rsid w:val="00D56EF1"/>
    <w:rsid w:val="00D5787A"/>
    <w:rsid w:val="00D83D26"/>
    <w:rsid w:val="00E25E3A"/>
    <w:rsid w:val="00E94567"/>
    <w:rsid w:val="00EE78B1"/>
    <w:rsid w:val="00F209CB"/>
    <w:rsid w:val="00FB7BEA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5D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95D4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D4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595D4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595D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95D4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595D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95D43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List Paragraph"/>
    <w:basedOn w:val="a"/>
    <w:uiPriority w:val="34"/>
    <w:qFormat/>
    <w:rsid w:val="00595D43"/>
    <w:pPr>
      <w:ind w:left="720"/>
      <w:contextualSpacing/>
    </w:pPr>
  </w:style>
  <w:style w:type="character" w:styleId="a8">
    <w:name w:val="Hyperlink"/>
    <w:rsid w:val="00A338E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38EB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2A4A61"/>
    <w:rPr>
      <w:rFonts w:cs="Times New Roman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5D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95D4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D4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595D4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595D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95D4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595D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95D43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List Paragraph"/>
    <w:basedOn w:val="a"/>
    <w:uiPriority w:val="34"/>
    <w:qFormat/>
    <w:rsid w:val="00595D43"/>
    <w:pPr>
      <w:ind w:left="720"/>
      <w:contextualSpacing/>
    </w:pPr>
  </w:style>
  <w:style w:type="character" w:styleId="a8">
    <w:name w:val="Hyperlink"/>
    <w:rsid w:val="00A338E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38EB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2A4A61"/>
    <w:rPr>
      <w:rFonts w:cs="Times New Roman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BC7C5-422F-4FDE-A2FC-8B5E12B9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Трифанова Татьяна Петровна</cp:lastModifiedBy>
  <cp:revision>7</cp:revision>
  <cp:lastPrinted>2013-01-25T07:45:00Z</cp:lastPrinted>
  <dcterms:created xsi:type="dcterms:W3CDTF">2013-05-21T09:46:00Z</dcterms:created>
  <dcterms:modified xsi:type="dcterms:W3CDTF">2013-05-30T07:59:00Z</dcterms:modified>
</cp:coreProperties>
</file>