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D3430" w:rsidRDefault="001E5200" w:rsidP="006D3430">
      <w:pPr>
        <w:pStyle w:val="ConsTitle"/>
        <w:widowControl/>
        <w:ind w:right="0"/>
        <w:rPr>
          <w:rFonts w:ascii="Times New Roman" w:hAnsi="Times New Roman"/>
          <w:sz w:val="28"/>
          <w:szCs w:val="28"/>
        </w:rPr>
      </w:pPr>
      <w:r w:rsidRPr="006D3430">
        <w:rPr>
          <w:rFonts w:ascii="Times New Roman" w:hAnsi="Times New Roman"/>
          <w:sz w:val="28"/>
          <w:szCs w:val="28"/>
        </w:rPr>
        <w:t xml:space="preserve">                                                                                                                     </w:t>
      </w:r>
    </w:p>
    <w:p w:rsidR="008F2E13" w:rsidRPr="008F2E13" w:rsidRDefault="008F2E13" w:rsidP="008F2E13">
      <w:pPr>
        <w:shd w:val="clear" w:color="auto" w:fill="FFFFFF"/>
        <w:tabs>
          <w:tab w:val="left" w:pos="9360"/>
        </w:tabs>
        <w:spacing w:after="0" w:line="240" w:lineRule="auto"/>
        <w:jc w:val="center"/>
        <w:rPr>
          <w:rFonts w:ascii="Times New Roman" w:eastAsia="Times New Roman" w:hAnsi="Times New Roman"/>
          <w:b/>
          <w:bCs/>
          <w:color w:val="000000"/>
          <w:sz w:val="28"/>
          <w:szCs w:val="28"/>
        </w:rPr>
      </w:pPr>
      <w:r w:rsidRPr="008F2E13">
        <w:rPr>
          <w:rFonts w:ascii="Times New Roman" w:eastAsia="Times New Roman" w:hAnsi="Times New Roman"/>
          <w:b/>
          <w:bCs/>
          <w:color w:val="000000"/>
          <w:sz w:val="28"/>
          <w:szCs w:val="28"/>
        </w:rPr>
        <w:t xml:space="preserve">О программе комплексного развития социальной инфраструктуры сельского поселения  </w:t>
      </w:r>
      <w:r w:rsidR="00FD6305">
        <w:rPr>
          <w:rFonts w:ascii="Times New Roman" w:eastAsia="Times New Roman" w:hAnsi="Times New Roman"/>
          <w:b/>
          <w:bCs/>
          <w:color w:val="000000"/>
          <w:sz w:val="28"/>
          <w:szCs w:val="28"/>
        </w:rPr>
        <w:t>Половинка</w:t>
      </w:r>
      <w:r w:rsidRPr="008F2E13">
        <w:rPr>
          <w:rFonts w:ascii="Times New Roman" w:eastAsia="Times New Roman" w:hAnsi="Times New Roman"/>
          <w:b/>
          <w:bCs/>
          <w:color w:val="000000"/>
          <w:sz w:val="28"/>
          <w:szCs w:val="28"/>
        </w:rPr>
        <w:t xml:space="preserve"> до 2020 года и на период до 2029 года</w:t>
      </w:r>
    </w:p>
    <w:p w:rsidR="008F2E13" w:rsidRPr="008F2E13" w:rsidRDefault="008F2E13" w:rsidP="008F2E13">
      <w:pPr>
        <w:shd w:val="clear" w:color="auto" w:fill="FFFFFF"/>
        <w:tabs>
          <w:tab w:val="left" w:pos="9360"/>
        </w:tabs>
        <w:spacing w:after="0" w:line="240" w:lineRule="auto"/>
        <w:rPr>
          <w:rFonts w:ascii="Times New Roman" w:eastAsia="Times New Roman" w:hAnsi="Times New Roman"/>
          <w:bCs/>
          <w:color w:val="000000"/>
          <w:sz w:val="28"/>
          <w:szCs w:val="28"/>
        </w:rPr>
      </w:pPr>
    </w:p>
    <w:p w:rsidR="008F2E13" w:rsidRPr="008F2E13" w:rsidRDefault="008F2E13" w:rsidP="008F2E13">
      <w:pPr>
        <w:shd w:val="clear" w:color="auto" w:fill="FFFFFF"/>
        <w:tabs>
          <w:tab w:val="left" w:pos="851"/>
        </w:tabs>
        <w:spacing w:after="0" w:line="240" w:lineRule="auto"/>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ab/>
        <w:t>В соответствии с подпунктом 8 пункта 1 статьи 8 Градостроительного кодекса Российской Федерации, под</w:t>
      </w:r>
      <w:r w:rsidR="004B53B4">
        <w:rPr>
          <w:rFonts w:ascii="Times New Roman" w:eastAsia="Times New Roman" w:hAnsi="Times New Roman"/>
          <w:bCs/>
          <w:color w:val="000000"/>
          <w:sz w:val="28"/>
          <w:szCs w:val="28"/>
        </w:rPr>
        <w:t>пунктом 6.1</w:t>
      </w:r>
      <w:r w:rsidRPr="008F2E13">
        <w:rPr>
          <w:rFonts w:ascii="Times New Roman" w:eastAsia="Times New Roman" w:hAnsi="Times New Roman"/>
          <w:bCs/>
          <w:color w:val="000000"/>
          <w:sz w:val="28"/>
          <w:szCs w:val="28"/>
        </w:rPr>
        <w:t xml:space="preserve"> пункта 1 статьи 17 Федерального закона от </w:t>
      </w:r>
      <w:r w:rsidR="004B53B4">
        <w:rPr>
          <w:rFonts w:ascii="Times New Roman" w:eastAsia="Times New Roman" w:hAnsi="Times New Roman"/>
          <w:bCs/>
          <w:color w:val="000000"/>
          <w:sz w:val="28"/>
          <w:szCs w:val="28"/>
        </w:rPr>
        <w:t>0</w:t>
      </w:r>
      <w:r w:rsidRPr="008F2E13">
        <w:rPr>
          <w:rFonts w:ascii="Times New Roman" w:eastAsia="Times New Roman" w:hAnsi="Times New Roman"/>
          <w:bCs/>
          <w:color w:val="000000"/>
          <w:sz w:val="28"/>
          <w:szCs w:val="28"/>
        </w:rPr>
        <w:t>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установлении требований к программам комплексного развития социальной инфраструктуры поселений, городских округов», Дума Кондинского района решила: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 xml:space="preserve">Утвердить прилагаемую Программу комплексного развития социальной инфраструктуры сельского поселения </w:t>
      </w:r>
      <w:r w:rsidR="00FD6305">
        <w:rPr>
          <w:rFonts w:ascii="Times New Roman" w:eastAsia="Times New Roman" w:hAnsi="Times New Roman"/>
          <w:bCs/>
          <w:color w:val="000000"/>
          <w:sz w:val="28"/>
          <w:szCs w:val="28"/>
        </w:rPr>
        <w:t>Половинка</w:t>
      </w:r>
      <w:r w:rsidRPr="008F2E13">
        <w:rPr>
          <w:rFonts w:ascii="Times New Roman" w:eastAsia="Times New Roman" w:hAnsi="Times New Roman"/>
          <w:bCs/>
          <w:color w:val="000000"/>
          <w:sz w:val="28"/>
          <w:szCs w:val="28"/>
        </w:rPr>
        <w:t xml:space="preserve"> до 2020 года и на период до 2029 года.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Обнародовать настоящее решение в соответствии с решением Думы Кондинского района от 27 февраля 2017 года № 215 «</w:t>
      </w:r>
      <w:r w:rsidRPr="008F2E13">
        <w:rPr>
          <w:rFonts w:ascii="Times New Roman" w:hAnsi="Times New Roman"/>
          <w:sz w:val="28"/>
          <w:szCs w:val="28"/>
        </w:rPr>
        <w:t>Об утверждении Порядка опубликования (</w:t>
      </w:r>
      <w:r w:rsidRPr="008F2E13">
        <w:rPr>
          <w:rFonts w:ascii="Times New Roman" w:hAnsi="Times New Roman"/>
          <w:bCs/>
          <w:sz w:val="28"/>
          <w:szCs w:val="28"/>
        </w:rPr>
        <w:t>обнародования) муниципальных правовых актов и другой официальной информации</w:t>
      </w:r>
      <w:r w:rsidRPr="008F2E13">
        <w:rPr>
          <w:rFonts w:ascii="Times New Roman" w:hAnsi="Times New Roman"/>
          <w:sz w:val="28"/>
          <w:szCs w:val="28"/>
        </w:rPr>
        <w:t xml:space="preserve">  органов местного самоуправления муниципального образования Кондинский район </w:t>
      </w:r>
      <w:r w:rsidRPr="008F2E13">
        <w:rPr>
          <w:rFonts w:ascii="Times New Roman" w:eastAsia="Times New Roman" w:hAnsi="Times New Roman"/>
          <w:bCs/>
          <w:color w:val="000000"/>
          <w:sz w:val="28"/>
          <w:szCs w:val="28"/>
        </w:rPr>
        <w:t>и разместить на официальном сайте органов местного самоуправления Кондинского района.</w:t>
      </w:r>
    </w:p>
    <w:p w:rsidR="004D6AEF" w:rsidRDefault="004D6AEF" w:rsidP="004D6AEF">
      <w:pPr>
        <w:pStyle w:val="ab"/>
        <w:numPr>
          <w:ilvl w:val="0"/>
          <w:numId w:val="1"/>
        </w:numPr>
        <w:tabs>
          <w:tab w:val="left" w:pos="1080"/>
        </w:tabs>
        <w:ind w:firstLine="131"/>
        <w:jc w:val="both"/>
        <w:rPr>
          <w:sz w:val="28"/>
          <w:szCs w:val="28"/>
        </w:rPr>
      </w:pPr>
      <w:r>
        <w:rPr>
          <w:sz w:val="28"/>
          <w:szCs w:val="28"/>
        </w:rPr>
        <w:t xml:space="preserve"> Настоящее решение вступает в силу после его обнародования.</w:t>
      </w:r>
    </w:p>
    <w:p w:rsidR="00086E6A" w:rsidRPr="008F2E13" w:rsidRDefault="00086E6A" w:rsidP="006F1081">
      <w:pPr>
        <w:tabs>
          <w:tab w:val="left" w:pos="1080"/>
        </w:tabs>
        <w:spacing w:after="0" w:line="240" w:lineRule="auto"/>
        <w:jc w:val="both"/>
        <w:rPr>
          <w:rFonts w:ascii="Times New Roman" w:hAnsi="Times New Roman" w:cs="Times New Roman"/>
          <w:sz w:val="28"/>
          <w:szCs w:val="28"/>
        </w:rPr>
      </w:pPr>
    </w:p>
    <w:p w:rsidR="00803642" w:rsidRPr="008F2E13" w:rsidRDefault="00803642" w:rsidP="006F1081">
      <w:pPr>
        <w:tabs>
          <w:tab w:val="left" w:pos="1080"/>
        </w:tabs>
        <w:spacing w:after="0" w:line="240" w:lineRule="auto"/>
        <w:jc w:val="both"/>
        <w:rPr>
          <w:rFonts w:ascii="Times New Roman" w:hAnsi="Times New Roman" w:cs="Times New Roman"/>
          <w:sz w:val="28"/>
          <w:szCs w:val="28"/>
        </w:rPr>
      </w:pPr>
    </w:p>
    <w:p w:rsidR="00086E6A" w:rsidRPr="008F2E13" w:rsidRDefault="00086E6A" w:rsidP="006F1081">
      <w:pPr>
        <w:pStyle w:val="af3"/>
        <w:spacing w:line="240" w:lineRule="auto"/>
        <w:ind w:firstLine="0"/>
        <w:jc w:val="both"/>
        <w:rPr>
          <w:szCs w:val="28"/>
        </w:rPr>
      </w:pPr>
      <w:r w:rsidRPr="008F2E13">
        <w:rPr>
          <w:szCs w:val="28"/>
        </w:rPr>
        <w:t>Председатель Думы Кондинского района</w:t>
      </w:r>
      <w:r w:rsidRPr="008F2E13">
        <w:rPr>
          <w:szCs w:val="28"/>
        </w:rPr>
        <w:tab/>
        <w:t xml:space="preserve">                                  Ю.В.</w:t>
      </w:r>
      <w:r w:rsidR="00172512" w:rsidRPr="008F2E13">
        <w:rPr>
          <w:szCs w:val="28"/>
        </w:rPr>
        <w:t xml:space="preserve"> </w:t>
      </w:r>
      <w:r w:rsidRPr="008F2E13">
        <w:rPr>
          <w:szCs w:val="28"/>
        </w:rPr>
        <w:t xml:space="preserve">Гришаев                                </w:t>
      </w:r>
    </w:p>
    <w:p w:rsidR="00086E6A" w:rsidRPr="008F2E13" w:rsidRDefault="00086E6A" w:rsidP="006F1081">
      <w:pPr>
        <w:pStyle w:val="af3"/>
        <w:spacing w:line="240" w:lineRule="auto"/>
        <w:ind w:firstLine="0"/>
        <w:jc w:val="both"/>
        <w:rPr>
          <w:szCs w:val="28"/>
        </w:rPr>
      </w:pPr>
    </w:p>
    <w:p w:rsidR="00803642" w:rsidRPr="008F2E13" w:rsidRDefault="00803642" w:rsidP="006F1081">
      <w:pPr>
        <w:pStyle w:val="af3"/>
        <w:spacing w:line="240" w:lineRule="auto"/>
        <w:ind w:firstLine="0"/>
        <w:jc w:val="both"/>
        <w:rPr>
          <w:szCs w:val="28"/>
        </w:rPr>
      </w:pPr>
    </w:p>
    <w:p w:rsidR="00086E6A" w:rsidRPr="008F2E13" w:rsidRDefault="00086E6A" w:rsidP="006F1081">
      <w:pPr>
        <w:pStyle w:val="af3"/>
        <w:spacing w:line="240" w:lineRule="auto"/>
        <w:ind w:firstLine="0"/>
        <w:jc w:val="both"/>
        <w:rPr>
          <w:szCs w:val="28"/>
        </w:rPr>
      </w:pPr>
      <w:r w:rsidRPr="008F2E13">
        <w:rPr>
          <w:szCs w:val="28"/>
        </w:rPr>
        <w:t xml:space="preserve">Глава Кондинского района                                      </w:t>
      </w:r>
      <w:r w:rsidRPr="008F2E13">
        <w:rPr>
          <w:szCs w:val="28"/>
        </w:rPr>
        <w:tab/>
        <w:t xml:space="preserve">          </w:t>
      </w:r>
      <w:r w:rsidR="00172512" w:rsidRPr="008F2E13">
        <w:rPr>
          <w:szCs w:val="28"/>
        </w:rPr>
        <w:t xml:space="preserve">   </w:t>
      </w:r>
      <w:r w:rsidRPr="008F2E13">
        <w:rPr>
          <w:szCs w:val="28"/>
        </w:rPr>
        <w:t>А.В.</w:t>
      </w:r>
      <w:r w:rsidR="00172512" w:rsidRPr="008F2E13">
        <w:rPr>
          <w:szCs w:val="28"/>
        </w:rPr>
        <w:t xml:space="preserve"> </w:t>
      </w:r>
      <w:r w:rsidRPr="008F2E13">
        <w:rPr>
          <w:szCs w:val="28"/>
        </w:rPr>
        <w:t>Дубовик</w:t>
      </w:r>
    </w:p>
    <w:p w:rsidR="00086E6A" w:rsidRDefault="00086E6A"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4D6AEF" w:rsidRDefault="004D6AEF" w:rsidP="006F1081">
      <w:pPr>
        <w:pStyle w:val="af3"/>
        <w:spacing w:line="240" w:lineRule="auto"/>
        <w:ind w:firstLine="0"/>
        <w:jc w:val="both"/>
        <w:rPr>
          <w:szCs w:val="28"/>
        </w:rPr>
      </w:pPr>
    </w:p>
    <w:p w:rsidR="00086E6A" w:rsidRPr="008F2E13" w:rsidRDefault="00086E6A" w:rsidP="00803642">
      <w:pPr>
        <w:pStyle w:val="af3"/>
        <w:spacing w:line="0" w:lineRule="atLeast"/>
        <w:ind w:firstLine="0"/>
        <w:jc w:val="both"/>
        <w:rPr>
          <w:szCs w:val="28"/>
        </w:rPr>
      </w:pPr>
      <w:r w:rsidRPr="008F2E13">
        <w:rPr>
          <w:szCs w:val="28"/>
        </w:rPr>
        <w:t xml:space="preserve">пгт. Междуреченский </w:t>
      </w:r>
    </w:p>
    <w:p w:rsidR="00086E6A" w:rsidRPr="008F2E13" w:rsidRDefault="00172512" w:rsidP="00803642">
      <w:pPr>
        <w:pStyle w:val="af3"/>
        <w:spacing w:line="0" w:lineRule="atLeast"/>
        <w:ind w:firstLine="0"/>
        <w:jc w:val="both"/>
        <w:rPr>
          <w:szCs w:val="28"/>
        </w:rPr>
      </w:pPr>
      <w:r w:rsidRPr="008F2E13">
        <w:rPr>
          <w:szCs w:val="28"/>
        </w:rPr>
        <w:t>30 ноября</w:t>
      </w:r>
      <w:r w:rsidR="00086E6A" w:rsidRPr="008F2E13">
        <w:rPr>
          <w:szCs w:val="28"/>
        </w:rPr>
        <w:t xml:space="preserve"> 2017 года</w:t>
      </w:r>
    </w:p>
    <w:p w:rsidR="008F2E13" w:rsidRPr="008F2E13" w:rsidRDefault="00086E6A" w:rsidP="00803642">
      <w:pPr>
        <w:pStyle w:val="af3"/>
        <w:spacing w:line="0" w:lineRule="atLeast"/>
        <w:ind w:firstLine="0"/>
        <w:jc w:val="both"/>
        <w:rPr>
          <w:szCs w:val="28"/>
        </w:rPr>
        <w:sectPr w:rsidR="008F2E13" w:rsidRPr="008F2E13" w:rsidSect="00B144D7">
          <w:headerReference w:type="default" r:id="rId9"/>
          <w:pgSz w:w="11906" w:h="16838"/>
          <w:pgMar w:top="1134" w:right="850" w:bottom="1135" w:left="1985" w:header="708" w:footer="708" w:gutter="0"/>
          <w:cols w:space="708"/>
          <w:titlePg/>
          <w:docGrid w:linePitch="360"/>
        </w:sectPr>
      </w:pPr>
      <w:r w:rsidRPr="008F2E13">
        <w:rPr>
          <w:szCs w:val="28"/>
        </w:rPr>
        <w:t>№</w:t>
      </w:r>
      <w:r w:rsidR="00172512" w:rsidRPr="008F2E13">
        <w:rPr>
          <w:szCs w:val="28"/>
        </w:rPr>
        <w:t>3</w:t>
      </w:r>
      <w:r w:rsidR="008F2E13" w:rsidRPr="008F2E13">
        <w:rPr>
          <w:szCs w:val="28"/>
        </w:rPr>
        <w:t>4</w:t>
      </w:r>
      <w:r w:rsidR="00FD6305">
        <w:rPr>
          <w:szCs w:val="28"/>
        </w:rPr>
        <w:t>3</w:t>
      </w:r>
    </w:p>
    <w:p w:rsidR="008F2E13" w:rsidRDefault="008F2E13" w:rsidP="008F2E13">
      <w:pPr>
        <w:shd w:val="clear" w:color="auto" w:fill="FFFFFF"/>
        <w:tabs>
          <w:tab w:val="left" w:pos="9360"/>
        </w:tabs>
        <w:spacing w:after="0" w:line="240" w:lineRule="auto"/>
        <w:jc w:val="right"/>
        <w:rPr>
          <w:rFonts w:ascii="Times New Roman" w:eastAsia="Times New Roman" w:hAnsi="Times New Roman"/>
          <w:bCs/>
          <w:color w:val="000000"/>
          <w:sz w:val="24"/>
          <w:szCs w:val="24"/>
        </w:rPr>
      </w:pPr>
      <w:r w:rsidRPr="00386E36">
        <w:rPr>
          <w:rFonts w:ascii="Times New Roman" w:eastAsia="Times New Roman" w:hAnsi="Times New Roman"/>
          <w:bCs/>
          <w:color w:val="000000"/>
          <w:sz w:val="24"/>
          <w:szCs w:val="24"/>
        </w:rPr>
        <w:lastRenderedPageBreak/>
        <w:t>Приложение к решению</w:t>
      </w:r>
      <w:r>
        <w:rPr>
          <w:rFonts w:ascii="Times New Roman" w:eastAsia="Times New Roman" w:hAnsi="Times New Roman"/>
          <w:bCs/>
          <w:color w:val="000000"/>
          <w:sz w:val="24"/>
          <w:szCs w:val="24"/>
        </w:rPr>
        <w:t xml:space="preserve"> </w:t>
      </w:r>
      <w:r w:rsidRPr="00386E36">
        <w:rPr>
          <w:rFonts w:ascii="Times New Roman" w:eastAsia="Times New Roman" w:hAnsi="Times New Roman"/>
          <w:bCs/>
          <w:color w:val="000000"/>
          <w:sz w:val="24"/>
          <w:szCs w:val="24"/>
        </w:rPr>
        <w:t xml:space="preserve">Думы </w:t>
      </w:r>
    </w:p>
    <w:p w:rsidR="008F2E13" w:rsidRPr="00386E36" w:rsidRDefault="008F2E13" w:rsidP="008F2E13">
      <w:pPr>
        <w:shd w:val="clear" w:color="auto" w:fill="FFFFFF"/>
        <w:tabs>
          <w:tab w:val="left" w:pos="9360"/>
        </w:tabs>
        <w:spacing w:after="0" w:line="240" w:lineRule="auto"/>
        <w:jc w:val="right"/>
        <w:rPr>
          <w:rFonts w:ascii="Times New Roman" w:eastAsia="Times New Roman" w:hAnsi="Times New Roman"/>
          <w:b/>
          <w:bCs/>
          <w:color w:val="000000"/>
          <w:sz w:val="24"/>
          <w:szCs w:val="24"/>
        </w:rPr>
      </w:pPr>
      <w:r w:rsidRPr="00386E36">
        <w:rPr>
          <w:rFonts w:ascii="Times New Roman" w:eastAsia="Times New Roman" w:hAnsi="Times New Roman"/>
          <w:bCs/>
          <w:color w:val="000000"/>
          <w:sz w:val="24"/>
          <w:szCs w:val="24"/>
        </w:rPr>
        <w:t xml:space="preserve">Кондинского района от </w:t>
      </w:r>
      <w:r>
        <w:rPr>
          <w:rFonts w:ascii="Times New Roman" w:eastAsia="Times New Roman" w:hAnsi="Times New Roman"/>
          <w:bCs/>
          <w:color w:val="000000"/>
          <w:sz w:val="24"/>
          <w:szCs w:val="24"/>
        </w:rPr>
        <w:t>30.11.</w:t>
      </w:r>
      <w:r w:rsidRPr="00386E36">
        <w:rPr>
          <w:rFonts w:ascii="Times New Roman" w:eastAsia="Times New Roman" w:hAnsi="Times New Roman"/>
          <w:bCs/>
          <w:color w:val="000000"/>
          <w:sz w:val="24"/>
          <w:szCs w:val="24"/>
        </w:rPr>
        <w:t>2017 №</w:t>
      </w:r>
      <w:r>
        <w:rPr>
          <w:rFonts w:ascii="Times New Roman" w:eastAsia="Times New Roman" w:hAnsi="Times New Roman"/>
          <w:bCs/>
          <w:color w:val="000000"/>
          <w:sz w:val="24"/>
          <w:szCs w:val="24"/>
        </w:rPr>
        <w:t xml:space="preserve"> 34</w:t>
      </w:r>
      <w:r w:rsidR="00FD6305">
        <w:rPr>
          <w:rFonts w:ascii="Times New Roman" w:eastAsia="Times New Roman" w:hAnsi="Times New Roman"/>
          <w:bCs/>
          <w:color w:val="000000"/>
          <w:sz w:val="24"/>
          <w:szCs w:val="24"/>
        </w:rPr>
        <w:t>3</w:t>
      </w:r>
    </w:p>
    <w:p w:rsidR="008F2E13" w:rsidRPr="00386E36" w:rsidRDefault="008F2E13" w:rsidP="008F2E13">
      <w:pPr>
        <w:spacing w:after="0" w:line="240" w:lineRule="auto"/>
        <w:jc w:val="center"/>
        <w:rPr>
          <w:rFonts w:ascii="Times New Roman" w:hAnsi="Times New Roman"/>
          <w:b/>
          <w:sz w:val="24"/>
          <w:szCs w:val="24"/>
        </w:rPr>
      </w:pPr>
    </w:p>
    <w:p w:rsidR="00FD6305" w:rsidRPr="00423B60" w:rsidRDefault="00FD6305" w:rsidP="00FD6305">
      <w:pPr>
        <w:spacing w:after="0" w:line="240" w:lineRule="auto"/>
        <w:jc w:val="center"/>
        <w:rPr>
          <w:rFonts w:ascii="Times New Roman" w:hAnsi="Times New Roman"/>
          <w:b/>
          <w:sz w:val="24"/>
          <w:szCs w:val="24"/>
        </w:rPr>
      </w:pPr>
      <w:r w:rsidRPr="00423B60">
        <w:rPr>
          <w:rFonts w:ascii="Times New Roman" w:hAnsi="Times New Roman"/>
          <w:b/>
          <w:sz w:val="24"/>
          <w:szCs w:val="24"/>
        </w:rPr>
        <w:t xml:space="preserve">П Р О Г Р А М М А </w:t>
      </w:r>
    </w:p>
    <w:p w:rsidR="00FD6305" w:rsidRPr="00423B60" w:rsidRDefault="00FD6305" w:rsidP="00FD6305">
      <w:pPr>
        <w:spacing w:after="0" w:line="240" w:lineRule="auto"/>
        <w:jc w:val="center"/>
        <w:rPr>
          <w:rFonts w:ascii="Times New Roman" w:hAnsi="Times New Roman"/>
          <w:b/>
          <w:sz w:val="24"/>
          <w:szCs w:val="24"/>
        </w:rPr>
      </w:pPr>
      <w:r w:rsidRPr="00423B60">
        <w:rPr>
          <w:rFonts w:ascii="Times New Roman" w:hAnsi="Times New Roman"/>
          <w:b/>
          <w:sz w:val="24"/>
          <w:szCs w:val="24"/>
        </w:rPr>
        <w:t xml:space="preserve">комплексного развития социальной инфраструктуры </w:t>
      </w:r>
    </w:p>
    <w:p w:rsidR="00FD6305" w:rsidRPr="00423B60" w:rsidRDefault="00FD6305" w:rsidP="00FD6305">
      <w:pPr>
        <w:spacing w:after="0" w:line="240" w:lineRule="auto"/>
        <w:jc w:val="center"/>
        <w:rPr>
          <w:rFonts w:ascii="Times New Roman" w:hAnsi="Times New Roman"/>
          <w:b/>
          <w:sz w:val="24"/>
          <w:szCs w:val="24"/>
        </w:rPr>
      </w:pPr>
      <w:r w:rsidRPr="00423B60">
        <w:rPr>
          <w:rFonts w:ascii="Times New Roman" w:hAnsi="Times New Roman"/>
          <w:b/>
          <w:sz w:val="24"/>
          <w:szCs w:val="24"/>
        </w:rPr>
        <w:t>сельского поселения Половинка до 2020 года и на период до 20</w:t>
      </w:r>
      <w:r>
        <w:rPr>
          <w:rFonts w:ascii="Times New Roman" w:hAnsi="Times New Roman"/>
          <w:b/>
          <w:sz w:val="24"/>
          <w:szCs w:val="24"/>
        </w:rPr>
        <w:t>29</w:t>
      </w:r>
      <w:r w:rsidRPr="00423B60">
        <w:rPr>
          <w:rFonts w:ascii="Times New Roman" w:hAnsi="Times New Roman"/>
          <w:b/>
          <w:sz w:val="24"/>
          <w:szCs w:val="24"/>
        </w:rPr>
        <w:t xml:space="preserve"> года</w:t>
      </w:r>
    </w:p>
    <w:p w:rsidR="00FD6305" w:rsidRPr="00423B60" w:rsidRDefault="00FD6305" w:rsidP="00FD6305">
      <w:pPr>
        <w:spacing w:after="0" w:line="240" w:lineRule="auto"/>
        <w:jc w:val="center"/>
        <w:rPr>
          <w:rFonts w:ascii="Times New Roman" w:hAnsi="Times New Roman"/>
          <w:sz w:val="24"/>
          <w:szCs w:val="24"/>
        </w:rPr>
      </w:pPr>
    </w:p>
    <w:p w:rsidR="00FD6305" w:rsidRPr="00423B60" w:rsidRDefault="00FD6305" w:rsidP="00FD6305">
      <w:pPr>
        <w:spacing w:after="0"/>
        <w:jc w:val="center"/>
        <w:rPr>
          <w:rFonts w:ascii="Times New Roman" w:hAnsi="Times New Roman"/>
          <w:b/>
          <w:bCs/>
          <w:color w:val="000000"/>
          <w:sz w:val="24"/>
          <w:szCs w:val="24"/>
        </w:rPr>
      </w:pPr>
      <w:r w:rsidRPr="00423B60">
        <w:rPr>
          <w:rFonts w:ascii="Times New Roman" w:hAnsi="Times New Roman"/>
          <w:b/>
          <w:bCs/>
          <w:color w:val="000000"/>
          <w:sz w:val="24"/>
          <w:szCs w:val="24"/>
        </w:rPr>
        <w:t>ПАСПОРТ</w:t>
      </w:r>
    </w:p>
    <w:p w:rsidR="00FD6305" w:rsidRPr="00423B60" w:rsidRDefault="00FD6305" w:rsidP="00FD6305">
      <w:pPr>
        <w:spacing w:after="0"/>
        <w:jc w:val="center"/>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FD6305" w:rsidRPr="00423B60" w:rsidTr="00BF04E1">
        <w:tc>
          <w:tcPr>
            <w:tcW w:w="3652" w:type="dxa"/>
          </w:tcPr>
          <w:p w:rsidR="00FD6305" w:rsidRPr="00423B60" w:rsidRDefault="00FD6305" w:rsidP="00BF04E1">
            <w:pPr>
              <w:autoSpaceDE w:val="0"/>
              <w:spacing w:after="0" w:line="240" w:lineRule="auto"/>
              <w:jc w:val="both"/>
              <w:rPr>
                <w:rFonts w:ascii="Times New Roman" w:hAnsi="Times New Roman"/>
                <w:b/>
                <w:bCs/>
                <w:color w:val="000000"/>
                <w:sz w:val="24"/>
                <w:szCs w:val="24"/>
              </w:rPr>
            </w:pPr>
            <w:r w:rsidRPr="00423B60">
              <w:rPr>
                <w:rFonts w:ascii="Times New Roman" w:hAnsi="Times New Roman"/>
                <w:b/>
                <w:sz w:val="24"/>
                <w:szCs w:val="24"/>
              </w:rPr>
              <w:t>Наименование программы</w:t>
            </w:r>
          </w:p>
        </w:tc>
        <w:tc>
          <w:tcPr>
            <w:tcW w:w="5954" w:type="dxa"/>
          </w:tcPr>
          <w:p w:rsidR="00FD6305" w:rsidRPr="00423B60" w:rsidRDefault="00FD6305" w:rsidP="00BF04E1">
            <w:pPr>
              <w:autoSpaceDE w:val="0"/>
              <w:spacing w:after="0" w:line="240" w:lineRule="auto"/>
              <w:jc w:val="both"/>
              <w:rPr>
                <w:rFonts w:ascii="Times New Roman" w:hAnsi="Times New Roman"/>
                <w:b/>
                <w:bCs/>
                <w:color w:val="000000"/>
                <w:sz w:val="24"/>
                <w:szCs w:val="24"/>
              </w:rPr>
            </w:pPr>
            <w:r w:rsidRPr="00423B60">
              <w:rPr>
                <w:rFonts w:ascii="Times New Roman" w:hAnsi="Times New Roman"/>
                <w:sz w:val="24"/>
                <w:szCs w:val="24"/>
              </w:rPr>
              <w:t>Программа комплексного развития социальной инфраструктуры сельского поселения Половинка до 2020 года и на период до 20</w:t>
            </w:r>
            <w:r>
              <w:rPr>
                <w:rFonts w:ascii="Times New Roman" w:hAnsi="Times New Roman"/>
                <w:sz w:val="24"/>
                <w:szCs w:val="24"/>
              </w:rPr>
              <w:t>29</w:t>
            </w:r>
            <w:r w:rsidRPr="00423B60">
              <w:rPr>
                <w:rFonts w:ascii="Times New Roman" w:hAnsi="Times New Roman"/>
                <w:sz w:val="24"/>
                <w:szCs w:val="24"/>
              </w:rPr>
              <w:t xml:space="preserve"> года</w:t>
            </w:r>
          </w:p>
        </w:tc>
      </w:tr>
      <w:tr w:rsidR="00FD6305" w:rsidRPr="00423B60" w:rsidTr="00BF04E1">
        <w:tc>
          <w:tcPr>
            <w:tcW w:w="3652" w:type="dxa"/>
          </w:tcPr>
          <w:p w:rsidR="00FD6305" w:rsidRPr="00FD6305" w:rsidRDefault="00FD6305" w:rsidP="00BF04E1">
            <w:pPr>
              <w:pStyle w:val="ConsPlusNormal"/>
              <w:jc w:val="both"/>
              <w:rPr>
                <w:rFonts w:ascii="Times New Roman" w:hAnsi="Times New Roman" w:cs="Times New Roman"/>
                <w:b/>
              </w:rPr>
            </w:pPr>
            <w:r w:rsidRPr="00FD6305">
              <w:rPr>
                <w:rFonts w:ascii="Times New Roman" w:hAnsi="Times New Roman" w:cs="Times New Roman"/>
                <w:b/>
              </w:rPr>
              <w:t>Основание для разработки программы</w:t>
            </w:r>
          </w:p>
          <w:p w:rsidR="00FD6305" w:rsidRPr="00423B60" w:rsidRDefault="00FD6305" w:rsidP="00BF04E1">
            <w:pPr>
              <w:autoSpaceDE w:val="0"/>
              <w:spacing w:after="0" w:line="240" w:lineRule="auto"/>
              <w:jc w:val="both"/>
              <w:rPr>
                <w:rFonts w:ascii="Times New Roman" w:hAnsi="Times New Roman"/>
                <w:b/>
                <w:bCs/>
                <w:color w:val="000000"/>
                <w:sz w:val="24"/>
                <w:szCs w:val="24"/>
              </w:rPr>
            </w:pPr>
          </w:p>
        </w:tc>
        <w:tc>
          <w:tcPr>
            <w:tcW w:w="5954" w:type="dxa"/>
          </w:tcPr>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Статья 8 Градостроительного кодекса Российской Федерации от 29 декабря 2004 года №190-ФЗ;</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Статья 5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tc>
      </w:tr>
      <w:tr w:rsidR="00FD6305" w:rsidRPr="00423B60" w:rsidTr="00BF04E1">
        <w:tc>
          <w:tcPr>
            <w:tcW w:w="3652" w:type="dxa"/>
          </w:tcPr>
          <w:p w:rsidR="00FD6305" w:rsidRPr="00423B60" w:rsidRDefault="00FD6305" w:rsidP="00BF04E1">
            <w:pPr>
              <w:autoSpaceDE w:val="0"/>
              <w:spacing w:after="0" w:line="240" w:lineRule="auto"/>
              <w:jc w:val="both"/>
              <w:rPr>
                <w:rFonts w:ascii="Times New Roman" w:hAnsi="Times New Roman"/>
                <w:b/>
                <w:bCs/>
                <w:color w:val="000000"/>
                <w:sz w:val="24"/>
                <w:szCs w:val="24"/>
              </w:rPr>
            </w:pPr>
            <w:r w:rsidRPr="00423B60">
              <w:rPr>
                <w:rFonts w:ascii="Times New Roman" w:hAnsi="Times New Roman"/>
                <w:b/>
                <w:sz w:val="24"/>
                <w:szCs w:val="24"/>
              </w:rPr>
              <w:t>Наименование заказчика и разработчиков программы, их местонахождение</w:t>
            </w:r>
          </w:p>
        </w:tc>
        <w:tc>
          <w:tcPr>
            <w:tcW w:w="5954" w:type="dxa"/>
          </w:tcPr>
          <w:p w:rsidR="00FD6305" w:rsidRPr="002C1ADC"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 xml:space="preserve">Заказчик: </w:t>
            </w:r>
            <w:r w:rsidRPr="002C1ADC">
              <w:rPr>
                <w:rFonts w:ascii="Times New Roman" w:hAnsi="Times New Roman"/>
                <w:bCs/>
                <w:color w:val="000000"/>
                <w:sz w:val="24"/>
                <w:szCs w:val="24"/>
              </w:rPr>
              <w:t>Администрация Кондинского района, Российская Федерация, 628200, Тюменская область, Ханты-Мансийский автономный округ – Югра, Кондинский район, пгт.Междуреченский,                    ул. Титова, 21</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Разработчик: Комитет экономического развития администрации Кондинского района Ханты-Мансийского автономного округа – Югры, Российская Федерация, 628200, Тюменская область, Ханты-Мансийский автономный округ – Югра, Кондинский район, пгт.Междуреченский,  ул. Титова, 24</w:t>
            </w:r>
          </w:p>
        </w:tc>
      </w:tr>
      <w:tr w:rsidR="00FD6305" w:rsidRPr="00423B60" w:rsidTr="00BF04E1">
        <w:tc>
          <w:tcPr>
            <w:tcW w:w="3652" w:type="dxa"/>
          </w:tcPr>
          <w:p w:rsidR="00FD6305" w:rsidRPr="00423B60" w:rsidRDefault="00FD6305" w:rsidP="00BF04E1">
            <w:pPr>
              <w:autoSpaceDE w:val="0"/>
              <w:spacing w:after="0" w:line="240" w:lineRule="auto"/>
              <w:jc w:val="both"/>
              <w:rPr>
                <w:rFonts w:ascii="Times New Roman" w:hAnsi="Times New Roman"/>
                <w:b/>
                <w:bCs/>
                <w:color w:val="000000"/>
                <w:sz w:val="24"/>
                <w:szCs w:val="24"/>
              </w:rPr>
            </w:pPr>
            <w:r w:rsidRPr="00423B60">
              <w:rPr>
                <w:rFonts w:ascii="Times New Roman" w:hAnsi="Times New Roman"/>
                <w:b/>
                <w:sz w:val="24"/>
                <w:szCs w:val="24"/>
              </w:rPr>
              <w:t>Цели и задачи программы</w:t>
            </w:r>
          </w:p>
        </w:tc>
        <w:tc>
          <w:tcPr>
            <w:tcW w:w="5954" w:type="dxa"/>
          </w:tcPr>
          <w:p w:rsidR="00FD6305" w:rsidRPr="00423B60" w:rsidRDefault="00FD6305" w:rsidP="00BF04E1">
            <w:pPr>
              <w:autoSpaceDE w:val="0"/>
              <w:spacing w:after="0" w:line="240" w:lineRule="auto"/>
              <w:jc w:val="both"/>
              <w:rPr>
                <w:rFonts w:ascii="Times New Roman" w:hAnsi="Times New Roman"/>
                <w:sz w:val="24"/>
                <w:szCs w:val="24"/>
              </w:rPr>
            </w:pPr>
            <w:r w:rsidRPr="00423B60">
              <w:rPr>
                <w:rFonts w:ascii="Times New Roman" w:hAnsi="Times New Roman"/>
                <w:sz w:val="24"/>
                <w:szCs w:val="24"/>
              </w:rPr>
              <w:t>Цель программы – обеспечение сбалансированного перспективного развития социальной инфраструктуры сельского поселения Половинка в соответствии с потребностями в строительстве объектов социальной инфраструктуры</w:t>
            </w:r>
          </w:p>
          <w:p w:rsidR="00FD6305" w:rsidRPr="00423B60" w:rsidRDefault="00FD6305" w:rsidP="00BF04E1">
            <w:pPr>
              <w:autoSpaceDE w:val="0"/>
              <w:spacing w:after="0" w:line="240" w:lineRule="auto"/>
              <w:jc w:val="both"/>
              <w:rPr>
                <w:rFonts w:ascii="Times New Roman" w:hAnsi="Times New Roman"/>
                <w:sz w:val="24"/>
                <w:szCs w:val="24"/>
              </w:rPr>
            </w:pPr>
            <w:r w:rsidRPr="00423B60">
              <w:rPr>
                <w:rFonts w:ascii="Times New Roman" w:hAnsi="Times New Roman"/>
                <w:sz w:val="24"/>
                <w:szCs w:val="24"/>
              </w:rPr>
              <w:t>Задачи программы:</w:t>
            </w:r>
          </w:p>
          <w:p w:rsidR="00FD6305" w:rsidRPr="00423B60" w:rsidRDefault="00FD6305" w:rsidP="00BF04E1">
            <w:pPr>
              <w:autoSpaceDE w:val="0"/>
              <w:spacing w:after="0" w:line="240" w:lineRule="auto"/>
              <w:jc w:val="both"/>
              <w:rPr>
                <w:rFonts w:ascii="Times New Roman" w:hAnsi="Times New Roman"/>
                <w:sz w:val="24"/>
                <w:szCs w:val="24"/>
              </w:rPr>
            </w:pPr>
            <w:r w:rsidRPr="00423B60">
              <w:rPr>
                <w:rFonts w:ascii="Times New Roman" w:hAnsi="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rsidR="00FD6305" w:rsidRPr="00423B60" w:rsidRDefault="00FD6305" w:rsidP="00BF04E1">
            <w:pPr>
              <w:autoSpaceDE w:val="0"/>
              <w:spacing w:after="0" w:line="240" w:lineRule="auto"/>
              <w:jc w:val="both"/>
              <w:rPr>
                <w:rFonts w:ascii="Times New Roman" w:hAnsi="Times New Roman"/>
                <w:sz w:val="24"/>
                <w:szCs w:val="24"/>
              </w:rPr>
            </w:pPr>
            <w:r w:rsidRPr="00423B60">
              <w:rPr>
                <w:rFonts w:ascii="Times New Roman" w:hAnsi="Times New Roman"/>
                <w:sz w:val="24"/>
                <w:szCs w:val="24"/>
              </w:rPr>
              <w:t xml:space="preserve">б) обеспечение доступности объектов социальной инфраструктуры для населения в соответствии с нормативами градостроительного проектирования; </w:t>
            </w:r>
          </w:p>
          <w:p w:rsidR="00FD6305" w:rsidRPr="00423B60" w:rsidRDefault="00FD6305" w:rsidP="00BF04E1">
            <w:pPr>
              <w:autoSpaceDE w:val="0"/>
              <w:spacing w:after="0" w:line="240" w:lineRule="auto"/>
              <w:jc w:val="both"/>
              <w:rPr>
                <w:rFonts w:ascii="Times New Roman" w:hAnsi="Times New Roman"/>
                <w:sz w:val="24"/>
                <w:szCs w:val="24"/>
              </w:rPr>
            </w:pPr>
            <w:r w:rsidRPr="00423B60">
              <w:rPr>
                <w:rFonts w:ascii="Times New Roman" w:hAnsi="Times New Roman"/>
                <w:sz w:val="24"/>
                <w:szCs w:val="24"/>
              </w:rPr>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rsidR="00FD6305" w:rsidRPr="00423B60" w:rsidRDefault="00FD6305" w:rsidP="00BF04E1">
            <w:pPr>
              <w:autoSpaceDE w:val="0"/>
              <w:spacing w:after="0" w:line="240" w:lineRule="auto"/>
              <w:jc w:val="both"/>
              <w:rPr>
                <w:rFonts w:ascii="Times New Roman" w:hAnsi="Times New Roman"/>
                <w:sz w:val="24"/>
                <w:szCs w:val="24"/>
              </w:rPr>
            </w:pPr>
            <w:r w:rsidRPr="00423B60">
              <w:rPr>
                <w:rFonts w:ascii="Times New Roman" w:hAnsi="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sz w:val="24"/>
                <w:szCs w:val="24"/>
              </w:rPr>
              <w:t>д) обеспечение эффективности функционирования действующей социальной инфраструктуры.</w:t>
            </w:r>
          </w:p>
        </w:tc>
      </w:tr>
      <w:tr w:rsidR="00FD6305" w:rsidRPr="005F11ED" w:rsidTr="00BF04E1">
        <w:tc>
          <w:tcPr>
            <w:tcW w:w="3652" w:type="dxa"/>
          </w:tcPr>
          <w:p w:rsidR="00FD6305" w:rsidRPr="00423B60" w:rsidRDefault="00FD6305" w:rsidP="00BF04E1">
            <w:pPr>
              <w:autoSpaceDE w:val="0"/>
              <w:spacing w:after="0" w:line="240" w:lineRule="auto"/>
              <w:jc w:val="both"/>
              <w:rPr>
                <w:rFonts w:ascii="Times New Roman" w:hAnsi="Times New Roman"/>
                <w:b/>
                <w:bCs/>
                <w:color w:val="000000"/>
                <w:sz w:val="24"/>
                <w:szCs w:val="24"/>
              </w:rPr>
            </w:pPr>
            <w:r w:rsidRPr="00423B60">
              <w:rPr>
                <w:rFonts w:ascii="Times New Roman" w:hAnsi="Times New Roman"/>
                <w:b/>
                <w:sz w:val="24"/>
                <w:szCs w:val="24"/>
              </w:rPr>
              <w:lastRenderedPageBreak/>
              <w:t>Целевые показатели (индикаторы) обеспеченности населения объектами социальной инфраструктуры</w:t>
            </w:r>
          </w:p>
        </w:tc>
        <w:tc>
          <w:tcPr>
            <w:tcW w:w="5954" w:type="dxa"/>
          </w:tcPr>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Увеличение уровня фактической обеспеченности дошкольными образовательными учреждениями с 92% до 100% от норматива;</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Увеличение уровня фактической обеспеченности  учреждениями общего образования детей с 97% до 100% от норматива;</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Сохранение фактической обеспеченности библиотеками на уровне 100% от норматива;</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Увеличение уровня обеспеченности кинотеатрами, киноустановками с 0% до 100% от норматива</w:t>
            </w:r>
            <w:bookmarkStart w:id="0" w:name="_GoBack"/>
            <w:bookmarkEnd w:id="0"/>
            <w:r w:rsidRPr="00423B60">
              <w:rPr>
                <w:rFonts w:ascii="Times New Roman" w:hAnsi="Times New Roman"/>
                <w:bCs/>
                <w:color w:val="000000"/>
                <w:sz w:val="24"/>
                <w:szCs w:val="24"/>
              </w:rPr>
              <w:t>;</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Увеличение уровня обеспеченности учреждениями культурно-досугового типа с 0% до 100% от норматива;</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Сохранение фактической обеспеченности музеями на уровне 100% от норматива;</w:t>
            </w:r>
          </w:p>
          <w:p w:rsidR="00FD6305" w:rsidRPr="00423B60"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Увеличение уровня обеспеченности спортивными залами с 65% до 100% от норматива;</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423B60">
              <w:rPr>
                <w:rFonts w:ascii="Times New Roman" w:hAnsi="Times New Roman"/>
                <w:bCs/>
                <w:color w:val="000000"/>
                <w:sz w:val="24"/>
                <w:szCs w:val="24"/>
              </w:rPr>
              <w:t>Увеличение уровня обеспеченности плоскостными спортивными сооружениями с 25% до 100% от норматива.</w:t>
            </w:r>
          </w:p>
        </w:tc>
      </w:tr>
      <w:tr w:rsidR="00FD6305" w:rsidRPr="005F11ED" w:rsidTr="00BF04E1">
        <w:tc>
          <w:tcPr>
            <w:tcW w:w="3652" w:type="dxa"/>
          </w:tcPr>
          <w:p w:rsidR="00FD6305" w:rsidRPr="005F11ED" w:rsidRDefault="00FD6305" w:rsidP="00BF04E1">
            <w:pPr>
              <w:autoSpaceDE w:val="0"/>
              <w:spacing w:after="0" w:line="240" w:lineRule="auto"/>
              <w:jc w:val="both"/>
              <w:rPr>
                <w:rFonts w:ascii="Times New Roman" w:hAnsi="Times New Roman"/>
                <w:b/>
                <w:bCs/>
                <w:color w:val="000000"/>
                <w:sz w:val="24"/>
                <w:szCs w:val="24"/>
                <w:highlight w:val="yellow"/>
              </w:rPr>
            </w:pPr>
            <w:r w:rsidRPr="005F11ED">
              <w:rPr>
                <w:rFonts w:ascii="Times New Roman" w:hAnsi="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954" w:type="dxa"/>
          </w:tcPr>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rsidR="00FD6305" w:rsidRPr="005F11ED" w:rsidRDefault="00FD6305" w:rsidP="00BF04E1">
            <w:pPr>
              <w:autoSpaceDE w:val="0"/>
              <w:spacing w:after="0" w:line="240" w:lineRule="auto"/>
              <w:jc w:val="both"/>
              <w:rPr>
                <w:rFonts w:ascii="Times New Roman" w:hAnsi="Times New Roman"/>
                <w:b/>
                <w:bCs/>
                <w:color w:val="000000"/>
                <w:sz w:val="24"/>
                <w:szCs w:val="24"/>
              </w:rPr>
            </w:pPr>
            <w:r w:rsidRPr="005F11ED">
              <w:rPr>
                <w:rFonts w:ascii="Times New Roman" w:hAnsi="Times New Roman"/>
                <w:b/>
                <w:bCs/>
                <w:color w:val="000000"/>
                <w:sz w:val="24"/>
                <w:szCs w:val="24"/>
              </w:rPr>
              <w:t>1. Образование</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1.1</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дошкольных образовательных учреждений;</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1.2</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общеобразовательных учреждений;</w:t>
            </w:r>
          </w:p>
          <w:p w:rsidR="00FD6305" w:rsidRPr="005F11ED" w:rsidRDefault="00FD6305" w:rsidP="00BF04E1">
            <w:pPr>
              <w:autoSpaceDE w:val="0"/>
              <w:spacing w:after="0" w:line="240" w:lineRule="auto"/>
              <w:jc w:val="both"/>
              <w:rPr>
                <w:rFonts w:ascii="Times New Roman" w:hAnsi="Times New Roman"/>
                <w:b/>
                <w:bCs/>
                <w:color w:val="000000"/>
                <w:sz w:val="24"/>
                <w:szCs w:val="24"/>
              </w:rPr>
            </w:pPr>
            <w:r w:rsidRPr="005F11ED">
              <w:rPr>
                <w:rFonts w:ascii="Times New Roman" w:hAnsi="Times New Roman"/>
                <w:b/>
                <w:bCs/>
                <w:color w:val="000000"/>
                <w:sz w:val="24"/>
                <w:szCs w:val="24"/>
              </w:rPr>
              <w:t>2. Здравоохранение</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2.1</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медицинских стационарных учреждений;</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2.2</w:t>
            </w:r>
            <w:r>
              <w:rPr>
                <w:rFonts w:ascii="Times New Roman" w:hAnsi="Times New Roman"/>
                <w:bCs/>
                <w:color w:val="000000"/>
                <w:sz w:val="24"/>
                <w:szCs w:val="24"/>
              </w:rPr>
              <w:t xml:space="preserve">. </w:t>
            </w:r>
            <w:r w:rsidRPr="005F11ED">
              <w:rPr>
                <w:rFonts w:ascii="Times New Roman" w:hAnsi="Times New Roman"/>
                <w:bCs/>
                <w:color w:val="000000"/>
                <w:sz w:val="24"/>
                <w:szCs w:val="24"/>
              </w:rPr>
              <w:t>Развитие амбулаторно-поликлинических учреждений;</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2.3</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фельдшерско-акушерских пунктов</w:t>
            </w:r>
          </w:p>
          <w:p w:rsidR="00FD6305" w:rsidRPr="005F11ED" w:rsidRDefault="00FD6305" w:rsidP="00BF04E1">
            <w:pPr>
              <w:autoSpaceDE w:val="0"/>
              <w:spacing w:after="0" w:line="240" w:lineRule="auto"/>
              <w:jc w:val="both"/>
              <w:rPr>
                <w:rFonts w:ascii="Times New Roman" w:hAnsi="Times New Roman"/>
                <w:b/>
                <w:bCs/>
                <w:color w:val="000000"/>
                <w:sz w:val="24"/>
                <w:szCs w:val="24"/>
              </w:rPr>
            </w:pPr>
            <w:r w:rsidRPr="005F11ED">
              <w:rPr>
                <w:rFonts w:ascii="Times New Roman" w:hAnsi="Times New Roman"/>
                <w:b/>
                <w:bCs/>
                <w:color w:val="000000"/>
                <w:sz w:val="24"/>
                <w:szCs w:val="24"/>
              </w:rPr>
              <w:t>3. Физическая культура и спорт</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3.1</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инфраструктурных объектов спорта, относящихся к категории «Спортивные залы»;</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3.2</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инфраструктурных объектов </w:t>
            </w:r>
            <w:r>
              <w:rPr>
                <w:rFonts w:ascii="Times New Roman" w:hAnsi="Times New Roman"/>
                <w:bCs/>
                <w:color w:val="000000"/>
                <w:sz w:val="24"/>
                <w:szCs w:val="24"/>
              </w:rPr>
              <w:t xml:space="preserve">                       </w:t>
            </w:r>
            <w:r w:rsidRPr="005F11ED">
              <w:rPr>
                <w:rFonts w:ascii="Times New Roman" w:hAnsi="Times New Roman"/>
                <w:bCs/>
                <w:color w:val="000000"/>
                <w:sz w:val="24"/>
                <w:szCs w:val="24"/>
              </w:rPr>
              <w:t xml:space="preserve">спорта, относящихся к категории </w:t>
            </w:r>
            <w:r>
              <w:rPr>
                <w:rFonts w:ascii="Times New Roman" w:hAnsi="Times New Roman"/>
                <w:bCs/>
                <w:color w:val="000000"/>
                <w:sz w:val="24"/>
                <w:szCs w:val="24"/>
              </w:rPr>
              <w:t xml:space="preserve">                           </w:t>
            </w:r>
            <w:r w:rsidRPr="005F11ED">
              <w:rPr>
                <w:rFonts w:ascii="Times New Roman" w:hAnsi="Times New Roman"/>
                <w:bCs/>
                <w:color w:val="000000"/>
                <w:sz w:val="24"/>
                <w:szCs w:val="24"/>
              </w:rPr>
              <w:t xml:space="preserve">«Плоскостные сооружения» </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3.3</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сети бассейнов</w:t>
            </w:r>
          </w:p>
          <w:p w:rsidR="00FD6305" w:rsidRPr="005F11ED" w:rsidRDefault="00FD6305" w:rsidP="00BF04E1">
            <w:pPr>
              <w:autoSpaceDE w:val="0"/>
              <w:spacing w:after="0" w:line="240" w:lineRule="auto"/>
              <w:jc w:val="both"/>
              <w:rPr>
                <w:rFonts w:ascii="Times New Roman" w:hAnsi="Times New Roman"/>
                <w:b/>
                <w:bCs/>
                <w:color w:val="000000"/>
                <w:sz w:val="24"/>
                <w:szCs w:val="24"/>
              </w:rPr>
            </w:pPr>
            <w:r w:rsidRPr="005F11ED">
              <w:rPr>
                <w:rFonts w:ascii="Times New Roman" w:hAnsi="Times New Roman"/>
                <w:b/>
                <w:bCs/>
                <w:color w:val="000000"/>
                <w:sz w:val="24"/>
                <w:szCs w:val="24"/>
              </w:rPr>
              <w:t>4. Культура и искусство</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4.1</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инфраструктурных объектов культуры, относящихся к категории «Библиотечное обслуживание»</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4.2</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инфраструктурных объектов культуры, относящихся к категории «Культурно-досуговые учреждения»</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4.3</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инфраструктурных объектов культуры, относящихся к категории «Выставочные залы, картинные галереи» </w:t>
            </w:r>
          </w:p>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color w:val="000000"/>
                <w:sz w:val="24"/>
                <w:szCs w:val="24"/>
              </w:rPr>
              <w:t>4.4</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системы содействия в показе киновидеофильмов</w:t>
            </w:r>
          </w:p>
          <w:p w:rsidR="00FD6305" w:rsidRPr="005F11ED" w:rsidRDefault="00FD6305" w:rsidP="00BF04E1">
            <w:pPr>
              <w:autoSpaceDE w:val="0"/>
              <w:spacing w:after="0" w:line="240" w:lineRule="auto"/>
              <w:jc w:val="both"/>
              <w:rPr>
                <w:rFonts w:ascii="Times New Roman" w:hAnsi="Times New Roman"/>
                <w:b/>
                <w:bCs/>
                <w:color w:val="000000"/>
                <w:sz w:val="24"/>
                <w:szCs w:val="24"/>
              </w:rPr>
            </w:pPr>
            <w:r w:rsidRPr="005F11ED">
              <w:rPr>
                <w:rFonts w:ascii="Times New Roman" w:hAnsi="Times New Roman"/>
                <w:bCs/>
                <w:color w:val="000000"/>
                <w:sz w:val="24"/>
                <w:szCs w:val="24"/>
              </w:rPr>
              <w:t>4.5</w:t>
            </w:r>
            <w:r>
              <w:rPr>
                <w:rFonts w:ascii="Times New Roman" w:hAnsi="Times New Roman"/>
                <w:bCs/>
                <w:color w:val="000000"/>
                <w:sz w:val="24"/>
                <w:szCs w:val="24"/>
              </w:rPr>
              <w:t>.</w:t>
            </w:r>
            <w:r w:rsidRPr="005F11ED">
              <w:rPr>
                <w:rFonts w:ascii="Times New Roman" w:hAnsi="Times New Roman"/>
                <w:bCs/>
                <w:color w:val="000000"/>
                <w:sz w:val="24"/>
                <w:szCs w:val="24"/>
              </w:rPr>
              <w:t xml:space="preserve"> Развитие инфраструктурных объектов культуры, </w:t>
            </w:r>
            <w:r w:rsidRPr="005F11ED">
              <w:rPr>
                <w:rFonts w:ascii="Times New Roman" w:hAnsi="Times New Roman"/>
                <w:bCs/>
                <w:color w:val="000000"/>
                <w:sz w:val="24"/>
                <w:szCs w:val="24"/>
              </w:rPr>
              <w:lastRenderedPageBreak/>
              <w:t>относящихся к категории «Детские школы искусств»</w:t>
            </w:r>
          </w:p>
        </w:tc>
      </w:tr>
      <w:tr w:rsidR="00FD6305" w:rsidRPr="005F11ED" w:rsidTr="00BF04E1">
        <w:tc>
          <w:tcPr>
            <w:tcW w:w="3652" w:type="dxa"/>
          </w:tcPr>
          <w:p w:rsidR="00FD6305" w:rsidRPr="003D42A1" w:rsidRDefault="00FD6305" w:rsidP="00BF04E1">
            <w:pPr>
              <w:autoSpaceDE w:val="0"/>
              <w:spacing w:after="0" w:line="240" w:lineRule="auto"/>
              <w:jc w:val="both"/>
              <w:rPr>
                <w:rFonts w:ascii="Times New Roman" w:hAnsi="Times New Roman"/>
                <w:b/>
                <w:bCs/>
                <w:color w:val="000000"/>
                <w:sz w:val="24"/>
                <w:szCs w:val="24"/>
              </w:rPr>
            </w:pPr>
            <w:r w:rsidRPr="003D42A1">
              <w:rPr>
                <w:rFonts w:ascii="Times New Roman" w:hAnsi="Times New Roman"/>
                <w:b/>
                <w:sz w:val="24"/>
                <w:szCs w:val="24"/>
              </w:rPr>
              <w:lastRenderedPageBreak/>
              <w:t>Срок и этапы реализации программы</w:t>
            </w:r>
          </w:p>
        </w:tc>
        <w:tc>
          <w:tcPr>
            <w:tcW w:w="5954" w:type="dxa"/>
          </w:tcPr>
          <w:p w:rsidR="00FD6305" w:rsidRPr="003D42A1" w:rsidRDefault="00FD6305" w:rsidP="00BF04E1">
            <w:pPr>
              <w:autoSpaceDE w:val="0"/>
              <w:spacing w:after="0" w:line="240" w:lineRule="auto"/>
              <w:jc w:val="both"/>
              <w:rPr>
                <w:rFonts w:ascii="Times New Roman" w:hAnsi="Times New Roman"/>
                <w:bCs/>
                <w:color w:val="000000"/>
                <w:sz w:val="24"/>
                <w:szCs w:val="24"/>
              </w:rPr>
            </w:pPr>
            <w:r w:rsidRPr="003D42A1">
              <w:rPr>
                <w:rFonts w:ascii="Times New Roman" w:hAnsi="Times New Roman"/>
                <w:bCs/>
                <w:color w:val="000000"/>
                <w:sz w:val="24"/>
                <w:szCs w:val="24"/>
              </w:rPr>
              <w:t>С 2017 по 2020 годы и на период до 20</w:t>
            </w:r>
            <w:r>
              <w:rPr>
                <w:rFonts w:ascii="Times New Roman" w:hAnsi="Times New Roman"/>
                <w:bCs/>
                <w:color w:val="000000"/>
                <w:sz w:val="24"/>
                <w:szCs w:val="24"/>
              </w:rPr>
              <w:t>29</w:t>
            </w:r>
            <w:r w:rsidRPr="003D42A1">
              <w:rPr>
                <w:rFonts w:ascii="Times New Roman" w:hAnsi="Times New Roman"/>
                <w:bCs/>
                <w:color w:val="000000"/>
                <w:sz w:val="24"/>
                <w:szCs w:val="24"/>
              </w:rPr>
              <w:t xml:space="preserve"> года. Этапы:</w:t>
            </w:r>
          </w:p>
          <w:p w:rsidR="00FD6305" w:rsidRPr="003D42A1" w:rsidRDefault="00FD6305" w:rsidP="00BF04E1">
            <w:pPr>
              <w:autoSpaceDE w:val="0"/>
              <w:spacing w:after="0" w:line="240" w:lineRule="auto"/>
              <w:jc w:val="both"/>
              <w:rPr>
                <w:rFonts w:ascii="Times New Roman" w:hAnsi="Times New Roman"/>
                <w:bCs/>
                <w:color w:val="000000"/>
                <w:sz w:val="24"/>
                <w:szCs w:val="24"/>
              </w:rPr>
            </w:pPr>
            <w:r w:rsidRPr="003D42A1">
              <w:rPr>
                <w:rFonts w:ascii="Times New Roman" w:hAnsi="Times New Roman"/>
                <w:bCs/>
                <w:color w:val="000000"/>
                <w:sz w:val="24"/>
                <w:szCs w:val="24"/>
                <w:lang w:val="en-US"/>
              </w:rPr>
              <w:t>I</w:t>
            </w:r>
            <w:r w:rsidRPr="003D42A1">
              <w:rPr>
                <w:rFonts w:ascii="Times New Roman" w:hAnsi="Times New Roman"/>
                <w:bCs/>
                <w:color w:val="000000"/>
                <w:sz w:val="24"/>
                <w:szCs w:val="24"/>
              </w:rPr>
              <w:t xml:space="preserve"> этап: 2017-2020гг;</w:t>
            </w:r>
          </w:p>
          <w:p w:rsidR="00FD6305" w:rsidRPr="003D42A1" w:rsidRDefault="00FD6305" w:rsidP="00BF04E1">
            <w:pPr>
              <w:autoSpaceDE w:val="0"/>
              <w:spacing w:after="0" w:line="240" w:lineRule="auto"/>
              <w:jc w:val="both"/>
              <w:rPr>
                <w:rFonts w:ascii="Times New Roman" w:hAnsi="Times New Roman"/>
                <w:bCs/>
                <w:color w:val="000000"/>
                <w:sz w:val="24"/>
                <w:szCs w:val="24"/>
              </w:rPr>
            </w:pPr>
            <w:r w:rsidRPr="003D42A1">
              <w:rPr>
                <w:rFonts w:ascii="Times New Roman" w:hAnsi="Times New Roman"/>
                <w:bCs/>
                <w:color w:val="000000"/>
                <w:sz w:val="24"/>
                <w:szCs w:val="24"/>
                <w:lang w:val="en-US"/>
              </w:rPr>
              <w:t>II</w:t>
            </w:r>
            <w:r w:rsidRPr="003D42A1">
              <w:rPr>
                <w:rFonts w:ascii="Times New Roman" w:hAnsi="Times New Roman"/>
                <w:bCs/>
                <w:color w:val="000000"/>
                <w:sz w:val="24"/>
                <w:szCs w:val="24"/>
              </w:rPr>
              <w:t xml:space="preserve"> этап: 2021-2025гг;</w:t>
            </w:r>
          </w:p>
          <w:p w:rsidR="00FD6305" w:rsidRPr="003D42A1" w:rsidRDefault="00FD6305" w:rsidP="00BF04E1">
            <w:pPr>
              <w:autoSpaceDE w:val="0"/>
              <w:spacing w:after="0" w:line="240" w:lineRule="auto"/>
              <w:jc w:val="both"/>
              <w:rPr>
                <w:rFonts w:ascii="Times New Roman" w:hAnsi="Times New Roman"/>
                <w:bCs/>
                <w:color w:val="000000"/>
                <w:sz w:val="24"/>
                <w:szCs w:val="24"/>
              </w:rPr>
            </w:pPr>
            <w:r w:rsidRPr="003D42A1">
              <w:rPr>
                <w:rFonts w:ascii="Times New Roman" w:hAnsi="Times New Roman"/>
                <w:bCs/>
                <w:color w:val="000000"/>
                <w:sz w:val="24"/>
                <w:szCs w:val="24"/>
                <w:lang w:val="en-US"/>
              </w:rPr>
              <w:t>III</w:t>
            </w:r>
            <w:r w:rsidRPr="003D42A1">
              <w:rPr>
                <w:rFonts w:ascii="Times New Roman" w:hAnsi="Times New Roman"/>
                <w:bCs/>
                <w:color w:val="000000"/>
                <w:sz w:val="24"/>
                <w:szCs w:val="24"/>
              </w:rPr>
              <w:t xml:space="preserve"> этап: 2026-20</w:t>
            </w:r>
            <w:r>
              <w:rPr>
                <w:rFonts w:ascii="Times New Roman" w:hAnsi="Times New Roman"/>
                <w:bCs/>
                <w:color w:val="000000"/>
                <w:sz w:val="24"/>
                <w:szCs w:val="24"/>
              </w:rPr>
              <w:t>29</w:t>
            </w:r>
            <w:r w:rsidRPr="003D42A1">
              <w:rPr>
                <w:rFonts w:ascii="Times New Roman" w:hAnsi="Times New Roman"/>
                <w:bCs/>
                <w:color w:val="000000"/>
                <w:sz w:val="24"/>
                <w:szCs w:val="24"/>
              </w:rPr>
              <w:t>гг.</w:t>
            </w:r>
          </w:p>
        </w:tc>
      </w:tr>
      <w:tr w:rsidR="00FD6305" w:rsidRPr="005F11ED" w:rsidTr="00BF04E1">
        <w:tc>
          <w:tcPr>
            <w:tcW w:w="3652" w:type="dxa"/>
            <w:shd w:val="clear" w:color="auto" w:fill="FFFFFF"/>
          </w:tcPr>
          <w:p w:rsidR="00FD6305" w:rsidRPr="005F11ED" w:rsidRDefault="00FD6305" w:rsidP="00BF04E1">
            <w:pPr>
              <w:autoSpaceDE w:val="0"/>
              <w:spacing w:after="0" w:line="240" w:lineRule="auto"/>
              <w:jc w:val="both"/>
              <w:rPr>
                <w:rFonts w:ascii="Times New Roman" w:hAnsi="Times New Roman"/>
                <w:b/>
                <w:bCs/>
                <w:color w:val="000000"/>
                <w:sz w:val="24"/>
                <w:szCs w:val="24"/>
                <w:highlight w:val="yellow"/>
              </w:rPr>
            </w:pPr>
            <w:r w:rsidRPr="005F11ED">
              <w:rPr>
                <w:rFonts w:ascii="Times New Roman" w:hAnsi="Times New Roman"/>
                <w:b/>
                <w:sz w:val="24"/>
                <w:szCs w:val="24"/>
              </w:rPr>
              <w:t>Объемы и источники финансирования программы</w:t>
            </w:r>
          </w:p>
        </w:tc>
        <w:tc>
          <w:tcPr>
            <w:tcW w:w="5954" w:type="dxa"/>
          </w:tcPr>
          <w:p w:rsidR="00FD6305" w:rsidRPr="005F11ED" w:rsidRDefault="00FD6305" w:rsidP="00BF04E1">
            <w:pPr>
              <w:autoSpaceDE w:val="0"/>
              <w:spacing w:after="0" w:line="240" w:lineRule="auto"/>
              <w:jc w:val="both"/>
              <w:rPr>
                <w:rFonts w:ascii="Times New Roman" w:hAnsi="Times New Roman"/>
                <w:bCs/>
                <w:color w:val="000000"/>
                <w:sz w:val="24"/>
                <w:szCs w:val="24"/>
              </w:rPr>
            </w:pPr>
            <w:r w:rsidRPr="005F11ED">
              <w:rPr>
                <w:rFonts w:ascii="Times New Roman" w:hAnsi="Times New Roman"/>
                <w:bCs/>
                <w:sz w:val="24"/>
                <w:szCs w:val="24"/>
              </w:rPr>
              <w:t xml:space="preserve">Этапы </w:t>
            </w:r>
            <w:r>
              <w:rPr>
                <w:rFonts w:ascii="Times New Roman" w:hAnsi="Times New Roman"/>
                <w:bCs/>
                <w:sz w:val="24"/>
                <w:szCs w:val="24"/>
              </w:rPr>
              <w:t xml:space="preserve">реализации и финансирования соответствуют </w:t>
            </w:r>
            <w:r w:rsidRPr="005F11ED">
              <w:rPr>
                <w:rFonts w:ascii="Times New Roman" w:hAnsi="Times New Roman"/>
                <w:bCs/>
                <w:sz w:val="24"/>
                <w:szCs w:val="24"/>
              </w:rPr>
              <w:t xml:space="preserve"> данным генерального плана сельского поселения </w:t>
            </w:r>
            <w:r>
              <w:rPr>
                <w:rFonts w:ascii="Times New Roman" w:hAnsi="Times New Roman"/>
                <w:bCs/>
                <w:sz w:val="24"/>
                <w:szCs w:val="24"/>
              </w:rPr>
              <w:t>Половинка.</w:t>
            </w:r>
            <w:r w:rsidRPr="005F11ED">
              <w:rPr>
                <w:rFonts w:ascii="Times New Roman" w:hAnsi="Times New Roman"/>
                <w:bCs/>
                <w:sz w:val="24"/>
                <w:szCs w:val="24"/>
              </w:rPr>
              <w:t xml:space="preserve"> </w:t>
            </w:r>
          </w:p>
        </w:tc>
      </w:tr>
      <w:tr w:rsidR="00FD6305" w:rsidRPr="005F11ED" w:rsidTr="00BF04E1">
        <w:tc>
          <w:tcPr>
            <w:tcW w:w="3652" w:type="dxa"/>
          </w:tcPr>
          <w:p w:rsidR="00FD6305" w:rsidRPr="005F11ED" w:rsidRDefault="00FD6305" w:rsidP="00BF04E1">
            <w:pPr>
              <w:autoSpaceDE w:val="0"/>
              <w:spacing w:after="0" w:line="240" w:lineRule="auto"/>
              <w:jc w:val="both"/>
              <w:rPr>
                <w:rFonts w:ascii="Times New Roman" w:hAnsi="Times New Roman"/>
                <w:b/>
                <w:sz w:val="24"/>
                <w:szCs w:val="24"/>
                <w:highlight w:val="yellow"/>
              </w:rPr>
            </w:pPr>
            <w:r w:rsidRPr="005F11ED">
              <w:rPr>
                <w:rFonts w:ascii="Times New Roman" w:hAnsi="Times New Roman"/>
                <w:b/>
                <w:sz w:val="24"/>
                <w:szCs w:val="24"/>
              </w:rPr>
              <w:t>Ожидаемые результаты реализации программы</w:t>
            </w:r>
          </w:p>
        </w:tc>
        <w:tc>
          <w:tcPr>
            <w:tcW w:w="5954" w:type="dxa"/>
          </w:tcPr>
          <w:p w:rsidR="00FD6305" w:rsidRPr="005F11ED" w:rsidRDefault="00FD6305" w:rsidP="00BF04E1">
            <w:pPr>
              <w:autoSpaceDE w:val="0"/>
              <w:spacing w:after="0" w:line="240" w:lineRule="auto"/>
              <w:jc w:val="both"/>
              <w:rPr>
                <w:rFonts w:ascii="Times New Roman" w:hAnsi="Times New Roman"/>
                <w:b/>
                <w:bCs/>
                <w:color w:val="000000"/>
                <w:sz w:val="24"/>
                <w:szCs w:val="24"/>
              </w:rPr>
            </w:pPr>
            <w:r w:rsidRPr="005F11ED">
              <w:rPr>
                <w:rFonts w:ascii="Times New Roman" w:hAnsi="Times New Roman"/>
                <w:bCs/>
                <w:color w:val="000000"/>
                <w:sz w:val="24"/>
                <w:szCs w:val="24"/>
              </w:rPr>
              <w:t xml:space="preserve">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w:t>
            </w:r>
            <w:r>
              <w:rPr>
                <w:rFonts w:ascii="Times New Roman" w:hAnsi="Times New Roman"/>
                <w:bCs/>
                <w:color w:val="000000"/>
                <w:sz w:val="24"/>
                <w:szCs w:val="24"/>
              </w:rPr>
              <w:t>Половинка</w:t>
            </w:r>
            <w:r w:rsidRPr="005F11ED">
              <w:rPr>
                <w:rFonts w:ascii="Times New Roman" w:hAnsi="Times New Roman"/>
                <w:bCs/>
                <w:color w:val="000000"/>
                <w:sz w:val="24"/>
                <w:szCs w:val="24"/>
              </w:rPr>
              <w:t xml:space="preserve"> </w:t>
            </w:r>
            <w:r>
              <w:rPr>
                <w:rFonts w:ascii="Times New Roman" w:hAnsi="Times New Roman"/>
                <w:bCs/>
                <w:color w:val="000000"/>
                <w:sz w:val="24"/>
                <w:szCs w:val="24"/>
              </w:rPr>
              <w:t>Кондинского</w:t>
            </w:r>
            <w:r w:rsidRPr="005F11ED">
              <w:rPr>
                <w:rFonts w:ascii="Times New Roman" w:hAnsi="Times New Roman"/>
                <w:bCs/>
                <w:color w:val="000000"/>
                <w:sz w:val="24"/>
                <w:szCs w:val="24"/>
              </w:rPr>
              <w:t xml:space="preserve"> муниципального района </w:t>
            </w:r>
            <w:r>
              <w:rPr>
                <w:rFonts w:ascii="Times New Roman" w:hAnsi="Times New Roman"/>
                <w:bCs/>
                <w:color w:val="000000"/>
                <w:sz w:val="24"/>
                <w:szCs w:val="24"/>
              </w:rPr>
              <w:t xml:space="preserve">                            Ханты-Мансийского автономного</w:t>
            </w:r>
            <w:r w:rsidRPr="005F11ED">
              <w:rPr>
                <w:rFonts w:ascii="Times New Roman" w:hAnsi="Times New Roman"/>
                <w:bCs/>
                <w:color w:val="000000"/>
                <w:sz w:val="24"/>
                <w:szCs w:val="24"/>
              </w:rPr>
              <w:t xml:space="preserve"> округ</w:t>
            </w:r>
            <w:r>
              <w:rPr>
                <w:rFonts w:ascii="Times New Roman" w:hAnsi="Times New Roman"/>
                <w:bCs/>
                <w:color w:val="000000"/>
                <w:sz w:val="24"/>
                <w:szCs w:val="24"/>
              </w:rPr>
              <w:t>а</w:t>
            </w:r>
            <w:r w:rsidRPr="005F11ED">
              <w:rPr>
                <w:rFonts w:ascii="Times New Roman" w:hAnsi="Times New Roman"/>
                <w:bCs/>
                <w:color w:val="000000"/>
                <w:sz w:val="24"/>
                <w:szCs w:val="24"/>
              </w:rPr>
              <w:t xml:space="preserve"> – Югр</w:t>
            </w:r>
            <w:r>
              <w:rPr>
                <w:rFonts w:ascii="Times New Roman" w:hAnsi="Times New Roman"/>
                <w:bCs/>
                <w:color w:val="000000"/>
                <w:sz w:val="24"/>
                <w:szCs w:val="24"/>
              </w:rPr>
              <w:t>ы</w:t>
            </w:r>
          </w:p>
        </w:tc>
      </w:tr>
    </w:tbl>
    <w:p w:rsidR="00FD6305" w:rsidRPr="00403576" w:rsidRDefault="00FD6305" w:rsidP="00FD6305">
      <w:pPr>
        <w:suppressAutoHyphens/>
        <w:autoSpaceDE w:val="0"/>
        <w:spacing w:after="0" w:line="240" w:lineRule="auto"/>
        <w:jc w:val="both"/>
        <w:rPr>
          <w:rFonts w:ascii="Times New Roman" w:hAnsi="Times New Roman"/>
          <w:color w:val="000000"/>
          <w:sz w:val="24"/>
          <w:szCs w:val="24"/>
        </w:rPr>
      </w:pPr>
    </w:p>
    <w:p w:rsidR="00FD6305" w:rsidRPr="004327D8" w:rsidRDefault="00FD6305" w:rsidP="00FD6305">
      <w:pPr>
        <w:spacing w:after="0"/>
        <w:jc w:val="center"/>
        <w:rPr>
          <w:rFonts w:ascii="Times New Roman" w:hAnsi="Times New Roman"/>
          <w:b/>
          <w:sz w:val="24"/>
          <w:szCs w:val="24"/>
        </w:rPr>
      </w:pPr>
      <w:r w:rsidRPr="004327D8">
        <w:rPr>
          <w:rFonts w:ascii="Times New Roman" w:hAnsi="Times New Roman"/>
          <w:b/>
          <w:sz w:val="24"/>
          <w:szCs w:val="24"/>
        </w:rPr>
        <w:t>Раздел 1. Характеристика существующего состояния социальной инфраструктуры</w:t>
      </w:r>
    </w:p>
    <w:p w:rsidR="00FD6305" w:rsidRPr="004327D8" w:rsidRDefault="00FD6305" w:rsidP="00FD6305">
      <w:pPr>
        <w:spacing w:after="0"/>
        <w:jc w:val="center"/>
        <w:rPr>
          <w:rFonts w:ascii="Times New Roman" w:hAnsi="Times New Roman"/>
          <w:sz w:val="24"/>
          <w:szCs w:val="24"/>
        </w:rPr>
      </w:pPr>
    </w:p>
    <w:p w:rsidR="00FD6305" w:rsidRPr="004327D8" w:rsidRDefault="00FD6305" w:rsidP="00FD6305">
      <w:pPr>
        <w:pStyle w:val="ab"/>
        <w:numPr>
          <w:ilvl w:val="1"/>
          <w:numId w:val="0"/>
        </w:numPr>
        <w:jc w:val="center"/>
        <w:rPr>
          <w:b/>
        </w:rPr>
      </w:pPr>
      <w:r w:rsidRPr="004327D8">
        <w:rPr>
          <w:b/>
        </w:rPr>
        <w:t>1.1. Описание социально-экономического состояния поселения, сведения о градостроительной деятельности на территории сельского поселения Половинка</w:t>
      </w:r>
    </w:p>
    <w:p w:rsidR="00FD6305" w:rsidRPr="004327D8" w:rsidRDefault="00FD6305" w:rsidP="00FD6305">
      <w:pPr>
        <w:pStyle w:val="ab"/>
        <w:numPr>
          <w:ilvl w:val="1"/>
          <w:numId w:val="0"/>
        </w:numPr>
        <w:jc w:val="center"/>
        <w:rPr>
          <w:b/>
        </w:rPr>
      </w:pPr>
    </w:p>
    <w:p w:rsidR="00FD6305" w:rsidRPr="004327D8" w:rsidRDefault="00FD6305" w:rsidP="00FD6305">
      <w:pPr>
        <w:spacing w:after="0" w:line="240" w:lineRule="auto"/>
        <w:ind w:firstLine="709"/>
        <w:jc w:val="both"/>
        <w:rPr>
          <w:rFonts w:ascii="Times New Roman" w:hAnsi="Times New Roman"/>
          <w:sz w:val="24"/>
          <w:szCs w:val="24"/>
        </w:rPr>
      </w:pPr>
      <w:r w:rsidRPr="004327D8">
        <w:rPr>
          <w:rFonts w:ascii="Times New Roman" w:hAnsi="Times New Roman"/>
          <w:sz w:val="24"/>
          <w:szCs w:val="24"/>
        </w:rPr>
        <w:t xml:space="preserve">Сельское поселение Половинка (далее – сп. Половинка) входит в состав Кондинского муниципального района Ханты-Мансийского автономного округа – Югры (далее – ХМАО – Югры). За сельским поселением Половинка </w:t>
      </w:r>
      <w:r w:rsidRPr="004327D8">
        <w:rPr>
          <w:rFonts w:ascii="Times New Roman CYR" w:hAnsi="Times New Roman CYR" w:cs="Times New Roman CYR"/>
          <w:sz w:val="24"/>
          <w:szCs w:val="24"/>
        </w:rPr>
        <w:t>закреплена территория общей площадью - 4687,02 Га, в том числе в черте населенного пункта – 262,9 Га.</w:t>
      </w:r>
      <w:r w:rsidRPr="004327D8">
        <w:rPr>
          <w:rFonts w:ascii="Times New Roman" w:hAnsi="Times New Roman"/>
          <w:sz w:val="24"/>
          <w:szCs w:val="24"/>
        </w:rPr>
        <w:t xml:space="preserve"> </w:t>
      </w:r>
    </w:p>
    <w:p w:rsidR="00FD6305" w:rsidRDefault="00FD6305" w:rsidP="00FD6305">
      <w:pPr>
        <w:spacing w:after="0" w:line="240" w:lineRule="auto"/>
        <w:ind w:firstLine="709"/>
        <w:jc w:val="both"/>
        <w:rPr>
          <w:rFonts w:ascii="Times New Roman" w:hAnsi="Times New Roman"/>
          <w:sz w:val="24"/>
          <w:szCs w:val="24"/>
        </w:rPr>
      </w:pPr>
      <w:r w:rsidRPr="004327D8">
        <w:rPr>
          <w:rFonts w:ascii="Times New Roman" w:hAnsi="Times New Roman"/>
          <w:sz w:val="24"/>
          <w:szCs w:val="24"/>
        </w:rPr>
        <w:t>Среднегодовая численность населения на 1 января 2017 году составила 1160 человек. Численность сельского населения составляет 3,7% от числа проживающих на территории Кондинского муниципального района.</w:t>
      </w:r>
      <w:r>
        <w:rPr>
          <w:rFonts w:ascii="Times New Roman" w:hAnsi="Times New Roman"/>
          <w:sz w:val="24"/>
          <w:szCs w:val="24"/>
        </w:rPr>
        <w:t xml:space="preserve"> </w:t>
      </w:r>
    </w:p>
    <w:p w:rsidR="00FD6305" w:rsidRDefault="00FD6305" w:rsidP="00FD6305">
      <w:pPr>
        <w:spacing w:after="0" w:line="240" w:lineRule="auto"/>
        <w:ind w:firstLine="709"/>
        <w:jc w:val="both"/>
        <w:rPr>
          <w:rFonts w:ascii="Times New Roman" w:hAnsi="Times New Roman"/>
          <w:sz w:val="24"/>
          <w:szCs w:val="24"/>
        </w:rPr>
      </w:pPr>
    </w:p>
    <w:p w:rsidR="00FD6305" w:rsidRDefault="00FD6305" w:rsidP="00FD630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57550"/>
            <wp:effectExtent l="19050" t="0" r="0" b="0"/>
            <wp:docPr id="2" name="Рисунок 1" descr="Основной чертеж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ой чертеж п"/>
                    <pic:cNvPicPr>
                      <a:picLocks noChangeAspect="1" noChangeArrowheads="1"/>
                    </pic:cNvPicPr>
                  </pic:nvPicPr>
                  <pic:blipFill>
                    <a:blip r:embed="rId10"/>
                    <a:srcRect/>
                    <a:stretch>
                      <a:fillRect/>
                    </a:stretch>
                  </pic:blipFill>
                  <pic:spPr bwMode="auto">
                    <a:xfrm>
                      <a:off x="0" y="0"/>
                      <a:ext cx="5486400" cy="3257550"/>
                    </a:xfrm>
                    <a:prstGeom prst="rect">
                      <a:avLst/>
                    </a:prstGeom>
                    <a:noFill/>
                    <a:ln w="9525">
                      <a:noFill/>
                      <a:miter lim="800000"/>
                      <a:headEnd/>
                      <a:tailEnd/>
                    </a:ln>
                  </pic:spPr>
                </pic:pic>
              </a:graphicData>
            </a:graphic>
          </wp:inline>
        </w:drawing>
      </w:r>
    </w:p>
    <w:p w:rsidR="00FD6305" w:rsidRDefault="00FD6305" w:rsidP="00FD6305">
      <w:pPr>
        <w:spacing w:after="0" w:line="240" w:lineRule="auto"/>
        <w:jc w:val="center"/>
        <w:rPr>
          <w:rFonts w:ascii="Times New Roman" w:hAnsi="Times New Roman"/>
          <w:sz w:val="24"/>
          <w:szCs w:val="24"/>
        </w:rPr>
      </w:pPr>
    </w:p>
    <w:p w:rsidR="00FD6305" w:rsidRDefault="00FD6305" w:rsidP="00FD6305">
      <w:pPr>
        <w:spacing w:after="0" w:line="240" w:lineRule="auto"/>
        <w:jc w:val="center"/>
        <w:rPr>
          <w:rFonts w:ascii="Times New Roman" w:hAnsi="Times New Roman"/>
          <w:sz w:val="24"/>
          <w:szCs w:val="24"/>
        </w:rPr>
      </w:pPr>
      <w:r w:rsidRPr="00671B36">
        <w:rPr>
          <w:rFonts w:ascii="Times New Roman" w:hAnsi="Times New Roman"/>
          <w:sz w:val="24"/>
          <w:szCs w:val="24"/>
        </w:rPr>
        <w:t xml:space="preserve">Рисунок 1 - Сельское поселение </w:t>
      </w:r>
      <w:r>
        <w:rPr>
          <w:rFonts w:ascii="Times New Roman" w:hAnsi="Times New Roman"/>
          <w:sz w:val="24"/>
          <w:szCs w:val="24"/>
        </w:rPr>
        <w:t>Половинка Кондинского</w:t>
      </w:r>
      <w:r w:rsidRPr="00671B36">
        <w:rPr>
          <w:rFonts w:ascii="Times New Roman" w:hAnsi="Times New Roman"/>
          <w:sz w:val="24"/>
          <w:szCs w:val="24"/>
        </w:rPr>
        <w:t xml:space="preserve"> муниципального района </w:t>
      </w:r>
    </w:p>
    <w:p w:rsidR="00FD6305" w:rsidRPr="00421A6D" w:rsidRDefault="00FD6305" w:rsidP="00FD6305">
      <w:pPr>
        <w:spacing w:after="0" w:line="240" w:lineRule="auto"/>
        <w:jc w:val="center"/>
        <w:rPr>
          <w:rFonts w:ascii="Times New Roman" w:hAnsi="Times New Roman"/>
          <w:sz w:val="24"/>
          <w:szCs w:val="24"/>
        </w:rPr>
      </w:pPr>
      <w:r w:rsidRPr="00671B36">
        <w:rPr>
          <w:rFonts w:ascii="Times New Roman" w:hAnsi="Times New Roman"/>
          <w:sz w:val="24"/>
          <w:szCs w:val="24"/>
        </w:rPr>
        <w:t xml:space="preserve">ХМАО </w:t>
      </w:r>
      <w:r>
        <w:rPr>
          <w:rFonts w:ascii="Times New Roman" w:hAnsi="Times New Roman"/>
          <w:sz w:val="24"/>
          <w:szCs w:val="24"/>
        </w:rPr>
        <w:t xml:space="preserve">– </w:t>
      </w:r>
      <w:r w:rsidRPr="00671B36">
        <w:rPr>
          <w:rFonts w:ascii="Times New Roman" w:hAnsi="Times New Roman"/>
          <w:sz w:val="24"/>
          <w:szCs w:val="24"/>
        </w:rPr>
        <w:t>Югр</w:t>
      </w:r>
      <w:r>
        <w:rPr>
          <w:rFonts w:ascii="Times New Roman" w:hAnsi="Times New Roman"/>
          <w:sz w:val="24"/>
          <w:szCs w:val="24"/>
        </w:rPr>
        <w:t>ы</w:t>
      </w:r>
    </w:p>
    <w:p w:rsidR="00FD6305" w:rsidRPr="002015C9" w:rsidRDefault="00FD6305" w:rsidP="00FD6305">
      <w:pPr>
        <w:spacing w:after="0" w:line="240" w:lineRule="auto"/>
        <w:ind w:firstLine="709"/>
        <w:jc w:val="both"/>
        <w:rPr>
          <w:rFonts w:ascii="Times New Roman" w:hAnsi="Times New Roman"/>
          <w:b/>
          <w:sz w:val="24"/>
          <w:szCs w:val="24"/>
        </w:rPr>
      </w:pPr>
      <w:r w:rsidRPr="002015C9">
        <w:rPr>
          <w:rFonts w:ascii="Times New Roman" w:hAnsi="Times New Roman"/>
          <w:b/>
          <w:sz w:val="24"/>
          <w:szCs w:val="24"/>
        </w:rPr>
        <w:lastRenderedPageBreak/>
        <w:t>Экономическое развитие</w:t>
      </w:r>
    </w:p>
    <w:p w:rsidR="00FD6305" w:rsidRPr="002015C9" w:rsidRDefault="00FD6305" w:rsidP="00FD6305">
      <w:pPr>
        <w:spacing w:after="0" w:line="240" w:lineRule="auto"/>
        <w:ind w:firstLine="709"/>
        <w:jc w:val="both"/>
        <w:rPr>
          <w:rFonts w:ascii="Times New Roman" w:hAnsi="Times New Roman"/>
          <w:color w:val="000000"/>
          <w:sz w:val="24"/>
          <w:szCs w:val="24"/>
        </w:rPr>
      </w:pPr>
      <w:r w:rsidRPr="002015C9">
        <w:rPr>
          <w:rFonts w:ascii="Times New Roman" w:hAnsi="Times New Roman"/>
          <w:sz w:val="24"/>
          <w:szCs w:val="24"/>
        </w:rPr>
        <w:t xml:space="preserve">В последние годы отмечается тенденция снижение численности населения сельского поселения (таблица 1). </w:t>
      </w:r>
      <w:r w:rsidRPr="002015C9">
        <w:rPr>
          <w:rFonts w:ascii="Times New Roman" w:hAnsi="Times New Roman"/>
          <w:color w:val="000000"/>
          <w:sz w:val="24"/>
          <w:szCs w:val="24"/>
        </w:rPr>
        <w:t xml:space="preserve">Так за период с 2012 года по 2016 год численность населения снизилась на 14,9% (или, в абсолютном выражении, на 203 человек). Снижение числа жителей в сельском поселении обусловлено, как естественной убылью населения, так и миграционным оттоком граждан на протяжении всего рассматриваемого периода. </w:t>
      </w:r>
    </w:p>
    <w:p w:rsidR="00FD6305" w:rsidRPr="002015C9" w:rsidRDefault="00FD6305" w:rsidP="00FD6305">
      <w:pPr>
        <w:spacing w:after="0" w:line="240" w:lineRule="auto"/>
        <w:ind w:firstLine="851"/>
        <w:jc w:val="both"/>
        <w:rPr>
          <w:rFonts w:ascii="Times New Roman" w:hAnsi="Times New Roman"/>
          <w:color w:val="000000"/>
          <w:sz w:val="24"/>
          <w:szCs w:val="24"/>
        </w:rPr>
      </w:pPr>
    </w:p>
    <w:p w:rsidR="00FD6305" w:rsidRPr="00B66760" w:rsidRDefault="00FD6305" w:rsidP="00FD6305">
      <w:pPr>
        <w:widowControl w:val="0"/>
        <w:spacing w:after="0" w:line="240" w:lineRule="auto"/>
        <w:jc w:val="center"/>
        <w:rPr>
          <w:rFonts w:ascii="Times New Roman" w:hAnsi="Times New Roman"/>
          <w:b/>
          <w:color w:val="000000"/>
          <w:sz w:val="24"/>
          <w:szCs w:val="24"/>
        </w:rPr>
      </w:pPr>
      <w:r w:rsidRPr="00B66760">
        <w:rPr>
          <w:rFonts w:ascii="Times New Roman" w:hAnsi="Times New Roman"/>
          <w:b/>
          <w:color w:val="000000"/>
          <w:sz w:val="24"/>
          <w:szCs w:val="24"/>
        </w:rPr>
        <w:t>Динамика демографических показателей сельского поселения Половинка</w:t>
      </w:r>
    </w:p>
    <w:p w:rsidR="00FD6305" w:rsidRPr="00FD6305" w:rsidRDefault="00FD6305" w:rsidP="00FD6305">
      <w:pPr>
        <w:widowControl w:val="0"/>
        <w:spacing w:after="0" w:line="240" w:lineRule="auto"/>
        <w:jc w:val="right"/>
        <w:rPr>
          <w:rFonts w:ascii="Times New Roman" w:hAnsi="Times New Roman"/>
          <w:color w:val="000000"/>
          <w:sz w:val="24"/>
          <w:szCs w:val="24"/>
        </w:rPr>
      </w:pPr>
      <w:r w:rsidRPr="00FD6305">
        <w:rPr>
          <w:rFonts w:ascii="Times New Roman" w:hAnsi="Times New Roman"/>
          <w:color w:val="000000"/>
          <w:sz w:val="24"/>
          <w:szCs w:val="24"/>
        </w:rPr>
        <w:t>Таблица 1</w:t>
      </w:r>
    </w:p>
    <w:tbl>
      <w:tblPr>
        <w:tblW w:w="4941" w:type="pct"/>
        <w:tblInd w:w="108" w:type="dxa"/>
        <w:tblLook w:val="04A0"/>
      </w:tblPr>
      <w:tblGrid>
        <w:gridCol w:w="3206"/>
        <w:gridCol w:w="1370"/>
        <w:gridCol w:w="980"/>
        <w:gridCol w:w="980"/>
        <w:gridCol w:w="980"/>
        <w:gridCol w:w="972"/>
        <w:gridCol w:w="970"/>
      </w:tblGrid>
      <w:tr w:rsidR="00FD6305" w:rsidRPr="002015C9" w:rsidTr="00BF04E1">
        <w:trPr>
          <w:trHeight w:val="596"/>
        </w:trPr>
        <w:tc>
          <w:tcPr>
            <w:tcW w:w="1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Показатели</w:t>
            </w:r>
          </w:p>
        </w:tc>
        <w:tc>
          <w:tcPr>
            <w:tcW w:w="724" w:type="pct"/>
            <w:tcBorders>
              <w:top w:val="single" w:sz="8" w:space="0" w:color="000000"/>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Ед. измерения</w:t>
            </w:r>
          </w:p>
        </w:tc>
        <w:tc>
          <w:tcPr>
            <w:tcW w:w="518" w:type="pct"/>
            <w:tcBorders>
              <w:top w:val="single" w:sz="8" w:space="0" w:color="000000"/>
              <w:left w:val="single" w:sz="4" w:space="0" w:color="auto"/>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2012</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2013</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2014</w:t>
            </w:r>
          </w:p>
        </w:tc>
        <w:tc>
          <w:tcPr>
            <w:tcW w:w="514" w:type="pct"/>
            <w:tcBorders>
              <w:top w:val="single" w:sz="8" w:space="0" w:color="000000"/>
              <w:left w:val="nil"/>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2015</w:t>
            </w:r>
          </w:p>
        </w:tc>
        <w:tc>
          <w:tcPr>
            <w:tcW w:w="514" w:type="pct"/>
            <w:tcBorders>
              <w:top w:val="single" w:sz="8" w:space="0" w:color="000000"/>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b/>
                <w:bCs/>
                <w:color w:val="000000"/>
                <w:sz w:val="24"/>
                <w:szCs w:val="24"/>
              </w:rPr>
            </w:pPr>
            <w:r w:rsidRPr="002015C9">
              <w:rPr>
                <w:rFonts w:ascii="Times New Roman" w:eastAsia="Times New Roman" w:hAnsi="Times New Roman"/>
                <w:b/>
                <w:bCs/>
                <w:color w:val="000000"/>
                <w:sz w:val="24"/>
                <w:szCs w:val="24"/>
              </w:rPr>
              <w:t>2016</w:t>
            </w:r>
          </w:p>
        </w:tc>
      </w:tr>
      <w:tr w:rsidR="00FD6305" w:rsidRPr="002015C9" w:rsidTr="00BF04E1">
        <w:trPr>
          <w:trHeight w:val="645"/>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Среднегодовая численность населения</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1363</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1312</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1257</w:t>
            </w: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1207</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1160</w:t>
            </w:r>
          </w:p>
        </w:tc>
      </w:tr>
      <w:tr w:rsidR="00FD6305" w:rsidRPr="002015C9" w:rsidTr="00BF04E1">
        <w:trPr>
          <w:trHeight w:val="645"/>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Число родившихся</w:t>
            </w:r>
          </w:p>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(без мертворожденных)</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24</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14</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14</w:t>
            </w: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12</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13</w:t>
            </w:r>
          </w:p>
        </w:tc>
      </w:tr>
      <w:tr w:rsidR="00FD6305" w:rsidRPr="002015C9"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Число умерших</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13</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25</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16</w:t>
            </w: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9</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21</w:t>
            </w:r>
          </w:p>
        </w:tc>
      </w:tr>
      <w:tr w:rsidR="00FD6305" w:rsidRPr="002015C9"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Естественный прирост (+, -)</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+11</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-11</w:t>
            </w: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-2</w:t>
            </w: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+3</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-8</w:t>
            </w:r>
          </w:p>
        </w:tc>
      </w:tr>
      <w:tr w:rsidR="00FD6305" w:rsidRPr="002015C9"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Число прибывших</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54</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42</w:t>
            </w:r>
          </w:p>
        </w:tc>
      </w:tr>
      <w:tr w:rsidR="00FD6305" w:rsidRPr="002015C9"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Число выбывших</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107</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79</w:t>
            </w:r>
          </w:p>
        </w:tc>
      </w:tr>
      <w:tr w:rsidR="00FD6305" w:rsidRPr="002015C9" w:rsidTr="00BF04E1">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FD6305" w:rsidRPr="002015C9" w:rsidRDefault="00FD6305" w:rsidP="00BF04E1">
            <w:pPr>
              <w:spacing w:after="0" w:line="240" w:lineRule="auto"/>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Миграционное сальдо (+, -)</w:t>
            </w:r>
          </w:p>
        </w:tc>
        <w:tc>
          <w:tcPr>
            <w:tcW w:w="724" w:type="pct"/>
            <w:tcBorders>
              <w:top w:val="nil"/>
              <w:left w:val="nil"/>
              <w:bottom w:val="single" w:sz="8" w:space="0" w:color="000000"/>
              <w:right w:val="single" w:sz="4" w:space="0" w:color="auto"/>
            </w:tcBorders>
            <w:shd w:val="clear" w:color="auto" w:fill="auto"/>
            <w:vAlign w:val="center"/>
            <w:hideMark/>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8"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p>
        </w:tc>
        <w:tc>
          <w:tcPr>
            <w:tcW w:w="514" w:type="pct"/>
            <w:tcBorders>
              <w:top w:val="nil"/>
              <w:left w:val="nil"/>
              <w:bottom w:val="single" w:sz="8" w:space="0" w:color="000000"/>
              <w:right w:val="single" w:sz="8" w:space="0" w:color="000000"/>
            </w:tcBorders>
            <w:shd w:val="clear" w:color="auto" w:fill="auto"/>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-53</w:t>
            </w:r>
          </w:p>
        </w:tc>
        <w:tc>
          <w:tcPr>
            <w:tcW w:w="514" w:type="pct"/>
            <w:tcBorders>
              <w:top w:val="nil"/>
              <w:left w:val="nil"/>
              <w:bottom w:val="single" w:sz="8" w:space="0" w:color="000000"/>
              <w:right w:val="single" w:sz="8" w:space="0" w:color="000000"/>
            </w:tcBorders>
            <w:vAlign w:val="center"/>
          </w:tcPr>
          <w:p w:rsidR="00FD6305" w:rsidRPr="002015C9" w:rsidRDefault="00FD6305" w:rsidP="00BF04E1">
            <w:pPr>
              <w:spacing w:after="0" w:line="240" w:lineRule="auto"/>
              <w:jc w:val="center"/>
              <w:rPr>
                <w:rFonts w:ascii="Times New Roman" w:eastAsia="Times New Roman" w:hAnsi="Times New Roman"/>
                <w:color w:val="000000"/>
                <w:sz w:val="24"/>
                <w:szCs w:val="24"/>
              </w:rPr>
            </w:pPr>
            <w:r w:rsidRPr="002015C9">
              <w:rPr>
                <w:rFonts w:ascii="Times New Roman" w:eastAsia="Times New Roman" w:hAnsi="Times New Roman"/>
                <w:color w:val="000000"/>
                <w:sz w:val="24"/>
                <w:szCs w:val="24"/>
              </w:rPr>
              <w:t>-37</w:t>
            </w:r>
          </w:p>
        </w:tc>
      </w:tr>
    </w:tbl>
    <w:p w:rsidR="00FD6305" w:rsidRPr="002015C9" w:rsidRDefault="00FD6305" w:rsidP="00FD6305">
      <w:pPr>
        <w:widowControl w:val="0"/>
        <w:spacing w:after="0" w:line="240" w:lineRule="auto"/>
        <w:jc w:val="both"/>
        <w:rPr>
          <w:rFonts w:ascii="Times New Roman" w:hAnsi="Times New Roman"/>
          <w:color w:val="000000"/>
          <w:sz w:val="24"/>
          <w:szCs w:val="24"/>
        </w:rPr>
      </w:pPr>
    </w:p>
    <w:p w:rsidR="00FD6305" w:rsidRPr="002015C9" w:rsidRDefault="00FD6305" w:rsidP="00FD6305">
      <w:pPr>
        <w:suppressAutoHyphens/>
        <w:spacing w:after="0" w:line="240" w:lineRule="auto"/>
        <w:ind w:firstLine="708"/>
        <w:jc w:val="both"/>
        <w:rPr>
          <w:rFonts w:ascii="Times New Roman" w:hAnsi="Times New Roman"/>
          <w:color w:val="000000"/>
          <w:sz w:val="24"/>
          <w:szCs w:val="24"/>
        </w:rPr>
      </w:pPr>
      <w:r w:rsidRPr="002015C9">
        <w:rPr>
          <w:rFonts w:ascii="Times New Roman" w:hAnsi="Times New Roman"/>
          <w:color w:val="000000"/>
          <w:sz w:val="24"/>
          <w:szCs w:val="24"/>
        </w:rPr>
        <w:t>На территории сельского поселения  Половинка зарегистрировано 36 организаций различных видов собственности и направлений деятельности, в том числе 21 индивидуальный предприниматель. На производстве и обслуживании занято 152 человека. Крупных предприятий и организаций в поселении нет.</w:t>
      </w:r>
    </w:p>
    <w:p w:rsidR="00FD6305" w:rsidRPr="002015C9" w:rsidRDefault="00FD6305" w:rsidP="00FD6305">
      <w:pPr>
        <w:suppressAutoHyphens/>
        <w:spacing w:after="0" w:line="240" w:lineRule="auto"/>
        <w:ind w:firstLine="708"/>
        <w:jc w:val="both"/>
        <w:rPr>
          <w:rFonts w:ascii="Times New Roman" w:hAnsi="Times New Roman"/>
          <w:sz w:val="24"/>
          <w:szCs w:val="24"/>
        </w:rPr>
      </w:pPr>
      <w:r w:rsidRPr="002015C9">
        <w:rPr>
          <w:rFonts w:ascii="Times New Roman" w:hAnsi="Times New Roman"/>
          <w:sz w:val="24"/>
          <w:szCs w:val="24"/>
        </w:rPr>
        <w:t xml:space="preserve">На территории поселения осуществляет свою деятельность </w:t>
      </w:r>
      <w:r w:rsidRPr="002015C9">
        <w:rPr>
          <w:rFonts w:ascii="Times New Roman" w:hAnsi="Times New Roman"/>
          <w:color w:val="000000"/>
          <w:sz w:val="24"/>
          <w:szCs w:val="24"/>
        </w:rPr>
        <w:t>предприятие ООО «ТНК ВИТА-ПЛЮС», основным видом деятельности которого является управление, эксплуатация жилого фонда. Также предприятие занимается лесозаготовкой и строительством жилья. Родовая община "Крона86"</w:t>
      </w:r>
      <w:r w:rsidRPr="002015C9">
        <w:rPr>
          <w:rFonts w:ascii="Times New Roman" w:hAnsi="Times New Roman"/>
          <w:sz w:val="24"/>
          <w:szCs w:val="24"/>
        </w:rPr>
        <w:t xml:space="preserve"> осуществляет заготовку, вывозку, переработку древесины. За 2015 год всего заготовлено 654 м</w:t>
      </w:r>
      <w:r w:rsidRPr="002015C9">
        <w:rPr>
          <w:rFonts w:ascii="Times New Roman" w:hAnsi="Times New Roman"/>
          <w:sz w:val="24"/>
          <w:szCs w:val="24"/>
          <w:vertAlign w:val="superscript"/>
        </w:rPr>
        <w:t>3</w:t>
      </w:r>
      <w:r w:rsidRPr="002015C9">
        <w:rPr>
          <w:rFonts w:ascii="Times New Roman" w:hAnsi="Times New Roman"/>
          <w:sz w:val="24"/>
          <w:szCs w:val="24"/>
        </w:rPr>
        <w:t xml:space="preserve"> древесины, произведено пиломатериалов 227 м</w:t>
      </w:r>
      <w:r w:rsidRPr="002015C9">
        <w:rPr>
          <w:rFonts w:ascii="Times New Roman" w:hAnsi="Times New Roman"/>
          <w:sz w:val="24"/>
          <w:szCs w:val="24"/>
          <w:vertAlign w:val="superscript"/>
        </w:rPr>
        <w:t>3</w:t>
      </w:r>
      <w:r w:rsidRPr="002015C9">
        <w:rPr>
          <w:rFonts w:ascii="Times New Roman" w:hAnsi="Times New Roman"/>
          <w:sz w:val="24"/>
          <w:szCs w:val="24"/>
        </w:rPr>
        <w:t xml:space="preserve">.  </w:t>
      </w:r>
    </w:p>
    <w:p w:rsidR="00FD6305" w:rsidRPr="002015C9" w:rsidRDefault="00FD6305" w:rsidP="00FD6305">
      <w:pPr>
        <w:suppressAutoHyphens/>
        <w:spacing w:after="0" w:line="240" w:lineRule="auto"/>
        <w:ind w:firstLine="708"/>
        <w:jc w:val="both"/>
        <w:rPr>
          <w:rFonts w:ascii="Times New Roman" w:hAnsi="Times New Roman"/>
          <w:sz w:val="24"/>
          <w:szCs w:val="24"/>
        </w:rPr>
      </w:pPr>
      <w:r w:rsidRPr="002015C9">
        <w:rPr>
          <w:rFonts w:ascii="Times New Roman" w:hAnsi="Times New Roman"/>
          <w:sz w:val="24"/>
          <w:szCs w:val="24"/>
        </w:rPr>
        <w:t xml:space="preserve">На территории сельского поселения Половинка отсутствуют сельскохозяйственные предприятия, крестьянско-фермерские хозяйства и пр. В поселении развито ведение личного подсобного хозяйства (животноводство). Количество подворий - 34 ед. Поголовье скота составляет 70 голов, в том числе: крупно-рогатый скот – 39 гол., козы, овцы – 2 гол., свиньи – 9 гол., лошади – 2 гол., кролики – 18 гол. </w:t>
      </w:r>
    </w:p>
    <w:p w:rsidR="00FD6305" w:rsidRPr="002015C9" w:rsidRDefault="00FD6305" w:rsidP="00FD6305">
      <w:pPr>
        <w:pStyle w:val="a3"/>
        <w:ind w:firstLine="708"/>
        <w:jc w:val="both"/>
      </w:pPr>
      <w:r w:rsidRPr="002015C9">
        <w:t>Услуги  розничной  торговли  в  стационарной  торговой  сети  оказывает  ООО «Сибирь», ООО «Сельскохозяйственное предприятие «Виктория», а также индивидуальные предприниматели. Производством хлебобулочных изделий, мучных кондитерских изделий занимается ИП Немзорова Т.Н.</w:t>
      </w:r>
    </w:p>
    <w:p w:rsidR="00FD6305" w:rsidRPr="002015C9" w:rsidRDefault="00FD6305" w:rsidP="00FD6305">
      <w:pPr>
        <w:pStyle w:val="a3"/>
        <w:ind w:firstLine="708"/>
        <w:jc w:val="both"/>
      </w:pPr>
      <w:r w:rsidRPr="002015C9">
        <w:t>В поселении отсутствуют гостиницы, пункты бытового обслуживания, крупные региональные торговые сети.</w:t>
      </w:r>
    </w:p>
    <w:p w:rsidR="00FD6305" w:rsidRPr="002015C9" w:rsidRDefault="00FD6305" w:rsidP="00FD6305">
      <w:pPr>
        <w:spacing w:after="0" w:line="240" w:lineRule="auto"/>
        <w:ind w:firstLine="708"/>
        <w:jc w:val="both"/>
        <w:rPr>
          <w:rFonts w:ascii="Times New Roman" w:hAnsi="Times New Roman"/>
          <w:sz w:val="24"/>
          <w:szCs w:val="24"/>
        </w:rPr>
      </w:pPr>
      <w:r w:rsidRPr="002015C9">
        <w:rPr>
          <w:rFonts w:ascii="Times New Roman" w:hAnsi="Times New Roman"/>
          <w:sz w:val="24"/>
          <w:szCs w:val="24"/>
        </w:rPr>
        <w:t>На территории поселения функционируют 5</w:t>
      </w:r>
      <w:r w:rsidRPr="002015C9">
        <w:rPr>
          <w:rFonts w:ascii="Times New Roman" w:hAnsi="Times New Roman"/>
          <w:sz w:val="24"/>
          <w:szCs w:val="24"/>
          <w:shd w:val="clear" w:color="auto" w:fill="FFFFFF"/>
        </w:rPr>
        <w:t xml:space="preserve"> магазинов. О</w:t>
      </w:r>
      <w:r w:rsidRPr="002015C9">
        <w:rPr>
          <w:rFonts w:ascii="Times New Roman" w:hAnsi="Times New Roman"/>
          <w:sz w:val="24"/>
          <w:szCs w:val="24"/>
        </w:rPr>
        <w:t>беспеченность торговыми площадями по состоянию на 01.01.2016 года составляет 316 кв.м. или 61% от норматива (обеспеченность по району составляет 131%). За последние годы наблюдается снижение показателя, что обусловлено ограниченным количеством потребителей с низкой платежеспособностью.</w:t>
      </w:r>
    </w:p>
    <w:p w:rsidR="00FD6305" w:rsidRPr="002015C9" w:rsidRDefault="00FD6305" w:rsidP="00FD6305">
      <w:pPr>
        <w:pStyle w:val="a3"/>
        <w:ind w:firstLine="708"/>
        <w:jc w:val="both"/>
      </w:pPr>
      <w:r w:rsidRPr="002015C9">
        <w:t xml:space="preserve">Кроме того на территории поселка осуществляют свою деятельность 1 предприятие, оказывающее услуги по ремонту и строительству жилья, 2 объекта </w:t>
      </w:r>
      <w:r w:rsidRPr="002015C9">
        <w:lastRenderedPageBreak/>
        <w:t xml:space="preserve">общественного питания на 70 мест, из них одно общедоступное предприятие, 1 аптечный пункт, предприятие электросвязи, почтовое отделение. </w:t>
      </w:r>
    </w:p>
    <w:p w:rsidR="00FD6305" w:rsidRPr="002015C9" w:rsidRDefault="00FD6305" w:rsidP="00FD6305">
      <w:pPr>
        <w:pStyle w:val="a3"/>
        <w:ind w:firstLine="708"/>
        <w:jc w:val="both"/>
      </w:pPr>
    </w:p>
    <w:p w:rsidR="00FD6305" w:rsidRPr="002015C9" w:rsidRDefault="00FD6305" w:rsidP="00FD6305">
      <w:pPr>
        <w:spacing w:after="0"/>
        <w:jc w:val="center"/>
        <w:rPr>
          <w:rFonts w:ascii="Times New Roman" w:hAnsi="Times New Roman"/>
          <w:b/>
        </w:rPr>
      </w:pPr>
      <w:r w:rsidRPr="002015C9">
        <w:rPr>
          <w:rFonts w:ascii="Times New Roman" w:hAnsi="Times New Roman"/>
          <w:b/>
        </w:rPr>
        <w:t>Обеспечение населения услугами торговли и общественного питания</w:t>
      </w:r>
    </w:p>
    <w:p w:rsidR="00FD6305" w:rsidRPr="002015C9" w:rsidRDefault="00FD6305" w:rsidP="00FD6305">
      <w:pPr>
        <w:spacing w:after="0"/>
        <w:jc w:val="center"/>
        <w:rPr>
          <w:rFonts w:ascii="Times New Roman" w:hAnsi="Times New Roman"/>
          <w:b/>
        </w:rPr>
      </w:pPr>
      <w:r w:rsidRPr="002015C9">
        <w:rPr>
          <w:rFonts w:ascii="Times New Roman" w:hAnsi="Times New Roman"/>
          <w:b/>
        </w:rPr>
        <w:t xml:space="preserve"> за 2011 – 2015 годы</w:t>
      </w:r>
    </w:p>
    <w:p w:rsidR="00FD6305" w:rsidRPr="002015C9" w:rsidRDefault="00FD6305" w:rsidP="00FD6305">
      <w:pPr>
        <w:spacing w:after="0"/>
        <w:jc w:val="right"/>
        <w:rPr>
          <w:rFonts w:ascii="Times New Roman" w:hAnsi="Times New Roman"/>
          <w:b/>
        </w:rPr>
      </w:pPr>
      <w:r w:rsidRPr="00FD6305">
        <w:rPr>
          <w:rFonts w:ascii="Times New Roman" w:hAnsi="Times New Roman"/>
        </w:rPr>
        <w:t xml:space="preserve">Таблица </w:t>
      </w:r>
      <w:r w:rsidRPr="002015C9">
        <w:rPr>
          <w:rFonts w:ascii="Times New Roman" w:hAnsi="Times New Roman"/>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16"/>
        <w:gridCol w:w="989"/>
        <w:gridCol w:w="1114"/>
        <w:gridCol w:w="989"/>
        <w:gridCol w:w="989"/>
        <w:gridCol w:w="1092"/>
      </w:tblGrid>
      <w:tr w:rsidR="00FD6305" w:rsidRPr="002015C9" w:rsidTr="00BF04E1">
        <w:tc>
          <w:tcPr>
            <w:tcW w:w="3369"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Наименование</w:t>
            </w:r>
          </w:p>
        </w:tc>
        <w:tc>
          <w:tcPr>
            <w:tcW w:w="1016"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Ед.изм.</w:t>
            </w:r>
          </w:p>
        </w:tc>
        <w:tc>
          <w:tcPr>
            <w:tcW w:w="989"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2011</w:t>
            </w:r>
          </w:p>
        </w:tc>
        <w:tc>
          <w:tcPr>
            <w:tcW w:w="1114"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2012</w:t>
            </w:r>
          </w:p>
        </w:tc>
        <w:tc>
          <w:tcPr>
            <w:tcW w:w="989"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2013</w:t>
            </w:r>
          </w:p>
        </w:tc>
        <w:tc>
          <w:tcPr>
            <w:tcW w:w="989"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2014</w:t>
            </w:r>
          </w:p>
        </w:tc>
        <w:tc>
          <w:tcPr>
            <w:tcW w:w="1092" w:type="dxa"/>
            <w:shd w:val="clear" w:color="auto" w:fill="auto"/>
          </w:tcPr>
          <w:p w:rsidR="00FD6305" w:rsidRPr="002015C9" w:rsidRDefault="00FD6305" w:rsidP="00BF04E1">
            <w:pPr>
              <w:spacing w:after="0"/>
              <w:jc w:val="center"/>
              <w:rPr>
                <w:rFonts w:ascii="Times New Roman" w:hAnsi="Times New Roman"/>
                <w:b/>
              </w:rPr>
            </w:pPr>
            <w:r w:rsidRPr="002015C9">
              <w:rPr>
                <w:rFonts w:ascii="Times New Roman" w:hAnsi="Times New Roman"/>
                <w:b/>
              </w:rPr>
              <w:t>2015</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Объекты бытового обслуживания</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2</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2</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Магазины</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7</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5</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4</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2</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5</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Площадь торгового зала</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Кв.м.</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372</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363</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286</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90</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316</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Столовые, закусочные</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 на 10 мест</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Площадь зала</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Кв.м.</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16</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Столовые учебных заведений</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 на 60 мест</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 на 60 мест</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 на 60 мест</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 на 60 мест</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 на 60 мест</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Площадь зала</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Кв.м.</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98,5</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98,5</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98,5</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98,5</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98,5</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Ресторан</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Площадь</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Кв.м.</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Аптечный пункт</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114" w:type="dxa"/>
            <w:shd w:val="clear" w:color="auto" w:fill="auto"/>
            <w:vAlign w:val="center"/>
          </w:tcPr>
          <w:p w:rsidR="00FD6305" w:rsidRPr="002015C9" w:rsidRDefault="00FD6305" w:rsidP="00BF04E1">
            <w:pPr>
              <w:tabs>
                <w:tab w:val="left" w:pos="840"/>
              </w:tabs>
              <w:spacing w:after="0"/>
              <w:jc w:val="center"/>
              <w:rPr>
                <w:rFonts w:ascii="Times New Roman" w:hAnsi="Times New Roman"/>
              </w:rPr>
            </w:pPr>
            <w:r w:rsidRPr="002015C9">
              <w:rPr>
                <w:rFonts w:ascii="Times New Roman" w:hAnsi="Times New Roman"/>
              </w:rPr>
              <w:t>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Гостиница</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Предприятия электросвязи</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Почтовые отделения</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Ед.</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w:t>
            </w:r>
          </w:p>
        </w:tc>
      </w:tr>
      <w:tr w:rsidR="00FD6305" w:rsidRPr="002015C9" w:rsidTr="00BF04E1">
        <w:tc>
          <w:tcPr>
            <w:tcW w:w="3369" w:type="dxa"/>
            <w:shd w:val="clear" w:color="auto" w:fill="auto"/>
            <w:vAlign w:val="center"/>
          </w:tcPr>
          <w:p w:rsidR="00FD6305" w:rsidRPr="002015C9" w:rsidRDefault="00FD6305" w:rsidP="00BF04E1">
            <w:pPr>
              <w:spacing w:after="0"/>
              <w:rPr>
                <w:rFonts w:ascii="Times New Roman" w:hAnsi="Times New Roman"/>
              </w:rPr>
            </w:pPr>
            <w:r w:rsidRPr="002015C9">
              <w:rPr>
                <w:rFonts w:ascii="Times New Roman" w:hAnsi="Times New Roman"/>
              </w:rPr>
              <w:t>Обеспеченность торговыми площадями</w:t>
            </w:r>
          </w:p>
        </w:tc>
        <w:tc>
          <w:tcPr>
            <w:tcW w:w="1016"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64</w:t>
            </w:r>
          </w:p>
        </w:tc>
        <w:tc>
          <w:tcPr>
            <w:tcW w:w="1114"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62</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51</w:t>
            </w:r>
          </w:p>
        </w:tc>
        <w:tc>
          <w:tcPr>
            <w:tcW w:w="989"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17</w:t>
            </w:r>
          </w:p>
        </w:tc>
        <w:tc>
          <w:tcPr>
            <w:tcW w:w="1092" w:type="dxa"/>
            <w:shd w:val="clear" w:color="auto" w:fill="auto"/>
            <w:vAlign w:val="center"/>
          </w:tcPr>
          <w:p w:rsidR="00FD6305" w:rsidRPr="002015C9" w:rsidRDefault="00FD6305" w:rsidP="00BF04E1">
            <w:pPr>
              <w:spacing w:after="0"/>
              <w:jc w:val="center"/>
              <w:rPr>
                <w:rFonts w:ascii="Times New Roman" w:hAnsi="Times New Roman"/>
              </w:rPr>
            </w:pPr>
            <w:r w:rsidRPr="002015C9">
              <w:rPr>
                <w:rFonts w:ascii="Times New Roman" w:hAnsi="Times New Roman"/>
              </w:rPr>
              <w:t>61</w:t>
            </w:r>
          </w:p>
        </w:tc>
      </w:tr>
    </w:tbl>
    <w:p w:rsidR="00FD6305" w:rsidRPr="002015C9" w:rsidRDefault="00FD6305" w:rsidP="00FD6305">
      <w:pPr>
        <w:spacing w:after="0" w:line="240" w:lineRule="auto"/>
        <w:ind w:firstLine="851"/>
        <w:jc w:val="both"/>
        <w:rPr>
          <w:rFonts w:ascii="Times New Roman" w:hAnsi="Times New Roman"/>
          <w:sz w:val="24"/>
          <w:szCs w:val="24"/>
        </w:rPr>
      </w:pPr>
    </w:p>
    <w:p w:rsidR="00FD6305" w:rsidRPr="002015C9" w:rsidRDefault="00FD6305" w:rsidP="00FD6305">
      <w:pPr>
        <w:spacing w:after="0" w:line="240" w:lineRule="auto"/>
        <w:ind w:firstLine="708"/>
        <w:jc w:val="both"/>
        <w:rPr>
          <w:rFonts w:ascii="Times New Roman" w:hAnsi="Times New Roman"/>
          <w:sz w:val="24"/>
          <w:szCs w:val="24"/>
        </w:rPr>
      </w:pPr>
      <w:r w:rsidRPr="002015C9">
        <w:rPr>
          <w:rFonts w:ascii="Times New Roman" w:hAnsi="Times New Roman"/>
          <w:sz w:val="24"/>
          <w:szCs w:val="24"/>
        </w:rPr>
        <w:t>За последние пять лет численность трудовых ресурсов и экономически активное население поселения уменьшились почти в 3 раза, численность занятых в экономике снизилась на 69%, произошло снижение безработных граждан в 2 раза. По состоянию на 01.01.2016 официально зарегистрировано 2 безработных гражданина. Основная доля занятых в экономике в сферах: образование - 27%, оптовая и розничная торговля - 20%, предоставление прочих коммунальных, социальных и персональных услуг - 17%, государственное управление - 15%. Из общей численности занятых в экономике доля предпринимателей составляет 8%, доля работающих пенсионеров 10%.</w:t>
      </w:r>
    </w:p>
    <w:p w:rsidR="00FD6305" w:rsidRPr="002015C9" w:rsidRDefault="00FD6305" w:rsidP="00FD6305">
      <w:pPr>
        <w:spacing w:after="0" w:line="240" w:lineRule="auto"/>
        <w:jc w:val="right"/>
        <w:rPr>
          <w:rFonts w:ascii="Times New Roman" w:hAnsi="Times New Roman"/>
        </w:rPr>
      </w:pPr>
    </w:p>
    <w:p w:rsidR="00FD6305" w:rsidRPr="002015C9" w:rsidRDefault="00FD6305" w:rsidP="00FD6305">
      <w:pPr>
        <w:spacing w:after="0" w:line="240" w:lineRule="auto"/>
        <w:jc w:val="center"/>
        <w:rPr>
          <w:rFonts w:ascii="Times New Roman" w:hAnsi="Times New Roman"/>
          <w:b/>
          <w:color w:val="000000"/>
        </w:rPr>
      </w:pPr>
      <w:r w:rsidRPr="002015C9">
        <w:rPr>
          <w:rFonts w:ascii="Times New Roman" w:hAnsi="Times New Roman"/>
          <w:b/>
          <w:color w:val="000000"/>
        </w:rPr>
        <w:t>Баланс трудовых ресурсов сельского поселения Половинка в 2011-2015 гг.</w:t>
      </w:r>
    </w:p>
    <w:p w:rsidR="00FD6305" w:rsidRPr="00FD6305" w:rsidRDefault="00FD6305" w:rsidP="00FD6305">
      <w:pPr>
        <w:spacing w:after="0" w:line="240" w:lineRule="auto"/>
        <w:jc w:val="right"/>
        <w:rPr>
          <w:rFonts w:ascii="Times New Roman" w:hAnsi="Times New Roman"/>
          <w:color w:val="000000"/>
        </w:rPr>
      </w:pPr>
      <w:r w:rsidRPr="00FD6305">
        <w:rPr>
          <w:rFonts w:ascii="Times New Roman" w:hAnsi="Times New Roman"/>
          <w:color w:val="000000"/>
        </w:rPr>
        <w:t>Таблица 3</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276"/>
        <w:gridCol w:w="1134"/>
        <w:gridCol w:w="1275"/>
        <w:gridCol w:w="1134"/>
        <w:gridCol w:w="1028"/>
      </w:tblGrid>
      <w:tr w:rsidR="00FD6305" w:rsidRPr="002015C9" w:rsidTr="00BF04E1">
        <w:tc>
          <w:tcPr>
            <w:tcW w:w="3794" w:type="dxa"/>
            <w:shd w:val="clear" w:color="auto" w:fill="auto"/>
          </w:tcPr>
          <w:p w:rsidR="00FD6305" w:rsidRPr="002015C9" w:rsidRDefault="00FD6305" w:rsidP="00BF04E1">
            <w:pPr>
              <w:spacing w:after="0" w:line="240" w:lineRule="auto"/>
              <w:jc w:val="center"/>
              <w:rPr>
                <w:rFonts w:ascii="Times New Roman" w:hAnsi="Times New Roman"/>
                <w:b/>
              </w:rPr>
            </w:pPr>
            <w:r w:rsidRPr="002015C9">
              <w:rPr>
                <w:rFonts w:ascii="Times New Roman" w:hAnsi="Times New Roman"/>
                <w:b/>
              </w:rPr>
              <w:t>Показатели</w:t>
            </w:r>
          </w:p>
        </w:tc>
        <w:tc>
          <w:tcPr>
            <w:tcW w:w="1276" w:type="dxa"/>
            <w:shd w:val="clear" w:color="auto" w:fill="auto"/>
          </w:tcPr>
          <w:p w:rsidR="00FD6305" w:rsidRPr="002015C9" w:rsidRDefault="00FD6305" w:rsidP="00BF04E1">
            <w:pPr>
              <w:spacing w:after="0" w:line="240" w:lineRule="auto"/>
              <w:jc w:val="center"/>
              <w:rPr>
                <w:rFonts w:ascii="Times New Roman" w:hAnsi="Times New Roman"/>
                <w:b/>
              </w:rPr>
            </w:pPr>
            <w:r w:rsidRPr="002015C9">
              <w:rPr>
                <w:rFonts w:ascii="Times New Roman" w:hAnsi="Times New Roman"/>
                <w:b/>
              </w:rPr>
              <w:t>2011</w:t>
            </w:r>
          </w:p>
        </w:tc>
        <w:tc>
          <w:tcPr>
            <w:tcW w:w="1134" w:type="dxa"/>
            <w:shd w:val="clear" w:color="auto" w:fill="auto"/>
          </w:tcPr>
          <w:p w:rsidR="00FD6305" w:rsidRPr="002015C9" w:rsidRDefault="00FD6305" w:rsidP="00BF04E1">
            <w:pPr>
              <w:spacing w:after="0" w:line="240" w:lineRule="auto"/>
              <w:jc w:val="center"/>
              <w:rPr>
                <w:rFonts w:ascii="Times New Roman" w:hAnsi="Times New Roman"/>
                <w:b/>
              </w:rPr>
            </w:pPr>
            <w:r w:rsidRPr="002015C9">
              <w:rPr>
                <w:rFonts w:ascii="Times New Roman" w:hAnsi="Times New Roman"/>
                <w:b/>
              </w:rPr>
              <w:t>2012</w:t>
            </w:r>
          </w:p>
        </w:tc>
        <w:tc>
          <w:tcPr>
            <w:tcW w:w="1275" w:type="dxa"/>
            <w:shd w:val="clear" w:color="auto" w:fill="auto"/>
          </w:tcPr>
          <w:p w:rsidR="00FD6305" w:rsidRPr="002015C9" w:rsidRDefault="00FD6305" w:rsidP="00BF04E1">
            <w:pPr>
              <w:spacing w:after="0" w:line="240" w:lineRule="auto"/>
              <w:jc w:val="center"/>
              <w:rPr>
                <w:rFonts w:ascii="Times New Roman" w:hAnsi="Times New Roman"/>
                <w:b/>
              </w:rPr>
            </w:pPr>
            <w:r w:rsidRPr="002015C9">
              <w:rPr>
                <w:rFonts w:ascii="Times New Roman" w:hAnsi="Times New Roman"/>
                <w:b/>
              </w:rPr>
              <w:t>2013</w:t>
            </w:r>
          </w:p>
        </w:tc>
        <w:tc>
          <w:tcPr>
            <w:tcW w:w="1134" w:type="dxa"/>
            <w:shd w:val="clear" w:color="auto" w:fill="auto"/>
          </w:tcPr>
          <w:p w:rsidR="00FD6305" w:rsidRPr="002015C9" w:rsidRDefault="00FD6305" w:rsidP="00BF04E1">
            <w:pPr>
              <w:spacing w:after="0" w:line="240" w:lineRule="auto"/>
              <w:jc w:val="center"/>
              <w:rPr>
                <w:rFonts w:ascii="Times New Roman" w:hAnsi="Times New Roman"/>
                <w:b/>
              </w:rPr>
            </w:pPr>
            <w:r w:rsidRPr="002015C9">
              <w:rPr>
                <w:rFonts w:ascii="Times New Roman" w:hAnsi="Times New Roman"/>
                <w:b/>
              </w:rPr>
              <w:t>2014</w:t>
            </w:r>
          </w:p>
        </w:tc>
        <w:tc>
          <w:tcPr>
            <w:tcW w:w="1028" w:type="dxa"/>
            <w:shd w:val="clear" w:color="auto" w:fill="auto"/>
          </w:tcPr>
          <w:p w:rsidR="00FD6305" w:rsidRPr="002015C9" w:rsidRDefault="00FD6305" w:rsidP="00BF04E1">
            <w:pPr>
              <w:spacing w:after="0" w:line="240" w:lineRule="auto"/>
              <w:jc w:val="center"/>
              <w:rPr>
                <w:rFonts w:ascii="Times New Roman" w:hAnsi="Times New Roman"/>
                <w:b/>
              </w:rPr>
            </w:pPr>
            <w:r w:rsidRPr="002015C9">
              <w:rPr>
                <w:rFonts w:ascii="Times New Roman" w:hAnsi="Times New Roman"/>
                <w:b/>
              </w:rPr>
              <w:t>2015</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1. Численность трудовых ресурсов</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927</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763</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394</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357</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361</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2. Экономически активное население</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897</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745</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332</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301</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308</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3. Численность занятых в экономике (среднегодовая) - всего:</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873</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625</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283</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269</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274</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в том числе:</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Сельское хозяйство, охота и лесное хозяйство</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18</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21</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21</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Рыболовство, рыбоводство</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61</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48</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Добыча полезных ископаемых</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182</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176</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Обрабатывающие производства</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71</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60</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Производство и распределение электроэнергии, газа и воды</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Строительство</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41</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36</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56</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52</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56</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Гостиницы и рестораны</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Транспорт и связь</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Финансовая деятельность</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Операции с недвижимым имуществом, аренда и предоставление услуг</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Государственное управление и обеспечение военной безопасности; обязательное социальное страхование</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39</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39</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39</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41</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42</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Образование</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102</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80</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82</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78</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73</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Здравоохранение и предоставление социальных услуг</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90</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43</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28</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22</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22</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Предоставление прочих коммунальных, социальных и персональных услуг</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73</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32</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52</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47</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48</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Предоставление услуг по ведению домашнего хозяйства</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Деятельность экстерриториальных организаций</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206</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102</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w:t>
            </w:r>
          </w:p>
        </w:tc>
      </w:tr>
      <w:tr w:rsidR="00FD6305" w:rsidRPr="002015C9" w:rsidTr="00BF04E1">
        <w:tc>
          <w:tcPr>
            <w:tcW w:w="3794" w:type="dxa"/>
            <w:shd w:val="clear" w:color="auto" w:fill="auto"/>
          </w:tcPr>
          <w:p w:rsidR="00FD6305" w:rsidRPr="002015C9" w:rsidRDefault="00FD6305" w:rsidP="00BF04E1">
            <w:pPr>
              <w:spacing w:after="0" w:line="240" w:lineRule="auto"/>
              <w:jc w:val="both"/>
              <w:rPr>
                <w:rFonts w:ascii="Times New Roman" w:hAnsi="Times New Roman"/>
              </w:rPr>
            </w:pPr>
            <w:r w:rsidRPr="002015C9">
              <w:rPr>
                <w:rFonts w:ascii="Times New Roman" w:hAnsi="Times New Roman"/>
              </w:rPr>
              <w:t>4. Численность безработных, зарегистрированных в службах занятости, чел.</w:t>
            </w:r>
          </w:p>
        </w:tc>
        <w:tc>
          <w:tcPr>
            <w:tcW w:w="1276"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8</w:t>
            </w:r>
          </w:p>
        </w:tc>
        <w:tc>
          <w:tcPr>
            <w:tcW w:w="1275"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4</w:t>
            </w:r>
          </w:p>
        </w:tc>
        <w:tc>
          <w:tcPr>
            <w:tcW w:w="1134"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7</w:t>
            </w:r>
          </w:p>
        </w:tc>
        <w:tc>
          <w:tcPr>
            <w:tcW w:w="1028" w:type="dxa"/>
            <w:shd w:val="clear" w:color="auto" w:fill="auto"/>
            <w:vAlign w:val="center"/>
          </w:tcPr>
          <w:p w:rsidR="00FD6305" w:rsidRPr="002015C9" w:rsidRDefault="00FD6305" w:rsidP="00BF04E1">
            <w:pPr>
              <w:spacing w:after="0" w:line="240" w:lineRule="auto"/>
              <w:jc w:val="center"/>
              <w:rPr>
                <w:rFonts w:ascii="Times New Roman" w:hAnsi="Times New Roman"/>
              </w:rPr>
            </w:pPr>
            <w:r w:rsidRPr="002015C9">
              <w:rPr>
                <w:rFonts w:ascii="Times New Roman" w:hAnsi="Times New Roman"/>
              </w:rPr>
              <w:t>2</w:t>
            </w:r>
          </w:p>
        </w:tc>
      </w:tr>
    </w:tbl>
    <w:p w:rsidR="00FD6305" w:rsidRPr="002015C9" w:rsidRDefault="00FD6305" w:rsidP="00FD6305">
      <w:pPr>
        <w:spacing w:after="0" w:line="240" w:lineRule="auto"/>
        <w:ind w:firstLine="709"/>
        <w:contextualSpacing/>
        <w:jc w:val="both"/>
        <w:rPr>
          <w:rFonts w:ascii="Times New Roman" w:hAnsi="Times New Roman"/>
          <w:sz w:val="24"/>
          <w:szCs w:val="24"/>
        </w:rPr>
      </w:pPr>
    </w:p>
    <w:p w:rsidR="00FD6305" w:rsidRPr="002015C9" w:rsidRDefault="00FD6305" w:rsidP="00FD6305">
      <w:pPr>
        <w:spacing w:after="0" w:line="240" w:lineRule="auto"/>
        <w:ind w:firstLine="709"/>
        <w:contextualSpacing/>
        <w:jc w:val="both"/>
        <w:rPr>
          <w:rFonts w:ascii="Times New Roman" w:hAnsi="Times New Roman"/>
          <w:sz w:val="24"/>
          <w:szCs w:val="24"/>
        </w:rPr>
      </w:pPr>
      <w:r w:rsidRPr="002015C9">
        <w:rPr>
          <w:rFonts w:ascii="Times New Roman" w:hAnsi="Times New Roman"/>
          <w:sz w:val="24"/>
          <w:szCs w:val="24"/>
        </w:rPr>
        <w:t>Среднемесячная номинальная начисленная заработная плата одного работника в организациях (без субъектов малого предпринимательства) сельского поселения Половинка за 2015 год (по данным органов государственной статистики) составила 36,3 тыс.руб., что ниже средне районного показателя на 27% (по району 49,5 тыс. руб.).</w:t>
      </w:r>
    </w:p>
    <w:p w:rsidR="00FD6305" w:rsidRPr="002015C9" w:rsidRDefault="00FD6305" w:rsidP="00FD6305">
      <w:pPr>
        <w:spacing w:after="0" w:line="240" w:lineRule="auto"/>
        <w:ind w:firstLine="709"/>
        <w:contextualSpacing/>
        <w:jc w:val="both"/>
        <w:rPr>
          <w:rFonts w:ascii="Times New Roman" w:hAnsi="Times New Roman"/>
          <w:sz w:val="24"/>
          <w:szCs w:val="24"/>
        </w:rPr>
      </w:pPr>
      <w:r w:rsidRPr="002015C9">
        <w:rPr>
          <w:rFonts w:ascii="Times New Roman" w:hAnsi="Times New Roman"/>
          <w:sz w:val="24"/>
          <w:szCs w:val="24"/>
        </w:rPr>
        <w:t>Финансовая обеспеченность на одного жителя поселения увеличилась в сравнении с 2011 годом на 44,1% и составила 18,3 тыс.руб.</w:t>
      </w:r>
    </w:p>
    <w:p w:rsidR="00FD6305" w:rsidRPr="002015C9" w:rsidRDefault="00FD6305" w:rsidP="00FD6305">
      <w:pPr>
        <w:spacing w:after="0" w:line="240" w:lineRule="auto"/>
        <w:ind w:firstLine="709"/>
        <w:jc w:val="both"/>
        <w:rPr>
          <w:rFonts w:ascii="Times New Roman" w:hAnsi="Times New Roman"/>
          <w:b/>
          <w:sz w:val="24"/>
          <w:szCs w:val="24"/>
        </w:rPr>
      </w:pPr>
      <w:r w:rsidRPr="002015C9">
        <w:rPr>
          <w:rFonts w:ascii="Times New Roman" w:hAnsi="Times New Roman"/>
          <w:b/>
          <w:sz w:val="24"/>
          <w:szCs w:val="24"/>
        </w:rPr>
        <w:t>Социальная сфера</w:t>
      </w:r>
    </w:p>
    <w:p w:rsidR="00FD6305" w:rsidRPr="002015C9" w:rsidRDefault="00FD6305" w:rsidP="00FD6305">
      <w:pPr>
        <w:spacing w:after="0" w:line="240" w:lineRule="auto"/>
        <w:ind w:firstLine="709"/>
        <w:jc w:val="both"/>
        <w:rPr>
          <w:rFonts w:ascii="Times New Roman" w:hAnsi="Times New Roman"/>
          <w:sz w:val="24"/>
          <w:szCs w:val="24"/>
        </w:rPr>
      </w:pPr>
      <w:r w:rsidRPr="002015C9">
        <w:rPr>
          <w:rFonts w:ascii="Times New Roman" w:hAnsi="Times New Roman"/>
          <w:sz w:val="24"/>
          <w:szCs w:val="24"/>
        </w:rPr>
        <w:t xml:space="preserve">Одним из важнейших показателей качества жизни населения является уровень развития социальной сферы. </w:t>
      </w:r>
    </w:p>
    <w:p w:rsidR="00FD6305" w:rsidRPr="002015C9" w:rsidRDefault="00FD6305" w:rsidP="00FD6305">
      <w:pPr>
        <w:spacing w:after="0" w:line="240" w:lineRule="auto"/>
        <w:ind w:firstLine="709"/>
        <w:jc w:val="both"/>
        <w:rPr>
          <w:rFonts w:ascii="Times New Roman" w:eastAsia="Times New Roman" w:hAnsi="Times New Roman"/>
          <w:sz w:val="24"/>
          <w:szCs w:val="24"/>
        </w:rPr>
      </w:pPr>
      <w:r w:rsidRPr="002015C9">
        <w:rPr>
          <w:rFonts w:ascii="Times New Roman" w:hAnsi="Times New Roman"/>
          <w:sz w:val="24"/>
          <w:szCs w:val="24"/>
        </w:rPr>
        <w:t xml:space="preserve">Социальная сфера сельского поселения Половинка включает в себя совокупность отраслей, предоставляющих населению услуги образования, </w:t>
      </w:r>
      <w:r w:rsidRPr="002015C9">
        <w:rPr>
          <w:rFonts w:ascii="Times New Roman" w:eastAsia="Times New Roman" w:hAnsi="Times New Roman"/>
          <w:sz w:val="24"/>
          <w:szCs w:val="24"/>
        </w:rPr>
        <w:t>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rsidR="00FD6305" w:rsidRPr="002015C9" w:rsidRDefault="00FD6305" w:rsidP="00FD6305">
      <w:pPr>
        <w:spacing w:after="0" w:line="240" w:lineRule="auto"/>
        <w:ind w:firstLine="709"/>
        <w:jc w:val="both"/>
        <w:rPr>
          <w:rFonts w:ascii="Times New Roman" w:eastAsia="Times New Roman" w:hAnsi="Times New Roman"/>
          <w:sz w:val="24"/>
          <w:szCs w:val="24"/>
        </w:rPr>
      </w:pPr>
      <w:r w:rsidRPr="002015C9">
        <w:rPr>
          <w:rFonts w:ascii="Times New Roman" w:eastAsia="Times New Roman" w:hAnsi="Times New Roman"/>
          <w:sz w:val="24"/>
          <w:szCs w:val="24"/>
        </w:rPr>
        <w:t>Уровень развития социальной сферы в сельском поселении в сильной степени коррелирован с показателями, характерными для Кондинского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w:t>
      </w:r>
    </w:p>
    <w:p w:rsidR="00FD6305" w:rsidRPr="002015C9" w:rsidRDefault="00FD6305" w:rsidP="00FD6305">
      <w:pPr>
        <w:spacing w:after="0" w:line="240" w:lineRule="auto"/>
        <w:ind w:firstLine="709"/>
        <w:jc w:val="both"/>
        <w:rPr>
          <w:rFonts w:ascii="Times New Roman" w:eastAsia="Times New Roman" w:hAnsi="Times New Roman"/>
          <w:sz w:val="24"/>
          <w:szCs w:val="24"/>
        </w:rPr>
      </w:pPr>
      <w:r w:rsidRPr="002015C9">
        <w:rPr>
          <w:rFonts w:ascii="Times New Roman" w:eastAsia="Times New Roman" w:hAnsi="Times New Roman"/>
          <w:sz w:val="24"/>
          <w:szCs w:val="24"/>
        </w:rPr>
        <w:t>На территории сельского поселения расположены следующие объекты социальной инфраструктуры:</w:t>
      </w:r>
      <w:bookmarkStart w:id="1" w:name="_Toc469318092"/>
      <w:bookmarkStart w:id="2" w:name="_Toc469318175"/>
      <w:bookmarkStart w:id="3" w:name="_Toc469318453"/>
    </w:p>
    <w:p w:rsidR="00FD6305" w:rsidRPr="002015C9" w:rsidRDefault="00FD6305" w:rsidP="00FD6305">
      <w:pPr>
        <w:spacing w:after="0" w:line="240" w:lineRule="auto"/>
        <w:ind w:firstLine="709"/>
        <w:contextualSpacing/>
        <w:jc w:val="both"/>
        <w:rPr>
          <w:rFonts w:ascii="Times New Roman" w:hAnsi="Times New Roman"/>
          <w:b/>
          <w:sz w:val="24"/>
          <w:szCs w:val="24"/>
        </w:rPr>
      </w:pPr>
      <w:r w:rsidRPr="002015C9">
        <w:rPr>
          <w:rFonts w:ascii="Times New Roman" w:hAnsi="Times New Roman"/>
          <w:b/>
          <w:sz w:val="24"/>
          <w:szCs w:val="24"/>
        </w:rPr>
        <w:t>Учреждения образования</w:t>
      </w:r>
      <w:bookmarkEnd w:id="1"/>
      <w:bookmarkEnd w:id="2"/>
      <w:bookmarkEnd w:id="3"/>
    </w:p>
    <w:p w:rsidR="00FD6305" w:rsidRPr="002015C9" w:rsidRDefault="00FD6305" w:rsidP="00FD6305">
      <w:pPr>
        <w:spacing w:line="240" w:lineRule="auto"/>
        <w:ind w:firstLine="709"/>
        <w:contextualSpacing/>
        <w:jc w:val="both"/>
        <w:rPr>
          <w:rFonts w:ascii="Times New Roman" w:hAnsi="Times New Roman"/>
          <w:sz w:val="24"/>
          <w:szCs w:val="24"/>
        </w:rPr>
      </w:pPr>
      <w:r w:rsidRPr="002015C9">
        <w:rPr>
          <w:rFonts w:ascii="Times New Roman" w:hAnsi="Times New Roman"/>
          <w:sz w:val="24"/>
          <w:szCs w:val="24"/>
        </w:rPr>
        <w:t>Сеть учреждений образования представлена двумя объектами: одно дошкольное образовательное учреждение, одна общеобразовательная школа, работающая в одну смену.</w:t>
      </w:r>
    </w:p>
    <w:p w:rsidR="00FD6305" w:rsidRPr="00AA771E" w:rsidRDefault="00FD6305" w:rsidP="00FD6305">
      <w:pPr>
        <w:spacing w:line="240" w:lineRule="auto"/>
        <w:ind w:firstLine="708"/>
        <w:contextualSpacing/>
        <w:jc w:val="both"/>
        <w:rPr>
          <w:rFonts w:ascii="Times New Roman" w:hAnsi="Times New Roman"/>
          <w:sz w:val="24"/>
          <w:szCs w:val="24"/>
        </w:rPr>
      </w:pPr>
      <w:r w:rsidRPr="00AA771E">
        <w:rPr>
          <w:rFonts w:ascii="Times New Roman" w:hAnsi="Times New Roman"/>
          <w:sz w:val="24"/>
          <w:szCs w:val="24"/>
        </w:rPr>
        <w:t xml:space="preserve">Муниципальное казенное общеобразовательное учреждение «Половинкинская средняя общеобразовательная школа» на 170 учащихся, фактически обучается 187, </w:t>
      </w:r>
      <w:r w:rsidRPr="00AA771E">
        <w:rPr>
          <w:rFonts w:ascii="Times New Roman" w:hAnsi="Times New Roman"/>
          <w:sz w:val="24"/>
          <w:szCs w:val="24"/>
        </w:rPr>
        <w:lastRenderedPageBreak/>
        <w:t>Списочная численность работников составляет 54 человека. Год ввода объекта в эксплуатацию 2005, износ здания 11%.</w:t>
      </w:r>
    </w:p>
    <w:p w:rsidR="00FD6305" w:rsidRPr="002015C9" w:rsidRDefault="00FD6305" w:rsidP="00FD6305">
      <w:pPr>
        <w:spacing w:after="0" w:line="0" w:lineRule="atLeast"/>
        <w:ind w:firstLine="709"/>
        <w:contextualSpacing/>
        <w:jc w:val="both"/>
        <w:rPr>
          <w:rFonts w:ascii="Times New Roman" w:hAnsi="Times New Roman"/>
          <w:sz w:val="24"/>
          <w:szCs w:val="24"/>
        </w:rPr>
      </w:pPr>
      <w:r w:rsidRPr="00AA771E">
        <w:rPr>
          <w:rFonts w:ascii="Times New Roman" w:hAnsi="Times New Roman"/>
          <w:sz w:val="24"/>
          <w:szCs w:val="24"/>
        </w:rPr>
        <w:t>Муниципальное казенное дошкольное образовательное учреждение детский сад  «Красная шапочка-2» на 45 мест, фактически посещает 46 детей. Списочная численность работников – 17 чел. Год ввода объекта в эксплуатацию 1986, износ здания 57%.</w:t>
      </w:r>
    </w:p>
    <w:p w:rsidR="00FD6305" w:rsidRPr="002015C9" w:rsidRDefault="00FD6305" w:rsidP="00FD6305">
      <w:pPr>
        <w:pStyle w:val="35"/>
        <w:suppressAutoHyphens/>
        <w:spacing w:after="0" w:line="0" w:lineRule="atLeast"/>
        <w:ind w:firstLine="709"/>
        <w:contextualSpacing/>
        <w:jc w:val="both"/>
        <w:rPr>
          <w:sz w:val="24"/>
          <w:szCs w:val="24"/>
        </w:rPr>
      </w:pPr>
      <w:r w:rsidRPr="002015C9">
        <w:rPr>
          <w:sz w:val="24"/>
          <w:szCs w:val="24"/>
        </w:rPr>
        <w:t>Обеспеченность дошкольными учреждениями составляет 85%, образовательными учреждениями 104%.</w:t>
      </w:r>
    </w:p>
    <w:p w:rsidR="00FD6305" w:rsidRPr="002015C9" w:rsidRDefault="00FD6305" w:rsidP="00FD6305">
      <w:pPr>
        <w:pStyle w:val="4"/>
        <w:spacing w:before="0" w:beforeAutospacing="0" w:after="0" w:afterAutospacing="0"/>
        <w:contextualSpacing/>
      </w:pPr>
      <w:bookmarkStart w:id="4" w:name="_Toc469318093"/>
      <w:bookmarkStart w:id="5" w:name="_Toc469318176"/>
      <w:bookmarkStart w:id="6" w:name="_Toc469318454"/>
      <w:r w:rsidRPr="002015C9">
        <w:t>Учреждения культуры</w:t>
      </w:r>
      <w:bookmarkEnd w:id="4"/>
      <w:bookmarkEnd w:id="5"/>
      <w:bookmarkEnd w:id="6"/>
    </w:p>
    <w:p w:rsidR="00FD6305" w:rsidRPr="002015C9" w:rsidRDefault="00FD6305" w:rsidP="00FD6305">
      <w:pPr>
        <w:pStyle w:val="a3"/>
        <w:ind w:firstLine="708"/>
        <w:contextualSpacing/>
        <w:jc w:val="both"/>
      </w:pPr>
      <w:r w:rsidRPr="002015C9">
        <w:t>На территории поселения деятельность в области культуры осуществляют:</w:t>
      </w:r>
    </w:p>
    <w:p w:rsidR="00FD6305" w:rsidRPr="002015C9" w:rsidRDefault="00FD6305" w:rsidP="00FD6305">
      <w:pPr>
        <w:pStyle w:val="ab"/>
        <w:tabs>
          <w:tab w:val="left" w:pos="248"/>
        </w:tabs>
        <w:ind w:left="0"/>
        <w:jc w:val="both"/>
      </w:pPr>
      <w:r w:rsidRPr="002015C9">
        <w:tab/>
      </w:r>
      <w:r w:rsidRPr="002015C9">
        <w:tab/>
        <w:t>Муниципальное учреждение культуры «Половинкинский сельский Дом культуры», находится в приспособленном здании. Списочная численность работников составляет 11 человек. Год ввода объекта в эксплуатацию 1987, износ здания 64%.</w:t>
      </w:r>
    </w:p>
    <w:p w:rsidR="00FD6305" w:rsidRPr="002015C9" w:rsidRDefault="00FD6305" w:rsidP="00FD6305">
      <w:pPr>
        <w:pStyle w:val="ab"/>
        <w:tabs>
          <w:tab w:val="left" w:pos="248"/>
        </w:tabs>
        <w:ind w:left="0"/>
        <w:jc w:val="both"/>
      </w:pPr>
      <w:r w:rsidRPr="002015C9">
        <w:tab/>
      </w:r>
      <w:r w:rsidRPr="002015C9">
        <w:tab/>
        <w:t xml:space="preserve">Муниципальное учреждение культуры «Районный Учинский историко-этнографический музей» имени Анатолия Николаевича Хомякова, 7530 экспонатов. Штатная численность работников 11 человек, год ввода в эксплуатацию здание 1 – 1943, здание 2 – 1957, здание 3 – 2014, фактический износ зданий 100%, 100%, 2% соответственно. </w:t>
      </w:r>
    </w:p>
    <w:p w:rsidR="00FD6305" w:rsidRPr="002015C9" w:rsidRDefault="00FD6305" w:rsidP="00FD6305">
      <w:pPr>
        <w:pStyle w:val="ab"/>
        <w:tabs>
          <w:tab w:val="left" w:pos="248"/>
        </w:tabs>
        <w:ind w:left="0"/>
        <w:jc w:val="both"/>
      </w:pPr>
      <w:r w:rsidRPr="002015C9">
        <w:tab/>
      </w:r>
      <w:r w:rsidRPr="002015C9">
        <w:tab/>
        <w:t>Муниципальное учреждение культуры «Кондинская межпоселенческая  централизованная  библиотечная система» филиал № 7 - общий фонд книг 4702 экземпляра. Год ввода объекта в эксплуатацию 1949 (капитальный ремонт проведен  в 2012 г.), износ здания 100%.</w:t>
      </w:r>
    </w:p>
    <w:p w:rsidR="00FD6305" w:rsidRPr="002015C9" w:rsidRDefault="00FD6305" w:rsidP="00FD6305">
      <w:pPr>
        <w:pStyle w:val="4"/>
        <w:spacing w:before="0" w:beforeAutospacing="0" w:after="0" w:afterAutospacing="0"/>
        <w:contextualSpacing/>
        <w:rPr>
          <w:rFonts w:eastAsia="Calibri"/>
        </w:rPr>
      </w:pPr>
      <w:bookmarkStart w:id="7" w:name="_Toc469318094"/>
      <w:bookmarkStart w:id="8" w:name="_Toc469318177"/>
      <w:bookmarkStart w:id="9" w:name="_Toc469318455"/>
      <w:r w:rsidRPr="002015C9">
        <w:rPr>
          <w:rFonts w:eastAsia="Calibri"/>
        </w:rPr>
        <w:t>Учреждения физической культуры и спорта</w:t>
      </w:r>
      <w:bookmarkEnd w:id="7"/>
      <w:bookmarkEnd w:id="8"/>
      <w:bookmarkEnd w:id="9"/>
    </w:p>
    <w:p w:rsidR="00FD6305" w:rsidRPr="002015C9" w:rsidRDefault="00FD6305" w:rsidP="00FD6305">
      <w:pPr>
        <w:pStyle w:val="a3"/>
        <w:ind w:firstLine="708"/>
        <w:contextualSpacing/>
        <w:jc w:val="both"/>
      </w:pPr>
      <w:r w:rsidRPr="002015C9">
        <w:t xml:space="preserve">На территории поселения отсутствуют объекты физической культуры и спорта. Для занятий физкультурой и спортом  имеется спортивный зал  в Муниципальном </w:t>
      </w:r>
      <w:r>
        <w:t>казенном</w:t>
      </w:r>
      <w:r w:rsidRPr="002015C9">
        <w:t xml:space="preserve"> общеобразовательном учреждении «Половинкинская средняя общеобразовательная школа» </w:t>
      </w:r>
    </w:p>
    <w:p w:rsidR="00FD6305" w:rsidRPr="002015C9" w:rsidRDefault="00FD6305" w:rsidP="00FD6305">
      <w:pPr>
        <w:pStyle w:val="a3"/>
        <w:contextualSpacing/>
        <w:jc w:val="both"/>
        <w:rPr>
          <w:rStyle w:val="40"/>
          <w:rFonts w:eastAsia="Calibri"/>
        </w:rPr>
      </w:pPr>
      <w:bookmarkStart w:id="10" w:name="_Toc469318095"/>
      <w:bookmarkStart w:id="11" w:name="_Toc469318178"/>
      <w:bookmarkStart w:id="12" w:name="_Toc469318456"/>
      <w:r w:rsidRPr="002015C9">
        <w:rPr>
          <w:rStyle w:val="40"/>
          <w:rFonts w:eastAsia="Calibri"/>
        </w:rPr>
        <w:t>Учреждения здравоохранения</w:t>
      </w:r>
      <w:bookmarkEnd w:id="10"/>
      <w:bookmarkEnd w:id="11"/>
      <w:bookmarkEnd w:id="12"/>
    </w:p>
    <w:p w:rsidR="00FD6305" w:rsidRPr="002015C9" w:rsidRDefault="00FD6305" w:rsidP="00FD6305">
      <w:pPr>
        <w:pStyle w:val="a3"/>
        <w:ind w:firstLine="708"/>
        <w:contextualSpacing/>
        <w:jc w:val="both"/>
      </w:pPr>
      <w:r w:rsidRPr="002015C9">
        <w:t>Здравоохранение  на  территории  поселения  представлено филиалом бюджетного учреждения ХМАО-Югры «Центр общей врачебной практики». Прием населения осуществляет врач общей врачебной практики. На базе учреждения имеется клиническая лаборатория, акушерский и стоматологический кабинеты, пункт оказания неотложной помощи. Функционирует дневной стационар на 10 койко-мест в две смены; аптечный киоск. Штатная численность 17 чел.</w:t>
      </w:r>
    </w:p>
    <w:p w:rsidR="00FD6305" w:rsidRPr="002015C9" w:rsidRDefault="00FD6305" w:rsidP="00FD6305">
      <w:pPr>
        <w:pStyle w:val="a3"/>
        <w:ind w:firstLine="708"/>
        <w:contextualSpacing/>
        <w:jc w:val="both"/>
      </w:pPr>
    </w:p>
    <w:p w:rsidR="00FD6305" w:rsidRPr="00F052A5" w:rsidRDefault="00FD6305" w:rsidP="00FD6305">
      <w:pPr>
        <w:spacing w:after="0" w:line="240" w:lineRule="auto"/>
        <w:jc w:val="center"/>
        <w:rPr>
          <w:rFonts w:ascii="Times New Roman" w:eastAsia="Times New Roman" w:hAnsi="Times New Roman"/>
          <w:b/>
          <w:bCs/>
          <w:color w:val="000000"/>
          <w:sz w:val="24"/>
          <w:szCs w:val="24"/>
        </w:rPr>
      </w:pPr>
      <w:r w:rsidRPr="00F052A5">
        <w:rPr>
          <w:rFonts w:ascii="Times New Roman" w:eastAsia="Times New Roman" w:hAnsi="Times New Roman"/>
          <w:b/>
          <w:bCs/>
          <w:color w:val="000000"/>
          <w:sz w:val="24"/>
          <w:szCs w:val="24"/>
        </w:rPr>
        <w:t>Обеспеченность населения сельского поселения Половинка</w:t>
      </w:r>
    </w:p>
    <w:p w:rsidR="00FD6305" w:rsidRPr="00F052A5" w:rsidRDefault="00FD6305" w:rsidP="00FD6305">
      <w:pPr>
        <w:spacing w:after="0" w:line="240" w:lineRule="auto"/>
        <w:jc w:val="center"/>
        <w:rPr>
          <w:rFonts w:ascii="Times New Roman" w:eastAsia="Times New Roman" w:hAnsi="Times New Roman"/>
          <w:b/>
          <w:bCs/>
          <w:color w:val="000000"/>
          <w:sz w:val="24"/>
          <w:szCs w:val="24"/>
        </w:rPr>
      </w:pPr>
      <w:r w:rsidRPr="00F052A5">
        <w:rPr>
          <w:rFonts w:ascii="Times New Roman" w:eastAsia="Times New Roman" w:hAnsi="Times New Roman"/>
          <w:b/>
          <w:bCs/>
          <w:color w:val="000000"/>
          <w:sz w:val="24"/>
          <w:szCs w:val="24"/>
        </w:rPr>
        <w:t xml:space="preserve"> учреждениями социальной сферы за 2016 год, %</w:t>
      </w:r>
    </w:p>
    <w:p w:rsidR="00FD6305" w:rsidRPr="00F052A5" w:rsidRDefault="00FD6305" w:rsidP="00FD6305">
      <w:pPr>
        <w:spacing w:after="0" w:line="240" w:lineRule="auto"/>
        <w:jc w:val="right"/>
        <w:rPr>
          <w:rFonts w:ascii="Times New Roman" w:eastAsia="Times New Roman" w:hAnsi="Times New Roman"/>
          <w:b/>
          <w:bCs/>
          <w:color w:val="000000"/>
          <w:sz w:val="24"/>
          <w:szCs w:val="24"/>
        </w:rPr>
      </w:pPr>
      <w:r w:rsidRPr="00FD6305">
        <w:rPr>
          <w:rFonts w:ascii="Times New Roman" w:eastAsia="Times New Roman" w:hAnsi="Times New Roman"/>
          <w:bCs/>
          <w:color w:val="000000"/>
          <w:sz w:val="24"/>
          <w:szCs w:val="24"/>
        </w:rPr>
        <w:t xml:space="preserve">Таблица </w:t>
      </w:r>
      <w:r w:rsidRPr="00F052A5">
        <w:rPr>
          <w:rFonts w:ascii="Times New Roman" w:eastAsia="Times New Roman" w:hAnsi="Times New Roman"/>
          <w:b/>
          <w:bCs/>
          <w:color w:val="000000"/>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FD6305" w:rsidRPr="002015C9" w:rsidTr="00BF04E1">
        <w:trPr>
          <w:tblHeader/>
        </w:trPr>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b/>
                <w:sz w:val="24"/>
                <w:szCs w:val="24"/>
              </w:rPr>
            </w:pPr>
            <w:r w:rsidRPr="002015C9">
              <w:rPr>
                <w:rFonts w:ascii="Times New Roman" w:hAnsi="Times New Roman"/>
                <w:b/>
                <w:sz w:val="24"/>
                <w:szCs w:val="24"/>
              </w:rPr>
              <w:t>Наименование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b/>
                <w:sz w:val="24"/>
                <w:szCs w:val="24"/>
              </w:rPr>
            </w:pPr>
            <w:r w:rsidRPr="002015C9">
              <w:rPr>
                <w:rFonts w:ascii="Times New Roman" w:hAnsi="Times New Roman"/>
                <w:b/>
                <w:sz w:val="24"/>
                <w:szCs w:val="24"/>
              </w:rPr>
              <w:t>2016 год</w:t>
            </w:r>
          </w:p>
        </w:tc>
      </w:tr>
      <w:tr w:rsidR="00FD6305" w:rsidRPr="002015C9" w:rsidTr="00BF04E1">
        <w:tc>
          <w:tcPr>
            <w:tcW w:w="9345" w:type="dxa"/>
            <w:gridSpan w:val="2"/>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b/>
                <w:sz w:val="24"/>
                <w:szCs w:val="24"/>
              </w:rPr>
            </w:pPr>
            <w:r w:rsidRPr="002015C9">
              <w:rPr>
                <w:rFonts w:ascii="Times New Roman" w:hAnsi="Times New Roman"/>
                <w:b/>
                <w:sz w:val="24"/>
                <w:szCs w:val="24"/>
              </w:rPr>
              <w:t>Образование</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Дошкольные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8</w:t>
            </w:r>
            <w:r>
              <w:rPr>
                <w:rFonts w:ascii="Times New Roman" w:hAnsi="Times New Roman"/>
                <w:sz w:val="24"/>
                <w:szCs w:val="24"/>
              </w:rPr>
              <w:t>0</w:t>
            </w:r>
            <w:r w:rsidRPr="002015C9">
              <w:rPr>
                <w:rFonts w:ascii="Times New Roman" w:hAnsi="Times New Roman"/>
                <w:sz w:val="24"/>
                <w:szCs w:val="24"/>
              </w:rPr>
              <w:t>%</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Дневные общеобразовательные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104%</w:t>
            </w:r>
          </w:p>
        </w:tc>
      </w:tr>
      <w:tr w:rsidR="00FD6305" w:rsidRPr="002015C9" w:rsidTr="00BF04E1">
        <w:tc>
          <w:tcPr>
            <w:tcW w:w="9345" w:type="dxa"/>
            <w:gridSpan w:val="2"/>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b/>
                <w:sz w:val="24"/>
                <w:szCs w:val="24"/>
              </w:rPr>
            </w:pPr>
            <w:r w:rsidRPr="002015C9">
              <w:rPr>
                <w:rFonts w:ascii="Times New Roman" w:hAnsi="Times New Roman"/>
                <w:b/>
                <w:sz w:val="24"/>
                <w:szCs w:val="24"/>
              </w:rPr>
              <w:t>Здравоохранение</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Амбулаторно-поликлинические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136%</w:t>
            </w:r>
          </w:p>
        </w:tc>
      </w:tr>
      <w:tr w:rsidR="00FD6305" w:rsidRPr="002015C9" w:rsidTr="00BF04E1">
        <w:tc>
          <w:tcPr>
            <w:tcW w:w="9345" w:type="dxa"/>
            <w:gridSpan w:val="2"/>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b/>
                <w:sz w:val="24"/>
                <w:szCs w:val="24"/>
              </w:rPr>
              <w:t>Физическая культура и массовый спорт</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Спортивные залы</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67%</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Плавательные бассейны</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0%</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Плоскостные сооружения</w:t>
            </w:r>
          </w:p>
        </w:tc>
        <w:tc>
          <w:tcPr>
            <w:tcW w:w="4673" w:type="dxa"/>
            <w:tcBorders>
              <w:top w:val="single" w:sz="4" w:space="0" w:color="auto"/>
              <w:left w:val="single" w:sz="4" w:space="0" w:color="auto"/>
              <w:bottom w:val="single" w:sz="4" w:space="0" w:color="auto"/>
              <w:right w:val="single" w:sz="4" w:space="0" w:color="auto"/>
            </w:tcBorders>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27%</w:t>
            </w:r>
          </w:p>
        </w:tc>
      </w:tr>
      <w:tr w:rsidR="00FD6305" w:rsidRPr="002015C9" w:rsidTr="00BF04E1">
        <w:tc>
          <w:tcPr>
            <w:tcW w:w="9345" w:type="dxa"/>
            <w:gridSpan w:val="2"/>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b/>
                <w:sz w:val="24"/>
                <w:szCs w:val="24"/>
              </w:rPr>
            </w:pPr>
            <w:r w:rsidRPr="002015C9">
              <w:rPr>
                <w:rFonts w:ascii="Times New Roman" w:hAnsi="Times New Roman"/>
                <w:b/>
                <w:sz w:val="24"/>
                <w:szCs w:val="24"/>
              </w:rPr>
              <w:t>Культура</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Библиотечное обслуживание</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100%</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lastRenderedPageBreak/>
              <w:t>Музеи</w:t>
            </w:r>
          </w:p>
        </w:tc>
        <w:tc>
          <w:tcPr>
            <w:tcW w:w="4673" w:type="dxa"/>
            <w:tcBorders>
              <w:top w:val="single" w:sz="4" w:space="0" w:color="auto"/>
              <w:left w:val="single" w:sz="4" w:space="0" w:color="auto"/>
              <w:bottom w:val="single" w:sz="4" w:space="0" w:color="auto"/>
              <w:right w:val="single" w:sz="4" w:space="0" w:color="auto"/>
            </w:tcBorders>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100%</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hAnsi="Times New Roman"/>
                <w:sz w:val="24"/>
                <w:szCs w:val="24"/>
              </w:rPr>
              <w:t>Детские школы искусств</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0%</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hAnsi="Times New Roman"/>
                <w:sz w:val="24"/>
                <w:szCs w:val="24"/>
              </w:rPr>
            </w:pPr>
            <w:r w:rsidRPr="002015C9">
              <w:rPr>
                <w:rFonts w:ascii="Times New Roman" w:eastAsia="Times New Roman" w:hAnsi="Times New Roman"/>
                <w:sz w:val="24"/>
                <w:szCs w:val="24"/>
              </w:rPr>
              <w:t>Кинотеатры, киноустановки</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0%</w:t>
            </w:r>
          </w:p>
        </w:tc>
      </w:tr>
      <w:tr w:rsidR="00FD6305" w:rsidRPr="002015C9" w:rsidTr="00BF04E1">
        <w:tc>
          <w:tcPr>
            <w:tcW w:w="4672"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rPr>
                <w:rFonts w:ascii="Times New Roman" w:eastAsia="Times New Roman" w:hAnsi="Times New Roman"/>
                <w:sz w:val="24"/>
                <w:szCs w:val="24"/>
              </w:rPr>
            </w:pPr>
            <w:r w:rsidRPr="002015C9">
              <w:rPr>
                <w:rFonts w:ascii="Times New Roman" w:eastAsia="Times New Roman" w:hAnsi="Times New Roman"/>
                <w:sz w:val="24"/>
                <w:szCs w:val="24"/>
              </w:rPr>
              <w:t>Учреждения культурно-досугового типа</w:t>
            </w:r>
          </w:p>
        </w:tc>
        <w:tc>
          <w:tcPr>
            <w:tcW w:w="4673" w:type="dxa"/>
            <w:tcBorders>
              <w:top w:val="single" w:sz="4" w:space="0" w:color="auto"/>
              <w:left w:val="single" w:sz="4" w:space="0" w:color="auto"/>
              <w:bottom w:val="single" w:sz="4" w:space="0" w:color="auto"/>
              <w:right w:val="single" w:sz="4" w:space="0" w:color="auto"/>
            </w:tcBorders>
            <w:hideMark/>
          </w:tcPr>
          <w:p w:rsidR="00FD6305" w:rsidRPr="002015C9" w:rsidRDefault="00FD6305" w:rsidP="00BF04E1">
            <w:pPr>
              <w:spacing w:after="0" w:line="240" w:lineRule="auto"/>
              <w:jc w:val="center"/>
              <w:rPr>
                <w:rFonts w:ascii="Times New Roman" w:hAnsi="Times New Roman"/>
                <w:sz w:val="24"/>
                <w:szCs w:val="24"/>
              </w:rPr>
            </w:pPr>
            <w:r w:rsidRPr="002015C9">
              <w:rPr>
                <w:rFonts w:ascii="Times New Roman" w:hAnsi="Times New Roman"/>
                <w:sz w:val="24"/>
                <w:szCs w:val="24"/>
              </w:rPr>
              <w:t>0%</w:t>
            </w:r>
          </w:p>
        </w:tc>
      </w:tr>
    </w:tbl>
    <w:p w:rsidR="00FD6305" w:rsidRPr="002015C9" w:rsidRDefault="00FD6305" w:rsidP="00FD6305">
      <w:pPr>
        <w:spacing w:after="0" w:line="240" w:lineRule="auto"/>
        <w:ind w:firstLine="709"/>
        <w:jc w:val="both"/>
        <w:rPr>
          <w:rFonts w:ascii="Times New Roman" w:eastAsia="Times New Roman" w:hAnsi="Times New Roman"/>
          <w:sz w:val="24"/>
          <w:szCs w:val="24"/>
        </w:rPr>
      </w:pPr>
    </w:p>
    <w:p w:rsidR="00FD6305" w:rsidRPr="002015C9" w:rsidRDefault="00FD6305" w:rsidP="00FD6305">
      <w:pPr>
        <w:spacing w:after="0" w:line="240" w:lineRule="auto"/>
        <w:ind w:firstLine="709"/>
        <w:jc w:val="both"/>
        <w:rPr>
          <w:rFonts w:ascii="Times New Roman" w:eastAsia="Times New Roman" w:hAnsi="Times New Roman"/>
          <w:sz w:val="24"/>
          <w:szCs w:val="24"/>
        </w:rPr>
      </w:pPr>
      <w:r w:rsidRPr="002015C9">
        <w:rPr>
          <w:rFonts w:ascii="Times New Roman" w:eastAsia="Times New Roman" w:hAnsi="Times New Roman"/>
          <w:color w:val="000000"/>
          <w:sz w:val="24"/>
          <w:szCs w:val="24"/>
        </w:rPr>
        <w:t>Генеральный план сельского поселения Половинка разработан на расчетный срок до 20</w:t>
      </w:r>
      <w:r>
        <w:rPr>
          <w:rFonts w:ascii="Times New Roman" w:eastAsia="Times New Roman" w:hAnsi="Times New Roman"/>
          <w:color w:val="000000"/>
          <w:sz w:val="24"/>
          <w:szCs w:val="24"/>
        </w:rPr>
        <w:t>29</w:t>
      </w:r>
      <w:r w:rsidRPr="002015C9">
        <w:rPr>
          <w:rFonts w:ascii="Times New Roman" w:eastAsia="Times New Roman" w:hAnsi="Times New Roman"/>
          <w:color w:val="000000"/>
          <w:sz w:val="24"/>
          <w:szCs w:val="24"/>
        </w:rPr>
        <w:t xml:space="preserve"> года. </w:t>
      </w:r>
      <w:r w:rsidRPr="002015C9">
        <w:rPr>
          <w:rFonts w:ascii="Times New Roman" w:eastAsia="Times New Roman" w:hAnsi="Times New Roman"/>
          <w:sz w:val="24"/>
          <w:szCs w:val="24"/>
        </w:rPr>
        <w:t>Последовательность выполнения мероприятий по территориальному планированию, их сроки, определяются органами местного самоуправления Кондинского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w:t>
      </w:r>
    </w:p>
    <w:p w:rsidR="00FD6305" w:rsidRPr="002015C9" w:rsidRDefault="00FD6305" w:rsidP="00FD6305">
      <w:pPr>
        <w:spacing w:after="0" w:line="240" w:lineRule="auto"/>
        <w:ind w:firstLine="709"/>
        <w:jc w:val="both"/>
        <w:rPr>
          <w:rFonts w:ascii="Times New Roman" w:eastAsia="Times New Roman" w:hAnsi="Times New Roman"/>
          <w:sz w:val="24"/>
          <w:szCs w:val="24"/>
        </w:rPr>
      </w:pPr>
      <w:r w:rsidRPr="002015C9">
        <w:rPr>
          <w:rFonts w:ascii="Times New Roman" w:eastAsia="Times New Roman" w:hAnsi="Times New Roman"/>
          <w:sz w:val="24"/>
          <w:szCs w:val="24"/>
        </w:rPr>
        <w:t>В соответствии с генеральным планом сельского поселения Половинка развитие социальной сферы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Кондинского муниципального района. Планом мероприятий по реализации стратегии социально-экономического развития поселения предусматривается строительство и ввод в эксплуатацию следующих объектов социальной инфраструктуры на период до 2030 года:</w:t>
      </w:r>
    </w:p>
    <w:p w:rsidR="00FD6305" w:rsidRPr="002015C9" w:rsidRDefault="00FD6305" w:rsidP="00FD6305">
      <w:pPr>
        <w:numPr>
          <w:ilvl w:val="0"/>
          <w:numId w:val="32"/>
        </w:numPr>
        <w:spacing w:after="0" w:line="240" w:lineRule="auto"/>
        <w:jc w:val="both"/>
        <w:rPr>
          <w:rFonts w:ascii="Times New Roman" w:hAnsi="Times New Roman"/>
          <w:sz w:val="24"/>
          <w:szCs w:val="24"/>
        </w:rPr>
      </w:pPr>
      <w:r w:rsidRPr="002015C9">
        <w:rPr>
          <w:rFonts w:ascii="Times New Roman" w:hAnsi="Times New Roman"/>
          <w:sz w:val="24"/>
          <w:szCs w:val="24"/>
        </w:rPr>
        <w:t>Создание туристско-этнографического комплекса на базе Учинского музея;</w:t>
      </w:r>
    </w:p>
    <w:p w:rsidR="00FD6305" w:rsidRPr="002015C9" w:rsidRDefault="00FD6305" w:rsidP="00FD6305">
      <w:pPr>
        <w:numPr>
          <w:ilvl w:val="0"/>
          <w:numId w:val="32"/>
        </w:numPr>
        <w:spacing w:after="0" w:line="240" w:lineRule="auto"/>
        <w:jc w:val="both"/>
        <w:rPr>
          <w:rFonts w:ascii="Times New Roman" w:hAnsi="Times New Roman"/>
          <w:sz w:val="24"/>
          <w:szCs w:val="24"/>
        </w:rPr>
      </w:pPr>
      <w:r w:rsidRPr="002015C9">
        <w:rPr>
          <w:rFonts w:ascii="Times New Roman" w:hAnsi="Times New Roman"/>
          <w:sz w:val="24"/>
          <w:szCs w:val="24"/>
        </w:rPr>
        <w:t>строительство сельского дома культуры;</w:t>
      </w:r>
    </w:p>
    <w:p w:rsidR="00FD6305" w:rsidRDefault="00FD6305" w:rsidP="00FD6305">
      <w:pPr>
        <w:spacing w:after="0" w:line="240" w:lineRule="auto"/>
        <w:ind w:firstLine="851"/>
        <w:jc w:val="both"/>
        <w:rPr>
          <w:rFonts w:ascii="Times New Roman" w:hAnsi="Times New Roman"/>
          <w:sz w:val="24"/>
          <w:szCs w:val="24"/>
        </w:rPr>
      </w:pPr>
    </w:p>
    <w:p w:rsidR="00FD6305" w:rsidRPr="002A26FA" w:rsidRDefault="00FD6305" w:rsidP="00FD6305">
      <w:pPr>
        <w:spacing w:after="0" w:line="240" w:lineRule="auto"/>
        <w:jc w:val="center"/>
        <w:rPr>
          <w:rFonts w:ascii="Times New Roman" w:hAnsi="Times New Roman"/>
          <w:b/>
          <w:sz w:val="24"/>
          <w:szCs w:val="24"/>
        </w:rPr>
      </w:pPr>
      <w:r w:rsidRPr="002A26FA">
        <w:rPr>
          <w:rFonts w:ascii="Times New Roman" w:hAnsi="Times New Roman"/>
          <w:b/>
          <w:sz w:val="24"/>
          <w:szCs w:val="24"/>
        </w:rPr>
        <w:t>1.2. Технико-экономические параметры существующих объектов социальной инфраструктуры сельского поселения Половинка</w:t>
      </w:r>
    </w:p>
    <w:p w:rsidR="00FD6305" w:rsidRPr="002A26FA" w:rsidRDefault="00FD6305" w:rsidP="00FD6305">
      <w:pPr>
        <w:spacing w:after="0" w:line="240" w:lineRule="auto"/>
        <w:jc w:val="both"/>
        <w:rPr>
          <w:rFonts w:ascii="Times New Roman" w:eastAsia="Times New Roman" w:hAnsi="Times New Roman"/>
          <w:sz w:val="24"/>
          <w:szCs w:val="24"/>
        </w:rPr>
      </w:pP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федеральной собственности, в собственности ХМАО </w:t>
      </w:r>
      <w:r w:rsidRPr="002A26FA">
        <w:rPr>
          <w:rFonts w:ascii="Times New Roman" w:hAnsi="Times New Roman"/>
          <w:sz w:val="24"/>
          <w:szCs w:val="24"/>
        </w:rPr>
        <w:t xml:space="preserve">– </w:t>
      </w:r>
      <w:r w:rsidRPr="002A26FA">
        <w:rPr>
          <w:rFonts w:ascii="Times New Roman" w:eastAsia="Times New Roman" w:hAnsi="Times New Roman"/>
          <w:sz w:val="24"/>
          <w:szCs w:val="24"/>
        </w:rPr>
        <w:t>Югры,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lastRenderedPageBreak/>
        <w:t>структурные изменения, происходящие в отраслях социальной сферы, включая ликвидацию избыточных площадей учреждений этой сферы;</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 xml:space="preserve">Расчеты потребности в объектах здравоохранения, образования и культуры должны осуществляться с учетом данных о мощности (пропускной способности) действующих учреждений, социальных норм и нормативов, одобренных </w:t>
      </w:r>
      <w:hyperlink r:id="rId11" w:history="1">
        <w:r w:rsidRPr="00FD6305">
          <w:rPr>
            <w:rStyle w:val="a5"/>
            <w:rFonts w:ascii="Times New Roman" w:eastAsia="Times New Roman" w:hAnsi="Times New Roman"/>
            <w:color w:val="auto"/>
            <w:sz w:val="24"/>
            <w:szCs w:val="24"/>
            <w:u w:val="none"/>
          </w:rPr>
          <w:t>распоряжением</w:t>
        </w:r>
      </w:hyperlink>
      <w:r w:rsidRPr="002A26FA">
        <w:rPr>
          <w:rFonts w:ascii="Times New Roman" w:eastAsia="Times New Roman" w:hAnsi="Times New Roman"/>
          <w:sz w:val="24"/>
          <w:szCs w:val="24"/>
        </w:rPr>
        <w:t xml:space="preserve"> Правительства Российской Федерации от 3 июля 1996 года №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w:t>
      </w:r>
    </w:p>
    <w:p w:rsidR="00FD6305"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При определении потребности в учреждениях социальной сферы в труднодоступных и удаленных населенных пунктах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Оценка и анализ уровня обеспеченности сельского поселения Половинка объектами социальной инфраструктуры осуществляется в три этапа:</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FD6305" w:rsidRPr="002A26FA" w:rsidRDefault="00FD6305" w:rsidP="00FD6305">
      <w:pPr>
        <w:spacing w:after="0" w:line="240" w:lineRule="auto"/>
        <w:ind w:firstLine="709"/>
        <w:jc w:val="both"/>
        <w:rPr>
          <w:rFonts w:ascii="Times New Roman" w:eastAsia="Times New Roman" w:hAnsi="Times New Roman"/>
          <w:sz w:val="24"/>
          <w:szCs w:val="24"/>
        </w:rPr>
      </w:pPr>
      <w:r w:rsidRPr="002A26FA">
        <w:rPr>
          <w:rFonts w:ascii="Times New Roman" w:eastAsia="Times New Roman" w:hAnsi="Times New Roman"/>
          <w:sz w:val="24"/>
          <w:szCs w:val="24"/>
        </w:rPr>
        <w:t>3. Разработка плана инвестиционной деятельности по развитию социальной инфраструктуры на территории сельского поселения Половинка.</w:t>
      </w:r>
    </w:p>
    <w:p w:rsidR="00FD6305" w:rsidRPr="002A26FA" w:rsidRDefault="00FD6305" w:rsidP="00FD6305">
      <w:pPr>
        <w:tabs>
          <w:tab w:val="left" w:pos="13750"/>
        </w:tabs>
        <w:spacing w:after="0" w:line="240" w:lineRule="auto"/>
        <w:ind w:firstLine="567"/>
        <w:jc w:val="both"/>
        <w:rPr>
          <w:rFonts w:ascii="Times New Roman" w:hAnsi="Times New Roman"/>
          <w:sz w:val="24"/>
          <w:szCs w:val="24"/>
        </w:rPr>
      </w:pPr>
      <w:r w:rsidRPr="002A26FA">
        <w:rPr>
          <w:rFonts w:ascii="Times New Roman" w:hAnsi="Times New Roman"/>
          <w:sz w:val="24"/>
          <w:szCs w:val="24"/>
        </w:rPr>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FD6305" w:rsidRPr="002A26FA" w:rsidRDefault="00FD6305" w:rsidP="00FD6305">
      <w:pPr>
        <w:tabs>
          <w:tab w:val="left" w:pos="13750"/>
        </w:tabs>
        <w:spacing w:after="0" w:line="240" w:lineRule="auto"/>
        <w:ind w:firstLine="567"/>
        <w:jc w:val="both"/>
        <w:rPr>
          <w:rFonts w:ascii="Times New Roman" w:hAnsi="Times New Roman"/>
          <w:sz w:val="24"/>
          <w:szCs w:val="24"/>
        </w:rPr>
      </w:pPr>
      <w:r w:rsidRPr="002A26FA">
        <w:rPr>
          <w:rFonts w:ascii="Times New Roman" w:hAnsi="Times New Roman"/>
          <w:sz w:val="24"/>
          <w:szCs w:val="24"/>
        </w:rPr>
        <w:t xml:space="preserve">Обеспеченность населения объектами социального и культурно-бытового обслуживания населения проведена в следующих областях: образование, </w:t>
      </w:r>
      <w:r w:rsidRPr="002A26FA">
        <w:rPr>
          <w:rFonts w:ascii="Times New Roman" w:hAnsi="Times New Roman"/>
          <w:sz w:val="24"/>
          <w:szCs w:val="24"/>
        </w:rPr>
        <w:lastRenderedPageBreak/>
        <w:t>здравоохранение, социальное обслуживание, культура, физическая культура и массовый спорт.</w:t>
      </w:r>
    </w:p>
    <w:p w:rsidR="00FD6305" w:rsidRPr="00F95A05" w:rsidRDefault="00FD6305" w:rsidP="00FD6305">
      <w:pPr>
        <w:tabs>
          <w:tab w:val="left" w:pos="13750"/>
        </w:tabs>
        <w:spacing w:after="0" w:line="240" w:lineRule="auto"/>
        <w:ind w:firstLine="567"/>
        <w:jc w:val="both"/>
        <w:rPr>
          <w:rFonts w:ascii="Times New Roman" w:hAnsi="Times New Roman"/>
          <w:sz w:val="24"/>
          <w:szCs w:val="24"/>
        </w:rPr>
      </w:pPr>
      <w:r w:rsidRPr="002A26FA">
        <w:rPr>
          <w:rFonts w:ascii="Times New Roman" w:hAnsi="Times New Roman"/>
          <w:sz w:val="24"/>
          <w:szCs w:val="24"/>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w:t>
      </w:r>
    </w:p>
    <w:p w:rsidR="00FD6305" w:rsidRDefault="00FD6305" w:rsidP="00FD6305">
      <w:pPr>
        <w:spacing w:after="0"/>
        <w:rPr>
          <w:rFonts w:ascii="Times New Roman" w:hAnsi="Times New Roman"/>
          <w:b/>
          <w:sz w:val="24"/>
          <w:szCs w:val="24"/>
        </w:rPr>
      </w:pPr>
    </w:p>
    <w:p w:rsidR="00FD6305" w:rsidRDefault="00FD6305" w:rsidP="00FD6305">
      <w:pPr>
        <w:spacing w:line="240" w:lineRule="auto"/>
        <w:jc w:val="center"/>
        <w:rPr>
          <w:rFonts w:ascii="Times New Roman" w:hAnsi="Times New Roman"/>
          <w:b/>
          <w:sz w:val="24"/>
          <w:szCs w:val="24"/>
        </w:rPr>
      </w:pPr>
      <w:r>
        <w:rPr>
          <w:rFonts w:ascii="Times New Roman" w:hAnsi="Times New Roman"/>
          <w:b/>
          <w:sz w:val="24"/>
          <w:szCs w:val="24"/>
        </w:rPr>
        <w:t xml:space="preserve">1.2.1. Образование </w:t>
      </w:r>
    </w:p>
    <w:p w:rsidR="00FD6305" w:rsidRPr="002A26FA" w:rsidRDefault="00FD6305" w:rsidP="00FD6305">
      <w:pPr>
        <w:spacing w:after="0" w:line="240" w:lineRule="auto"/>
        <w:jc w:val="center"/>
        <w:rPr>
          <w:rFonts w:ascii="Times New Roman" w:hAnsi="Times New Roman"/>
          <w:b/>
          <w:sz w:val="24"/>
          <w:szCs w:val="24"/>
        </w:rPr>
      </w:pPr>
      <w:r w:rsidRPr="002A26FA">
        <w:rPr>
          <w:rFonts w:ascii="Times New Roman" w:hAnsi="Times New Roman"/>
          <w:b/>
          <w:sz w:val="24"/>
          <w:szCs w:val="24"/>
        </w:rPr>
        <w:t>1.2.1.1. Уровень обеспеченности населения услугами дошкольного образования</w:t>
      </w:r>
    </w:p>
    <w:p w:rsidR="00FD6305" w:rsidRPr="002A26FA" w:rsidRDefault="00FD6305" w:rsidP="00FD6305">
      <w:pPr>
        <w:spacing w:after="0" w:line="240" w:lineRule="auto"/>
        <w:jc w:val="center"/>
        <w:rPr>
          <w:rFonts w:ascii="Times New Roman" w:hAnsi="Times New Roman"/>
          <w:b/>
          <w:sz w:val="24"/>
          <w:szCs w:val="24"/>
        </w:rPr>
      </w:pPr>
    </w:p>
    <w:p w:rsidR="00FD6305" w:rsidRPr="00AA771E" w:rsidRDefault="00FD6305" w:rsidP="00FD6305">
      <w:pPr>
        <w:shd w:val="clear" w:color="auto" w:fill="FFFFFF"/>
        <w:spacing w:after="0" w:line="240" w:lineRule="auto"/>
        <w:ind w:firstLine="709"/>
        <w:jc w:val="both"/>
        <w:rPr>
          <w:rFonts w:ascii="Times New Roman" w:hAnsi="Times New Roman"/>
          <w:sz w:val="24"/>
          <w:szCs w:val="24"/>
        </w:rPr>
      </w:pPr>
      <w:r w:rsidRPr="00AA771E">
        <w:rPr>
          <w:rFonts w:ascii="Times New Roman" w:hAnsi="Times New Roman"/>
          <w:sz w:val="24"/>
          <w:szCs w:val="24"/>
        </w:rPr>
        <w:t xml:space="preserve">В сельском поселении Половинка Кондинского района ХМАО – Югры осуществляет деятельность </w:t>
      </w:r>
      <w:r w:rsidRPr="00AA771E">
        <w:rPr>
          <w:rFonts w:ascii="Times New Roman" w:eastAsia="Times New Roman" w:hAnsi="Times New Roman"/>
          <w:sz w:val="24"/>
          <w:szCs w:val="24"/>
        </w:rPr>
        <w:t>Муниципальное казенное дошкольное образовательное учреждение детский сад «Красная шапочка - 2»</w:t>
      </w:r>
      <w:r w:rsidRPr="00AA771E">
        <w:rPr>
          <w:rFonts w:ascii="Times New Roman" w:hAnsi="Times New Roman"/>
          <w:sz w:val="24"/>
          <w:szCs w:val="24"/>
        </w:rPr>
        <w:t xml:space="preserve">, а также муниципальное казенное общеобразовательное учреждение Половинкинская средняя общеобразовательная школа, реализующая программы дошкольного образования. Общая мощность образовательных учреждений, реализующих программы дошкольного образования – 85 мест. </w:t>
      </w:r>
    </w:p>
    <w:p w:rsidR="00FD6305" w:rsidRPr="00AA771E" w:rsidRDefault="00FD6305" w:rsidP="00FD6305">
      <w:pPr>
        <w:shd w:val="clear" w:color="auto" w:fill="FFFFFF"/>
        <w:spacing w:after="0" w:line="240" w:lineRule="auto"/>
        <w:ind w:firstLine="709"/>
        <w:jc w:val="both"/>
        <w:rPr>
          <w:rFonts w:ascii="Times New Roman" w:hAnsi="Times New Roman"/>
        </w:rPr>
      </w:pPr>
    </w:p>
    <w:p w:rsidR="00FD6305" w:rsidRPr="00AA771E" w:rsidRDefault="00FD6305" w:rsidP="00FD6305">
      <w:pPr>
        <w:shd w:val="clear" w:color="auto" w:fill="FFFFFF"/>
        <w:spacing w:after="0" w:line="240" w:lineRule="auto"/>
        <w:jc w:val="both"/>
        <w:rPr>
          <w:rFonts w:ascii="Times New Roman" w:hAnsi="Times New Roman"/>
          <w:b/>
          <w:sz w:val="24"/>
          <w:szCs w:val="24"/>
        </w:rPr>
      </w:pPr>
      <w:r w:rsidRPr="00AA771E">
        <w:rPr>
          <w:rFonts w:ascii="Times New Roman" w:hAnsi="Times New Roman"/>
          <w:b/>
          <w:sz w:val="24"/>
          <w:szCs w:val="24"/>
        </w:rPr>
        <w:t xml:space="preserve"> Основные показатели учреждения  дошкольного образования  </w:t>
      </w:r>
    </w:p>
    <w:p w:rsidR="00FD6305" w:rsidRPr="00FD6305" w:rsidRDefault="00FD6305" w:rsidP="00FD6305">
      <w:pPr>
        <w:shd w:val="clear" w:color="auto" w:fill="FFFFFF"/>
        <w:spacing w:after="0" w:line="240" w:lineRule="auto"/>
        <w:jc w:val="right"/>
        <w:rPr>
          <w:rFonts w:ascii="Times New Roman" w:hAnsi="Times New Roman"/>
          <w:sz w:val="24"/>
          <w:szCs w:val="24"/>
        </w:rPr>
      </w:pPr>
      <w:r w:rsidRPr="00FD6305">
        <w:rPr>
          <w:rFonts w:ascii="Times New Roman" w:hAnsi="Times New Roman"/>
          <w:sz w:val="24"/>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920"/>
        <w:gridCol w:w="986"/>
        <w:gridCol w:w="924"/>
        <w:gridCol w:w="1124"/>
        <w:gridCol w:w="555"/>
        <w:gridCol w:w="610"/>
        <w:gridCol w:w="1007"/>
        <w:gridCol w:w="926"/>
        <w:gridCol w:w="814"/>
      </w:tblGrid>
      <w:tr w:rsidR="00FD6305" w:rsidRPr="00AA771E" w:rsidTr="00BF04E1">
        <w:trPr>
          <w:trHeight w:val="471"/>
        </w:trPr>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Наименование, адрес</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Год постройки</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line="256" w:lineRule="auto"/>
              <w:jc w:val="center"/>
              <w:rPr>
                <w:rFonts w:ascii="Times New Roman" w:hAnsi="Times New Roman"/>
                <w:b/>
                <w:sz w:val="14"/>
                <w:szCs w:val="14"/>
              </w:rPr>
            </w:pPr>
            <w:r w:rsidRPr="00AA771E">
              <w:rPr>
                <w:rFonts w:ascii="Times New Roman" w:hAnsi="Times New Roman"/>
                <w:b/>
                <w:sz w:val="14"/>
                <w:szCs w:val="14"/>
              </w:rPr>
              <w:t>Тип здания/ материал стен</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Проектная мощность</w:t>
            </w:r>
          </w:p>
        </w:tc>
        <w:tc>
          <w:tcPr>
            <w:tcW w:w="587"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Мощность в соответствии с требованиями СанПиН</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Вместимость детского сада</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Износ фондов зданий и сооружений, %</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Год  последнего кап. ремонта (при наличии)</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b/>
                <w:sz w:val="14"/>
                <w:szCs w:val="14"/>
              </w:rPr>
            </w:pPr>
            <w:r w:rsidRPr="00AA771E">
              <w:rPr>
                <w:rFonts w:ascii="Times New Roman" w:hAnsi="Times New Roman"/>
                <w:b/>
                <w:sz w:val="14"/>
                <w:szCs w:val="14"/>
              </w:rPr>
              <w:t>Площадь бассейна, кв.м. (при наличии)</w:t>
            </w:r>
          </w:p>
        </w:tc>
      </w:tr>
      <w:tr w:rsidR="00FD6305" w:rsidRPr="00AA771E" w:rsidTr="00BF04E1">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289" w:type="pct"/>
            <w:tcBorders>
              <w:top w:val="single" w:sz="4" w:space="0" w:color="auto"/>
              <w:left w:val="single" w:sz="4" w:space="0" w:color="auto"/>
              <w:bottom w:val="single" w:sz="4" w:space="0" w:color="auto"/>
              <w:right w:val="single" w:sz="4" w:space="0" w:color="auto"/>
            </w:tcBorders>
            <w:textDirection w:val="btLr"/>
            <w:hideMark/>
          </w:tcPr>
          <w:p w:rsidR="00FD6305" w:rsidRPr="00AA771E" w:rsidRDefault="00FD6305" w:rsidP="00BF04E1">
            <w:pPr>
              <w:spacing w:after="0" w:line="240" w:lineRule="auto"/>
              <w:ind w:left="113" w:right="113"/>
              <w:jc w:val="center"/>
              <w:rPr>
                <w:rFonts w:ascii="Times New Roman" w:hAnsi="Times New Roman"/>
                <w:b/>
                <w:sz w:val="14"/>
                <w:szCs w:val="14"/>
              </w:rPr>
            </w:pPr>
            <w:r w:rsidRPr="00AA771E">
              <w:rPr>
                <w:rFonts w:ascii="Times New Roman" w:hAnsi="Times New Roman"/>
                <w:b/>
                <w:sz w:val="14"/>
                <w:szCs w:val="14"/>
              </w:rPr>
              <w:t>Недостаток</w:t>
            </w:r>
          </w:p>
          <w:p w:rsidR="00FD6305" w:rsidRPr="00AA771E" w:rsidRDefault="00FD6305" w:rsidP="00BF04E1">
            <w:pPr>
              <w:spacing w:after="0" w:line="240" w:lineRule="auto"/>
              <w:ind w:left="113" w:right="113"/>
              <w:jc w:val="center"/>
              <w:rPr>
                <w:rFonts w:ascii="Times New Roman" w:hAnsi="Times New Roman"/>
                <w:b/>
                <w:sz w:val="14"/>
                <w:szCs w:val="14"/>
              </w:rPr>
            </w:pPr>
            <w:r w:rsidRPr="00AA771E">
              <w:rPr>
                <w:rFonts w:ascii="Times New Roman" w:hAnsi="Times New Roman"/>
                <w:b/>
                <w:sz w:val="14"/>
                <w:szCs w:val="14"/>
              </w:rPr>
              <w:t xml:space="preserve"> (-)</w:t>
            </w:r>
          </w:p>
        </w:tc>
        <w:tc>
          <w:tcPr>
            <w:tcW w:w="318" w:type="pct"/>
            <w:tcBorders>
              <w:top w:val="single" w:sz="4" w:space="0" w:color="auto"/>
              <w:left w:val="single" w:sz="4" w:space="0" w:color="auto"/>
              <w:bottom w:val="single" w:sz="4" w:space="0" w:color="auto"/>
              <w:right w:val="single" w:sz="4" w:space="0" w:color="auto"/>
            </w:tcBorders>
            <w:textDirection w:val="btLr"/>
            <w:hideMark/>
          </w:tcPr>
          <w:p w:rsidR="00FD6305" w:rsidRPr="00AA771E" w:rsidRDefault="00FD6305" w:rsidP="00BF04E1">
            <w:pPr>
              <w:spacing w:after="0" w:line="240" w:lineRule="auto"/>
              <w:ind w:left="113" w:right="113"/>
              <w:jc w:val="center"/>
              <w:rPr>
                <w:rFonts w:ascii="Times New Roman" w:hAnsi="Times New Roman"/>
                <w:b/>
                <w:sz w:val="14"/>
                <w:szCs w:val="14"/>
              </w:rPr>
            </w:pPr>
            <w:r w:rsidRPr="00AA771E">
              <w:rPr>
                <w:rFonts w:ascii="Times New Roman" w:hAnsi="Times New Roman"/>
                <w:b/>
                <w:sz w:val="14"/>
                <w:szCs w:val="14"/>
              </w:rPr>
              <w:t>избыток (+) мест в детском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rPr>
                <w:rFonts w:ascii="Times New Roman" w:hAnsi="Times New Roman"/>
                <w:b/>
                <w:sz w:val="14"/>
                <w:szCs w:val="14"/>
              </w:rPr>
            </w:pPr>
          </w:p>
        </w:tc>
      </w:tr>
      <w:tr w:rsidR="00FD6305" w:rsidRPr="00AA771E" w:rsidTr="00BF04E1">
        <w:trPr>
          <w:trHeight w:val="1342"/>
        </w:trPr>
        <w:tc>
          <w:tcPr>
            <w:tcW w:w="891" w:type="pct"/>
            <w:tcBorders>
              <w:top w:val="single" w:sz="4" w:space="0" w:color="auto"/>
              <w:left w:val="single" w:sz="4" w:space="0" w:color="auto"/>
              <w:bottom w:val="single" w:sz="4" w:space="0" w:color="auto"/>
              <w:right w:val="single" w:sz="4" w:space="0" w:color="auto"/>
            </w:tcBorders>
            <w:hideMark/>
          </w:tcPr>
          <w:p w:rsidR="00FD6305" w:rsidRPr="00AA771E" w:rsidRDefault="00FD6305" w:rsidP="00BF04E1">
            <w:pPr>
              <w:spacing w:after="0" w:line="240" w:lineRule="auto"/>
              <w:rPr>
                <w:rFonts w:ascii="Times New Roman" w:hAnsi="Times New Roman"/>
                <w:sz w:val="16"/>
                <w:szCs w:val="16"/>
              </w:rPr>
            </w:pPr>
            <w:r w:rsidRPr="00AA771E">
              <w:rPr>
                <w:rFonts w:ascii="Times New Roman" w:hAnsi="Times New Roman"/>
                <w:sz w:val="16"/>
                <w:szCs w:val="16"/>
              </w:rPr>
              <w:t>Муниципальное казенное дошкольное образовательное учреждение детский сад «Красная шапочка-2»  п. Половинка, ул.Комсомольская,2</w:t>
            </w:r>
          </w:p>
        </w:tc>
        <w:tc>
          <w:tcPr>
            <w:tcW w:w="481" w:type="pc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1986</w:t>
            </w:r>
          </w:p>
        </w:tc>
        <w:tc>
          <w:tcPr>
            <w:tcW w:w="515"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line="256" w:lineRule="auto"/>
              <w:jc w:val="center"/>
              <w:rPr>
                <w:rFonts w:ascii="Times New Roman" w:hAnsi="Times New Roman"/>
                <w:sz w:val="14"/>
                <w:szCs w:val="14"/>
              </w:rPr>
            </w:pPr>
            <w:r w:rsidRPr="00AA771E">
              <w:rPr>
                <w:rFonts w:ascii="Times New Roman" w:hAnsi="Times New Roman"/>
                <w:sz w:val="14"/>
                <w:szCs w:val="14"/>
              </w:rPr>
              <w:t>деревянное</w:t>
            </w:r>
          </w:p>
        </w:tc>
        <w:tc>
          <w:tcPr>
            <w:tcW w:w="483" w:type="pc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45</w:t>
            </w:r>
          </w:p>
        </w:tc>
        <w:tc>
          <w:tcPr>
            <w:tcW w:w="587" w:type="pct"/>
            <w:vMerge w:val="restart"/>
            <w:tcBorders>
              <w:top w:val="single" w:sz="4" w:space="0" w:color="auto"/>
              <w:left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157</w:t>
            </w:r>
          </w:p>
        </w:tc>
        <w:tc>
          <w:tcPr>
            <w:tcW w:w="289" w:type="pc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318"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57</w:t>
            </w:r>
          </w:p>
        </w:tc>
        <w:tc>
          <w:tcPr>
            <w:tcW w:w="484" w:type="pc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r>
      <w:tr w:rsidR="00FD6305" w:rsidRPr="002A26FA" w:rsidTr="00BF04E1">
        <w:trPr>
          <w:trHeight w:val="1342"/>
        </w:trPr>
        <w:tc>
          <w:tcPr>
            <w:tcW w:w="891" w:type="pct"/>
            <w:tcBorders>
              <w:top w:val="single" w:sz="4" w:space="0" w:color="auto"/>
              <w:left w:val="single" w:sz="4" w:space="0" w:color="auto"/>
              <w:bottom w:val="single" w:sz="4" w:space="0" w:color="auto"/>
              <w:right w:val="single" w:sz="4" w:space="0" w:color="auto"/>
            </w:tcBorders>
          </w:tcPr>
          <w:p w:rsidR="00FD6305" w:rsidRPr="00AA771E" w:rsidRDefault="00FD6305" w:rsidP="00BF04E1">
            <w:pPr>
              <w:spacing w:after="0" w:line="240" w:lineRule="auto"/>
              <w:rPr>
                <w:rFonts w:ascii="Times New Roman" w:hAnsi="Times New Roman"/>
                <w:sz w:val="14"/>
                <w:szCs w:val="14"/>
              </w:rPr>
            </w:pPr>
            <w:r w:rsidRPr="00AA771E">
              <w:rPr>
                <w:rFonts w:ascii="Times New Roman" w:hAnsi="Times New Roman"/>
                <w:sz w:val="16"/>
                <w:szCs w:val="16"/>
              </w:rPr>
              <w:t>Муниципальное казенное общеобразовательное учреждение Половинкинская средняя общеобразовательная школа</w:t>
            </w:r>
            <w:r w:rsidRPr="00AA771E">
              <w:rPr>
                <w:rFonts w:ascii="Times New Roman" w:hAnsi="Times New Roman"/>
                <w:sz w:val="14"/>
                <w:szCs w:val="14"/>
              </w:rPr>
              <w:t xml:space="preserve"> </w:t>
            </w:r>
          </w:p>
          <w:p w:rsidR="00FD6305" w:rsidRPr="00AA771E" w:rsidRDefault="00FD6305" w:rsidP="00BF04E1">
            <w:pPr>
              <w:spacing w:after="0" w:line="240" w:lineRule="auto"/>
              <w:rPr>
                <w:rFonts w:ascii="Times New Roman" w:hAnsi="Times New Roman"/>
                <w:sz w:val="16"/>
                <w:szCs w:val="16"/>
              </w:rPr>
            </w:pPr>
            <w:r w:rsidRPr="00AA771E">
              <w:rPr>
                <w:rFonts w:ascii="Times New Roman" w:hAnsi="Times New Roman"/>
                <w:sz w:val="16"/>
                <w:szCs w:val="16"/>
              </w:rPr>
              <w:t>п. Половинка, ул. Комсомольская д.12</w:t>
            </w:r>
          </w:p>
        </w:tc>
        <w:tc>
          <w:tcPr>
            <w:tcW w:w="481"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2005</w:t>
            </w:r>
          </w:p>
        </w:tc>
        <w:tc>
          <w:tcPr>
            <w:tcW w:w="515"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rPr>
                <w:rFonts w:ascii="Times New Roman" w:hAnsi="Times New Roman"/>
                <w:sz w:val="14"/>
                <w:szCs w:val="14"/>
              </w:rPr>
            </w:pPr>
          </w:p>
          <w:p w:rsidR="00FD6305" w:rsidRPr="00AA771E" w:rsidRDefault="00FD6305" w:rsidP="00BF04E1">
            <w:pPr>
              <w:spacing w:after="0" w:line="240" w:lineRule="auto"/>
              <w:rPr>
                <w:rFonts w:ascii="Times New Roman" w:hAnsi="Times New Roman"/>
                <w:sz w:val="14"/>
                <w:szCs w:val="14"/>
              </w:rPr>
            </w:pPr>
          </w:p>
          <w:p w:rsidR="00FD6305" w:rsidRPr="00AA771E" w:rsidRDefault="00FD6305" w:rsidP="00BF04E1">
            <w:pPr>
              <w:spacing w:after="0" w:line="240" w:lineRule="auto"/>
              <w:rPr>
                <w:rFonts w:ascii="Times New Roman" w:hAnsi="Times New Roman"/>
                <w:sz w:val="14"/>
                <w:szCs w:val="14"/>
              </w:rPr>
            </w:pPr>
            <w:r w:rsidRPr="00AA771E">
              <w:rPr>
                <w:rFonts w:ascii="Times New Roman" w:hAnsi="Times New Roman"/>
                <w:sz w:val="14"/>
                <w:szCs w:val="14"/>
              </w:rPr>
              <w:t>Капитальное / кирпичное</w:t>
            </w:r>
          </w:p>
          <w:p w:rsidR="00FD6305" w:rsidRPr="00AA771E" w:rsidRDefault="00FD6305" w:rsidP="00BF04E1">
            <w:pPr>
              <w:spacing w:line="256" w:lineRule="auto"/>
              <w:jc w:val="center"/>
              <w:rPr>
                <w:rFonts w:ascii="Times New Roman" w:hAnsi="Times New Roman"/>
                <w:sz w:val="14"/>
                <w:szCs w:val="14"/>
              </w:rPr>
            </w:pPr>
          </w:p>
        </w:tc>
        <w:tc>
          <w:tcPr>
            <w:tcW w:w="483"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40</w:t>
            </w:r>
          </w:p>
        </w:tc>
        <w:tc>
          <w:tcPr>
            <w:tcW w:w="587" w:type="pct"/>
            <w:vMerge/>
            <w:tcBorders>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p>
        </w:tc>
        <w:tc>
          <w:tcPr>
            <w:tcW w:w="289"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318"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526"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11</w:t>
            </w:r>
          </w:p>
        </w:tc>
        <w:tc>
          <w:tcPr>
            <w:tcW w:w="484" w:type="pct"/>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425" w:type="pct"/>
            <w:tcBorders>
              <w:top w:val="single" w:sz="4" w:space="0" w:color="auto"/>
              <w:left w:val="single" w:sz="4" w:space="0" w:color="auto"/>
              <w:bottom w:val="single" w:sz="4" w:space="0" w:color="auto"/>
              <w:right w:val="single" w:sz="4" w:space="0" w:color="auto"/>
            </w:tcBorders>
            <w:vAlign w:val="center"/>
          </w:tcPr>
          <w:p w:rsidR="00FD6305" w:rsidRPr="002A26FA"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r>
    </w:tbl>
    <w:p w:rsidR="00FD6305" w:rsidRPr="002A26FA" w:rsidRDefault="00FD6305" w:rsidP="00FD6305">
      <w:pPr>
        <w:shd w:val="clear" w:color="auto" w:fill="FFFFFF"/>
        <w:spacing w:after="0" w:line="240" w:lineRule="auto"/>
        <w:ind w:firstLine="709"/>
        <w:jc w:val="both"/>
        <w:rPr>
          <w:rFonts w:ascii="Times New Roman" w:hAnsi="Times New Roman"/>
          <w:sz w:val="24"/>
          <w:szCs w:val="24"/>
        </w:rPr>
      </w:pPr>
    </w:p>
    <w:p w:rsidR="00FD6305" w:rsidRPr="002A26FA" w:rsidRDefault="00FD6305" w:rsidP="00FD6305">
      <w:pPr>
        <w:shd w:val="clear" w:color="auto" w:fill="FFFFFF"/>
        <w:spacing w:after="0" w:line="240" w:lineRule="auto"/>
        <w:ind w:firstLine="709"/>
        <w:jc w:val="both"/>
        <w:rPr>
          <w:rFonts w:ascii="Times New Roman" w:hAnsi="Times New Roman"/>
          <w:sz w:val="24"/>
          <w:szCs w:val="24"/>
        </w:rPr>
      </w:pPr>
      <w:r w:rsidRPr="002A26FA">
        <w:rPr>
          <w:rFonts w:ascii="Times New Roman" w:hAnsi="Times New Roman"/>
          <w:sz w:val="24"/>
          <w:szCs w:val="24"/>
        </w:rPr>
        <w:t xml:space="preserve">Для определения нормативной потребности в реализации на территории поселения дошкольных образовательных услуг используется Методика, одобренная распоряжением Правительства Российской Федерации от </w:t>
      </w:r>
      <w:r>
        <w:rPr>
          <w:rFonts w:ascii="Times New Roman" w:hAnsi="Times New Roman"/>
          <w:sz w:val="24"/>
          <w:szCs w:val="24"/>
        </w:rPr>
        <w:t>03 июля</w:t>
      </w:r>
      <w:r w:rsidRPr="002A26FA">
        <w:rPr>
          <w:rFonts w:ascii="Times New Roman" w:hAnsi="Times New Roman"/>
          <w:sz w:val="24"/>
          <w:szCs w:val="24"/>
        </w:rPr>
        <w:t xml:space="preserve"> 199</w:t>
      </w:r>
      <w:r>
        <w:rPr>
          <w:rFonts w:ascii="Times New Roman" w:hAnsi="Times New Roman"/>
          <w:sz w:val="24"/>
          <w:szCs w:val="24"/>
        </w:rPr>
        <w:t>6</w:t>
      </w:r>
      <w:r w:rsidRPr="002A26FA">
        <w:rPr>
          <w:rFonts w:ascii="Times New Roman" w:hAnsi="Times New Roman"/>
          <w:sz w:val="24"/>
          <w:szCs w:val="24"/>
        </w:rPr>
        <w:t xml:space="preserve"> года № </w:t>
      </w:r>
      <w:r>
        <w:rPr>
          <w:rFonts w:ascii="Times New Roman" w:hAnsi="Times New Roman"/>
          <w:sz w:val="24"/>
          <w:szCs w:val="24"/>
        </w:rPr>
        <w:t>1063</w:t>
      </w:r>
      <w:r w:rsidRPr="002A26FA">
        <w:rPr>
          <w:rFonts w:ascii="Times New Roman" w:hAnsi="Times New Roman"/>
          <w:sz w:val="24"/>
          <w:szCs w:val="24"/>
        </w:rPr>
        <w:t xml:space="preserve">-р (с изменениями, внесенными распоряжениями Правительства Российской Федерации от </w:t>
      </w:r>
      <w:r>
        <w:rPr>
          <w:rFonts w:ascii="Times New Roman" w:hAnsi="Times New Roman"/>
          <w:sz w:val="24"/>
          <w:szCs w:val="24"/>
        </w:rPr>
        <w:t xml:space="preserve">26.01.2017 </w:t>
      </w:r>
      <w:r w:rsidRPr="002A26FA">
        <w:rPr>
          <w:rFonts w:ascii="Times New Roman" w:hAnsi="Times New Roman"/>
          <w:sz w:val="24"/>
          <w:szCs w:val="24"/>
        </w:rPr>
        <w:t xml:space="preserve">                  № </w:t>
      </w:r>
      <w:r>
        <w:rPr>
          <w:rFonts w:ascii="Times New Roman" w:hAnsi="Times New Roman"/>
          <w:sz w:val="24"/>
          <w:szCs w:val="24"/>
        </w:rPr>
        <w:t>95-</w:t>
      </w:r>
      <w:r w:rsidRPr="002A26FA">
        <w:rPr>
          <w:rFonts w:ascii="Times New Roman" w:hAnsi="Times New Roman"/>
          <w:sz w:val="24"/>
          <w:szCs w:val="24"/>
        </w:rPr>
        <w:t>р). Вместе с тем данное распоряжение носит рекомендательный характер, а органы исполнительной власти субъектов Российской Федерации могут самостоятельно определять порядок их применения с учетом имеющихся материальных, финансовых ресурсов и региональных особенностей.</w:t>
      </w:r>
    </w:p>
    <w:p w:rsidR="00FD6305" w:rsidRPr="000507C6" w:rsidRDefault="00FD6305" w:rsidP="00FD6305">
      <w:pPr>
        <w:shd w:val="clear" w:color="auto" w:fill="FFFFFF"/>
        <w:spacing w:after="0" w:line="240" w:lineRule="auto"/>
        <w:ind w:firstLine="709"/>
        <w:jc w:val="both"/>
        <w:rPr>
          <w:rFonts w:ascii="Times New Roman" w:hAnsi="Times New Roman"/>
          <w:sz w:val="24"/>
          <w:szCs w:val="24"/>
        </w:rPr>
      </w:pPr>
      <w:r w:rsidRPr="002A26FA">
        <w:rPr>
          <w:rFonts w:ascii="Times New Roman" w:hAnsi="Times New Roman"/>
          <w:sz w:val="24"/>
          <w:szCs w:val="24"/>
        </w:rPr>
        <w:t xml:space="preserve">В настоящее время в Ханты-Мансийском автономном округе – Югре действует Закон Ханты-Мансийского автономного округа – Югры от </w:t>
      </w:r>
      <w:smartTag w:uri="urn:schemas-microsoft-com:office:smarttags" w:element="date">
        <w:smartTagPr>
          <w:attr w:name="Year" w:val="2007"/>
          <w:attr w:name="Day" w:val="18"/>
          <w:attr w:name="Month" w:val="7"/>
          <w:attr w:name="ls" w:val="trans"/>
        </w:smartTagPr>
        <w:r w:rsidRPr="002A26FA">
          <w:rPr>
            <w:rFonts w:ascii="Times New Roman" w:hAnsi="Times New Roman"/>
            <w:sz w:val="24"/>
            <w:szCs w:val="24"/>
          </w:rPr>
          <w:t xml:space="preserve">18 июля </w:t>
        </w:r>
        <w:smartTag w:uri="urn:schemas-microsoft-com:office:smarttags" w:element="metricconverter">
          <w:smartTagPr>
            <w:attr w:name="ProductID" w:val="2007 г"/>
          </w:smartTagPr>
          <w:r w:rsidRPr="002A26FA">
            <w:rPr>
              <w:rFonts w:ascii="Times New Roman" w:hAnsi="Times New Roman"/>
              <w:sz w:val="24"/>
              <w:szCs w:val="24"/>
            </w:rPr>
            <w:t>2007 года</w:t>
          </w:r>
        </w:smartTag>
      </w:smartTag>
      <w:r w:rsidRPr="002A26FA">
        <w:rPr>
          <w:rFonts w:ascii="Times New Roman" w:hAnsi="Times New Roman"/>
          <w:sz w:val="24"/>
          <w:szCs w:val="24"/>
        </w:rPr>
        <w:t xml:space="preserve"> № 84-оз              «О региональном нормативе обеспеченности населения Ханты-Мансийского автономного округа – Югры дошкольными образовательными организациями» и </w:t>
      </w:r>
      <w:hyperlink r:id="rId12" w:history="1">
        <w:r w:rsidRPr="002A26FA">
          <w:rPr>
            <w:rFonts w:ascii="Times New Roman" w:hAnsi="Times New Roman"/>
            <w:sz w:val="24"/>
            <w:szCs w:val="24"/>
          </w:rPr>
          <w:t xml:space="preserve">Закон                     Ханты-Мансийского автономного округа – Югры от 25 июня 2012 года № 78-оз                     «О внесении изменения в статью 1 Закона Ханты-Мансийского автономного                     округа – Югры «О региональном нормативе обеспеченности населения                           </w:t>
        </w:r>
        <w:r w:rsidRPr="002A26FA">
          <w:rPr>
            <w:rFonts w:ascii="Times New Roman" w:hAnsi="Times New Roman"/>
            <w:sz w:val="24"/>
            <w:szCs w:val="24"/>
          </w:rPr>
          <w:lastRenderedPageBreak/>
          <w:t>Ханты-Мансийского автономного округа – Югры дошкольными образовательными учреждениями</w:t>
        </w:r>
      </w:hyperlink>
      <w:r w:rsidRPr="002A26FA">
        <w:rPr>
          <w:rFonts w:ascii="Times New Roman" w:hAnsi="Times New Roman"/>
          <w:sz w:val="24"/>
          <w:szCs w:val="24"/>
        </w:rPr>
        <w:t>».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rsidR="00FD6305" w:rsidRDefault="00FD6305" w:rsidP="00FD6305">
      <w:pPr>
        <w:spacing w:after="0" w:line="240" w:lineRule="auto"/>
        <w:jc w:val="both"/>
        <w:rPr>
          <w:rFonts w:ascii="Times New Roman" w:eastAsia="Times New Roman" w:hAnsi="Times New Roman"/>
          <w:color w:val="000000"/>
          <w:sz w:val="24"/>
          <w:szCs w:val="24"/>
        </w:rPr>
      </w:pPr>
    </w:p>
    <w:p w:rsidR="00FD6305" w:rsidRDefault="00FD6305" w:rsidP="00FD6305">
      <w:pPr>
        <w:spacing w:after="0" w:line="240" w:lineRule="auto"/>
        <w:jc w:val="both"/>
        <w:rPr>
          <w:rFonts w:ascii="Times New Roman" w:eastAsia="Times New Roman" w:hAnsi="Times New Roman"/>
          <w:color w:val="FF0000"/>
          <w:sz w:val="24"/>
          <w:szCs w:val="24"/>
        </w:rPr>
      </w:pPr>
      <w:r w:rsidRPr="004119D5">
        <w:rPr>
          <w:rFonts w:ascii="Times New Roman" w:eastAsia="Times New Roman" w:hAnsi="Times New Roman"/>
          <w:color w:val="000000"/>
          <w:sz w:val="24"/>
          <w:szCs w:val="24"/>
        </w:rPr>
        <w:t>Соотношение текущих нормативных и фактических значений по показателю «Количество мест в дошкольных образовательных учреждениях»</w:t>
      </w:r>
    </w:p>
    <w:p w:rsidR="00FD6305" w:rsidRPr="00D624D3" w:rsidRDefault="00FD6305" w:rsidP="00FD6305">
      <w:pPr>
        <w:spacing w:after="0" w:line="240" w:lineRule="auto"/>
        <w:jc w:val="right"/>
        <w:rPr>
          <w:rFonts w:ascii="Times New Roman" w:eastAsia="Times New Roman" w:hAnsi="Times New Roman"/>
          <w:sz w:val="24"/>
          <w:szCs w:val="24"/>
        </w:rPr>
      </w:pPr>
      <w:r w:rsidRPr="00D624D3">
        <w:rPr>
          <w:rFonts w:ascii="Times New Roman" w:eastAsia="Times New Roman" w:hAnsi="Times New Roman"/>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967"/>
        <w:gridCol w:w="915"/>
        <w:gridCol w:w="970"/>
        <w:gridCol w:w="1015"/>
        <w:gridCol w:w="1015"/>
        <w:gridCol w:w="1016"/>
        <w:gridCol w:w="1015"/>
      </w:tblGrid>
      <w:tr w:rsidR="00FD6305" w:rsidRPr="005F11ED" w:rsidTr="00BF04E1">
        <w:trPr>
          <w:trHeight w:val="765"/>
        </w:trPr>
        <w:tc>
          <w:tcPr>
            <w:tcW w:w="1389" w:type="pct"/>
            <w:shd w:val="clear" w:color="auto" w:fill="auto"/>
            <w:vAlign w:val="center"/>
            <w:hideMark/>
          </w:tcPr>
          <w:p w:rsidR="00FD6305"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Наименование</w:t>
            </w:r>
          </w:p>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территории</w:t>
            </w:r>
          </w:p>
        </w:tc>
        <w:tc>
          <w:tcPr>
            <w:tcW w:w="505" w:type="pct"/>
            <w:shd w:val="clear" w:color="auto" w:fill="auto"/>
            <w:vAlign w:val="center"/>
            <w:hideMark/>
          </w:tcPr>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Численность детей дошкольного возраста, человек</w:t>
            </w:r>
          </w:p>
        </w:tc>
        <w:tc>
          <w:tcPr>
            <w:tcW w:w="478" w:type="pct"/>
            <w:shd w:val="clear" w:color="auto" w:fill="auto"/>
            <w:vAlign w:val="center"/>
            <w:hideMark/>
          </w:tcPr>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Норматив числа мест на 100 детей</w:t>
            </w:r>
          </w:p>
        </w:tc>
        <w:tc>
          <w:tcPr>
            <w:tcW w:w="507" w:type="pct"/>
            <w:shd w:val="clear" w:color="auto" w:fill="auto"/>
            <w:vAlign w:val="center"/>
            <w:hideMark/>
          </w:tcPr>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Нормативное число мест</w:t>
            </w:r>
          </w:p>
        </w:tc>
        <w:tc>
          <w:tcPr>
            <w:tcW w:w="530" w:type="pct"/>
            <w:shd w:val="clear" w:color="auto" w:fill="auto"/>
            <w:vAlign w:val="center"/>
            <w:hideMark/>
          </w:tcPr>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Фактическое число мест</w:t>
            </w:r>
          </w:p>
        </w:tc>
        <w:tc>
          <w:tcPr>
            <w:tcW w:w="530" w:type="pct"/>
            <w:shd w:val="clear" w:color="auto" w:fill="auto"/>
            <w:noWrap/>
            <w:vAlign w:val="center"/>
            <w:hideMark/>
          </w:tcPr>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 обеспеченности</w:t>
            </w:r>
          </w:p>
        </w:tc>
        <w:tc>
          <w:tcPr>
            <w:tcW w:w="531" w:type="pct"/>
            <w:shd w:val="clear" w:color="auto" w:fill="auto"/>
            <w:noWrap/>
            <w:vAlign w:val="center"/>
            <w:hideMark/>
          </w:tcPr>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Число детей на 1 имеющееся место</w:t>
            </w:r>
          </w:p>
        </w:tc>
        <w:tc>
          <w:tcPr>
            <w:tcW w:w="530" w:type="pct"/>
            <w:vAlign w:val="center"/>
          </w:tcPr>
          <w:p w:rsidR="00FD6305"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Дефицит/</w:t>
            </w:r>
          </w:p>
          <w:p w:rsidR="00FD6305" w:rsidRPr="00F87CA6" w:rsidRDefault="00FD6305" w:rsidP="00BF04E1">
            <w:pPr>
              <w:spacing w:after="0" w:line="240" w:lineRule="auto"/>
              <w:jc w:val="center"/>
              <w:rPr>
                <w:rFonts w:ascii="Times New Roman" w:eastAsia="Times New Roman" w:hAnsi="Times New Roman"/>
                <w:b/>
                <w:sz w:val="16"/>
                <w:szCs w:val="16"/>
              </w:rPr>
            </w:pPr>
            <w:r w:rsidRPr="00F87CA6">
              <w:rPr>
                <w:rFonts w:ascii="Times New Roman" w:eastAsia="Times New Roman" w:hAnsi="Times New Roman"/>
                <w:b/>
                <w:sz w:val="16"/>
                <w:szCs w:val="16"/>
              </w:rPr>
              <w:t>профицит (мест)</w:t>
            </w:r>
          </w:p>
        </w:tc>
      </w:tr>
      <w:tr w:rsidR="00FD6305" w:rsidRPr="004153EF" w:rsidTr="00BF04E1">
        <w:trPr>
          <w:trHeight w:val="255"/>
        </w:trPr>
        <w:tc>
          <w:tcPr>
            <w:tcW w:w="1389" w:type="pct"/>
            <w:shd w:val="clear" w:color="auto" w:fill="auto"/>
            <w:vAlign w:val="center"/>
            <w:hideMark/>
          </w:tcPr>
          <w:p w:rsidR="00FD6305" w:rsidRPr="00AA771E" w:rsidRDefault="00FD6305" w:rsidP="00BF04E1">
            <w:pPr>
              <w:spacing w:after="0" w:line="240" w:lineRule="auto"/>
              <w:rPr>
                <w:rFonts w:ascii="Times New Roman" w:eastAsia="Times New Roman" w:hAnsi="Times New Roman"/>
                <w:bCs/>
                <w:sz w:val="16"/>
                <w:szCs w:val="16"/>
              </w:rPr>
            </w:pPr>
            <w:r w:rsidRPr="00AA771E">
              <w:rPr>
                <w:rFonts w:ascii="Times New Roman" w:eastAsia="Times New Roman" w:hAnsi="Times New Roman"/>
                <w:bCs/>
                <w:sz w:val="16"/>
                <w:szCs w:val="16"/>
              </w:rPr>
              <w:t>сп. Половинка</w:t>
            </w:r>
          </w:p>
        </w:tc>
        <w:tc>
          <w:tcPr>
            <w:tcW w:w="505"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152</w:t>
            </w:r>
          </w:p>
        </w:tc>
        <w:tc>
          <w:tcPr>
            <w:tcW w:w="478"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70</w:t>
            </w:r>
          </w:p>
        </w:tc>
        <w:tc>
          <w:tcPr>
            <w:tcW w:w="507"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106</w:t>
            </w:r>
          </w:p>
        </w:tc>
        <w:tc>
          <w:tcPr>
            <w:tcW w:w="530"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85</w:t>
            </w:r>
          </w:p>
        </w:tc>
        <w:tc>
          <w:tcPr>
            <w:tcW w:w="530"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80</w:t>
            </w:r>
          </w:p>
        </w:tc>
        <w:tc>
          <w:tcPr>
            <w:tcW w:w="531"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1,8</w:t>
            </w:r>
          </w:p>
        </w:tc>
        <w:tc>
          <w:tcPr>
            <w:tcW w:w="530" w:type="pct"/>
            <w:vAlign w:val="center"/>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-21</w:t>
            </w:r>
          </w:p>
        </w:tc>
      </w:tr>
    </w:tbl>
    <w:p w:rsidR="00FD6305" w:rsidRDefault="00FD6305" w:rsidP="00FD6305">
      <w:pPr>
        <w:spacing w:after="0" w:line="240" w:lineRule="auto"/>
        <w:jc w:val="both"/>
        <w:rPr>
          <w:rFonts w:ascii="Times New Roman" w:eastAsia="Times New Roman" w:hAnsi="Times New Roman"/>
          <w:color w:val="000000"/>
          <w:sz w:val="24"/>
          <w:szCs w:val="24"/>
        </w:rPr>
      </w:pPr>
    </w:p>
    <w:p w:rsidR="00FD6305" w:rsidRDefault="00FD6305" w:rsidP="00FD6305">
      <w:pPr>
        <w:spacing w:after="0" w:line="240" w:lineRule="auto"/>
        <w:jc w:val="both"/>
        <w:rPr>
          <w:rFonts w:ascii="Times New Roman" w:eastAsia="Times New Roman" w:hAnsi="Times New Roman"/>
          <w:color w:val="000000"/>
          <w:sz w:val="24"/>
          <w:szCs w:val="28"/>
        </w:rPr>
      </w:pPr>
      <w:r w:rsidRPr="004119D5">
        <w:rPr>
          <w:rFonts w:ascii="Times New Roman" w:eastAsia="Times New Roman" w:hAnsi="Times New Roman"/>
          <w:color w:val="000000"/>
          <w:sz w:val="24"/>
          <w:szCs w:val="28"/>
        </w:rPr>
        <w:t>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w:t>
      </w:r>
      <w:r>
        <w:rPr>
          <w:rFonts w:ascii="Times New Roman" w:eastAsia="Times New Roman" w:hAnsi="Times New Roman"/>
          <w:color w:val="000000"/>
          <w:sz w:val="24"/>
          <w:szCs w:val="28"/>
        </w:rPr>
        <w:t>29</w:t>
      </w:r>
      <w:r w:rsidRPr="004119D5">
        <w:rPr>
          <w:rFonts w:ascii="Times New Roman" w:eastAsia="Times New Roman" w:hAnsi="Times New Roman"/>
          <w:color w:val="000000"/>
          <w:sz w:val="24"/>
          <w:szCs w:val="28"/>
        </w:rPr>
        <w:t xml:space="preserve"> году</w:t>
      </w:r>
    </w:p>
    <w:p w:rsidR="00FD6305" w:rsidRPr="004119D5" w:rsidRDefault="00FD6305" w:rsidP="00FD6305">
      <w:pPr>
        <w:spacing w:after="0" w:line="240" w:lineRule="auto"/>
        <w:jc w:val="right"/>
        <w:rPr>
          <w:rFonts w:ascii="Times New Roman" w:eastAsia="Times New Roman" w:hAnsi="Times New Roman"/>
          <w:color w:val="000000"/>
          <w:sz w:val="24"/>
          <w:szCs w:val="28"/>
        </w:rPr>
      </w:pPr>
      <w:r w:rsidRPr="004119D5">
        <w:rPr>
          <w:rFonts w:ascii="Times New Roman" w:eastAsia="Times New Roman" w:hAnsi="Times New Roman"/>
          <w:color w:val="000000"/>
          <w:sz w:val="24"/>
          <w:szCs w:val="28"/>
        </w:rPr>
        <w:t xml:space="preserve">Таблица </w:t>
      </w:r>
      <w:r>
        <w:rPr>
          <w:rFonts w:ascii="Times New Roman" w:eastAsia="Times New Roman" w:hAnsi="Times New Roman"/>
          <w:color w:val="000000"/>
          <w:sz w:val="24"/>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4"/>
        <w:gridCol w:w="1133"/>
        <w:gridCol w:w="756"/>
        <w:gridCol w:w="957"/>
        <w:gridCol w:w="925"/>
        <w:gridCol w:w="1020"/>
        <w:gridCol w:w="1053"/>
        <w:gridCol w:w="1053"/>
      </w:tblGrid>
      <w:tr w:rsidR="00FD6305" w:rsidRPr="005F11ED" w:rsidTr="00BF04E1">
        <w:trPr>
          <w:trHeight w:val="20"/>
        </w:trPr>
        <w:tc>
          <w:tcPr>
            <w:tcW w:w="1397" w:type="pct"/>
            <w:shd w:val="clear" w:color="auto" w:fill="auto"/>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Наименование территории</w:t>
            </w:r>
          </w:p>
        </w:tc>
        <w:tc>
          <w:tcPr>
            <w:tcW w:w="592" w:type="pct"/>
            <w:shd w:val="clear" w:color="auto" w:fill="auto"/>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Прогнозируемая к 20</w:t>
            </w:r>
            <w:r>
              <w:rPr>
                <w:rFonts w:ascii="Times New Roman" w:eastAsia="Times New Roman" w:hAnsi="Times New Roman"/>
                <w:b/>
                <w:sz w:val="16"/>
                <w:szCs w:val="16"/>
              </w:rPr>
              <w:t>29</w:t>
            </w:r>
            <w:r w:rsidRPr="009F0B98">
              <w:rPr>
                <w:rFonts w:ascii="Times New Roman" w:eastAsia="Times New Roman" w:hAnsi="Times New Roman"/>
                <w:b/>
                <w:sz w:val="16"/>
                <w:szCs w:val="16"/>
              </w:rPr>
              <w:t>г. численность детей дошкольного возраста, человек</w:t>
            </w:r>
          </w:p>
        </w:tc>
        <w:tc>
          <w:tcPr>
            <w:tcW w:w="395" w:type="pct"/>
            <w:shd w:val="clear" w:color="auto" w:fill="auto"/>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Норматив числа мест на 100 детей</w:t>
            </w:r>
          </w:p>
        </w:tc>
        <w:tc>
          <w:tcPr>
            <w:tcW w:w="500" w:type="pct"/>
            <w:shd w:val="clear" w:color="auto" w:fill="auto"/>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Нормативное число мест в дошкольных учреждениях</w:t>
            </w:r>
          </w:p>
        </w:tc>
        <w:tc>
          <w:tcPr>
            <w:tcW w:w="483" w:type="pct"/>
            <w:shd w:val="clear" w:color="auto" w:fill="auto"/>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Фактическое число мест в дошкольных учреждениях</w:t>
            </w:r>
          </w:p>
        </w:tc>
        <w:tc>
          <w:tcPr>
            <w:tcW w:w="533" w:type="pct"/>
            <w:shd w:val="clear" w:color="auto" w:fill="auto"/>
            <w:noWrap/>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 обеспеченности</w:t>
            </w:r>
          </w:p>
        </w:tc>
        <w:tc>
          <w:tcPr>
            <w:tcW w:w="550" w:type="pct"/>
            <w:shd w:val="clear" w:color="auto" w:fill="auto"/>
            <w:noWrap/>
            <w:vAlign w:val="center"/>
            <w:hideMark/>
          </w:tcPr>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Число детей на 1 имеющееся место</w:t>
            </w:r>
          </w:p>
        </w:tc>
        <w:tc>
          <w:tcPr>
            <w:tcW w:w="550" w:type="pct"/>
            <w:vAlign w:val="center"/>
          </w:tcPr>
          <w:p w:rsidR="00FD6305"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Дефицит/</w:t>
            </w:r>
          </w:p>
          <w:p w:rsidR="00FD6305" w:rsidRPr="009F0B98" w:rsidRDefault="00FD6305" w:rsidP="00BF04E1">
            <w:pPr>
              <w:spacing w:after="0" w:line="240" w:lineRule="auto"/>
              <w:jc w:val="center"/>
              <w:rPr>
                <w:rFonts w:ascii="Times New Roman" w:eastAsia="Times New Roman" w:hAnsi="Times New Roman"/>
                <w:b/>
                <w:sz w:val="16"/>
                <w:szCs w:val="16"/>
              </w:rPr>
            </w:pPr>
            <w:r w:rsidRPr="009F0B98">
              <w:rPr>
                <w:rFonts w:ascii="Times New Roman" w:eastAsia="Times New Roman" w:hAnsi="Times New Roman"/>
                <w:b/>
                <w:sz w:val="16"/>
                <w:szCs w:val="16"/>
              </w:rPr>
              <w:t>профицит (мест)</w:t>
            </w:r>
          </w:p>
        </w:tc>
      </w:tr>
      <w:tr w:rsidR="00FD6305" w:rsidRPr="00AA771E" w:rsidTr="00BF04E1">
        <w:trPr>
          <w:trHeight w:val="360"/>
        </w:trPr>
        <w:tc>
          <w:tcPr>
            <w:tcW w:w="1397" w:type="pct"/>
            <w:shd w:val="clear" w:color="auto" w:fill="auto"/>
            <w:vAlign w:val="center"/>
            <w:hideMark/>
          </w:tcPr>
          <w:p w:rsidR="00FD6305" w:rsidRPr="00AA771E" w:rsidRDefault="00FD6305" w:rsidP="00BF04E1">
            <w:pPr>
              <w:spacing w:after="0" w:line="240" w:lineRule="auto"/>
              <w:jc w:val="both"/>
              <w:rPr>
                <w:rFonts w:ascii="Times New Roman" w:eastAsia="Times New Roman" w:hAnsi="Times New Roman"/>
                <w:bCs/>
                <w:sz w:val="16"/>
                <w:szCs w:val="16"/>
              </w:rPr>
            </w:pPr>
            <w:r w:rsidRPr="00AA771E">
              <w:rPr>
                <w:rFonts w:ascii="Times New Roman" w:eastAsia="Times New Roman" w:hAnsi="Times New Roman"/>
                <w:bCs/>
                <w:sz w:val="16"/>
                <w:szCs w:val="16"/>
              </w:rPr>
              <w:t>сп. Половинка</w:t>
            </w:r>
          </w:p>
        </w:tc>
        <w:tc>
          <w:tcPr>
            <w:tcW w:w="592"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98</w:t>
            </w:r>
          </w:p>
        </w:tc>
        <w:tc>
          <w:tcPr>
            <w:tcW w:w="395"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70</w:t>
            </w:r>
          </w:p>
        </w:tc>
        <w:tc>
          <w:tcPr>
            <w:tcW w:w="500"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69</w:t>
            </w:r>
          </w:p>
        </w:tc>
        <w:tc>
          <w:tcPr>
            <w:tcW w:w="483"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85</w:t>
            </w:r>
          </w:p>
        </w:tc>
        <w:tc>
          <w:tcPr>
            <w:tcW w:w="533"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123</w:t>
            </w:r>
          </w:p>
        </w:tc>
        <w:tc>
          <w:tcPr>
            <w:tcW w:w="550"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1,2</w:t>
            </w:r>
          </w:p>
        </w:tc>
        <w:tc>
          <w:tcPr>
            <w:tcW w:w="550" w:type="pct"/>
            <w:vAlign w:val="center"/>
          </w:tcPr>
          <w:p w:rsidR="00FD6305" w:rsidRPr="00AA771E" w:rsidRDefault="00FD6305" w:rsidP="00BF04E1">
            <w:pPr>
              <w:spacing w:after="0" w:line="240" w:lineRule="auto"/>
              <w:jc w:val="center"/>
              <w:rPr>
                <w:rFonts w:ascii="Times New Roman" w:eastAsia="Times New Roman" w:hAnsi="Times New Roman"/>
                <w:sz w:val="16"/>
                <w:szCs w:val="16"/>
              </w:rPr>
            </w:pPr>
            <w:r w:rsidRPr="00AA771E">
              <w:rPr>
                <w:rFonts w:ascii="Times New Roman" w:eastAsia="Times New Roman" w:hAnsi="Times New Roman"/>
                <w:sz w:val="16"/>
                <w:szCs w:val="16"/>
              </w:rPr>
              <w:t>16</w:t>
            </w:r>
          </w:p>
        </w:tc>
      </w:tr>
    </w:tbl>
    <w:p w:rsidR="00FD6305" w:rsidRPr="00AA771E" w:rsidRDefault="00FD6305" w:rsidP="00FD6305">
      <w:pPr>
        <w:spacing w:after="0" w:line="240" w:lineRule="atLeast"/>
        <w:jc w:val="both"/>
        <w:rPr>
          <w:rFonts w:ascii="Times New Roman" w:eastAsia="Times New Roman" w:hAnsi="Times New Roman"/>
          <w:color w:val="000000"/>
          <w:sz w:val="24"/>
          <w:szCs w:val="28"/>
        </w:rPr>
      </w:pPr>
    </w:p>
    <w:p w:rsidR="00FD6305" w:rsidRPr="00AA771E" w:rsidRDefault="00FD6305" w:rsidP="00FD6305">
      <w:pPr>
        <w:shd w:val="clear" w:color="auto" w:fill="FFFFFF"/>
        <w:spacing w:after="0" w:line="240" w:lineRule="auto"/>
        <w:ind w:firstLine="709"/>
        <w:jc w:val="both"/>
        <w:rPr>
          <w:rFonts w:ascii="Times New Roman" w:eastAsia="Times New Roman" w:hAnsi="Times New Roman"/>
          <w:sz w:val="24"/>
          <w:szCs w:val="24"/>
        </w:rPr>
      </w:pPr>
      <w:r w:rsidRPr="00AA771E">
        <w:rPr>
          <w:rFonts w:ascii="Times New Roman" w:eastAsia="Times New Roman" w:hAnsi="Times New Roman"/>
          <w:sz w:val="24"/>
          <w:szCs w:val="24"/>
        </w:rPr>
        <w:t xml:space="preserve">Результаты анализа обеспеченности местами в дошкольном образовательном учреждении сельского поселения Половинка Кондинского района ХМАО </w:t>
      </w:r>
      <w:r w:rsidRPr="00AA771E">
        <w:rPr>
          <w:rFonts w:ascii="Times New Roman" w:hAnsi="Times New Roman"/>
          <w:sz w:val="24"/>
          <w:szCs w:val="24"/>
        </w:rPr>
        <w:t xml:space="preserve">– </w:t>
      </w:r>
      <w:r w:rsidRPr="00AA771E">
        <w:rPr>
          <w:rFonts w:ascii="Times New Roman" w:eastAsia="Times New Roman" w:hAnsi="Times New Roman"/>
          <w:sz w:val="24"/>
          <w:szCs w:val="24"/>
        </w:rPr>
        <w:t>Югры демонстрируют дисбаланс между нормативными и фактическими показателями эффективности его функционирования. По итогам 2016 г. наблюдается дефицит мест в количестве 21 единицы, к 20</w:t>
      </w:r>
      <w:r>
        <w:rPr>
          <w:rFonts w:ascii="Times New Roman" w:eastAsia="Times New Roman" w:hAnsi="Times New Roman"/>
          <w:sz w:val="24"/>
          <w:szCs w:val="24"/>
        </w:rPr>
        <w:t>29</w:t>
      </w:r>
      <w:r w:rsidRPr="00AA771E">
        <w:rPr>
          <w:rFonts w:ascii="Times New Roman" w:eastAsia="Times New Roman" w:hAnsi="Times New Roman"/>
          <w:sz w:val="24"/>
          <w:szCs w:val="24"/>
        </w:rPr>
        <w:t xml:space="preserve"> году значение данного показателя снизится до +16. Таким образом, имеющиеся инфраструктурные возможности в сфере дошкольного образования  обеспечивают в полном объеме спрос на рассматриваемый вид социальных услуг.</w:t>
      </w:r>
    </w:p>
    <w:p w:rsidR="00FD6305" w:rsidRPr="00AA771E" w:rsidRDefault="00FD6305" w:rsidP="00FD6305">
      <w:pPr>
        <w:shd w:val="clear" w:color="auto" w:fill="FFFFFF"/>
        <w:spacing w:after="0" w:line="240" w:lineRule="atLeast"/>
        <w:jc w:val="center"/>
        <w:rPr>
          <w:rFonts w:ascii="Times New Roman" w:hAnsi="Times New Roman"/>
          <w:b/>
          <w:sz w:val="24"/>
          <w:szCs w:val="24"/>
        </w:rPr>
      </w:pPr>
    </w:p>
    <w:p w:rsidR="00FD6305" w:rsidRPr="00AA771E"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AA771E">
        <w:rPr>
          <w:rFonts w:ascii="Times New Roman" w:hAnsi="Times New Roman"/>
          <w:b/>
          <w:sz w:val="24"/>
          <w:szCs w:val="24"/>
        </w:rPr>
        <w:t xml:space="preserve">1.2.1.2. Уровень обеспеченности </w:t>
      </w:r>
      <w:r w:rsidRPr="00AA771E">
        <w:rPr>
          <w:rFonts w:ascii="Times New Roman" w:eastAsia="Times New Roman" w:hAnsi="Times New Roman"/>
          <w:b/>
          <w:color w:val="000000"/>
          <w:sz w:val="24"/>
          <w:szCs w:val="24"/>
        </w:rPr>
        <w:t>общеобразовательными учреждениями</w:t>
      </w:r>
    </w:p>
    <w:p w:rsidR="00FD6305" w:rsidRPr="00AA771E" w:rsidRDefault="00FD6305" w:rsidP="00FD6305">
      <w:pPr>
        <w:shd w:val="clear" w:color="auto" w:fill="FFFFFF"/>
        <w:spacing w:after="0" w:line="240" w:lineRule="atLeast"/>
        <w:jc w:val="both"/>
        <w:rPr>
          <w:rFonts w:ascii="Times New Roman" w:eastAsia="Times New Roman" w:hAnsi="Times New Roman"/>
          <w:b/>
          <w:color w:val="000000"/>
          <w:sz w:val="24"/>
          <w:szCs w:val="24"/>
        </w:rPr>
      </w:pPr>
    </w:p>
    <w:p w:rsidR="00FD6305" w:rsidRPr="007D26A1" w:rsidRDefault="00FD6305" w:rsidP="00FD6305">
      <w:pPr>
        <w:shd w:val="clear" w:color="auto" w:fill="FFFFFF"/>
        <w:spacing w:after="0" w:line="240" w:lineRule="auto"/>
        <w:ind w:firstLine="709"/>
        <w:jc w:val="both"/>
        <w:rPr>
          <w:rFonts w:ascii="Times New Roman" w:hAnsi="Times New Roman"/>
          <w:sz w:val="24"/>
          <w:szCs w:val="24"/>
        </w:rPr>
      </w:pPr>
      <w:r w:rsidRPr="00AA771E">
        <w:rPr>
          <w:rFonts w:ascii="Times New Roman" w:hAnsi="Times New Roman"/>
          <w:sz w:val="24"/>
          <w:szCs w:val="24"/>
        </w:rPr>
        <w:t>В сельском поселении Половинка Кондинского муниципального района ХМАО – Югры деятельность по школьному образованию детей осуществляет одно  учреждение – Муниципальное казенное общеобразовательное учреждение Половинкинская средняя общеобразовательная школа. Мощность здания 170 мест.</w:t>
      </w:r>
    </w:p>
    <w:p w:rsidR="00FD6305" w:rsidRPr="00C96081" w:rsidRDefault="00FD6305" w:rsidP="00FD6305">
      <w:pPr>
        <w:shd w:val="clear" w:color="auto" w:fill="FFFFFF"/>
        <w:spacing w:after="0" w:line="240" w:lineRule="atLeast"/>
        <w:jc w:val="both"/>
        <w:rPr>
          <w:rFonts w:ascii="Times New Roman" w:eastAsia="Times New Roman" w:hAnsi="Times New Roman"/>
          <w:color w:val="000000"/>
          <w:sz w:val="24"/>
          <w:szCs w:val="24"/>
        </w:rPr>
      </w:pPr>
    </w:p>
    <w:p w:rsidR="00FD6305" w:rsidRDefault="00FD6305" w:rsidP="00FD6305">
      <w:pPr>
        <w:spacing w:after="0" w:line="240" w:lineRule="auto"/>
        <w:contextualSpacing/>
        <w:jc w:val="both"/>
        <w:rPr>
          <w:rFonts w:ascii="Times New Roman" w:hAnsi="Times New Roman"/>
          <w:sz w:val="24"/>
          <w:szCs w:val="24"/>
        </w:rPr>
      </w:pPr>
      <w:r w:rsidRPr="00C96081">
        <w:rPr>
          <w:rFonts w:ascii="Times New Roman" w:hAnsi="Times New Roman"/>
          <w:sz w:val="24"/>
          <w:szCs w:val="24"/>
        </w:rPr>
        <w:t xml:space="preserve">Основные показатели функционирования </w:t>
      </w:r>
      <w:r>
        <w:rPr>
          <w:rFonts w:ascii="Times New Roman" w:hAnsi="Times New Roman"/>
          <w:sz w:val="24"/>
          <w:szCs w:val="24"/>
        </w:rPr>
        <w:t>общеобразовательных</w:t>
      </w:r>
      <w:r w:rsidRPr="00C96081">
        <w:rPr>
          <w:rFonts w:ascii="Times New Roman" w:hAnsi="Times New Roman"/>
          <w:sz w:val="24"/>
          <w:szCs w:val="24"/>
        </w:rPr>
        <w:t xml:space="preserve"> учреждений </w:t>
      </w:r>
      <w:r>
        <w:rPr>
          <w:rFonts w:ascii="Times New Roman" w:hAnsi="Times New Roman"/>
          <w:sz w:val="24"/>
          <w:szCs w:val="24"/>
        </w:rPr>
        <w:t xml:space="preserve">сельского поселения Половинка </w:t>
      </w:r>
    </w:p>
    <w:p w:rsidR="00FD6305" w:rsidRPr="0097004F" w:rsidRDefault="00FD6305" w:rsidP="00FD6305">
      <w:pPr>
        <w:spacing w:after="0" w:line="240" w:lineRule="auto"/>
        <w:contextualSpacing/>
        <w:jc w:val="right"/>
        <w:rPr>
          <w:rFonts w:ascii="Times New Roman" w:hAnsi="Times New Roman"/>
          <w:color w:val="FF0000"/>
          <w:sz w:val="24"/>
          <w:szCs w:val="24"/>
        </w:rPr>
      </w:pPr>
      <w:r w:rsidRPr="00C96081">
        <w:rPr>
          <w:rFonts w:ascii="Times New Roman" w:hAnsi="Times New Roman"/>
          <w:sz w:val="24"/>
          <w:szCs w:val="24"/>
        </w:rPr>
        <w:t xml:space="preserve">Таблица </w:t>
      </w:r>
      <w:r>
        <w:rPr>
          <w:rFonts w:ascii="Times New Roman" w:hAnsi="Times New Roman"/>
          <w:sz w:val="24"/>
          <w:szCs w:val="24"/>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957"/>
        <w:gridCol w:w="986"/>
        <w:gridCol w:w="911"/>
        <w:gridCol w:w="880"/>
        <w:gridCol w:w="695"/>
        <w:gridCol w:w="1007"/>
        <w:gridCol w:w="917"/>
        <w:gridCol w:w="886"/>
        <w:gridCol w:w="813"/>
      </w:tblGrid>
      <w:tr w:rsidR="00FD6305" w:rsidRPr="005F11ED" w:rsidTr="00BF04E1">
        <w:trPr>
          <w:trHeight w:val="583"/>
          <w:jc w:val="center"/>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lang w:val="en-US"/>
              </w:rPr>
            </w:pPr>
            <w:r w:rsidRPr="007102CF">
              <w:rPr>
                <w:rFonts w:ascii="Times New Roman" w:hAnsi="Times New Roman"/>
                <w:b/>
                <w:sz w:val="14"/>
                <w:szCs w:val="14"/>
              </w:rPr>
              <w:t>Наименование, адрес</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Год постройки, площадь</w:t>
            </w:r>
          </w:p>
        </w:tc>
        <w:tc>
          <w:tcPr>
            <w:tcW w:w="986" w:type="dxa"/>
            <w:vMerge w:val="restart"/>
            <w:tcBorders>
              <w:top w:val="single" w:sz="4" w:space="0" w:color="auto"/>
              <w:left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Тип здания /материал стен</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Проектная мощность</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FD6305"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Вместимость</w:t>
            </w:r>
          </w:p>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школы</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Износ фондов зданий и сооружений, %</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Год последнего кап. ремонта (при наличии)</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FD6305"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Площадь спортзала, кв.м.</w:t>
            </w:r>
          </w:p>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(при наличии)</w:t>
            </w:r>
          </w:p>
        </w:tc>
        <w:tc>
          <w:tcPr>
            <w:tcW w:w="813" w:type="dxa"/>
            <w:vMerge w:val="restart"/>
            <w:tcBorders>
              <w:top w:val="single" w:sz="4" w:space="0" w:color="auto"/>
              <w:left w:val="single" w:sz="4" w:space="0" w:color="auto"/>
              <w:bottom w:val="single" w:sz="4" w:space="0" w:color="auto"/>
              <w:right w:val="single" w:sz="4" w:space="0" w:color="auto"/>
            </w:tcBorders>
            <w:vAlign w:val="center"/>
          </w:tcPr>
          <w:p w:rsidR="00FD6305" w:rsidRPr="007102CF" w:rsidRDefault="00FD6305" w:rsidP="00BF04E1">
            <w:pPr>
              <w:spacing w:after="0" w:line="240" w:lineRule="auto"/>
              <w:jc w:val="center"/>
              <w:rPr>
                <w:rFonts w:ascii="Times New Roman" w:hAnsi="Times New Roman"/>
                <w:b/>
                <w:sz w:val="14"/>
                <w:szCs w:val="14"/>
              </w:rPr>
            </w:pPr>
            <w:r w:rsidRPr="007102CF">
              <w:rPr>
                <w:rFonts w:ascii="Times New Roman" w:hAnsi="Times New Roman"/>
                <w:b/>
                <w:sz w:val="14"/>
                <w:szCs w:val="14"/>
              </w:rPr>
              <w:t>Площадь бассейна, кв.м. (при наличии)</w:t>
            </w:r>
          </w:p>
        </w:tc>
      </w:tr>
      <w:tr w:rsidR="00FD6305" w:rsidRPr="005F11ED" w:rsidTr="00BF04E1">
        <w:trPr>
          <w:cantSplit/>
          <w:trHeight w:val="990"/>
          <w:jc w:val="center"/>
        </w:trPr>
        <w:tc>
          <w:tcPr>
            <w:tcW w:w="1519"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rPr>
            </w:pPr>
          </w:p>
        </w:tc>
        <w:tc>
          <w:tcPr>
            <w:tcW w:w="957"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rPr>
            </w:pPr>
          </w:p>
        </w:tc>
        <w:tc>
          <w:tcPr>
            <w:tcW w:w="986" w:type="dxa"/>
            <w:vMerge/>
            <w:tcBorders>
              <w:left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rPr>
            </w:pPr>
          </w:p>
        </w:tc>
        <w:tc>
          <w:tcPr>
            <w:tcW w:w="911"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rPr>
            </w:pPr>
          </w:p>
        </w:tc>
        <w:tc>
          <w:tcPr>
            <w:tcW w:w="880" w:type="dxa"/>
            <w:tcBorders>
              <w:top w:val="single" w:sz="4" w:space="0" w:color="auto"/>
              <w:left w:val="single" w:sz="4" w:space="0" w:color="auto"/>
              <w:bottom w:val="single" w:sz="4" w:space="0" w:color="auto"/>
              <w:right w:val="single" w:sz="4" w:space="0" w:color="auto"/>
            </w:tcBorders>
            <w:textDirection w:val="btLr"/>
          </w:tcPr>
          <w:p w:rsidR="00FD6305" w:rsidRPr="007102CF" w:rsidRDefault="00FD6305" w:rsidP="00BF04E1">
            <w:pPr>
              <w:spacing w:after="0" w:line="240" w:lineRule="auto"/>
              <w:ind w:left="113" w:right="113"/>
              <w:jc w:val="center"/>
              <w:rPr>
                <w:rFonts w:ascii="Times New Roman" w:hAnsi="Times New Roman"/>
                <w:b/>
                <w:sz w:val="14"/>
                <w:szCs w:val="14"/>
              </w:rPr>
            </w:pPr>
            <w:r w:rsidRPr="007102CF">
              <w:rPr>
                <w:rFonts w:ascii="Times New Roman" w:hAnsi="Times New Roman"/>
                <w:b/>
                <w:sz w:val="14"/>
                <w:szCs w:val="14"/>
              </w:rPr>
              <w:t>Недостаток (-)</w:t>
            </w:r>
          </w:p>
        </w:tc>
        <w:tc>
          <w:tcPr>
            <w:tcW w:w="695" w:type="dxa"/>
            <w:tcBorders>
              <w:top w:val="single" w:sz="4" w:space="0" w:color="auto"/>
              <w:left w:val="single" w:sz="4" w:space="0" w:color="auto"/>
              <w:bottom w:val="single" w:sz="4" w:space="0" w:color="auto"/>
              <w:right w:val="single" w:sz="4" w:space="0" w:color="auto"/>
            </w:tcBorders>
            <w:textDirection w:val="btLr"/>
          </w:tcPr>
          <w:p w:rsidR="00FD6305" w:rsidRPr="007102CF" w:rsidRDefault="00FD6305" w:rsidP="00BF04E1">
            <w:pPr>
              <w:spacing w:after="0" w:line="240" w:lineRule="auto"/>
              <w:ind w:left="113" w:right="113"/>
              <w:jc w:val="center"/>
              <w:rPr>
                <w:rFonts w:ascii="Times New Roman" w:hAnsi="Times New Roman"/>
                <w:b/>
                <w:sz w:val="14"/>
                <w:szCs w:val="14"/>
              </w:rPr>
            </w:pPr>
            <w:r w:rsidRPr="007102CF">
              <w:rPr>
                <w:rFonts w:ascii="Times New Roman" w:hAnsi="Times New Roman"/>
                <w:b/>
                <w:sz w:val="14"/>
                <w:szCs w:val="14"/>
              </w:rPr>
              <w:t xml:space="preserve">избыток (+) </w:t>
            </w:r>
            <w:r>
              <w:rPr>
                <w:rFonts w:ascii="Times New Roman" w:hAnsi="Times New Roman"/>
                <w:b/>
                <w:sz w:val="14"/>
                <w:szCs w:val="14"/>
              </w:rPr>
              <w:t xml:space="preserve">              </w:t>
            </w:r>
            <w:r w:rsidRPr="007102CF">
              <w:rPr>
                <w:rFonts w:ascii="Times New Roman" w:hAnsi="Times New Roman"/>
                <w:b/>
                <w:sz w:val="14"/>
                <w:szCs w:val="14"/>
              </w:rPr>
              <w:t>мест в школе</w:t>
            </w:r>
          </w:p>
        </w:tc>
        <w:tc>
          <w:tcPr>
            <w:tcW w:w="1007"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highlight w:val="yellow"/>
              </w:rPr>
            </w:pPr>
          </w:p>
        </w:tc>
        <w:tc>
          <w:tcPr>
            <w:tcW w:w="917"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highlight w:val="yellow"/>
              </w:rPr>
            </w:pPr>
          </w:p>
        </w:tc>
        <w:tc>
          <w:tcPr>
            <w:tcW w:w="886"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highlight w:val="yellow"/>
              </w:rPr>
            </w:pPr>
          </w:p>
        </w:tc>
        <w:tc>
          <w:tcPr>
            <w:tcW w:w="813" w:type="dxa"/>
            <w:vMerge/>
            <w:tcBorders>
              <w:top w:val="single" w:sz="4" w:space="0" w:color="auto"/>
              <w:left w:val="single" w:sz="4" w:space="0" w:color="auto"/>
              <w:bottom w:val="single" w:sz="4" w:space="0" w:color="auto"/>
              <w:right w:val="single" w:sz="4" w:space="0" w:color="auto"/>
            </w:tcBorders>
          </w:tcPr>
          <w:p w:rsidR="00FD6305" w:rsidRPr="007102CF" w:rsidRDefault="00FD6305" w:rsidP="00BF04E1">
            <w:pPr>
              <w:spacing w:after="0" w:line="240" w:lineRule="auto"/>
              <w:jc w:val="center"/>
              <w:rPr>
                <w:rFonts w:ascii="Times New Roman" w:hAnsi="Times New Roman"/>
                <w:sz w:val="14"/>
                <w:szCs w:val="14"/>
                <w:highlight w:val="yellow"/>
              </w:rPr>
            </w:pPr>
          </w:p>
        </w:tc>
      </w:tr>
      <w:tr w:rsidR="00FD6305" w:rsidRPr="00AA771E" w:rsidTr="00BF04E1">
        <w:trPr>
          <w:trHeight w:val="1030"/>
          <w:jc w:val="center"/>
        </w:trPr>
        <w:tc>
          <w:tcPr>
            <w:tcW w:w="1519" w:type="dxa"/>
            <w:tcBorders>
              <w:top w:val="single" w:sz="4" w:space="0" w:color="auto"/>
              <w:left w:val="single" w:sz="4" w:space="0" w:color="auto"/>
              <w:right w:val="single" w:sz="4" w:space="0" w:color="auto"/>
            </w:tcBorders>
          </w:tcPr>
          <w:p w:rsidR="00FD6305" w:rsidRPr="00AA771E" w:rsidRDefault="00FD6305" w:rsidP="00BF04E1">
            <w:pPr>
              <w:spacing w:after="0" w:line="240" w:lineRule="auto"/>
              <w:rPr>
                <w:rFonts w:ascii="Times New Roman" w:hAnsi="Times New Roman"/>
                <w:sz w:val="14"/>
                <w:szCs w:val="14"/>
              </w:rPr>
            </w:pPr>
            <w:r w:rsidRPr="00AA771E">
              <w:rPr>
                <w:rFonts w:ascii="Times New Roman" w:hAnsi="Times New Roman"/>
                <w:sz w:val="14"/>
                <w:szCs w:val="14"/>
              </w:rPr>
              <w:lastRenderedPageBreak/>
              <w:t>Муниципальное казенное общеобразовательное учреждение Половинкинская средняя общеобразовательная школа</w:t>
            </w:r>
          </w:p>
          <w:p w:rsidR="00FD6305" w:rsidRPr="00AA771E" w:rsidRDefault="00FD6305" w:rsidP="00BF04E1">
            <w:pPr>
              <w:spacing w:after="0" w:line="240" w:lineRule="auto"/>
              <w:rPr>
                <w:rFonts w:ascii="Times New Roman" w:hAnsi="Times New Roman"/>
                <w:sz w:val="14"/>
                <w:szCs w:val="14"/>
              </w:rPr>
            </w:pPr>
            <w:r w:rsidRPr="00AA771E">
              <w:rPr>
                <w:rFonts w:ascii="Times New Roman" w:hAnsi="Times New Roman"/>
                <w:sz w:val="14"/>
                <w:szCs w:val="14"/>
              </w:rPr>
              <w:t>п.Половинка, ул.Комсомольская,12</w:t>
            </w:r>
          </w:p>
        </w:tc>
        <w:tc>
          <w:tcPr>
            <w:tcW w:w="957" w:type="dxa"/>
            <w:tcBorders>
              <w:top w:val="single" w:sz="4" w:space="0" w:color="auto"/>
              <w:left w:val="single" w:sz="4" w:space="0" w:color="auto"/>
              <w:bottom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2005г., площадь –</w:t>
            </w:r>
          </w:p>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4 849 м</w:t>
            </w:r>
            <w:r w:rsidRPr="00AA771E">
              <w:rPr>
                <w:rFonts w:ascii="Times New Roman" w:hAnsi="Times New Roman"/>
                <w:sz w:val="14"/>
                <w:szCs w:val="14"/>
                <w:vertAlign w:val="superscript"/>
              </w:rPr>
              <w:t>2</w:t>
            </w:r>
          </w:p>
        </w:tc>
        <w:tc>
          <w:tcPr>
            <w:tcW w:w="986" w:type="dxa"/>
            <w:tcBorders>
              <w:left w:val="single" w:sz="4" w:space="0" w:color="auto"/>
              <w:right w:val="single" w:sz="4" w:space="0" w:color="auto"/>
            </w:tcBorders>
            <w:shd w:val="clear" w:color="auto" w:fill="auto"/>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Капитальное / кирпичное</w:t>
            </w:r>
          </w:p>
        </w:tc>
        <w:tc>
          <w:tcPr>
            <w:tcW w:w="911" w:type="dxa"/>
            <w:tcBorders>
              <w:top w:val="single" w:sz="4" w:space="0" w:color="auto"/>
              <w:left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170</w:t>
            </w:r>
          </w:p>
        </w:tc>
        <w:tc>
          <w:tcPr>
            <w:tcW w:w="880" w:type="dxa"/>
            <w:tcBorders>
              <w:top w:val="single" w:sz="4" w:space="0" w:color="auto"/>
              <w:left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695" w:type="dxa"/>
            <w:tcBorders>
              <w:top w:val="single" w:sz="4" w:space="0" w:color="auto"/>
              <w:left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1007" w:type="dxa"/>
            <w:tcBorders>
              <w:top w:val="single" w:sz="4" w:space="0" w:color="auto"/>
              <w:left w:val="single" w:sz="4" w:space="0" w:color="auto"/>
              <w:right w:val="single" w:sz="4" w:space="0" w:color="auto"/>
            </w:tcBorders>
            <w:shd w:val="clear" w:color="auto" w:fill="auto"/>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11</w:t>
            </w:r>
          </w:p>
        </w:tc>
        <w:tc>
          <w:tcPr>
            <w:tcW w:w="917" w:type="dxa"/>
            <w:tcBorders>
              <w:top w:val="single" w:sz="4" w:space="0" w:color="auto"/>
              <w:left w:val="single" w:sz="4" w:space="0" w:color="auto"/>
              <w:right w:val="single" w:sz="4" w:space="0" w:color="auto"/>
            </w:tcBorders>
            <w:shd w:val="clear" w:color="auto" w:fill="auto"/>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c>
          <w:tcPr>
            <w:tcW w:w="886" w:type="dxa"/>
            <w:tcBorders>
              <w:top w:val="single" w:sz="4" w:space="0" w:color="auto"/>
              <w:left w:val="single" w:sz="4" w:space="0" w:color="auto"/>
              <w:right w:val="single" w:sz="4" w:space="0" w:color="auto"/>
            </w:tcBorders>
            <w:shd w:val="clear" w:color="auto" w:fill="auto"/>
            <w:vAlign w:val="center"/>
          </w:tcPr>
          <w:p w:rsidR="00FD6305" w:rsidRPr="00AA771E" w:rsidRDefault="00FD6305" w:rsidP="00BF04E1">
            <w:pPr>
              <w:spacing w:after="0" w:line="240" w:lineRule="auto"/>
              <w:jc w:val="center"/>
              <w:rPr>
                <w:rFonts w:ascii="Times New Roman" w:hAnsi="Times New Roman"/>
                <w:sz w:val="14"/>
                <w:szCs w:val="14"/>
              </w:rPr>
            </w:pPr>
          </w:p>
        </w:tc>
        <w:tc>
          <w:tcPr>
            <w:tcW w:w="813" w:type="dxa"/>
            <w:tcBorders>
              <w:top w:val="single" w:sz="4" w:space="0" w:color="auto"/>
              <w:left w:val="single" w:sz="4" w:space="0" w:color="auto"/>
              <w:right w:val="single" w:sz="4" w:space="0" w:color="auto"/>
            </w:tcBorders>
            <w:vAlign w:val="center"/>
          </w:tcPr>
          <w:p w:rsidR="00FD6305" w:rsidRPr="00AA771E" w:rsidRDefault="00FD6305" w:rsidP="00BF04E1">
            <w:pPr>
              <w:spacing w:after="0" w:line="240" w:lineRule="auto"/>
              <w:jc w:val="center"/>
              <w:rPr>
                <w:rFonts w:ascii="Times New Roman" w:hAnsi="Times New Roman"/>
                <w:sz w:val="14"/>
                <w:szCs w:val="14"/>
              </w:rPr>
            </w:pPr>
            <w:r w:rsidRPr="00AA771E">
              <w:rPr>
                <w:rFonts w:ascii="Times New Roman" w:hAnsi="Times New Roman"/>
                <w:sz w:val="14"/>
                <w:szCs w:val="14"/>
              </w:rPr>
              <w:t>-</w:t>
            </w:r>
          </w:p>
        </w:tc>
      </w:tr>
    </w:tbl>
    <w:p w:rsidR="00FD6305" w:rsidRPr="003C5081" w:rsidRDefault="00FD6305" w:rsidP="00FD6305">
      <w:pPr>
        <w:spacing w:after="0" w:line="240" w:lineRule="auto"/>
        <w:ind w:firstLine="709"/>
        <w:jc w:val="both"/>
        <w:rPr>
          <w:rFonts w:ascii="Times New Roman" w:eastAsia="Times New Roman" w:hAnsi="Times New Roman"/>
          <w:color w:val="000000"/>
          <w:sz w:val="24"/>
          <w:szCs w:val="24"/>
        </w:rPr>
      </w:pPr>
      <w:r w:rsidRPr="00AA771E">
        <w:rPr>
          <w:rFonts w:ascii="Times New Roman" w:eastAsia="Times New Roman" w:hAnsi="Times New Roman"/>
          <w:color w:val="000000"/>
          <w:sz w:val="24"/>
          <w:szCs w:val="24"/>
        </w:rPr>
        <w:t>Нормативная потребность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комплексов 100 мест на 100 детей из расчета обучения в одну смену.</w:t>
      </w:r>
      <w:r w:rsidRPr="003C5081">
        <w:rPr>
          <w:rFonts w:ascii="Times New Roman" w:eastAsia="Times New Roman" w:hAnsi="Times New Roman"/>
          <w:color w:val="000000"/>
          <w:sz w:val="24"/>
          <w:szCs w:val="24"/>
        </w:rPr>
        <w:t xml:space="preserve"> </w:t>
      </w:r>
    </w:p>
    <w:p w:rsidR="00FD6305" w:rsidRPr="001F6310"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p>
    <w:p w:rsidR="00FD6305"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C96081">
        <w:rPr>
          <w:rFonts w:ascii="Times New Roman" w:eastAsia="Times New Roman" w:hAnsi="Times New Roman"/>
          <w:color w:val="000000"/>
          <w:sz w:val="24"/>
          <w:szCs w:val="24"/>
        </w:rPr>
        <w:t>Соотношение текущих нормативных и фактических значений по показателю «Количество мест в общеобразовательных школах»</w:t>
      </w:r>
    </w:p>
    <w:p w:rsidR="00FD6305" w:rsidRPr="00C96081"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C96081">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1269"/>
        <w:gridCol w:w="1126"/>
        <w:gridCol w:w="1126"/>
        <w:gridCol w:w="886"/>
        <w:gridCol w:w="974"/>
        <w:gridCol w:w="1374"/>
      </w:tblGrid>
      <w:tr w:rsidR="00FD6305" w:rsidRPr="00AA771E" w:rsidTr="00BF04E1">
        <w:trPr>
          <w:trHeight w:val="765"/>
        </w:trPr>
        <w:tc>
          <w:tcPr>
            <w:tcW w:w="1471"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Территория</w:t>
            </w:r>
          </w:p>
        </w:tc>
        <w:tc>
          <w:tcPr>
            <w:tcW w:w="663"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Численность детей школьного возраста, человек</w:t>
            </w:r>
          </w:p>
        </w:tc>
        <w:tc>
          <w:tcPr>
            <w:tcW w:w="588"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Норматив числа</w:t>
            </w:r>
          </w:p>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мест на 100 детей</w:t>
            </w:r>
          </w:p>
        </w:tc>
        <w:tc>
          <w:tcPr>
            <w:tcW w:w="588"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Норматив-ное число мест в школах</w:t>
            </w:r>
          </w:p>
        </w:tc>
        <w:tc>
          <w:tcPr>
            <w:tcW w:w="463"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Факти-ческое число мест в школах</w:t>
            </w:r>
          </w:p>
        </w:tc>
        <w:tc>
          <w:tcPr>
            <w:tcW w:w="509"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 обеспе-ченности</w:t>
            </w:r>
          </w:p>
        </w:tc>
        <w:tc>
          <w:tcPr>
            <w:tcW w:w="718"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Число мест на одного школьника</w:t>
            </w:r>
          </w:p>
        </w:tc>
      </w:tr>
      <w:tr w:rsidR="00FD6305" w:rsidRPr="00AA771E" w:rsidTr="00BF04E1">
        <w:trPr>
          <w:trHeight w:val="255"/>
        </w:trPr>
        <w:tc>
          <w:tcPr>
            <w:tcW w:w="1471"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Cs/>
                <w:sz w:val="18"/>
                <w:szCs w:val="18"/>
              </w:rPr>
            </w:pPr>
            <w:r w:rsidRPr="00AA771E">
              <w:rPr>
                <w:rFonts w:ascii="Times New Roman" w:eastAsia="Times New Roman" w:hAnsi="Times New Roman"/>
                <w:bCs/>
                <w:sz w:val="18"/>
                <w:szCs w:val="18"/>
              </w:rPr>
              <w:t>сп. Половинка</w:t>
            </w:r>
          </w:p>
        </w:tc>
        <w:tc>
          <w:tcPr>
            <w:tcW w:w="663"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187</w:t>
            </w:r>
          </w:p>
        </w:tc>
        <w:tc>
          <w:tcPr>
            <w:tcW w:w="588"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90</w:t>
            </w:r>
          </w:p>
        </w:tc>
        <w:tc>
          <w:tcPr>
            <w:tcW w:w="588"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168</w:t>
            </w:r>
          </w:p>
        </w:tc>
        <w:tc>
          <w:tcPr>
            <w:tcW w:w="463"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175</w:t>
            </w:r>
          </w:p>
        </w:tc>
        <w:tc>
          <w:tcPr>
            <w:tcW w:w="509"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104</w:t>
            </w:r>
          </w:p>
        </w:tc>
        <w:tc>
          <w:tcPr>
            <w:tcW w:w="718"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0,9</w:t>
            </w:r>
          </w:p>
        </w:tc>
      </w:tr>
    </w:tbl>
    <w:p w:rsidR="00FD6305" w:rsidRPr="00AA771E" w:rsidRDefault="00FD6305" w:rsidP="00FD6305">
      <w:pPr>
        <w:shd w:val="clear" w:color="auto" w:fill="FFFFFF"/>
        <w:spacing w:after="96" w:line="240" w:lineRule="atLeast"/>
        <w:jc w:val="both"/>
        <w:rPr>
          <w:rFonts w:ascii="Times New Roman" w:eastAsia="Times New Roman" w:hAnsi="Times New Roman"/>
          <w:color w:val="000000"/>
          <w:sz w:val="28"/>
          <w:szCs w:val="28"/>
        </w:rPr>
      </w:pPr>
    </w:p>
    <w:p w:rsidR="00FD6305" w:rsidRPr="00AA771E" w:rsidRDefault="00FD6305" w:rsidP="00FD6305">
      <w:pPr>
        <w:shd w:val="clear" w:color="auto" w:fill="FFFFFF"/>
        <w:spacing w:after="0" w:line="240" w:lineRule="auto"/>
        <w:jc w:val="both"/>
        <w:rPr>
          <w:rFonts w:ascii="Times New Roman" w:eastAsia="Times New Roman" w:hAnsi="Times New Roman"/>
          <w:color w:val="000000"/>
          <w:sz w:val="24"/>
          <w:szCs w:val="24"/>
        </w:rPr>
      </w:pPr>
      <w:r w:rsidRPr="00AA771E">
        <w:rPr>
          <w:rFonts w:ascii="Times New Roman" w:eastAsia="Times New Roman" w:hAnsi="Times New Roman"/>
          <w:color w:val="000000"/>
          <w:sz w:val="24"/>
          <w:szCs w:val="24"/>
        </w:rPr>
        <w:t>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w:t>
      </w:r>
      <w:r>
        <w:rPr>
          <w:rFonts w:ascii="Times New Roman" w:eastAsia="Times New Roman" w:hAnsi="Times New Roman"/>
          <w:color w:val="000000"/>
          <w:sz w:val="24"/>
          <w:szCs w:val="24"/>
        </w:rPr>
        <w:t>29</w:t>
      </w:r>
      <w:r w:rsidRPr="00AA771E">
        <w:rPr>
          <w:rFonts w:ascii="Times New Roman" w:eastAsia="Times New Roman" w:hAnsi="Times New Roman"/>
          <w:color w:val="000000"/>
          <w:sz w:val="24"/>
          <w:szCs w:val="24"/>
        </w:rPr>
        <w:t xml:space="preserve"> году</w:t>
      </w:r>
    </w:p>
    <w:p w:rsidR="00FD6305" w:rsidRPr="00AA771E"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AA771E">
        <w:rPr>
          <w:rFonts w:ascii="Times New Roman" w:eastAsia="Times New Roman" w:hAnsi="Times New Roman"/>
          <w:color w:val="000000"/>
          <w:sz w:val="24"/>
          <w:szCs w:val="24"/>
        </w:rPr>
        <w:t>Таблица 10</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7"/>
        <w:gridCol w:w="1755"/>
        <w:gridCol w:w="1161"/>
        <w:gridCol w:w="1121"/>
        <w:gridCol w:w="976"/>
        <w:gridCol w:w="851"/>
        <w:gridCol w:w="1277"/>
      </w:tblGrid>
      <w:tr w:rsidR="00FD6305" w:rsidRPr="00AA771E" w:rsidTr="00BF04E1">
        <w:trPr>
          <w:trHeight w:val="1020"/>
        </w:trPr>
        <w:tc>
          <w:tcPr>
            <w:tcW w:w="1241"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Территория</w:t>
            </w:r>
          </w:p>
        </w:tc>
        <w:tc>
          <w:tcPr>
            <w:tcW w:w="924"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Прогнозируемая</w:t>
            </w:r>
          </w:p>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к 20</w:t>
            </w:r>
            <w:r>
              <w:rPr>
                <w:rFonts w:ascii="Times New Roman" w:eastAsia="Times New Roman" w:hAnsi="Times New Roman"/>
                <w:b/>
                <w:sz w:val="18"/>
                <w:szCs w:val="18"/>
              </w:rPr>
              <w:t>29</w:t>
            </w:r>
            <w:r w:rsidRPr="00AA771E">
              <w:rPr>
                <w:rFonts w:ascii="Times New Roman" w:eastAsia="Times New Roman" w:hAnsi="Times New Roman"/>
                <w:b/>
                <w:sz w:val="18"/>
                <w:szCs w:val="18"/>
              </w:rPr>
              <w:t>г. численность</w:t>
            </w:r>
          </w:p>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детей школьного возраста, человек</w:t>
            </w:r>
          </w:p>
        </w:tc>
        <w:tc>
          <w:tcPr>
            <w:tcW w:w="611"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Норматив числа мест на 100 детей</w:t>
            </w:r>
          </w:p>
        </w:tc>
        <w:tc>
          <w:tcPr>
            <w:tcW w:w="590"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Норматив-ное число мест в школах</w:t>
            </w:r>
          </w:p>
        </w:tc>
        <w:tc>
          <w:tcPr>
            <w:tcW w:w="514" w:type="pct"/>
            <w:shd w:val="clear" w:color="auto" w:fill="auto"/>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Факти-ческое число мест в школах</w:t>
            </w:r>
          </w:p>
        </w:tc>
        <w:tc>
          <w:tcPr>
            <w:tcW w:w="448"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 обеспе-ченнос-ти</w:t>
            </w:r>
          </w:p>
        </w:tc>
        <w:tc>
          <w:tcPr>
            <w:tcW w:w="672" w:type="pct"/>
            <w:shd w:val="clear" w:color="auto" w:fill="auto"/>
            <w:noWrap/>
            <w:vAlign w:val="center"/>
            <w:hideMark/>
          </w:tcPr>
          <w:p w:rsidR="00FD6305" w:rsidRPr="00AA771E" w:rsidRDefault="00FD6305" w:rsidP="00BF04E1">
            <w:pPr>
              <w:spacing w:after="0" w:line="240" w:lineRule="auto"/>
              <w:jc w:val="center"/>
              <w:rPr>
                <w:rFonts w:ascii="Times New Roman" w:eastAsia="Times New Roman" w:hAnsi="Times New Roman"/>
                <w:b/>
                <w:sz w:val="18"/>
                <w:szCs w:val="18"/>
              </w:rPr>
            </w:pPr>
            <w:r w:rsidRPr="00AA771E">
              <w:rPr>
                <w:rFonts w:ascii="Times New Roman" w:eastAsia="Times New Roman" w:hAnsi="Times New Roman"/>
                <w:b/>
                <w:sz w:val="18"/>
                <w:szCs w:val="18"/>
              </w:rPr>
              <w:t>Число мест на одного школьника</w:t>
            </w:r>
          </w:p>
        </w:tc>
      </w:tr>
      <w:tr w:rsidR="00FD6305" w:rsidRPr="007D26A1" w:rsidTr="00BF04E1">
        <w:trPr>
          <w:trHeight w:val="255"/>
        </w:trPr>
        <w:tc>
          <w:tcPr>
            <w:tcW w:w="1241" w:type="pct"/>
            <w:shd w:val="clear" w:color="auto" w:fill="auto"/>
            <w:vAlign w:val="center"/>
            <w:hideMark/>
          </w:tcPr>
          <w:p w:rsidR="00FD6305" w:rsidRPr="00AA771E" w:rsidRDefault="00FD6305" w:rsidP="00BF04E1">
            <w:pPr>
              <w:spacing w:after="0" w:line="240" w:lineRule="auto"/>
              <w:rPr>
                <w:rFonts w:ascii="Times New Roman" w:eastAsia="Times New Roman" w:hAnsi="Times New Roman"/>
                <w:bCs/>
                <w:sz w:val="18"/>
                <w:szCs w:val="18"/>
              </w:rPr>
            </w:pPr>
            <w:r w:rsidRPr="00AA771E">
              <w:rPr>
                <w:rFonts w:ascii="Times New Roman" w:eastAsia="Times New Roman" w:hAnsi="Times New Roman"/>
                <w:bCs/>
                <w:sz w:val="18"/>
                <w:szCs w:val="18"/>
              </w:rPr>
              <w:t>сп. Половинка</w:t>
            </w:r>
          </w:p>
        </w:tc>
        <w:tc>
          <w:tcPr>
            <w:tcW w:w="924" w:type="pct"/>
            <w:shd w:val="clear" w:color="auto" w:fill="auto"/>
            <w:vAlign w:val="bottom"/>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144</w:t>
            </w:r>
          </w:p>
        </w:tc>
        <w:tc>
          <w:tcPr>
            <w:tcW w:w="611" w:type="pct"/>
            <w:shd w:val="clear" w:color="auto" w:fill="auto"/>
            <w:vAlign w:val="bottom"/>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100</w:t>
            </w:r>
          </w:p>
        </w:tc>
        <w:tc>
          <w:tcPr>
            <w:tcW w:w="590" w:type="pct"/>
            <w:shd w:val="clear" w:color="auto" w:fill="auto"/>
            <w:vAlign w:val="bottom"/>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144</w:t>
            </w:r>
          </w:p>
        </w:tc>
        <w:tc>
          <w:tcPr>
            <w:tcW w:w="514" w:type="pct"/>
            <w:shd w:val="clear" w:color="auto" w:fill="auto"/>
            <w:vAlign w:val="bottom"/>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175</w:t>
            </w:r>
          </w:p>
        </w:tc>
        <w:tc>
          <w:tcPr>
            <w:tcW w:w="448" w:type="pct"/>
            <w:shd w:val="clear" w:color="auto" w:fill="auto"/>
            <w:noWrap/>
            <w:vAlign w:val="bottom"/>
            <w:hideMark/>
          </w:tcPr>
          <w:p w:rsidR="00FD6305" w:rsidRPr="00AA771E"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122</w:t>
            </w:r>
          </w:p>
        </w:tc>
        <w:tc>
          <w:tcPr>
            <w:tcW w:w="672" w:type="pct"/>
            <w:shd w:val="clear" w:color="auto" w:fill="auto"/>
            <w:noWrap/>
            <w:vAlign w:val="bottom"/>
            <w:hideMark/>
          </w:tcPr>
          <w:p w:rsidR="00FD6305" w:rsidRPr="007D26A1" w:rsidRDefault="00FD6305" w:rsidP="00BF04E1">
            <w:pPr>
              <w:spacing w:after="0" w:line="240" w:lineRule="auto"/>
              <w:jc w:val="center"/>
              <w:rPr>
                <w:rFonts w:ascii="Times New Roman" w:eastAsia="Times New Roman" w:hAnsi="Times New Roman"/>
                <w:sz w:val="18"/>
                <w:szCs w:val="18"/>
              </w:rPr>
            </w:pPr>
            <w:r w:rsidRPr="00AA771E">
              <w:rPr>
                <w:rFonts w:ascii="Times New Roman" w:eastAsia="Times New Roman" w:hAnsi="Times New Roman"/>
                <w:sz w:val="18"/>
                <w:szCs w:val="18"/>
              </w:rPr>
              <w:t>1,2</w:t>
            </w:r>
          </w:p>
        </w:tc>
      </w:tr>
    </w:tbl>
    <w:p w:rsidR="00FD6305" w:rsidRDefault="00FD6305" w:rsidP="00FD6305">
      <w:pPr>
        <w:shd w:val="clear" w:color="auto" w:fill="FFFFFF"/>
        <w:spacing w:after="0" w:line="240" w:lineRule="auto"/>
        <w:ind w:firstLine="851"/>
        <w:jc w:val="both"/>
        <w:rPr>
          <w:rFonts w:ascii="Times New Roman" w:eastAsia="Times New Roman" w:hAnsi="Times New Roman"/>
          <w:color w:val="000000"/>
          <w:sz w:val="24"/>
          <w:szCs w:val="24"/>
        </w:rPr>
      </w:pPr>
    </w:p>
    <w:p w:rsidR="00FD6305" w:rsidRPr="007D26A1" w:rsidRDefault="00FD6305" w:rsidP="00FD6305">
      <w:pPr>
        <w:shd w:val="clear" w:color="auto" w:fill="FFFFFF"/>
        <w:spacing w:after="0" w:line="240" w:lineRule="auto"/>
        <w:ind w:firstLine="709"/>
        <w:jc w:val="both"/>
        <w:rPr>
          <w:rFonts w:ascii="Times New Roman" w:eastAsia="Times New Roman" w:hAnsi="Times New Roman"/>
          <w:sz w:val="24"/>
          <w:szCs w:val="24"/>
        </w:rPr>
      </w:pPr>
      <w:r w:rsidRPr="007D26A1">
        <w:rPr>
          <w:rFonts w:ascii="Times New Roman" w:eastAsia="Times New Roman" w:hAnsi="Times New Roman"/>
          <w:sz w:val="24"/>
          <w:szCs w:val="24"/>
        </w:rPr>
        <w:t>Результаты анализа обеспеченности местами в общеобразовательных школах                 сп. Половинка демонстрируют  показатель обеспеченности на фоне прогнозируемого снижения числа детей школьного возраста к 20</w:t>
      </w:r>
      <w:r>
        <w:rPr>
          <w:rFonts w:ascii="Times New Roman" w:eastAsia="Times New Roman" w:hAnsi="Times New Roman"/>
          <w:sz w:val="24"/>
          <w:szCs w:val="24"/>
        </w:rPr>
        <w:t>29</w:t>
      </w:r>
      <w:r w:rsidRPr="007D26A1">
        <w:rPr>
          <w:rFonts w:ascii="Times New Roman" w:eastAsia="Times New Roman" w:hAnsi="Times New Roman"/>
          <w:sz w:val="24"/>
          <w:szCs w:val="24"/>
        </w:rPr>
        <w:t xml:space="preserve"> году. Вместе с тем имеющиеся инфраструктурные возможности в сельском поселении формируют значительный задел в части необходимого обеспечения детей местами в общеобразовательных школах вплоть до 20</w:t>
      </w:r>
      <w:r>
        <w:rPr>
          <w:rFonts w:ascii="Times New Roman" w:eastAsia="Times New Roman" w:hAnsi="Times New Roman"/>
          <w:sz w:val="24"/>
          <w:szCs w:val="24"/>
        </w:rPr>
        <w:t>29</w:t>
      </w:r>
      <w:r w:rsidRPr="007D26A1">
        <w:rPr>
          <w:rFonts w:ascii="Times New Roman" w:eastAsia="Times New Roman" w:hAnsi="Times New Roman"/>
          <w:sz w:val="24"/>
          <w:szCs w:val="24"/>
        </w:rPr>
        <w:t xml:space="preserve"> года. </w:t>
      </w:r>
    </w:p>
    <w:p w:rsidR="00FD6305" w:rsidRDefault="00FD6305" w:rsidP="00FD6305">
      <w:pPr>
        <w:shd w:val="clear" w:color="auto" w:fill="FFFFFF"/>
        <w:spacing w:after="0" w:line="240" w:lineRule="atLeast"/>
        <w:jc w:val="center"/>
        <w:rPr>
          <w:rFonts w:ascii="Times New Roman" w:hAnsi="Times New Roman"/>
          <w:b/>
          <w:sz w:val="24"/>
          <w:szCs w:val="24"/>
        </w:rPr>
      </w:pPr>
    </w:p>
    <w:p w:rsidR="00FD6305" w:rsidRDefault="00FD6305" w:rsidP="00FD6305">
      <w:pPr>
        <w:shd w:val="clear" w:color="auto" w:fill="FFFFFF"/>
        <w:spacing w:after="0" w:line="240" w:lineRule="atLeast"/>
        <w:jc w:val="center"/>
        <w:rPr>
          <w:rFonts w:ascii="Times New Roman" w:hAnsi="Times New Roman"/>
          <w:b/>
          <w:sz w:val="24"/>
          <w:szCs w:val="24"/>
        </w:rPr>
      </w:pPr>
      <w:r>
        <w:rPr>
          <w:rFonts w:ascii="Times New Roman" w:hAnsi="Times New Roman"/>
          <w:b/>
          <w:sz w:val="24"/>
          <w:szCs w:val="24"/>
        </w:rPr>
        <w:t>1.2.2. Здравоохранение</w:t>
      </w:r>
    </w:p>
    <w:p w:rsidR="00FD6305" w:rsidRDefault="00FD6305" w:rsidP="00FD6305">
      <w:pPr>
        <w:shd w:val="clear" w:color="auto" w:fill="FFFFFF"/>
        <w:spacing w:after="0" w:line="240" w:lineRule="atLeast"/>
        <w:jc w:val="both"/>
        <w:rPr>
          <w:rFonts w:ascii="Times New Roman" w:hAnsi="Times New Roman"/>
          <w:b/>
          <w:sz w:val="24"/>
          <w:szCs w:val="24"/>
        </w:rPr>
      </w:pPr>
    </w:p>
    <w:p w:rsidR="00FD6305" w:rsidRPr="007D26A1" w:rsidRDefault="00FD6305" w:rsidP="00FD6305">
      <w:pPr>
        <w:tabs>
          <w:tab w:val="left" w:pos="13750"/>
        </w:tabs>
        <w:ind w:firstLine="567"/>
        <w:jc w:val="both"/>
        <w:rPr>
          <w:rFonts w:ascii="Times New Roman" w:eastAsia="Times New Roman" w:hAnsi="Times New Roman"/>
          <w:color w:val="000000"/>
          <w:sz w:val="24"/>
          <w:szCs w:val="24"/>
        </w:rPr>
      </w:pPr>
      <w:r w:rsidRPr="007D26A1">
        <w:rPr>
          <w:rFonts w:ascii="Times New Roman" w:hAnsi="Times New Roman"/>
          <w:sz w:val="24"/>
          <w:szCs w:val="24"/>
        </w:rPr>
        <w:t xml:space="preserve">Здравоохранение на территории сельского поселения представлено филиалом бюджетного учреждения ХМАО-Югры «Центр общей врачебной практики». Прием населения осуществляет врач общей врачебной практики. На базе учреждения имеется клиническая лаборатория, акушерский и стоматологический кабинеты, пункт оказания неотложной помощи. Функционирует дневной стационар на 10 койко - мест работающий  в две смены, аптечный киоск. </w:t>
      </w:r>
    </w:p>
    <w:p w:rsidR="00FD6305" w:rsidRPr="007D26A1"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7D26A1">
        <w:rPr>
          <w:rFonts w:ascii="Times New Roman" w:eastAsia="Times New Roman" w:hAnsi="Times New Roman"/>
          <w:sz w:val="24"/>
          <w:szCs w:val="24"/>
        </w:rPr>
        <w:t>Учреждения здравоохранения в сельском поселении Половинка</w:t>
      </w:r>
      <w:r w:rsidRPr="007D26A1">
        <w:rPr>
          <w:rFonts w:ascii="Times New Roman" w:eastAsia="Times New Roman" w:hAnsi="Times New Roman"/>
          <w:color w:val="000000"/>
          <w:sz w:val="24"/>
          <w:szCs w:val="24"/>
        </w:rPr>
        <w:t xml:space="preserve"> Кондинского муниципального района ХМАО </w:t>
      </w:r>
      <w:r w:rsidRPr="007D26A1">
        <w:rPr>
          <w:rFonts w:ascii="Times New Roman" w:hAnsi="Times New Roman"/>
          <w:sz w:val="24"/>
          <w:szCs w:val="24"/>
        </w:rPr>
        <w:t xml:space="preserve">– </w:t>
      </w:r>
      <w:r w:rsidRPr="007D26A1">
        <w:rPr>
          <w:rFonts w:ascii="Times New Roman" w:eastAsia="Times New Roman" w:hAnsi="Times New Roman"/>
          <w:color w:val="000000"/>
          <w:sz w:val="24"/>
          <w:szCs w:val="24"/>
        </w:rPr>
        <w:t>Югры</w:t>
      </w:r>
    </w:p>
    <w:p w:rsidR="00FD6305" w:rsidRPr="00C87092" w:rsidRDefault="00FD6305" w:rsidP="00FD6305">
      <w:pPr>
        <w:shd w:val="clear" w:color="auto" w:fill="FFFFFF"/>
        <w:spacing w:after="0" w:line="240" w:lineRule="atLeast"/>
        <w:jc w:val="right"/>
        <w:rPr>
          <w:rFonts w:ascii="Times New Roman" w:eastAsia="Times New Roman" w:hAnsi="Times New Roman"/>
          <w:sz w:val="24"/>
          <w:szCs w:val="24"/>
        </w:rPr>
      </w:pPr>
      <w:r w:rsidRPr="00C87092">
        <w:rPr>
          <w:rFonts w:ascii="Times New Roman" w:eastAsia="Times New Roman" w:hAnsi="Times New Roman"/>
          <w:sz w:val="24"/>
          <w:szCs w:val="24"/>
        </w:rPr>
        <w:t>Таблица 11</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112"/>
        <w:gridCol w:w="984"/>
        <w:gridCol w:w="986"/>
        <w:gridCol w:w="756"/>
        <w:gridCol w:w="927"/>
      </w:tblGrid>
      <w:tr w:rsidR="00FD6305" w:rsidRPr="00C87092" w:rsidTr="00BF04E1">
        <w:trPr>
          <w:trHeight w:val="345"/>
          <w:jc w:val="center"/>
        </w:trPr>
        <w:tc>
          <w:tcPr>
            <w:tcW w:w="2478" w:type="pct"/>
            <w:vMerge w:val="restar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Наименование учреждения, адрес</w:t>
            </w:r>
          </w:p>
        </w:tc>
        <w:tc>
          <w:tcPr>
            <w:tcW w:w="589" w:type="pct"/>
            <w:vMerge w:val="restar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Год ввода</w:t>
            </w:r>
          </w:p>
        </w:tc>
        <w:tc>
          <w:tcPr>
            <w:tcW w:w="1043" w:type="pct"/>
            <w:gridSpan w:val="2"/>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Мощность</w:t>
            </w:r>
          </w:p>
        </w:tc>
        <w:tc>
          <w:tcPr>
            <w:tcW w:w="400" w:type="pct"/>
            <w:vMerge w:val="restar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Износ</w:t>
            </w:r>
          </w:p>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w:t>
            </w:r>
          </w:p>
        </w:tc>
        <w:tc>
          <w:tcPr>
            <w:tcW w:w="491" w:type="pct"/>
            <w:vMerge w:val="restar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Ремонт,</w:t>
            </w:r>
          </w:p>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год</w:t>
            </w:r>
          </w:p>
        </w:tc>
      </w:tr>
      <w:tr w:rsidR="00FD6305" w:rsidRPr="00C87092" w:rsidTr="00FD6305">
        <w:trPr>
          <w:trHeight w:val="345"/>
          <w:jc w:val="center"/>
        </w:trPr>
        <w:tc>
          <w:tcPr>
            <w:tcW w:w="2478" w:type="pct"/>
            <w:vMerge/>
            <w:shd w:val="clear" w:color="auto" w:fill="auto"/>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p>
        </w:tc>
        <w:tc>
          <w:tcPr>
            <w:tcW w:w="589" w:type="pct"/>
            <w:vMerge/>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p>
        </w:tc>
        <w:tc>
          <w:tcPr>
            <w:tcW w:w="521" w:type="pc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проект</w:t>
            </w:r>
          </w:p>
        </w:tc>
        <w:tc>
          <w:tcPr>
            <w:tcW w:w="522" w:type="pc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r w:rsidRPr="00C87092">
              <w:rPr>
                <w:rFonts w:ascii="Times New Roman" w:eastAsia="Times New Roman" w:hAnsi="Times New Roman"/>
                <w:b/>
                <w:sz w:val="20"/>
                <w:szCs w:val="20"/>
              </w:rPr>
              <w:t>факт</w:t>
            </w:r>
          </w:p>
        </w:tc>
        <w:tc>
          <w:tcPr>
            <w:tcW w:w="400" w:type="pct"/>
            <w:vMerge/>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p>
        </w:tc>
        <w:tc>
          <w:tcPr>
            <w:tcW w:w="491" w:type="pct"/>
            <w:vMerge/>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b/>
                <w:sz w:val="20"/>
                <w:szCs w:val="20"/>
              </w:rPr>
            </w:pPr>
          </w:p>
        </w:tc>
      </w:tr>
      <w:tr w:rsidR="00FD6305" w:rsidRPr="00C87092" w:rsidTr="00FD6305">
        <w:trPr>
          <w:trHeight w:val="315"/>
          <w:jc w:val="center"/>
        </w:trPr>
        <w:tc>
          <w:tcPr>
            <w:tcW w:w="2478" w:type="pct"/>
            <w:shd w:val="clear" w:color="auto" w:fill="auto"/>
            <w:noWrap/>
            <w:vAlign w:val="center"/>
            <w:hideMark/>
          </w:tcPr>
          <w:p w:rsidR="00FD6305" w:rsidRPr="00C87092" w:rsidRDefault="00FD6305" w:rsidP="00BF04E1">
            <w:pPr>
              <w:spacing w:after="0" w:line="240" w:lineRule="auto"/>
              <w:rPr>
                <w:rFonts w:ascii="Times New Roman" w:eastAsia="Times New Roman" w:hAnsi="Times New Roman"/>
                <w:sz w:val="20"/>
                <w:szCs w:val="20"/>
              </w:rPr>
            </w:pPr>
            <w:r w:rsidRPr="00C87092">
              <w:rPr>
                <w:rFonts w:ascii="Times New Roman" w:eastAsia="Times New Roman" w:hAnsi="Times New Roman"/>
                <w:sz w:val="20"/>
                <w:szCs w:val="20"/>
              </w:rPr>
              <w:lastRenderedPageBreak/>
              <w:t xml:space="preserve">Врачебная амбулатория, </w:t>
            </w:r>
          </w:p>
          <w:p w:rsidR="00FD6305" w:rsidRPr="00C87092" w:rsidRDefault="00FD6305" w:rsidP="00BF04E1">
            <w:pPr>
              <w:spacing w:after="0" w:line="240" w:lineRule="auto"/>
              <w:rPr>
                <w:rFonts w:ascii="Times New Roman" w:eastAsia="Times New Roman" w:hAnsi="Times New Roman"/>
                <w:sz w:val="20"/>
                <w:szCs w:val="20"/>
              </w:rPr>
            </w:pPr>
            <w:r w:rsidRPr="00C87092">
              <w:rPr>
                <w:rFonts w:ascii="Times New Roman" w:eastAsia="Times New Roman" w:hAnsi="Times New Roman"/>
                <w:sz w:val="20"/>
                <w:szCs w:val="20"/>
              </w:rPr>
              <w:t xml:space="preserve">п.Половинка ул.Лесорубов,9 </w:t>
            </w:r>
          </w:p>
        </w:tc>
        <w:tc>
          <w:tcPr>
            <w:tcW w:w="589" w:type="pc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sz w:val="20"/>
                <w:szCs w:val="20"/>
              </w:rPr>
            </w:pPr>
            <w:r w:rsidRPr="00C87092">
              <w:rPr>
                <w:rFonts w:ascii="Times New Roman" w:eastAsia="Times New Roman" w:hAnsi="Times New Roman"/>
                <w:sz w:val="20"/>
                <w:szCs w:val="20"/>
              </w:rPr>
              <w:t>2000</w:t>
            </w:r>
          </w:p>
        </w:tc>
        <w:tc>
          <w:tcPr>
            <w:tcW w:w="521" w:type="pct"/>
            <w:shd w:val="clear" w:color="auto" w:fill="auto"/>
            <w:noWrap/>
            <w:vAlign w:val="center"/>
          </w:tcPr>
          <w:p w:rsidR="00FD6305" w:rsidRPr="00C87092" w:rsidRDefault="00FD6305" w:rsidP="00BF04E1">
            <w:pPr>
              <w:spacing w:after="0" w:line="240" w:lineRule="auto"/>
              <w:jc w:val="center"/>
              <w:rPr>
                <w:rFonts w:ascii="Times New Roman" w:eastAsia="Times New Roman" w:hAnsi="Times New Roman"/>
                <w:sz w:val="20"/>
                <w:szCs w:val="20"/>
              </w:rPr>
            </w:pPr>
            <w:r w:rsidRPr="00C87092">
              <w:rPr>
                <w:rFonts w:ascii="Times New Roman" w:eastAsia="Times New Roman" w:hAnsi="Times New Roman"/>
                <w:sz w:val="20"/>
                <w:szCs w:val="20"/>
              </w:rPr>
              <w:t>68</w:t>
            </w:r>
          </w:p>
        </w:tc>
        <w:tc>
          <w:tcPr>
            <w:tcW w:w="522" w:type="pct"/>
            <w:shd w:val="clear" w:color="auto" w:fill="auto"/>
            <w:noWrap/>
            <w:vAlign w:val="center"/>
          </w:tcPr>
          <w:p w:rsidR="00FD6305" w:rsidRPr="00C87092" w:rsidRDefault="00FD6305" w:rsidP="00BF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68</w:t>
            </w:r>
          </w:p>
        </w:tc>
        <w:tc>
          <w:tcPr>
            <w:tcW w:w="400" w:type="pct"/>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sz w:val="20"/>
                <w:szCs w:val="20"/>
              </w:rPr>
            </w:pPr>
            <w:r w:rsidRPr="00C87092">
              <w:rPr>
                <w:rFonts w:ascii="Times New Roman" w:eastAsia="Times New Roman" w:hAnsi="Times New Roman"/>
                <w:sz w:val="20"/>
                <w:szCs w:val="20"/>
              </w:rPr>
              <w:t>16</w:t>
            </w:r>
          </w:p>
        </w:tc>
        <w:tc>
          <w:tcPr>
            <w:tcW w:w="491" w:type="pct"/>
            <w:shd w:val="clear" w:color="auto" w:fill="auto"/>
            <w:noWrap/>
            <w:vAlign w:val="center"/>
          </w:tcPr>
          <w:p w:rsidR="00FD6305" w:rsidRPr="00C87092" w:rsidRDefault="00FD6305" w:rsidP="00BF04E1">
            <w:pPr>
              <w:spacing w:after="0" w:line="240" w:lineRule="auto"/>
              <w:jc w:val="center"/>
              <w:rPr>
                <w:rFonts w:ascii="Times New Roman" w:eastAsia="Times New Roman" w:hAnsi="Times New Roman"/>
                <w:sz w:val="20"/>
                <w:szCs w:val="20"/>
              </w:rPr>
            </w:pPr>
            <w:r w:rsidRPr="00C87092">
              <w:rPr>
                <w:rFonts w:ascii="Times New Roman" w:eastAsia="Times New Roman" w:hAnsi="Times New Roman"/>
                <w:sz w:val="20"/>
                <w:szCs w:val="20"/>
              </w:rPr>
              <w:t>-</w:t>
            </w:r>
          </w:p>
        </w:tc>
      </w:tr>
    </w:tbl>
    <w:p w:rsidR="00FD6305" w:rsidRPr="00D14A65" w:rsidRDefault="00FD6305" w:rsidP="00FD6305">
      <w:pPr>
        <w:shd w:val="clear" w:color="auto" w:fill="FFFFFF"/>
        <w:spacing w:after="96" w:line="240" w:lineRule="atLeast"/>
        <w:jc w:val="both"/>
        <w:rPr>
          <w:rFonts w:ascii="Times New Roman" w:eastAsia="Times New Roman" w:hAnsi="Times New Roman"/>
          <w:color w:val="000000"/>
          <w:sz w:val="24"/>
          <w:szCs w:val="24"/>
          <w:highlight w:val="yellow"/>
        </w:rPr>
      </w:pPr>
    </w:p>
    <w:p w:rsidR="00FD6305"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C87092">
        <w:rPr>
          <w:rFonts w:ascii="Times New Roman" w:eastAsia="Times New Roman" w:hAnsi="Times New Roman"/>
          <w:color w:val="000000"/>
          <w:sz w:val="24"/>
          <w:szCs w:val="24"/>
        </w:rPr>
        <w:t xml:space="preserve">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Российской Федерации от </w:t>
      </w:r>
      <w:r>
        <w:rPr>
          <w:rFonts w:ascii="Times New Roman" w:eastAsia="Times New Roman" w:hAnsi="Times New Roman"/>
          <w:color w:val="000000"/>
          <w:sz w:val="24"/>
          <w:szCs w:val="24"/>
        </w:rPr>
        <w:t>03 июля 19</w:t>
      </w:r>
      <w:r w:rsidRPr="00C87092">
        <w:rPr>
          <w:rFonts w:ascii="Times New Roman" w:eastAsia="Times New Roman" w:hAnsi="Times New Roman"/>
          <w:color w:val="000000"/>
          <w:sz w:val="24"/>
          <w:szCs w:val="24"/>
        </w:rPr>
        <w:t>9</w:t>
      </w:r>
      <w:r>
        <w:rPr>
          <w:rFonts w:ascii="Times New Roman" w:eastAsia="Times New Roman" w:hAnsi="Times New Roman"/>
          <w:color w:val="000000"/>
          <w:sz w:val="24"/>
          <w:szCs w:val="24"/>
        </w:rPr>
        <w:t xml:space="preserve">6  </w:t>
      </w:r>
      <w:r w:rsidRPr="00C87092">
        <w:rPr>
          <w:rFonts w:ascii="Times New Roman" w:eastAsia="Times New Roman" w:hAnsi="Times New Roman"/>
          <w:color w:val="000000"/>
          <w:sz w:val="24"/>
          <w:szCs w:val="24"/>
        </w:rPr>
        <w:t>года № 1</w:t>
      </w:r>
      <w:r>
        <w:rPr>
          <w:rFonts w:ascii="Times New Roman" w:eastAsia="Times New Roman" w:hAnsi="Times New Roman"/>
          <w:color w:val="000000"/>
          <w:sz w:val="24"/>
          <w:szCs w:val="24"/>
        </w:rPr>
        <w:t>063</w:t>
      </w:r>
      <w:r w:rsidRPr="00C87092">
        <w:rPr>
          <w:rFonts w:ascii="Times New Roman" w:eastAsia="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eastAsia="Times New Roman" w:hAnsi="Times New Roman"/>
          <w:color w:val="000000"/>
          <w:sz w:val="24"/>
          <w:szCs w:val="24"/>
        </w:rPr>
        <w:t xml:space="preserve">26.01.2017 </w:t>
      </w:r>
      <w:r w:rsidRPr="00C870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 95</w:t>
      </w:r>
      <w:r w:rsidRPr="00C87092">
        <w:rPr>
          <w:rFonts w:ascii="Times New Roman" w:eastAsia="Times New Roman" w:hAnsi="Times New Roman"/>
          <w:color w:val="000000"/>
          <w:sz w:val="24"/>
          <w:szCs w:val="24"/>
        </w:rPr>
        <w:t>-р).</w:t>
      </w:r>
    </w:p>
    <w:p w:rsidR="00FD6305" w:rsidRPr="00C96081" w:rsidRDefault="00FD6305" w:rsidP="00FD6305">
      <w:pPr>
        <w:shd w:val="clear" w:color="auto" w:fill="FFFFFF"/>
        <w:spacing w:after="0" w:line="240" w:lineRule="atLeast"/>
        <w:ind w:firstLine="851"/>
        <w:jc w:val="both"/>
        <w:rPr>
          <w:rFonts w:ascii="Times New Roman" w:eastAsia="Times New Roman" w:hAnsi="Times New Roman"/>
          <w:color w:val="000000"/>
          <w:sz w:val="24"/>
          <w:szCs w:val="24"/>
        </w:rPr>
      </w:pPr>
    </w:p>
    <w:p w:rsidR="00FD6305" w:rsidRPr="00C87092"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C87092">
        <w:rPr>
          <w:rFonts w:ascii="Times New Roman" w:eastAsia="Times New Roman" w:hAnsi="Times New Roman"/>
          <w:b/>
          <w:color w:val="000000"/>
          <w:sz w:val="24"/>
          <w:szCs w:val="24"/>
        </w:rPr>
        <w:t xml:space="preserve">1.2.2.1. </w:t>
      </w:r>
      <w:r w:rsidRPr="00C87092">
        <w:rPr>
          <w:rFonts w:ascii="Times New Roman" w:hAnsi="Times New Roman"/>
          <w:b/>
          <w:sz w:val="24"/>
          <w:szCs w:val="24"/>
        </w:rPr>
        <w:t xml:space="preserve">Уровень обеспеченности </w:t>
      </w:r>
      <w:r w:rsidRPr="00C87092">
        <w:rPr>
          <w:rFonts w:ascii="Times New Roman" w:eastAsia="Times New Roman" w:hAnsi="Times New Roman"/>
          <w:b/>
          <w:color w:val="000000"/>
          <w:sz w:val="24"/>
          <w:szCs w:val="24"/>
        </w:rPr>
        <w:t>амбулаторно-поликлиническими учреждениями</w:t>
      </w:r>
    </w:p>
    <w:p w:rsidR="00FD6305" w:rsidRPr="00C87092" w:rsidRDefault="00FD6305" w:rsidP="00FD6305">
      <w:pPr>
        <w:shd w:val="clear" w:color="auto" w:fill="FFFFFF"/>
        <w:spacing w:after="0" w:line="240" w:lineRule="atLeast"/>
        <w:jc w:val="both"/>
        <w:rPr>
          <w:rFonts w:ascii="Times New Roman" w:eastAsia="Times New Roman" w:hAnsi="Times New Roman"/>
          <w:b/>
          <w:color w:val="000000"/>
          <w:sz w:val="24"/>
          <w:szCs w:val="24"/>
        </w:rPr>
      </w:pPr>
    </w:p>
    <w:p w:rsidR="00FD6305" w:rsidRPr="00C87092" w:rsidRDefault="00FD6305" w:rsidP="00FD6305">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87092">
        <w:rPr>
          <w:rFonts w:ascii="Times New Roman" w:eastAsia="Times New Roman" w:hAnsi="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rsidR="00FD6305" w:rsidRPr="00C87092" w:rsidRDefault="00FD6305" w:rsidP="00FD6305">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87092">
        <w:rPr>
          <w:rFonts w:ascii="Times New Roman" w:eastAsia="Times New Roman" w:hAnsi="Times New Roman"/>
          <w:color w:val="000000"/>
          <w:sz w:val="24"/>
          <w:szCs w:val="24"/>
        </w:rPr>
        <w:t>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FD6305" w:rsidRPr="00C87092" w:rsidRDefault="00FD6305" w:rsidP="00FD6305">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C87092">
        <w:rPr>
          <w:rFonts w:ascii="Times New Roman" w:eastAsia="Times New Roman" w:hAnsi="Times New Roman"/>
          <w:color w:val="000000"/>
          <w:sz w:val="24"/>
          <w:szCs w:val="24"/>
        </w:rPr>
        <w:t xml:space="preserve">Согласно постановления Правительства ХМАО </w:t>
      </w:r>
      <w:r w:rsidRPr="00C87092">
        <w:rPr>
          <w:rFonts w:ascii="Times New Roman" w:hAnsi="Times New Roman"/>
          <w:sz w:val="24"/>
          <w:szCs w:val="24"/>
        </w:rPr>
        <w:t xml:space="preserve">– </w:t>
      </w:r>
      <w:r w:rsidRPr="00C87092">
        <w:rPr>
          <w:rFonts w:ascii="Times New Roman" w:eastAsia="Times New Roman" w:hAnsi="Times New Roman"/>
          <w:color w:val="000000"/>
          <w:sz w:val="24"/>
          <w:szCs w:val="24"/>
        </w:rPr>
        <w:t xml:space="preserve"> Югры от </w:t>
      </w:r>
      <w:r>
        <w:rPr>
          <w:rFonts w:ascii="Times New Roman" w:eastAsia="Times New Roman" w:hAnsi="Times New Roman"/>
          <w:color w:val="000000"/>
          <w:sz w:val="24"/>
          <w:szCs w:val="24"/>
        </w:rPr>
        <w:t>22 декабря</w:t>
      </w:r>
      <w:r w:rsidRPr="00C87092">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7</w:t>
      </w:r>
      <w:r w:rsidRPr="00C87092">
        <w:rPr>
          <w:rFonts w:ascii="Times New Roman" w:eastAsia="Times New Roman" w:hAnsi="Times New Roman"/>
          <w:color w:val="000000"/>
          <w:sz w:val="24"/>
          <w:szCs w:val="24"/>
        </w:rPr>
        <w:t xml:space="preserve"> года             № 5</w:t>
      </w:r>
      <w:r>
        <w:rPr>
          <w:rFonts w:ascii="Times New Roman" w:eastAsia="Times New Roman" w:hAnsi="Times New Roman"/>
          <w:color w:val="000000"/>
          <w:sz w:val="24"/>
          <w:szCs w:val="24"/>
        </w:rPr>
        <w:t>36</w:t>
      </w:r>
      <w:r w:rsidRPr="00C87092">
        <w:rPr>
          <w:rFonts w:ascii="Times New Roman" w:eastAsia="Times New Roman" w:hAnsi="Times New Roman"/>
          <w:color w:val="000000"/>
          <w:sz w:val="24"/>
          <w:szCs w:val="24"/>
        </w:rPr>
        <w:t xml:space="preserve">-п (ред. от </w:t>
      </w:r>
      <w:r>
        <w:rPr>
          <w:rFonts w:ascii="Times New Roman" w:eastAsia="Times New Roman" w:hAnsi="Times New Roman"/>
          <w:color w:val="000000"/>
          <w:sz w:val="24"/>
          <w:szCs w:val="24"/>
        </w:rPr>
        <w:t>07.04.2017</w:t>
      </w:r>
      <w:r w:rsidRPr="00C87092">
        <w:rPr>
          <w:rFonts w:ascii="Times New Roman" w:eastAsia="Times New Roman" w:hAnsi="Times New Roman"/>
          <w:color w:val="000000"/>
          <w:sz w:val="24"/>
          <w:szCs w:val="24"/>
        </w:rPr>
        <w:t xml:space="preserve">)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C87092">
        <w:rPr>
          <w:rFonts w:ascii="Times New Roman" w:hAnsi="Times New Roman"/>
          <w:sz w:val="24"/>
          <w:szCs w:val="24"/>
        </w:rPr>
        <w:t xml:space="preserve">– </w:t>
      </w:r>
      <w:r w:rsidRPr="00C87092">
        <w:rPr>
          <w:rFonts w:ascii="Times New Roman" w:eastAsia="Times New Roman" w:hAnsi="Times New Roman"/>
          <w:color w:val="000000"/>
          <w:sz w:val="24"/>
          <w:szCs w:val="24"/>
        </w:rPr>
        <w:t>Югре на 201</w:t>
      </w:r>
      <w:r>
        <w:rPr>
          <w:rFonts w:ascii="Times New Roman" w:eastAsia="Times New Roman" w:hAnsi="Times New Roman"/>
          <w:color w:val="000000"/>
          <w:sz w:val="24"/>
          <w:szCs w:val="24"/>
        </w:rPr>
        <w:t>7</w:t>
      </w:r>
      <w:r w:rsidRPr="00C87092">
        <w:rPr>
          <w:rFonts w:ascii="Times New Roman" w:eastAsia="Times New Roman" w:hAnsi="Times New Roman"/>
          <w:color w:val="000000"/>
          <w:sz w:val="24"/>
          <w:szCs w:val="24"/>
        </w:rPr>
        <w:t xml:space="preserve"> год и на плановый период 201</w:t>
      </w:r>
      <w:r>
        <w:rPr>
          <w:rFonts w:ascii="Times New Roman" w:eastAsia="Times New Roman" w:hAnsi="Times New Roman"/>
          <w:color w:val="000000"/>
          <w:sz w:val="24"/>
          <w:szCs w:val="24"/>
        </w:rPr>
        <w:t>8</w:t>
      </w:r>
      <w:r w:rsidRPr="00C87092">
        <w:rPr>
          <w:rFonts w:ascii="Times New Roman" w:eastAsia="Times New Roman" w:hAnsi="Times New Roman"/>
          <w:color w:val="000000"/>
          <w:sz w:val="24"/>
          <w:szCs w:val="24"/>
        </w:rPr>
        <w:t xml:space="preserve"> и 201</w:t>
      </w:r>
      <w:r>
        <w:rPr>
          <w:rFonts w:ascii="Times New Roman" w:eastAsia="Times New Roman" w:hAnsi="Times New Roman"/>
          <w:color w:val="000000"/>
          <w:sz w:val="24"/>
          <w:szCs w:val="24"/>
        </w:rPr>
        <w:t>9</w:t>
      </w:r>
      <w:r w:rsidRPr="00C87092">
        <w:rPr>
          <w:rFonts w:ascii="Times New Roman" w:eastAsia="Times New Roman" w:hAnsi="Times New Roman"/>
          <w:color w:val="000000"/>
          <w:sz w:val="24"/>
          <w:szCs w:val="24"/>
        </w:rPr>
        <w:t xml:space="preserve"> годов» региональный норматив числа посещений амбулаторно-поликлинических учреждений составит в 2016 году 5,76 в год в среднем на одного жителя или 18,8 амбулаторно-поликлинических посещений, рассчитанных на 1000 человек населения в смену. </w:t>
      </w:r>
    </w:p>
    <w:p w:rsidR="00FD6305" w:rsidRPr="006431EB" w:rsidRDefault="00FD6305" w:rsidP="00FD6305">
      <w:pPr>
        <w:shd w:val="clear" w:color="auto" w:fill="FFFFFF"/>
        <w:spacing w:after="0" w:line="240" w:lineRule="atLeast"/>
        <w:jc w:val="both"/>
        <w:rPr>
          <w:rFonts w:ascii="Times New Roman" w:eastAsia="Times New Roman" w:hAnsi="Times New Roman"/>
          <w:color w:val="000000"/>
          <w:sz w:val="24"/>
          <w:szCs w:val="24"/>
          <w:highlight w:val="yellow"/>
        </w:rPr>
      </w:pPr>
    </w:p>
    <w:p w:rsidR="00FD6305" w:rsidRPr="00CF5537"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CF5537">
        <w:rPr>
          <w:rFonts w:ascii="Times New Roman" w:eastAsia="Times New Roman" w:hAnsi="Times New Roman"/>
          <w:color w:val="000000"/>
          <w:sz w:val="24"/>
          <w:szCs w:val="24"/>
        </w:rPr>
        <w:t>Соотношение текущих нормативных и фактических значений по показателю «Суммарная мощность амбулаторно-поликлинических учреждений»</w:t>
      </w:r>
    </w:p>
    <w:p w:rsidR="00FD6305"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CF5537">
        <w:rPr>
          <w:rFonts w:ascii="Times New Roman" w:eastAsia="Times New Roman" w:hAnsi="Times New Roman"/>
          <w:color w:val="000000"/>
          <w:sz w:val="24"/>
          <w:szCs w:val="24"/>
        </w:rPr>
        <w:t>Таблица 12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286"/>
        <w:gridCol w:w="841"/>
        <w:gridCol w:w="1418"/>
        <w:gridCol w:w="1557"/>
        <w:gridCol w:w="1531"/>
      </w:tblGrid>
      <w:tr w:rsidR="00FD6305" w:rsidRPr="005F11ED" w:rsidTr="00BF04E1">
        <w:trPr>
          <w:trHeight w:val="300"/>
        </w:trPr>
        <w:tc>
          <w:tcPr>
            <w:tcW w:w="1668"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sz w:val="20"/>
                <w:szCs w:val="20"/>
              </w:rPr>
            </w:pPr>
            <w:r w:rsidRPr="000B329A">
              <w:rPr>
                <w:rFonts w:ascii="Times New Roman" w:eastAsia="Times New Roman" w:hAnsi="Times New Roman"/>
                <w:b/>
                <w:sz w:val="20"/>
                <w:szCs w:val="20"/>
              </w:rPr>
              <w:t>Населенный пункт</w:t>
            </w:r>
          </w:p>
        </w:tc>
        <w:tc>
          <w:tcPr>
            <w:tcW w:w="1275"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Норматив посещений, 201</w:t>
            </w:r>
            <w:r>
              <w:rPr>
                <w:rFonts w:ascii="Times New Roman" w:eastAsia="Times New Roman" w:hAnsi="Times New Roman"/>
                <w:b/>
                <w:color w:val="000000"/>
                <w:sz w:val="20"/>
                <w:szCs w:val="20"/>
              </w:rPr>
              <w:t>6</w:t>
            </w:r>
            <w:r w:rsidRPr="000B329A">
              <w:rPr>
                <w:rFonts w:ascii="Times New Roman" w:eastAsia="Times New Roman" w:hAnsi="Times New Roman"/>
                <w:b/>
                <w:color w:val="000000"/>
                <w:sz w:val="20"/>
                <w:szCs w:val="20"/>
              </w:rPr>
              <w:t xml:space="preserve"> год на 1 жителя в год</w:t>
            </w:r>
            <w:r w:rsidRPr="000B329A">
              <w:rPr>
                <w:rStyle w:val="afb"/>
                <w:rFonts w:ascii="Times New Roman" w:eastAsia="Times New Roman" w:hAnsi="Times New Roman"/>
                <w:b/>
                <w:color w:val="000000"/>
                <w:sz w:val="20"/>
                <w:szCs w:val="20"/>
              </w:rPr>
              <w:footnoteReference w:id="2"/>
            </w:r>
          </w:p>
        </w:tc>
        <w:tc>
          <w:tcPr>
            <w:tcW w:w="1286"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Количество посещений всеми жителями за год</w:t>
            </w:r>
          </w:p>
        </w:tc>
        <w:tc>
          <w:tcPr>
            <w:tcW w:w="841"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Число смен в году</w:t>
            </w:r>
          </w:p>
        </w:tc>
        <w:tc>
          <w:tcPr>
            <w:tcW w:w="1418"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Мощность (посещений в смену) в расчете на всех жителей</w:t>
            </w:r>
          </w:p>
        </w:tc>
        <w:tc>
          <w:tcPr>
            <w:tcW w:w="1557"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Мощность (посещений в смену) в расчете на 1000 жителей (нормативная)</w:t>
            </w:r>
          </w:p>
        </w:tc>
        <w:tc>
          <w:tcPr>
            <w:tcW w:w="1531"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Мощность (посещений в смену) в расчете на 1000 жителей (фактическая)</w:t>
            </w:r>
          </w:p>
        </w:tc>
      </w:tr>
      <w:tr w:rsidR="00FD6305" w:rsidRPr="005F11ED" w:rsidTr="00BF04E1">
        <w:trPr>
          <w:trHeight w:val="300"/>
        </w:trPr>
        <w:tc>
          <w:tcPr>
            <w:tcW w:w="1668" w:type="dxa"/>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color w:val="000000"/>
                <w:sz w:val="20"/>
                <w:szCs w:val="20"/>
              </w:rPr>
            </w:pPr>
            <w:r w:rsidRPr="00C87092">
              <w:rPr>
                <w:rFonts w:ascii="Times New Roman" w:eastAsia="Times New Roman" w:hAnsi="Times New Roman"/>
                <w:bCs/>
                <w:sz w:val="20"/>
                <w:szCs w:val="20"/>
              </w:rPr>
              <w:t>сп. Половинка</w:t>
            </w:r>
          </w:p>
        </w:tc>
        <w:tc>
          <w:tcPr>
            <w:tcW w:w="1275" w:type="dxa"/>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color w:val="000000"/>
                <w:sz w:val="20"/>
                <w:szCs w:val="20"/>
              </w:rPr>
            </w:pPr>
            <w:r w:rsidRPr="00C87092">
              <w:rPr>
                <w:rFonts w:ascii="Times New Roman" w:eastAsia="Times New Roman" w:hAnsi="Times New Roman"/>
                <w:color w:val="000000"/>
                <w:sz w:val="20"/>
                <w:szCs w:val="20"/>
              </w:rPr>
              <w:t>5,</w:t>
            </w:r>
            <w:r>
              <w:rPr>
                <w:rFonts w:ascii="Times New Roman" w:eastAsia="Times New Roman" w:hAnsi="Times New Roman"/>
                <w:color w:val="000000"/>
                <w:sz w:val="20"/>
                <w:szCs w:val="20"/>
              </w:rPr>
              <w:t>85</w:t>
            </w:r>
          </w:p>
        </w:tc>
        <w:tc>
          <w:tcPr>
            <w:tcW w:w="1286" w:type="dxa"/>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6786</w:t>
            </w:r>
          </w:p>
        </w:tc>
        <w:tc>
          <w:tcPr>
            <w:tcW w:w="841" w:type="dxa"/>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color w:val="000000"/>
                <w:sz w:val="20"/>
                <w:szCs w:val="20"/>
              </w:rPr>
            </w:pPr>
            <w:r w:rsidRPr="00C87092">
              <w:rPr>
                <w:rFonts w:ascii="Times New Roman" w:eastAsia="Times New Roman" w:hAnsi="Times New Roman"/>
                <w:color w:val="000000"/>
                <w:sz w:val="20"/>
                <w:szCs w:val="20"/>
              </w:rPr>
              <w:t>307</w:t>
            </w:r>
          </w:p>
        </w:tc>
        <w:tc>
          <w:tcPr>
            <w:tcW w:w="1418" w:type="dxa"/>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22,1</w:t>
            </w:r>
          </w:p>
        </w:tc>
        <w:tc>
          <w:tcPr>
            <w:tcW w:w="1557" w:type="dxa"/>
            <w:shd w:val="clear" w:color="auto" w:fill="auto"/>
            <w:noWrap/>
            <w:vAlign w:val="center"/>
            <w:hideMark/>
          </w:tcPr>
          <w:p w:rsidR="00FD6305" w:rsidRPr="00C87092" w:rsidRDefault="00FD6305" w:rsidP="00BF04E1">
            <w:pPr>
              <w:spacing w:after="0" w:line="240" w:lineRule="auto"/>
              <w:jc w:val="center"/>
              <w:rPr>
                <w:rFonts w:ascii="Times New Roman" w:eastAsia="Times New Roman" w:hAnsi="Times New Roman"/>
                <w:color w:val="000000"/>
                <w:sz w:val="20"/>
                <w:szCs w:val="20"/>
              </w:rPr>
            </w:pPr>
            <w:r w:rsidRPr="00C87092">
              <w:rPr>
                <w:rFonts w:ascii="Times New Roman" w:eastAsia="Times New Roman" w:hAnsi="Times New Roman"/>
                <w:color w:val="000000"/>
                <w:sz w:val="20"/>
                <w:szCs w:val="20"/>
              </w:rPr>
              <w:t>19,1</w:t>
            </w:r>
          </w:p>
        </w:tc>
        <w:tc>
          <w:tcPr>
            <w:tcW w:w="1531" w:type="dxa"/>
            <w:shd w:val="clear" w:color="auto" w:fill="auto"/>
            <w:noWrap/>
            <w:vAlign w:val="center"/>
            <w:hideMark/>
          </w:tcPr>
          <w:p w:rsidR="00FD6305" w:rsidRPr="00175EA4" w:rsidRDefault="00FD6305" w:rsidP="00BF04E1">
            <w:pPr>
              <w:spacing w:after="0" w:line="240" w:lineRule="auto"/>
              <w:jc w:val="center"/>
              <w:rPr>
                <w:rFonts w:ascii="Times New Roman" w:eastAsia="Times New Roman" w:hAnsi="Times New Roman"/>
                <w:sz w:val="20"/>
                <w:szCs w:val="20"/>
              </w:rPr>
            </w:pPr>
            <w:r w:rsidRPr="00C87092">
              <w:rPr>
                <w:rFonts w:ascii="Times New Roman" w:eastAsia="Times New Roman" w:hAnsi="Times New Roman"/>
                <w:sz w:val="20"/>
                <w:szCs w:val="20"/>
              </w:rPr>
              <w:t>25,9</w:t>
            </w:r>
          </w:p>
        </w:tc>
      </w:tr>
    </w:tbl>
    <w:p w:rsidR="00FD6305" w:rsidRDefault="00FD6305" w:rsidP="00FD6305">
      <w:pPr>
        <w:shd w:val="clear" w:color="auto" w:fill="FFFFFF"/>
        <w:spacing w:after="0" w:line="240" w:lineRule="atLeast"/>
        <w:jc w:val="center"/>
        <w:rPr>
          <w:rFonts w:ascii="Times New Roman" w:eastAsia="Times New Roman" w:hAnsi="Times New Roman"/>
          <w:color w:val="000000"/>
          <w:sz w:val="24"/>
          <w:szCs w:val="24"/>
        </w:rPr>
      </w:pPr>
    </w:p>
    <w:p w:rsidR="00FD6305"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C96081">
        <w:rPr>
          <w:rFonts w:ascii="Times New Roman" w:eastAsia="Times New Roman" w:hAnsi="Times New Roman"/>
          <w:color w:val="000000"/>
          <w:sz w:val="24"/>
          <w:szCs w:val="24"/>
        </w:rPr>
        <w:t>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w:t>
      </w:r>
      <w:r>
        <w:rPr>
          <w:rFonts w:ascii="Times New Roman" w:eastAsia="Times New Roman" w:hAnsi="Times New Roman"/>
          <w:color w:val="000000"/>
          <w:sz w:val="24"/>
          <w:szCs w:val="24"/>
        </w:rPr>
        <w:t>29</w:t>
      </w:r>
      <w:r w:rsidRPr="00C96081">
        <w:rPr>
          <w:rFonts w:ascii="Times New Roman" w:eastAsia="Times New Roman" w:hAnsi="Times New Roman"/>
          <w:color w:val="000000"/>
          <w:sz w:val="24"/>
          <w:szCs w:val="24"/>
        </w:rPr>
        <w:t xml:space="preserve"> году</w:t>
      </w:r>
    </w:p>
    <w:p w:rsidR="00FD6305" w:rsidRPr="00C96081"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C96081">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13</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63"/>
        <w:gridCol w:w="1286"/>
        <w:gridCol w:w="854"/>
        <w:gridCol w:w="1279"/>
        <w:gridCol w:w="1557"/>
        <w:gridCol w:w="1531"/>
      </w:tblGrid>
      <w:tr w:rsidR="00FD6305" w:rsidRPr="005F11ED" w:rsidTr="00BF04E1">
        <w:trPr>
          <w:trHeight w:val="300"/>
        </w:trPr>
        <w:tc>
          <w:tcPr>
            <w:tcW w:w="1809"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Населенный пункт</w:t>
            </w:r>
          </w:p>
        </w:tc>
        <w:tc>
          <w:tcPr>
            <w:tcW w:w="1263"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Норматив посещений, 201</w:t>
            </w:r>
            <w:r>
              <w:rPr>
                <w:rFonts w:ascii="Times New Roman" w:eastAsia="Times New Roman" w:hAnsi="Times New Roman"/>
                <w:b/>
                <w:color w:val="000000"/>
                <w:sz w:val="20"/>
                <w:szCs w:val="20"/>
              </w:rPr>
              <w:t>6</w:t>
            </w:r>
            <w:r w:rsidRPr="000B329A">
              <w:rPr>
                <w:rFonts w:ascii="Times New Roman" w:eastAsia="Times New Roman" w:hAnsi="Times New Roman"/>
                <w:b/>
                <w:color w:val="000000"/>
                <w:sz w:val="20"/>
                <w:szCs w:val="20"/>
              </w:rPr>
              <w:t xml:space="preserve"> год на 1 жителя в год</w:t>
            </w:r>
          </w:p>
        </w:tc>
        <w:tc>
          <w:tcPr>
            <w:tcW w:w="1286"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Количество посещений всеми жителями за год</w:t>
            </w:r>
          </w:p>
        </w:tc>
        <w:tc>
          <w:tcPr>
            <w:tcW w:w="854"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Число смен в году</w:t>
            </w:r>
          </w:p>
        </w:tc>
        <w:tc>
          <w:tcPr>
            <w:tcW w:w="1279"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Мощность (посещений в смену) в расчете на всех жителей</w:t>
            </w:r>
          </w:p>
        </w:tc>
        <w:tc>
          <w:tcPr>
            <w:tcW w:w="1557"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Мощность (посещений в смену) в расчете на 1000 жителей (нормативная)</w:t>
            </w:r>
          </w:p>
        </w:tc>
        <w:tc>
          <w:tcPr>
            <w:tcW w:w="1531" w:type="dxa"/>
            <w:shd w:val="clear" w:color="auto" w:fill="auto"/>
            <w:noWrap/>
            <w:vAlign w:val="center"/>
            <w:hideMark/>
          </w:tcPr>
          <w:p w:rsidR="00FD6305" w:rsidRPr="000B329A" w:rsidRDefault="00FD6305" w:rsidP="00BF04E1">
            <w:pPr>
              <w:spacing w:after="0" w:line="240" w:lineRule="auto"/>
              <w:jc w:val="center"/>
              <w:rPr>
                <w:rFonts w:ascii="Times New Roman" w:eastAsia="Times New Roman" w:hAnsi="Times New Roman"/>
                <w:b/>
                <w:color w:val="000000"/>
                <w:sz w:val="20"/>
                <w:szCs w:val="20"/>
              </w:rPr>
            </w:pPr>
            <w:r w:rsidRPr="000B329A">
              <w:rPr>
                <w:rFonts w:ascii="Times New Roman" w:eastAsia="Times New Roman" w:hAnsi="Times New Roman"/>
                <w:b/>
                <w:color w:val="000000"/>
                <w:sz w:val="20"/>
                <w:szCs w:val="20"/>
              </w:rPr>
              <w:t>Мощность (посещений в смену) в расчете на 1000 жителей (фактическая)</w:t>
            </w:r>
          </w:p>
        </w:tc>
      </w:tr>
      <w:tr w:rsidR="00FD6305" w:rsidRPr="005F11ED" w:rsidTr="00BF04E1">
        <w:trPr>
          <w:trHeight w:val="300"/>
        </w:trPr>
        <w:tc>
          <w:tcPr>
            <w:tcW w:w="1809" w:type="dxa"/>
            <w:shd w:val="clear" w:color="auto" w:fill="auto"/>
            <w:noWrap/>
            <w:vAlign w:val="center"/>
            <w:hideMark/>
          </w:tcPr>
          <w:p w:rsidR="00FD6305" w:rsidRPr="00E44B54"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bCs/>
                <w:sz w:val="20"/>
                <w:szCs w:val="20"/>
              </w:rPr>
              <w:lastRenderedPageBreak/>
              <w:t>сп. Половинка</w:t>
            </w:r>
          </w:p>
        </w:tc>
        <w:tc>
          <w:tcPr>
            <w:tcW w:w="1263" w:type="dxa"/>
            <w:shd w:val="clear" w:color="auto" w:fill="auto"/>
            <w:noWrap/>
            <w:vAlign w:val="center"/>
            <w:hideMark/>
          </w:tcPr>
          <w:p w:rsidR="00FD6305" w:rsidRPr="001B2197" w:rsidRDefault="00FD6305" w:rsidP="00BF04E1">
            <w:pPr>
              <w:spacing w:after="0" w:line="240" w:lineRule="auto"/>
              <w:jc w:val="center"/>
              <w:rPr>
                <w:rFonts w:ascii="Times New Roman" w:eastAsia="Times New Roman" w:hAnsi="Times New Roman"/>
                <w:bCs/>
                <w:sz w:val="20"/>
                <w:szCs w:val="20"/>
              </w:rPr>
            </w:pPr>
            <w:r w:rsidRPr="003E0A12">
              <w:rPr>
                <w:rFonts w:ascii="Times New Roman" w:eastAsia="Times New Roman" w:hAnsi="Times New Roman"/>
                <w:bCs/>
                <w:sz w:val="20"/>
                <w:szCs w:val="20"/>
              </w:rPr>
              <w:t>5,</w:t>
            </w:r>
            <w:r>
              <w:rPr>
                <w:rFonts w:ascii="Times New Roman" w:eastAsia="Times New Roman" w:hAnsi="Times New Roman"/>
                <w:bCs/>
                <w:sz w:val="20"/>
                <w:szCs w:val="20"/>
              </w:rPr>
              <w:t>85</w:t>
            </w:r>
          </w:p>
        </w:tc>
        <w:tc>
          <w:tcPr>
            <w:tcW w:w="1286" w:type="dxa"/>
            <w:shd w:val="clear" w:color="auto" w:fill="auto"/>
            <w:noWrap/>
            <w:vAlign w:val="center"/>
            <w:hideMark/>
          </w:tcPr>
          <w:p w:rsidR="00FD6305" w:rsidRPr="001B2197" w:rsidRDefault="00FD6305" w:rsidP="00BF04E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7260</w:t>
            </w:r>
          </w:p>
        </w:tc>
        <w:tc>
          <w:tcPr>
            <w:tcW w:w="854" w:type="dxa"/>
            <w:shd w:val="clear" w:color="auto" w:fill="auto"/>
            <w:noWrap/>
            <w:vAlign w:val="center"/>
            <w:hideMark/>
          </w:tcPr>
          <w:p w:rsidR="00FD6305" w:rsidRPr="001B2197" w:rsidRDefault="00FD6305" w:rsidP="00BF04E1">
            <w:pPr>
              <w:spacing w:after="0" w:line="240" w:lineRule="auto"/>
              <w:jc w:val="center"/>
              <w:rPr>
                <w:rFonts w:ascii="Times New Roman" w:eastAsia="Times New Roman" w:hAnsi="Times New Roman"/>
                <w:bCs/>
                <w:sz w:val="20"/>
                <w:szCs w:val="20"/>
              </w:rPr>
            </w:pPr>
            <w:r w:rsidRPr="003E0A12">
              <w:rPr>
                <w:rFonts w:ascii="Times New Roman" w:eastAsia="Times New Roman" w:hAnsi="Times New Roman"/>
                <w:bCs/>
                <w:sz w:val="20"/>
                <w:szCs w:val="20"/>
              </w:rPr>
              <w:t>307</w:t>
            </w:r>
          </w:p>
        </w:tc>
        <w:tc>
          <w:tcPr>
            <w:tcW w:w="1279" w:type="dxa"/>
            <w:shd w:val="clear" w:color="auto" w:fill="auto"/>
            <w:noWrap/>
            <w:vAlign w:val="center"/>
            <w:hideMark/>
          </w:tcPr>
          <w:p w:rsidR="00FD6305" w:rsidRPr="001B2197" w:rsidRDefault="00FD6305" w:rsidP="00BF04E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23,6</w:t>
            </w:r>
          </w:p>
        </w:tc>
        <w:tc>
          <w:tcPr>
            <w:tcW w:w="1557" w:type="dxa"/>
            <w:shd w:val="clear" w:color="auto" w:fill="auto"/>
            <w:noWrap/>
            <w:vAlign w:val="center"/>
            <w:hideMark/>
          </w:tcPr>
          <w:p w:rsidR="00FD6305" w:rsidRPr="001B2197" w:rsidRDefault="00FD6305" w:rsidP="00BF04E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19,1</w:t>
            </w:r>
          </w:p>
        </w:tc>
        <w:tc>
          <w:tcPr>
            <w:tcW w:w="1531" w:type="dxa"/>
            <w:shd w:val="clear" w:color="auto" w:fill="auto"/>
            <w:noWrap/>
            <w:vAlign w:val="center"/>
            <w:hideMark/>
          </w:tcPr>
          <w:p w:rsidR="00FD6305" w:rsidRPr="001B2197" w:rsidRDefault="00FD6305" w:rsidP="00BF04E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24,2</w:t>
            </w:r>
          </w:p>
        </w:tc>
      </w:tr>
    </w:tbl>
    <w:p w:rsidR="00FD6305" w:rsidRPr="00C96081" w:rsidRDefault="00FD6305" w:rsidP="00FD6305">
      <w:pPr>
        <w:shd w:val="clear" w:color="auto" w:fill="FFFFFF"/>
        <w:spacing w:after="0" w:line="240" w:lineRule="atLeast"/>
        <w:jc w:val="both"/>
        <w:rPr>
          <w:rFonts w:ascii="Times New Roman" w:eastAsia="Times New Roman" w:hAnsi="Times New Roman"/>
          <w:color w:val="000000"/>
          <w:sz w:val="28"/>
          <w:szCs w:val="28"/>
        </w:rPr>
      </w:pPr>
    </w:p>
    <w:p w:rsidR="00FD6305" w:rsidRDefault="00FD6305" w:rsidP="00FD6305">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r w:rsidRPr="0002213F">
        <w:rPr>
          <w:rFonts w:ascii="Times New Roman" w:eastAsia="Times New Roman" w:hAnsi="Times New Roman"/>
          <w:color w:val="000000"/>
          <w:sz w:val="24"/>
          <w:szCs w:val="24"/>
        </w:rPr>
        <w:t xml:space="preserve">Результаты анализа оценки действующих мощностей амбулаторно-поликлинических учреждений демонстрируют соответствие фактической мощности нормативным значениям. Более того, имеющиеся инфраструктурные возможности в сельском поселении формируют значительный задел в части предоставления амбулаторно-поликлинических услуг (фактическая мощность, выраженная в количестве посещений в смену, превышает нормативный уровень на </w:t>
      </w:r>
      <w:r>
        <w:rPr>
          <w:rFonts w:ascii="Times New Roman" w:eastAsia="Times New Roman" w:hAnsi="Times New Roman"/>
          <w:color w:val="000000"/>
          <w:sz w:val="24"/>
          <w:szCs w:val="24"/>
        </w:rPr>
        <w:t>21</w:t>
      </w:r>
      <w:r w:rsidRPr="0002213F">
        <w:rPr>
          <w:rFonts w:ascii="Times New Roman" w:eastAsia="Times New Roman" w:hAnsi="Times New Roman"/>
          <w:color w:val="000000"/>
          <w:sz w:val="24"/>
          <w:szCs w:val="24"/>
        </w:rPr>
        <w:t>% (по итогам 2016г.)).</w:t>
      </w:r>
    </w:p>
    <w:p w:rsidR="00FD6305" w:rsidRDefault="00FD6305" w:rsidP="00FD6305">
      <w:pPr>
        <w:spacing w:after="0" w:line="240" w:lineRule="auto"/>
        <w:jc w:val="both"/>
        <w:rPr>
          <w:rFonts w:ascii="Times New Roman" w:hAnsi="Times New Roman"/>
          <w:b/>
          <w:sz w:val="24"/>
          <w:szCs w:val="24"/>
        </w:rPr>
      </w:pPr>
    </w:p>
    <w:p w:rsidR="00FD6305" w:rsidRDefault="00FD6305" w:rsidP="00FD6305">
      <w:pPr>
        <w:spacing w:after="0" w:line="240" w:lineRule="auto"/>
        <w:jc w:val="both"/>
        <w:rPr>
          <w:rFonts w:ascii="Times New Roman" w:hAnsi="Times New Roman"/>
          <w:b/>
          <w:sz w:val="24"/>
          <w:szCs w:val="24"/>
        </w:rPr>
      </w:pPr>
    </w:p>
    <w:p w:rsidR="00FD6305" w:rsidRPr="00D12FED" w:rsidRDefault="00FD6305" w:rsidP="00FD6305">
      <w:pPr>
        <w:spacing w:after="0"/>
        <w:jc w:val="center"/>
        <w:rPr>
          <w:rFonts w:ascii="Times New Roman" w:hAnsi="Times New Roman"/>
          <w:b/>
          <w:sz w:val="24"/>
          <w:szCs w:val="24"/>
        </w:rPr>
      </w:pPr>
      <w:r w:rsidRPr="00D12FED">
        <w:rPr>
          <w:rFonts w:ascii="Times New Roman" w:hAnsi="Times New Roman"/>
          <w:b/>
          <w:sz w:val="24"/>
          <w:szCs w:val="24"/>
        </w:rPr>
        <w:t xml:space="preserve">1.2.3. Физическая культура и массовый спорт </w:t>
      </w:r>
    </w:p>
    <w:p w:rsidR="00FD6305" w:rsidRPr="00D12FED" w:rsidRDefault="00FD6305" w:rsidP="00FD6305">
      <w:pPr>
        <w:spacing w:after="0"/>
        <w:jc w:val="center"/>
        <w:rPr>
          <w:rFonts w:ascii="Times New Roman" w:hAnsi="Times New Roman"/>
          <w:b/>
          <w:color w:val="FF0000"/>
          <w:sz w:val="24"/>
          <w:szCs w:val="24"/>
        </w:rPr>
      </w:pPr>
    </w:p>
    <w:p w:rsidR="00FD6305" w:rsidRPr="00D12FED" w:rsidRDefault="00FD6305" w:rsidP="00FD6305">
      <w:pPr>
        <w:tabs>
          <w:tab w:val="left" w:pos="13750"/>
        </w:tabs>
        <w:spacing w:after="0" w:line="240" w:lineRule="auto"/>
        <w:ind w:firstLine="567"/>
        <w:jc w:val="both"/>
        <w:rPr>
          <w:rFonts w:ascii="Times New Roman" w:hAnsi="Times New Roman"/>
          <w:sz w:val="24"/>
          <w:szCs w:val="24"/>
        </w:rPr>
      </w:pPr>
      <w:r w:rsidRPr="00D12FED">
        <w:rPr>
          <w:rFonts w:ascii="Times New Roman" w:hAnsi="Times New Roman"/>
          <w:sz w:val="24"/>
          <w:szCs w:val="24"/>
        </w:rPr>
        <w:t>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жителями коренных малочисленных народов Севера и другими категориями граждан в области физической культуры и массового спорта на территории сельского поселения Половинка осуществляют следующие объекты:</w:t>
      </w:r>
    </w:p>
    <w:p w:rsidR="00FD6305" w:rsidRPr="00D12FED" w:rsidRDefault="00FD6305" w:rsidP="00FD6305">
      <w:pPr>
        <w:numPr>
          <w:ilvl w:val="0"/>
          <w:numId w:val="37"/>
        </w:numPr>
        <w:tabs>
          <w:tab w:val="left" w:pos="851"/>
          <w:tab w:val="left" w:pos="13750"/>
        </w:tabs>
        <w:spacing w:after="0" w:line="240" w:lineRule="auto"/>
        <w:ind w:left="0" w:firstLine="567"/>
        <w:contextualSpacing/>
        <w:jc w:val="both"/>
        <w:rPr>
          <w:rFonts w:ascii="Times New Roman" w:hAnsi="Times New Roman"/>
          <w:sz w:val="24"/>
          <w:szCs w:val="24"/>
        </w:rPr>
      </w:pPr>
      <w:r w:rsidRPr="00D12FED">
        <w:rPr>
          <w:rFonts w:ascii="Times New Roman" w:hAnsi="Times New Roman"/>
          <w:sz w:val="24"/>
          <w:szCs w:val="24"/>
        </w:rPr>
        <w:t>1 спортивный зал при Полови</w:t>
      </w:r>
      <w:r>
        <w:rPr>
          <w:rFonts w:ascii="Times New Roman" w:hAnsi="Times New Roman"/>
          <w:sz w:val="24"/>
          <w:szCs w:val="24"/>
        </w:rPr>
        <w:t>н</w:t>
      </w:r>
      <w:r w:rsidRPr="00D12FED">
        <w:rPr>
          <w:rFonts w:ascii="Times New Roman" w:hAnsi="Times New Roman"/>
          <w:sz w:val="24"/>
          <w:szCs w:val="24"/>
        </w:rPr>
        <w:t xml:space="preserve">кинской СОШ, суммарной мощностью 273 кв.м. площади пола; </w:t>
      </w:r>
    </w:p>
    <w:p w:rsidR="00FD6305" w:rsidRPr="00D12FED" w:rsidRDefault="00FD6305" w:rsidP="00FD6305">
      <w:pPr>
        <w:numPr>
          <w:ilvl w:val="0"/>
          <w:numId w:val="37"/>
        </w:numPr>
        <w:tabs>
          <w:tab w:val="left" w:pos="851"/>
          <w:tab w:val="left" w:pos="13750"/>
        </w:tabs>
        <w:spacing w:after="0" w:line="240" w:lineRule="auto"/>
        <w:ind w:left="0" w:firstLine="567"/>
        <w:contextualSpacing/>
        <w:jc w:val="both"/>
        <w:rPr>
          <w:rFonts w:ascii="Times New Roman" w:hAnsi="Times New Roman"/>
          <w:sz w:val="24"/>
          <w:szCs w:val="24"/>
        </w:rPr>
      </w:pPr>
      <w:r w:rsidRPr="00D12FED">
        <w:rPr>
          <w:rFonts w:ascii="Times New Roman" w:hAnsi="Times New Roman"/>
          <w:sz w:val="24"/>
          <w:szCs w:val="24"/>
        </w:rPr>
        <w:t xml:space="preserve">1 плоскостное сооружение (площадка для физкультурно-оздоровительных занятий детей) суммарной мощностью 600  кв. м.; </w:t>
      </w:r>
    </w:p>
    <w:p w:rsidR="00FD6305" w:rsidRPr="00D12FED" w:rsidRDefault="00FD6305" w:rsidP="00FD6305">
      <w:pPr>
        <w:spacing w:after="0" w:line="240" w:lineRule="auto"/>
        <w:ind w:firstLine="709"/>
        <w:jc w:val="both"/>
        <w:rPr>
          <w:rFonts w:ascii="Times New Roman" w:hAnsi="Times New Roman"/>
          <w:color w:val="000000"/>
          <w:sz w:val="24"/>
          <w:szCs w:val="24"/>
        </w:rPr>
      </w:pPr>
      <w:r w:rsidRPr="00D12FED">
        <w:rPr>
          <w:rFonts w:ascii="Times New Roman" w:hAnsi="Times New Roman"/>
          <w:color w:val="000000"/>
          <w:sz w:val="24"/>
          <w:szCs w:val="24"/>
        </w:rPr>
        <w:t xml:space="preserve">Расчеты нормативной потребности сельского поселения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w:t>
      </w:r>
      <w:r>
        <w:rPr>
          <w:rFonts w:ascii="Times New Roman" w:hAnsi="Times New Roman"/>
          <w:color w:val="000000"/>
          <w:sz w:val="24"/>
          <w:szCs w:val="24"/>
        </w:rPr>
        <w:t>03 июля</w:t>
      </w:r>
      <w:r w:rsidRPr="00D12FED">
        <w:rPr>
          <w:rFonts w:ascii="Times New Roman" w:hAnsi="Times New Roman"/>
          <w:color w:val="000000"/>
          <w:sz w:val="24"/>
          <w:szCs w:val="24"/>
        </w:rPr>
        <w:t xml:space="preserve"> 199</w:t>
      </w:r>
      <w:r>
        <w:rPr>
          <w:rFonts w:ascii="Times New Roman" w:hAnsi="Times New Roman"/>
          <w:color w:val="000000"/>
          <w:sz w:val="24"/>
          <w:szCs w:val="24"/>
        </w:rPr>
        <w:t>6</w:t>
      </w:r>
      <w:r w:rsidRPr="00D12FED">
        <w:rPr>
          <w:rFonts w:ascii="Times New Roman" w:hAnsi="Times New Roman"/>
          <w:color w:val="000000"/>
          <w:sz w:val="24"/>
          <w:szCs w:val="24"/>
        </w:rPr>
        <w:t xml:space="preserve"> года № </w:t>
      </w:r>
      <w:r>
        <w:rPr>
          <w:rFonts w:ascii="Times New Roman" w:hAnsi="Times New Roman"/>
          <w:color w:val="000000"/>
          <w:sz w:val="24"/>
          <w:szCs w:val="24"/>
        </w:rPr>
        <w:t>1063</w:t>
      </w:r>
      <w:r w:rsidRPr="00D12FED">
        <w:rPr>
          <w:rFonts w:ascii="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hAnsi="Times New Roman"/>
          <w:color w:val="000000"/>
          <w:sz w:val="24"/>
          <w:szCs w:val="24"/>
        </w:rPr>
        <w:t>26.01.2017</w:t>
      </w:r>
      <w:r w:rsidRPr="00D12FED">
        <w:rPr>
          <w:rFonts w:ascii="Times New Roman" w:hAnsi="Times New Roman"/>
          <w:color w:val="000000"/>
          <w:sz w:val="24"/>
          <w:szCs w:val="24"/>
        </w:rPr>
        <w:t xml:space="preserve"> № </w:t>
      </w:r>
      <w:r>
        <w:rPr>
          <w:rFonts w:ascii="Times New Roman" w:hAnsi="Times New Roman"/>
          <w:color w:val="000000"/>
          <w:sz w:val="24"/>
          <w:szCs w:val="24"/>
        </w:rPr>
        <w:t>95</w:t>
      </w:r>
      <w:r w:rsidRPr="00D12FED">
        <w:rPr>
          <w:rFonts w:ascii="Times New Roman" w:hAnsi="Times New Roman"/>
          <w:color w:val="000000"/>
          <w:sz w:val="24"/>
          <w:szCs w:val="24"/>
        </w:rPr>
        <w:t>-р), представленных в следующей таблице.</w:t>
      </w:r>
    </w:p>
    <w:p w:rsidR="00FD6305" w:rsidRPr="00D12FED" w:rsidRDefault="00FD6305" w:rsidP="00FD6305">
      <w:pPr>
        <w:spacing w:after="0" w:line="240" w:lineRule="auto"/>
        <w:ind w:firstLine="709"/>
        <w:jc w:val="both"/>
        <w:rPr>
          <w:rFonts w:ascii="Times New Roman" w:hAnsi="Times New Roman"/>
          <w:color w:val="000000"/>
          <w:sz w:val="24"/>
          <w:szCs w:val="24"/>
        </w:rPr>
      </w:pPr>
    </w:p>
    <w:p w:rsidR="00FD6305" w:rsidRPr="00D12FED" w:rsidRDefault="00FD6305" w:rsidP="00FD6305">
      <w:pPr>
        <w:spacing w:after="0" w:line="240" w:lineRule="auto"/>
        <w:jc w:val="both"/>
        <w:rPr>
          <w:rFonts w:ascii="Times New Roman" w:hAnsi="Times New Roman"/>
          <w:color w:val="000000"/>
          <w:sz w:val="24"/>
          <w:szCs w:val="24"/>
        </w:rPr>
      </w:pPr>
      <w:r w:rsidRPr="00D12FED">
        <w:rPr>
          <w:rFonts w:ascii="Times New Roman" w:hAnsi="Times New Roman"/>
          <w:color w:val="000000"/>
          <w:sz w:val="24"/>
          <w:szCs w:val="24"/>
        </w:rPr>
        <w:t>Нормативные потребности субъектов Российской Федерации в объектах физической культуры и спорта</w:t>
      </w:r>
    </w:p>
    <w:p w:rsidR="00FD6305" w:rsidRPr="00D12FED" w:rsidRDefault="00FD6305" w:rsidP="00FD6305">
      <w:pPr>
        <w:spacing w:after="0" w:line="240" w:lineRule="auto"/>
        <w:jc w:val="right"/>
        <w:rPr>
          <w:rFonts w:ascii="Times New Roman" w:hAnsi="Times New Roman"/>
          <w:color w:val="000000"/>
          <w:sz w:val="24"/>
          <w:szCs w:val="24"/>
        </w:rPr>
      </w:pPr>
      <w:r w:rsidRPr="00D12FED">
        <w:rPr>
          <w:rFonts w:ascii="Times New Roman" w:hAnsi="Times New Roman"/>
          <w:color w:val="000000"/>
          <w:sz w:val="24"/>
          <w:szCs w:val="24"/>
        </w:rPr>
        <w:t>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3115"/>
        <w:gridCol w:w="3115"/>
      </w:tblGrid>
      <w:tr w:rsidR="00FD6305" w:rsidRPr="00D12FED" w:rsidTr="00BF04E1">
        <w:trPr>
          <w:tblHeader/>
        </w:trPr>
        <w:tc>
          <w:tcPr>
            <w:tcW w:w="3007" w:type="dxa"/>
            <w:vAlign w:val="center"/>
          </w:tcPr>
          <w:p w:rsidR="00FD6305" w:rsidRPr="00D12FED" w:rsidRDefault="00FD6305" w:rsidP="00BF04E1">
            <w:pPr>
              <w:spacing w:after="0" w:line="240" w:lineRule="auto"/>
              <w:jc w:val="center"/>
              <w:rPr>
                <w:rFonts w:ascii="Times New Roman" w:hAnsi="Times New Roman"/>
                <w:b/>
                <w:color w:val="000000"/>
                <w:sz w:val="24"/>
                <w:szCs w:val="24"/>
              </w:rPr>
            </w:pPr>
            <w:r w:rsidRPr="00D12FED">
              <w:rPr>
                <w:rFonts w:ascii="Times New Roman" w:hAnsi="Times New Roman"/>
                <w:b/>
                <w:color w:val="000000"/>
                <w:sz w:val="24"/>
                <w:szCs w:val="24"/>
              </w:rPr>
              <w:t>Наименование норматива</w:t>
            </w:r>
          </w:p>
        </w:tc>
        <w:tc>
          <w:tcPr>
            <w:tcW w:w="3115" w:type="dxa"/>
            <w:vAlign w:val="center"/>
          </w:tcPr>
          <w:p w:rsidR="00FD6305" w:rsidRPr="00D12FED" w:rsidRDefault="00FD6305" w:rsidP="00BF04E1">
            <w:pPr>
              <w:spacing w:after="0" w:line="240" w:lineRule="auto"/>
              <w:jc w:val="center"/>
              <w:rPr>
                <w:rFonts w:ascii="Times New Roman" w:hAnsi="Times New Roman"/>
                <w:b/>
                <w:color w:val="000000"/>
                <w:sz w:val="24"/>
                <w:szCs w:val="24"/>
              </w:rPr>
            </w:pPr>
            <w:r w:rsidRPr="00D12FED">
              <w:rPr>
                <w:rFonts w:ascii="Times New Roman" w:hAnsi="Times New Roman"/>
                <w:b/>
                <w:color w:val="000000"/>
                <w:sz w:val="24"/>
                <w:szCs w:val="24"/>
              </w:rPr>
              <w:t xml:space="preserve">Единица </w:t>
            </w:r>
          </w:p>
          <w:p w:rsidR="00FD6305" w:rsidRPr="00D12FED" w:rsidRDefault="00FD6305" w:rsidP="00BF04E1">
            <w:pPr>
              <w:spacing w:after="0" w:line="240" w:lineRule="auto"/>
              <w:jc w:val="center"/>
              <w:rPr>
                <w:rFonts w:ascii="Times New Roman" w:hAnsi="Times New Roman"/>
                <w:b/>
                <w:color w:val="000000"/>
                <w:sz w:val="24"/>
                <w:szCs w:val="24"/>
              </w:rPr>
            </w:pPr>
            <w:r w:rsidRPr="00D12FED">
              <w:rPr>
                <w:rFonts w:ascii="Times New Roman" w:hAnsi="Times New Roman"/>
                <w:b/>
                <w:color w:val="000000"/>
                <w:sz w:val="24"/>
                <w:szCs w:val="24"/>
              </w:rPr>
              <w:t>измерения</w:t>
            </w:r>
          </w:p>
        </w:tc>
        <w:tc>
          <w:tcPr>
            <w:tcW w:w="3115" w:type="dxa"/>
            <w:vAlign w:val="center"/>
          </w:tcPr>
          <w:p w:rsidR="00FD6305" w:rsidRPr="00D12FED" w:rsidRDefault="00FD6305" w:rsidP="00BF04E1">
            <w:pPr>
              <w:spacing w:after="0" w:line="240" w:lineRule="auto"/>
              <w:jc w:val="center"/>
              <w:rPr>
                <w:rFonts w:ascii="Times New Roman" w:hAnsi="Times New Roman"/>
                <w:b/>
                <w:color w:val="000000"/>
                <w:sz w:val="24"/>
                <w:szCs w:val="24"/>
              </w:rPr>
            </w:pPr>
            <w:r w:rsidRPr="00D12FED">
              <w:rPr>
                <w:rFonts w:ascii="Times New Roman" w:hAnsi="Times New Roman"/>
                <w:b/>
                <w:color w:val="000000"/>
                <w:sz w:val="24"/>
                <w:szCs w:val="24"/>
              </w:rPr>
              <w:t xml:space="preserve">Количественная </w:t>
            </w:r>
          </w:p>
          <w:p w:rsidR="00FD6305" w:rsidRPr="00D12FED" w:rsidRDefault="00FD6305" w:rsidP="00BF04E1">
            <w:pPr>
              <w:spacing w:after="0" w:line="240" w:lineRule="auto"/>
              <w:jc w:val="center"/>
              <w:rPr>
                <w:rFonts w:ascii="Times New Roman" w:hAnsi="Times New Roman"/>
                <w:b/>
                <w:color w:val="000000"/>
                <w:sz w:val="24"/>
                <w:szCs w:val="24"/>
              </w:rPr>
            </w:pPr>
            <w:r w:rsidRPr="00D12FED">
              <w:rPr>
                <w:rFonts w:ascii="Times New Roman" w:hAnsi="Times New Roman"/>
                <w:b/>
                <w:color w:val="000000"/>
                <w:sz w:val="24"/>
                <w:szCs w:val="24"/>
              </w:rPr>
              <w:t>величина</w:t>
            </w:r>
          </w:p>
        </w:tc>
      </w:tr>
      <w:tr w:rsidR="00FD6305" w:rsidRPr="00D12FED" w:rsidTr="00BF04E1">
        <w:tc>
          <w:tcPr>
            <w:tcW w:w="3007" w:type="dxa"/>
            <w:vAlign w:val="center"/>
          </w:tcPr>
          <w:p w:rsidR="00FD6305" w:rsidRPr="00D12FED" w:rsidRDefault="00FD6305" w:rsidP="00BF04E1">
            <w:pPr>
              <w:spacing w:after="0" w:line="240" w:lineRule="auto"/>
              <w:rPr>
                <w:rFonts w:ascii="Times New Roman" w:hAnsi="Times New Roman"/>
                <w:color w:val="000000"/>
                <w:sz w:val="24"/>
                <w:szCs w:val="24"/>
              </w:rPr>
            </w:pPr>
            <w:r w:rsidRPr="00D12FED">
              <w:rPr>
                <w:rFonts w:ascii="Times New Roman" w:hAnsi="Times New Roman"/>
                <w:color w:val="000000"/>
                <w:sz w:val="24"/>
                <w:szCs w:val="24"/>
              </w:rPr>
              <w:t>Норматив единовременной пропускной способности</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 xml:space="preserve">тыс. человек </w:t>
            </w:r>
          </w:p>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на 10000 населения</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1,9</w:t>
            </w:r>
          </w:p>
        </w:tc>
      </w:tr>
      <w:tr w:rsidR="00FD6305" w:rsidRPr="00D12FED" w:rsidTr="00BF04E1">
        <w:tc>
          <w:tcPr>
            <w:tcW w:w="3007" w:type="dxa"/>
            <w:vAlign w:val="center"/>
          </w:tcPr>
          <w:p w:rsidR="00FD6305" w:rsidRPr="00D12FED" w:rsidRDefault="00FD6305" w:rsidP="00BF04E1">
            <w:pPr>
              <w:spacing w:after="0" w:line="240" w:lineRule="auto"/>
              <w:rPr>
                <w:rFonts w:ascii="Times New Roman" w:hAnsi="Times New Roman"/>
                <w:color w:val="000000"/>
                <w:sz w:val="24"/>
                <w:szCs w:val="24"/>
              </w:rPr>
            </w:pPr>
            <w:r w:rsidRPr="00D12FED">
              <w:rPr>
                <w:rFonts w:ascii="Times New Roman" w:hAnsi="Times New Roman"/>
                <w:color w:val="000000"/>
                <w:sz w:val="24"/>
                <w:szCs w:val="24"/>
              </w:rPr>
              <w:t>Норматив обеспеченности спортивными сооружениями по видам:</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p>
        </w:tc>
      </w:tr>
      <w:tr w:rsidR="00FD6305" w:rsidRPr="00D12FED" w:rsidTr="00BF04E1">
        <w:tc>
          <w:tcPr>
            <w:tcW w:w="3007" w:type="dxa"/>
            <w:vAlign w:val="center"/>
          </w:tcPr>
          <w:p w:rsidR="00FD6305" w:rsidRPr="00D12FED" w:rsidRDefault="00FD6305" w:rsidP="00BF04E1">
            <w:pPr>
              <w:spacing w:after="0" w:line="240" w:lineRule="auto"/>
              <w:rPr>
                <w:rFonts w:ascii="Times New Roman" w:hAnsi="Times New Roman"/>
                <w:color w:val="000000"/>
                <w:sz w:val="24"/>
                <w:szCs w:val="24"/>
              </w:rPr>
            </w:pPr>
            <w:r w:rsidRPr="00D12FED">
              <w:rPr>
                <w:rFonts w:ascii="Times New Roman" w:hAnsi="Times New Roman"/>
                <w:color w:val="000000"/>
                <w:sz w:val="24"/>
                <w:szCs w:val="24"/>
              </w:rPr>
              <w:t>спортивные залы</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 xml:space="preserve">тыс. кв. м.  </w:t>
            </w:r>
          </w:p>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на 10000 населения</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3,5</w:t>
            </w:r>
          </w:p>
        </w:tc>
      </w:tr>
      <w:tr w:rsidR="00FD6305" w:rsidRPr="00D12FED" w:rsidTr="00BF04E1">
        <w:tc>
          <w:tcPr>
            <w:tcW w:w="3007" w:type="dxa"/>
            <w:vAlign w:val="center"/>
          </w:tcPr>
          <w:p w:rsidR="00FD6305" w:rsidRPr="00D12FED" w:rsidRDefault="00FD6305" w:rsidP="00BF04E1">
            <w:pPr>
              <w:spacing w:after="0" w:line="240" w:lineRule="auto"/>
              <w:rPr>
                <w:rFonts w:ascii="Times New Roman" w:hAnsi="Times New Roman"/>
                <w:color w:val="000000"/>
                <w:sz w:val="24"/>
                <w:szCs w:val="24"/>
              </w:rPr>
            </w:pPr>
            <w:r w:rsidRPr="00D12FED">
              <w:rPr>
                <w:rFonts w:ascii="Times New Roman" w:hAnsi="Times New Roman"/>
                <w:color w:val="000000"/>
                <w:sz w:val="24"/>
                <w:szCs w:val="24"/>
              </w:rPr>
              <w:t>плавательные бассейны</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 xml:space="preserve">кв. м. зеркала воды тыс. </w:t>
            </w:r>
          </w:p>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на 10000 населения</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750</w:t>
            </w:r>
          </w:p>
        </w:tc>
      </w:tr>
      <w:tr w:rsidR="00FD6305" w:rsidRPr="00D12FED" w:rsidTr="00BF04E1">
        <w:tc>
          <w:tcPr>
            <w:tcW w:w="3007" w:type="dxa"/>
            <w:vAlign w:val="center"/>
          </w:tcPr>
          <w:p w:rsidR="00FD6305" w:rsidRPr="00D12FED" w:rsidRDefault="00FD6305" w:rsidP="00BF04E1">
            <w:pPr>
              <w:spacing w:after="0" w:line="240" w:lineRule="auto"/>
              <w:rPr>
                <w:rFonts w:ascii="Times New Roman" w:hAnsi="Times New Roman"/>
                <w:color w:val="000000"/>
                <w:sz w:val="24"/>
                <w:szCs w:val="24"/>
              </w:rPr>
            </w:pPr>
            <w:r w:rsidRPr="00D12FED">
              <w:rPr>
                <w:rFonts w:ascii="Times New Roman" w:hAnsi="Times New Roman"/>
                <w:color w:val="000000"/>
                <w:sz w:val="24"/>
                <w:szCs w:val="24"/>
              </w:rPr>
              <w:t>плоскостные сооружения</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 xml:space="preserve">тыс. кв. м. </w:t>
            </w:r>
          </w:p>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 xml:space="preserve"> на 10000 населения</w:t>
            </w:r>
          </w:p>
        </w:tc>
        <w:tc>
          <w:tcPr>
            <w:tcW w:w="3115" w:type="dxa"/>
            <w:vAlign w:val="center"/>
          </w:tcPr>
          <w:p w:rsidR="00FD6305" w:rsidRPr="00D12FED" w:rsidRDefault="00FD6305" w:rsidP="00BF04E1">
            <w:pPr>
              <w:spacing w:after="0" w:line="240" w:lineRule="auto"/>
              <w:jc w:val="center"/>
              <w:rPr>
                <w:rFonts w:ascii="Times New Roman" w:hAnsi="Times New Roman"/>
                <w:color w:val="000000"/>
                <w:sz w:val="24"/>
                <w:szCs w:val="24"/>
              </w:rPr>
            </w:pPr>
            <w:r w:rsidRPr="00D12FED">
              <w:rPr>
                <w:rFonts w:ascii="Times New Roman" w:hAnsi="Times New Roman"/>
                <w:color w:val="000000"/>
                <w:sz w:val="24"/>
                <w:szCs w:val="24"/>
              </w:rPr>
              <w:t>19,5</w:t>
            </w:r>
          </w:p>
        </w:tc>
      </w:tr>
    </w:tbl>
    <w:p w:rsidR="00FD6305" w:rsidRPr="00D12FED" w:rsidRDefault="00FD6305" w:rsidP="00FD6305">
      <w:pPr>
        <w:spacing w:after="0" w:line="240" w:lineRule="auto"/>
        <w:jc w:val="both"/>
        <w:rPr>
          <w:rFonts w:ascii="Times New Roman" w:hAnsi="Times New Roman"/>
          <w:color w:val="000000"/>
          <w:sz w:val="24"/>
          <w:szCs w:val="24"/>
        </w:rPr>
      </w:pP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Для определения потребности сельского поселения Половинка в объектах спорта, обеспечивающих минимальную двигательную активность населения, используются следующие показатели:</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норматив единовременной пропускной способности объектов спорта                         (1,9 тыс. человек на 10000 населения);</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lastRenderedPageBreak/>
        <w:t xml:space="preserve">- единовременная пропускная способность (далее </w:t>
      </w:r>
      <w:r w:rsidRPr="009674FC">
        <w:rPr>
          <w:rFonts w:ascii="Times New Roman" w:hAnsi="Times New Roman"/>
          <w:sz w:val="24"/>
          <w:szCs w:val="24"/>
        </w:rPr>
        <w:t xml:space="preserve">– </w:t>
      </w:r>
      <w:r w:rsidRPr="009674FC">
        <w:rPr>
          <w:rFonts w:ascii="Times New Roman" w:hAnsi="Times New Roman"/>
          <w:color w:val="000000"/>
          <w:sz w:val="24"/>
          <w:szCs w:val="24"/>
        </w:rPr>
        <w:t>ЕПС) объектов спорта, действующих в муниципальном образовании;</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численность населения поселения;</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 фактическая величина ЕПС определенного вида спортивных сооружений.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Исходя из численности населения сельского поселения,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на территории сельского поселения, необходимая для обеспечения минимальной двигательной активности населения.</w:t>
      </w:r>
    </w:p>
    <w:p w:rsidR="00FD6305" w:rsidRPr="009674FC" w:rsidRDefault="00FD6305" w:rsidP="00FD6305">
      <w:pPr>
        <w:spacing w:after="0" w:line="240" w:lineRule="auto"/>
        <w:ind w:firstLine="709"/>
        <w:jc w:val="both"/>
        <w:rPr>
          <w:rFonts w:ascii="Times New Roman" w:hAnsi="Times New Roman"/>
          <w:color w:val="000000"/>
          <w:sz w:val="24"/>
          <w:szCs w:val="24"/>
        </w:rPr>
      </w:pP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Еn = C x N, или Еn = C x 0,19,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где Еn - нормативная ЕПС объектов спорта;</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C - численность населения сельского поселения;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N - норматив ЕПС спортивных сооружений: 1,9 тыс. человек на 10000 населения.</w:t>
      </w:r>
    </w:p>
    <w:p w:rsidR="00FD6305" w:rsidRPr="009674FC" w:rsidRDefault="00FD6305" w:rsidP="00FD6305">
      <w:pPr>
        <w:spacing w:after="0" w:line="240" w:lineRule="auto"/>
        <w:jc w:val="both"/>
        <w:rPr>
          <w:rFonts w:ascii="Times New Roman" w:hAnsi="Times New Roman"/>
          <w:color w:val="000000"/>
          <w:sz w:val="24"/>
          <w:szCs w:val="24"/>
        </w:rPr>
      </w:pPr>
    </w:p>
    <w:p w:rsidR="00FD6305" w:rsidRPr="009674FC" w:rsidRDefault="00FD6305" w:rsidP="00FD6305">
      <w:pPr>
        <w:spacing w:after="0" w:line="240" w:lineRule="auto"/>
        <w:jc w:val="both"/>
        <w:rPr>
          <w:rFonts w:ascii="Times New Roman" w:hAnsi="Times New Roman"/>
          <w:color w:val="000000"/>
          <w:sz w:val="24"/>
          <w:szCs w:val="24"/>
        </w:rPr>
      </w:pPr>
      <w:r w:rsidRPr="009674FC">
        <w:rPr>
          <w:rFonts w:ascii="Times New Roman" w:hAnsi="Times New Roman"/>
          <w:color w:val="000000"/>
          <w:sz w:val="24"/>
          <w:szCs w:val="24"/>
        </w:rPr>
        <w:t>Нормативная единовременная пропускная способность объектов спорта на территории сельского поселения Половинка Кондинского муниципального района, необходимая для обеспечения минимальной двигательной активности населения</w:t>
      </w:r>
    </w:p>
    <w:p w:rsidR="00FD6305" w:rsidRPr="009674FC" w:rsidRDefault="00FD6305" w:rsidP="00FD6305">
      <w:pPr>
        <w:spacing w:after="0" w:line="240" w:lineRule="auto"/>
        <w:jc w:val="right"/>
        <w:rPr>
          <w:rFonts w:ascii="Times New Roman" w:hAnsi="Times New Roman"/>
          <w:color w:val="000000"/>
          <w:sz w:val="24"/>
          <w:szCs w:val="24"/>
        </w:rPr>
      </w:pPr>
      <w:r w:rsidRPr="009674FC">
        <w:rPr>
          <w:rFonts w:ascii="Times New Roman" w:hAnsi="Times New Roman"/>
          <w:color w:val="000000"/>
          <w:sz w:val="24"/>
          <w:szCs w:val="24"/>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0"/>
        <w:gridCol w:w="3716"/>
      </w:tblGrid>
      <w:tr w:rsidR="00FD6305" w:rsidRPr="009674FC" w:rsidTr="00BF04E1">
        <w:tc>
          <w:tcPr>
            <w:tcW w:w="5640" w:type="dxa"/>
            <w:vAlign w:val="center"/>
          </w:tcPr>
          <w:p w:rsidR="00FD6305" w:rsidRPr="009674FC" w:rsidRDefault="00FD6305" w:rsidP="00BF04E1">
            <w:pPr>
              <w:spacing w:after="0" w:line="240" w:lineRule="auto"/>
              <w:jc w:val="center"/>
              <w:rPr>
                <w:rFonts w:ascii="Times New Roman" w:hAnsi="Times New Roman"/>
                <w:b/>
                <w:color w:val="000000"/>
                <w:sz w:val="24"/>
                <w:szCs w:val="24"/>
              </w:rPr>
            </w:pPr>
            <w:r w:rsidRPr="009674FC">
              <w:rPr>
                <w:rFonts w:ascii="Times New Roman" w:hAnsi="Times New Roman"/>
                <w:b/>
                <w:color w:val="000000"/>
                <w:sz w:val="24"/>
                <w:szCs w:val="24"/>
              </w:rPr>
              <w:t>Наименование территории</w:t>
            </w:r>
          </w:p>
        </w:tc>
        <w:tc>
          <w:tcPr>
            <w:tcW w:w="3716" w:type="dxa"/>
            <w:vAlign w:val="center"/>
          </w:tcPr>
          <w:p w:rsidR="00FD6305" w:rsidRPr="009674FC" w:rsidRDefault="00FD6305" w:rsidP="00BF04E1">
            <w:pPr>
              <w:spacing w:after="0" w:line="240" w:lineRule="auto"/>
              <w:jc w:val="center"/>
              <w:rPr>
                <w:rFonts w:ascii="Times New Roman" w:hAnsi="Times New Roman"/>
                <w:b/>
                <w:color w:val="000000"/>
                <w:sz w:val="24"/>
                <w:szCs w:val="24"/>
              </w:rPr>
            </w:pPr>
            <w:r w:rsidRPr="009674FC">
              <w:rPr>
                <w:rFonts w:ascii="Times New Roman" w:hAnsi="Times New Roman"/>
                <w:b/>
                <w:color w:val="000000"/>
                <w:sz w:val="24"/>
                <w:szCs w:val="24"/>
              </w:rPr>
              <w:t>ЕПС нормативное</w:t>
            </w:r>
          </w:p>
          <w:p w:rsidR="00FD6305" w:rsidRPr="009674FC" w:rsidRDefault="00FD6305" w:rsidP="00BF04E1">
            <w:pPr>
              <w:spacing w:after="0" w:line="240" w:lineRule="auto"/>
              <w:jc w:val="center"/>
              <w:rPr>
                <w:rFonts w:ascii="Times New Roman" w:hAnsi="Times New Roman"/>
                <w:b/>
                <w:color w:val="000000"/>
                <w:sz w:val="24"/>
                <w:szCs w:val="24"/>
              </w:rPr>
            </w:pPr>
            <w:r w:rsidRPr="009674FC">
              <w:rPr>
                <w:rFonts w:ascii="Times New Roman" w:hAnsi="Times New Roman"/>
                <w:b/>
                <w:color w:val="000000"/>
                <w:sz w:val="24"/>
                <w:szCs w:val="24"/>
              </w:rPr>
              <w:t>тыс. человек</w:t>
            </w:r>
          </w:p>
        </w:tc>
      </w:tr>
      <w:tr w:rsidR="00FD6305" w:rsidRPr="009674FC" w:rsidTr="00BF04E1">
        <w:tc>
          <w:tcPr>
            <w:tcW w:w="5640" w:type="dxa"/>
          </w:tcPr>
          <w:p w:rsidR="00FD6305" w:rsidRPr="009674FC" w:rsidRDefault="00FD6305" w:rsidP="00BF04E1">
            <w:pPr>
              <w:spacing w:after="0" w:line="240" w:lineRule="auto"/>
              <w:jc w:val="both"/>
              <w:rPr>
                <w:rFonts w:ascii="Times New Roman" w:hAnsi="Times New Roman"/>
                <w:color w:val="000000"/>
                <w:sz w:val="24"/>
                <w:szCs w:val="24"/>
              </w:rPr>
            </w:pPr>
            <w:r w:rsidRPr="009674FC">
              <w:rPr>
                <w:rFonts w:ascii="Times New Roman" w:hAnsi="Times New Roman"/>
                <w:color w:val="000000"/>
                <w:sz w:val="24"/>
                <w:szCs w:val="24"/>
              </w:rPr>
              <w:t>сп. Половинка</w:t>
            </w:r>
          </w:p>
        </w:tc>
        <w:tc>
          <w:tcPr>
            <w:tcW w:w="3716" w:type="dxa"/>
          </w:tcPr>
          <w:p w:rsidR="00FD6305" w:rsidRPr="009674FC" w:rsidRDefault="00FD6305" w:rsidP="00BF04E1">
            <w:pPr>
              <w:spacing w:after="0" w:line="240" w:lineRule="auto"/>
              <w:jc w:val="center"/>
              <w:rPr>
                <w:rFonts w:ascii="Times New Roman" w:hAnsi="Times New Roman"/>
                <w:color w:val="000000"/>
                <w:sz w:val="24"/>
                <w:szCs w:val="24"/>
              </w:rPr>
            </w:pPr>
            <w:r w:rsidRPr="009674FC">
              <w:rPr>
                <w:rFonts w:ascii="Times New Roman" w:hAnsi="Times New Roman"/>
                <w:color w:val="000000"/>
                <w:sz w:val="24"/>
                <w:szCs w:val="24"/>
              </w:rPr>
              <w:t>0,22</w:t>
            </w:r>
          </w:p>
        </w:tc>
      </w:tr>
    </w:tbl>
    <w:p w:rsidR="00FD6305" w:rsidRPr="009674FC" w:rsidRDefault="00FD6305" w:rsidP="00FD6305">
      <w:pPr>
        <w:spacing w:after="0"/>
        <w:jc w:val="both"/>
        <w:rPr>
          <w:rFonts w:ascii="Times New Roman" w:hAnsi="Times New Roman"/>
          <w:color w:val="000000"/>
          <w:sz w:val="24"/>
          <w:szCs w:val="24"/>
        </w:rPr>
      </w:pP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Уровень обеспечения населения поселений Кондинского района объектами спорта определяется процентным соотношением величины ЕПС действующих объектов спорта к величине нормативной ЕПС объектов спорта.</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Потребность сельского поселения Половинка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сельском поселении:</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Ед = Еn - Еф,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где Ед - потребность сельского поселения в дополнительной ЕПС объектов спорта; </w:t>
      </w:r>
      <w:r w:rsidRPr="009674FC">
        <w:rPr>
          <w:rFonts w:ascii="Times New Roman" w:hAnsi="Times New Roman"/>
          <w:color w:val="000000"/>
          <w:sz w:val="24"/>
          <w:szCs w:val="24"/>
        </w:rPr>
        <w:tab/>
        <w:t xml:space="preserve">Еn - нормативная ЕПС объектов спорта;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Еф - ЕПС действующих объектов спорта в сельском поселении.</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Фактические данные о единовременной пропускной способности объектов спортивной инфраструктуры в сельском поселении Половинка Кондинского  района и их соотношения с нормативными значениями.</w:t>
      </w:r>
    </w:p>
    <w:p w:rsidR="00FD6305" w:rsidRPr="009674FC" w:rsidRDefault="00FD6305" w:rsidP="00FD6305">
      <w:pPr>
        <w:spacing w:after="0" w:line="240" w:lineRule="auto"/>
        <w:ind w:firstLine="709"/>
        <w:jc w:val="both"/>
        <w:rPr>
          <w:rFonts w:ascii="Times New Roman" w:hAnsi="Times New Roman"/>
          <w:color w:val="000000"/>
          <w:sz w:val="24"/>
          <w:szCs w:val="24"/>
        </w:rPr>
      </w:pPr>
    </w:p>
    <w:p w:rsidR="00FD6305" w:rsidRDefault="00FD6305" w:rsidP="00FD6305">
      <w:pPr>
        <w:spacing w:after="0"/>
        <w:jc w:val="both"/>
        <w:rPr>
          <w:rFonts w:ascii="Times New Roman" w:hAnsi="Times New Roman"/>
          <w:color w:val="000000"/>
          <w:sz w:val="24"/>
          <w:szCs w:val="24"/>
        </w:rPr>
      </w:pPr>
      <w:r w:rsidRPr="009674FC">
        <w:rPr>
          <w:rFonts w:ascii="Times New Roman" w:hAnsi="Times New Roman"/>
          <w:color w:val="000000"/>
          <w:sz w:val="24"/>
          <w:szCs w:val="24"/>
        </w:rPr>
        <w:t>Соотношение нормативных и фактических значений ЕПС в сельском поселении Половинка Кондинского района</w:t>
      </w:r>
    </w:p>
    <w:p w:rsidR="00FD6305" w:rsidRPr="00254D9B" w:rsidRDefault="00FD6305" w:rsidP="00FD6305">
      <w:pPr>
        <w:spacing w:after="0"/>
        <w:jc w:val="right"/>
        <w:rPr>
          <w:rFonts w:ascii="Times New Roman" w:hAnsi="Times New Roman"/>
          <w:color w:val="000000"/>
          <w:sz w:val="24"/>
          <w:szCs w:val="24"/>
        </w:rPr>
      </w:pPr>
      <w:r w:rsidRPr="00254D9B">
        <w:rPr>
          <w:rFonts w:ascii="Times New Roman" w:hAnsi="Times New Roman"/>
          <w:color w:val="000000"/>
          <w:sz w:val="24"/>
          <w:szCs w:val="24"/>
        </w:rPr>
        <w:t xml:space="preserve">Таблица </w:t>
      </w:r>
      <w:r>
        <w:rPr>
          <w:rFonts w:ascii="Times New Roman" w:hAnsi="Times New Roman"/>
          <w:color w:val="000000"/>
          <w:sz w:val="24"/>
          <w:szCs w:val="24"/>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340"/>
        <w:gridCol w:w="967"/>
        <w:gridCol w:w="1520"/>
        <w:gridCol w:w="1558"/>
        <w:gridCol w:w="1558"/>
        <w:gridCol w:w="1099"/>
      </w:tblGrid>
      <w:tr w:rsidR="00FD6305" w:rsidRPr="009674FC" w:rsidTr="00BF04E1">
        <w:trPr>
          <w:trHeight w:val="2069"/>
        </w:trPr>
        <w:tc>
          <w:tcPr>
            <w:tcW w:w="799" w:type="pct"/>
            <w:vAlign w:val="center"/>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Территория</w:t>
            </w:r>
          </w:p>
        </w:tc>
        <w:tc>
          <w:tcPr>
            <w:tcW w:w="700" w:type="pct"/>
            <w:shd w:val="clear" w:color="auto" w:fill="auto"/>
            <w:vAlign w:val="center"/>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Среднегодовая численность территории, 2016 год</w:t>
            </w:r>
          </w:p>
        </w:tc>
        <w:tc>
          <w:tcPr>
            <w:tcW w:w="505" w:type="pct"/>
            <w:shd w:val="clear" w:color="auto" w:fill="auto"/>
            <w:vAlign w:val="center"/>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 xml:space="preserve">Норматив ЕПС, </w:t>
            </w:r>
          </w:p>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 xml:space="preserve">тыс. человек на </w:t>
            </w:r>
          </w:p>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10 000 населения</w:t>
            </w:r>
          </w:p>
        </w:tc>
        <w:tc>
          <w:tcPr>
            <w:tcW w:w="794" w:type="pct"/>
            <w:shd w:val="clear" w:color="auto" w:fill="auto"/>
            <w:vAlign w:val="center"/>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 xml:space="preserve">Нормативное значение ЕПС объектов спортивной инфраструктуры территории, </w:t>
            </w:r>
          </w:p>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тыс. человек</w:t>
            </w:r>
          </w:p>
        </w:tc>
        <w:tc>
          <w:tcPr>
            <w:tcW w:w="814" w:type="pct"/>
            <w:shd w:val="clear" w:color="auto" w:fill="auto"/>
            <w:vAlign w:val="center"/>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 xml:space="preserve">Фактическое значение ЕПС объектов спортивной инфраструктуры территории, </w:t>
            </w:r>
          </w:p>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тыс. человек</w:t>
            </w:r>
          </w:p>
        </w:tc>
        <w:tc>
          <w:tcPr>
            <w:tcW w:w="814" w:type="pct"/>
            <w:shd w:val="clear" w:color="auto" w:fill="auto"/>
            <w:vAlign w:val="center"/>
            <w:hideMark/>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Потребность в дополнительных мощностях для обеспечения нормативных значений ЕПС, тыс. человек</w:t>
            </w:r>
          </w:p>
        </w:tc>
        <w:tc>
          <w:tcPr>
            <w:tcW w:w="574" w:type="pct"/>
            <w:vAlign w:val="center"/>
          </w:tcPr>
          <w:p w:rsidR="00FD6305" w:rsidRPr="009674FC" w:rsidRDefault="00FD6305" w:rsidP="00BF04E1">
            <w:pPr>
              <w:spacing w:after="0"/>
              <w:jc w:val="center"/>
              <w:rPr>
                <w:rFonts w:ascii="Times New Roman" w:hAnsi="Times New Roman"/>
                <w:b/>
                <w:bCs/>
                <w:color w:val="000000"/>
                <w:sz w:val="16"/>
                <w:szCs w:val="16"/>
              </w:rPr>
            </w:pPr>
            <w:r w:rsidRPr="009674FC">
              <w:rPr>
                <w:rFonts w:ascii="Times New Roman" w:hAnsi="Times New Roman"/>
                <w:b/>
                <w:bCs/>
                <w:color w:val="000000"/>
                <w:sz w:val="16"/>
                <w:szCs w:val="16"/>
              </w:rPr>
              <w:t>% обеспечен-ности</w:t>
            </w:r>
          </w:p>
        </w:tc>
      </w:tr>
      <w:tr w:rsidR="00FD6305" w:rsidRPr="005F11ED" w:rsidTr="00BF04E1">
        <w:trPr>
          <w:trHeight w:val="255"/>
        </w:trPr>
        <w:tc>
          <w:tcPr>
            <w:tcW w:w="799" w:type="pct"/>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сп. Половинка</w:t>
            </w:r>
          </w:p>
        </w:tc>
        <w:tc>
          <w:tcPr>
            <w:tcW w:w="700" w:type="pct"/>
            <w:shd w:val="clear" w:color="auto" w:fill="auto"/>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1160</w:t>
            </w:r>
          </w:p>
        </w:tc>
        <w:tc>
          <w:tcPr>
            <w:tcW w:w="505" w:type="pct"/>
            <w:shd w:val="clear" w:color="auto" w:fill="auto"/>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1,9</w:t>
            </w:r>
          </w:p>
        </w:tc>
        <w:tc>
          <w:tcPr>
            <w:tcW w:w="794" w:type="pct"/>
            <w:shd w:val="clear" w:color="auto" w:fill="auto"/>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0,22</w:t>
            </w:r>
          </w:p>
        </w:tc>
        <w:tc>
          <w:tcPr>
            <w:tcW w:w="814" w:type="pct"/>
            <w:shd w:val="clear" w:color="auto" w:fill="auto"/>
            <w:noWrap/>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0,09</w:t>
            </w:r>
          </w:p>
        </w:tc>
        <w:tc>
          <w:tcPr>
            <w:tcW w:w="814" w:type="pct"/>
            <w:shd w:val="clear" w:color="auto" w:fill="auto"/>
            <w:noWrap/>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0,13</w:t>
            </w:r>
          </w:p>
        </w:tc>
        <w:tc>
          <w:tcPr>
            <w:tcW w:w="574" w:type="pct"/>
            <w:vAlign w:val="center"/>
          </w:tcPr>
          <w:p w:rsidR="00FD6305" w:rsidRPr="005E3401"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41</w:t>
            </w:r>
          </w:p>
        </w:tc>
      </w:tr>
    </w:tbl>
    <w:p w:rsidR="00FD6305" w:rsidRPr="00254D9B" w:rsidRDefault="00FD6305" w:rsidP="00FD6305">
      <w:pPr>
        <w:spacing w:after="0" w:line="240" w:lineRule="auto"/>
        <w:jc w:val="both"/>
        <w:rPr>
          <w:rFonts w:ascii="Times New Roman" w:hAnsi="Times New Roman"/>
          <w:color w:val="000000"/>
          <w:sz w:val="24"/>
          <w:szCs w:val="24"/>
        </w:rPr>
      </w:pP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Значение показателя, оценивающего уровень соответствия нормативного и фактического значений ЕПС в сп. Половинка по состоянию на 2016 году составило 41%, </w:t>
      </w:r>
      <w:r w:rsidRPr="009674FC">
        <w:rPr>
          <w:rFonts w:ascii="Times New Roman" w:hAnsi="Times New Roman"/>
          <w:color w:val="000000"/>
          <w:sz w:val="24"/>
          <w:szCs w:val="24"/>
        </w:rPr>
        <w:lastRenderedPageBreak/>
        <w:t xml:space="preserve">что свидетельствует о необходимости интенсификации механизмов развития соответствующей инфраструктуры. Сельское поселение Половинка обладает достаточно высокими значениями соответствия фактической и нормативной единовременной пропускной способности объектов физической культуры и спорта.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В целях сбалансированного развития объектов спортивной инфраструктуры в сельском поселении необходимость достижения индикатора «Уровень фактической обеспеченности спортивными сооружениями, % от норматива» до уровня 100,0 формирует ряд необходимость реализации ряда мероприятий, направленных на дальнейшее развитие спортивной инфраструктуры на период до 20</w:t>
      </w:r>
      <w:r>
        <w:rPr>
          <w:rFonts w:ascii="Times New Roman" w:hAnsi="Times New Roman"/>
          <w:color w:val="000000"/>
          <w:sz w:val="24"/>
          <w:szCs w:val="24"/>
        </w:rPr>
        <w:t>29</w:t>
      </w:r>
      <w:r w:rsidRPr="009674FC">
        <w:rPr>
          <w:rFonts w:ascii="Times New Roman" w:hAnsi="Times New Roman"/>
          <w:color w:val="000000"/>
          <w:sz w:val="24"/>
          <w:szCs w:val="24"/>
        </w:rPr>
        <w:t xml:space="preserve"> года.</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rsidR="00FD6305" w:rsidRPr="009674FC" w:rsidRDefault="00FD6305" w:rsidP="00FD6305">
      <w:pPr>
        <w:spacing w:after="0" w:line="240" w:lineRule="auto"/>
        <w:ind w:firstLine="851"/>
        <w:jc w:val="both"/>
        <w:rPr>
          <w:rFonts w:ascii="Times New Roman" w:hAnsi="Times New Roman"/>
          <w:color w:val="000000"/>
          <w:sz w:val="24"/>
          <w:szCs w:val="24"/>
        </w:rPr>
      </w:pPr>
      <w:r w:rsidRPr="009674FC">
        <w:rPr>
          <w:rFonts w:ascii="Times New Roman" w:hAnsi="Times New Roman"/>
          <w:color w:val="000000"/>
          <w:sz w:val="24"/>
          <w:szCs w:val="24"/>
        </w:rPr>
        <w:t xml:space="preserve">S = N x (C / 10000), </w:t>
      </w:r>
    </w:p>
    <w:p w:rsidR="00FD6305" w:rsidRPr="009674FC" w:rsidRDefault="00FD6305" w:rsidP="00FD6305">
      <w:pPr>
        <w:spacing w:after="0" w:line="240" w:lineRule="auto"/>
        <w:ind w:firstLine="851"/>
        <w:jc w:val="both"/>
        <w:rPr>
          <w:rFonts w:ascii="Times New Roman" w:hAnsi="Times New Roman"/>
          <w:color w:val="000000"/>
          <w:sz w:val="24"/>
          <w:szCs w:val="24"/>
        </w:rPr>
      </w:pPr>
      <w:r w:rsidRPr="009674FC">
        <w:rPr>
          <w:rFonts w:ascii="Times New Roman" w:hAnsi="Times New Roman"/>
          <w:color w:val="000000"/>
          <w:sz w:val="24"/>
          <w:szCs w:val="24"/>
        </w:rPr>
        <w:t xml:space="preserve">где S - площадь (общая) определенного типа спортсооружений; </w:t>
      </w:r>
    </w:p>
    <w:p w:rsidR="00FD6305" w:rsidRPr="009674FC" w:rsidRDefault="00FD6305" w:rsidP="00FD6305">
      <w:pPr>
        <w:spacing w:after="0" w:line="240" w:lineRule="auto"/>
        <w:ind w:firstLine="851"/>
        <w:jc w:val="both"/>
        <w:rPr>
          <w:rFonts w:ascii="Times New Roman" w:hAnsi="Times New Roman"/>
          <w:color w:val="000000"/>
          <w:sz w:val="24"/>
          <w:szCs w:val="24"/>
        </w:rPr>
      </w:pPr>
      <w:r w:rsidRPr="009674FC">
        <w:rPr>
          <w:rFonts w:ascii="Times New Roman" w:hAnsi="Times New Roman"/>
          <w:color w:val="000000"/>
          <w:sz w:val="24"/>
          <w:szCs w:val="24"/>
        </w:rPr>
        <w:t>N - норматив обеспеченности определенным типом спортивного сооружения на 10 000 населения; C - численность населения региона (района, города).</w:t>
      </w:r>
    </w:p>
    <w:p w:rsidR="00FD6305" w:rsidRPr="009674FC" w:rsidRDefault="00FD6305" w:rsidP="00FD6305">
      <w:pPr>
        <w:spacing w:after="0"/>
        <w:rPr>
          <w:rFonts w:ascii="Times New Roman" w:hAnsi="Times New Roman"/>
          <w:color w:val="000000"/>
          <w:sz w:val="24"/>
          <w:szCs w:val="24"/>
        </w:rPr>
      </w:pPr>
    </w:p>
    <w:p w:rsidR="00FD6305" w:rsidRPr="009674FC" w:rsidRDefault="00FD6305" w:rsidP="00FD6305">
      <w:pPr>
        <w:spacing w:after="0" w:line="240" w:lineRule="auto"/>
        <w:jc w:val="both"/>
        <w:rPr>
          <w:rFonts w:ascii="Times New Roman" w:hAnsi="Times New Roman"/>
          <w:color w:val="000000"/>
          <w:sz w:val="24"/>
          <w:szCs w:val="24"/>
        </w:rPr>
      </w:pPr>
      <w:r w:rsidRPr="009674FC">
        <w:rPr>
          <w:rFonts w:ascii="Times New Roman" w:hAnsi="Times New Roman"/>
          <w:color w:val="000000"/>
          <w:sz w:val="24"/>
          <w:szCs w:val="24"/>
        </w:rPr>
        <w:t>Соотношение нормативных и фактических значений, характеризующих эффективность и достаточность функционирования спортивных залов в сельском поселении Половинка Кондинского муниципального района</w:t>
      </w:r>
    </w:p>
    <w:p w:rsidR="00FD6305" w:rsidRPr="009674FC" w:rsidRDefault="00FD6305" w:rsidP="00FD6305">
      <w:pPr>
        <w:spacing w:after="0" w:line="240" w:lineRule="auto"/>
        <w:jc w:val="right"/>
        <w:rPr>
          <w:rFonts w:ascii="Times New Roman" w:hAnsi="Times New Roman"/>
          <w:color w:val="000000"/>
          <w:sz w:val="24"/>
          <w:szCs w:val="24"/>
        </w:rPr>
      </w:pPr>
      <w:r w:rsidRPr="009674FC">
        <w:rPr>
          <w:rFonts w:ascii="Times New Roman" w:hAnsi="Times New Roman"/>
          <w:color w:val="000000"/>
          <w:sz w:val="24"/>
          <w:szCs w:val="24"/>
        </w:rPr>
        <w:t>Таблица 17</w:t>
      </w:r>
    </w:p>
    <w:tbl>
      <w:tblPr>
        <w:tblW w:w="4944" w:type="pct"/>
        <w:tblLayout w:type="fixed"/>
        <w:tblLook w:val="04A0"/>
      </w:tblPr>
      <w:tblGrid>
        <w:gridCol w:w="1243"/>
        <w:gridCol w:w="1419"/>
        <w:gridCol w:w="1418"/>
        <w:gridCol w:w="1365"/>
        <w:gridCol w:w="1469"/>
        <w:gridCol w:w="1560"/>
        <w:gridCol w:w="990"/>
      </w:tblGrid>
      <w:tr w:rsidR="00FD6305" w:rsidRPr="009674FC" w:rsidTr="00BF04E1">
        <w:trPr>
          <w:trHeight w:val="1007"/>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b/>
                <w:sz w:val="16"/>
                <w:szCs w:val="16"/>
              </w:rPr>
            </w:pPr>
            <w:r w:rsidRPr="009674FC">
              <w:rPr>
                <w:rFonts w:ascii="Times New Roman" w:eastAsia="Times New Roman" w:hAnsi="Times New Roman"/>
                <w:b/>
                <w:sz w:val="16"/>
                <w:szCs w:val="16"/>
              </w:rPr>
              <w:t>Территория</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Среднегодовая численность</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за 2016 год</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Норматив обеспеченности тыс. кв. м.</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на 10 000 населения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Нормативная обеспеченность спортивными залами,</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тыс. кв. м</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xml:space="preserve">Фактическая обеспеченность спортивными залами, </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тыс. кв. м</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xml:space="preserve">Потребность в дополнительных мощностях, </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тыс. кв. 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обеспечен-ности</w:t>
            </w:r>
          </w:p>
        </w:tc>
      </w:tr>
      <w:tr w:rsidR="00FD6305" w:rsidRPr="005F11ED" w:rsidTr="00BF04E1">
        <w:trPr>
          <w:trHeight w:val="25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rPr>
                <w:rFonts w:ascii="Times New Roman" w:eastAsia="Times New Roman" w:hAnsi="Times New Roman"/>
                <w:sz w:val="16"/>
                <w:szCs w:val="16"/>
              </w:rPr>
            </w:pPr>
            <w:r w:rsidRPr="009674FC">
              <w:rPr>
                <w:rFonts w:ascii="Times New Roman" w:eastAsia="Times New Roman" w:hAnsi="Times New Roman"/>
                <w:sz w:val="16"/>
                <w:szCs w:val="16"/>
              </w:rPr>
              <w:t>сп. Половинка</w:t>
            </w:r>
          </w:p>
        </w:tc>
        <w:tc>
          <w:tcPr>
            <w:tcW w:w="750"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1 160</w:t>
            </w:r>
          </w:p>
        </w:tc>
        <w:tc>
          <w:tcPr>
            <w:tcW w:w="749"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3,50</w:t>
            </w:r>
          </w:p>
        </w:tc>
        <w:tc>
          <w:tcPr>
            <w:tcW w:w="721"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0,406</w:t>
            </w:r>
          </w:p>
        </w:tc>
        <w:tc>
          <w:tcPr>
            <w:tcW w:w="776"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0,273</w:t>
            </w:r>
          </w:p>
        </w:tc>
        <w:tc>
          <w:tcPr>
            <w:tcW w:w="824" w:type="pct"/>
            <w:tcBorders>
              <w:top w:val="nil"/>
              <w:left w:val="nil"/>
              <w:bottom w:val="single" w:sz="4" w:space="0" w:color="auto"/>
              <w:right w:val="single" w:sz="4" w:space="0" w:color="auto"/>
            </w:tcBorders>
            <w:shd w:val="clear" w:color="auto" w:fill="auto"/>
            <w:noWrap/>
            <w:vAlign w:val="center"/>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0,133</w:t>
            </w:r>
          </w:p>
        </w:tc>
        <w:tc>
          <w:tcPr>
            <w:tcW w:w="523" w:type="pct"/>
            <w:tcBorders>
              <w:top w:val="nil"/>
              <w:left w:val="nil"/>
              <w:bottom w:val="single" w:sz="4" w:space="0" w:color="auto"/>
              <w:right w:val="single" w:sz="4" w:space="0" w:color="auto"/>
            </w:tcBorders>
            <w:shd w:val="clear" w:color="auto" w:fill="auto"/>
            <w:noWrap/>
            <w:vAlign w:val="center"/>
            <w:hideMark/>
          </w:tcPr>
          <w:p w:rsidR="00FD6305" w:rsidRPr="005E3401"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67</w:t>
            </w:r>
          </w:p>
        </w:tc>
      </w:tr>
    </w:tbl>
    <w:p w:rsidR="00FD6305" w:rsidRDefault="00FD6305" w:rsidP="00FD6305">
      <w:pPr>
        <w:spacing w:after="0"/>
        <w:jc w:val="both"/>
        <w:rPr>
          <w:rFonts w:ascii="Times New Roman" w:hAnsi="Times New Roman"/>
          <w:color w:val="000000"/>
          <w:sz w:val="24"/>
          <w:szCs w:val="24"/>
        </w:rPr>
      </w:pPr>
    </w:p>
    <w:p w:rsidR="00FD6305" w:rsidRPr="009674FC" w:rsidRDefault="00FD6305" w:rsidP="00FD6305">
      <w:pPr>
        <w:spacing w:after="0" w:line="240" w:lineRule="auto"/>
        <w:jc w:val="both"/>
        <w:rPr>
          <w:rFonts w:ascii="Times New Roman" w:hAnsi="Times New Roman"/>
          <w:color w:val="000000"/>
          <w:sz w:val="24"/>
          <w:szCs w:val="24"/>
        </w:rPr>
      </w:pPr>
      <w:r w:rsidRPr="009674FC">
        <w:rPr>
          <w:rFonts w:ascii="Times New Roman" w:hAnsi="Times New Roman"/>
          <w:color w:val="000000"/>
          <w:sz w:val="24"/>
          <w:szCs w:val="24"/>
        </w:rPr>
        <w:t>Соотношение нормативных и фактических значений, характеризующих эффективность и достаточность функционирования плоскостных сооружений в сельском поселении Половинка  Кондинского муниципального района</w:t>
      </w:r>
    </w:p>
    <w:p w:rsidR="00FD6305" w:rsidRPr="009674FC" w:rsidRDefault="00FD6305" w:rsidP="00FD6305">
      <w:pPr>
        <w:spacing w:after="0" w:line="240" w:lineRule="auto"/>
        <w:jc w:val="right"/>
        <w:rPr>
          <w:rFonts w:ascii="Times New Roman" w:hAnsi="Times New Roman"/>
          <w:color w:val="000000"/>
          <w:sz w:val="24"/>
          <w:szCs w:val="24"/>
        </w:rPr>
      </w:pPr>
      <w:r w:rsidRPr="009674FC">
        <w:rPr>
          <w:rFonts w:ascii="Times New Roman" w:hAnsi="Times New Roman"/>
          <w:color w:val="000000"/>
          <w:sz w:val="24"/>
          <w:szCs w:val="24"/>
        </w:rPr>
        <w:t>Таблица 18</w:t>
      </w:r>
    </w:p>
    <w:tbl>
      <w:tblPr>
        <w:tblW w:w="5000" w:type="pct"/>
        <w:tblLayout w:type="fixed"/>
        <w:tblLook w:val="04A0"/>
      </w:tblPr>
      <w:tblGrid>
        <w:gridCol w:w="1242"/>
        <w:gridCol w:w="1418"/>
        <w:gridCol w:w="1441"/>
        <w:gridCol w:w="1394"/>
        <w:gridCol w:w="1417"/>
        <w:gridCol w:w="1560"/>
        <w:gridCol w:w="1099"/>
      </w:tblGrid>
      <w:tr w:rsidR="00FD6305" w:rsidRPr="009674FC" w:rsidTr="00BF04E1">
        <w:trPr>
          <w:trHeight w:val="1048"/>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b/>
                <w:sz w:val="16"/>
                <w:szCs w:val="16"/>
              </w:rPr>
            </w:pPr>
            <w:r w:rsidRPr="009674FC">
              <w:rPr>
                <w:rFonts w:ascii="Times New Roman" w:eastAsia="Times New Roman" w:hAnsi="Times New Roman"/>
                <w:b/>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xml:space="preserve">Среднегодовая численность </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за 2016 год</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Норматив обеспеченности тыс. кв. м</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xml:space="preserve"> на 10 000 населения</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Нормативная обеспеченность плоскостными сооружениями, тыс. кв.м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Фактическая обеспеченность плоскостными сооружениями, тыс. кв. м</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xml:space="preserve">Потребность в дополнительных мощностях, </w:t>
            </w:r>
          </w:p>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тыс. 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jc w:val="center"/>
              <w:rPr>
                <w:rFonts w:ascii="Times New Roman" w:eastAsia="Times New Roman" w:hAnsi="Times New Roman"/>
                <w:b/>
                <w:bCs/>
                <w:color w:val="000000"/>
                <w:sz w:val="16"/>
                <w:szCs w:val="16"/>
              </w:rPr>
            </w:pPr>
            <w:r w:rsidRPr="009674FC">
              <w:rPr>
                <w:rFonts w:ascii="Times New Roman" w:eastAsia="Times New Roman" w:hAnsi="Times New Roman"/>
                <w:b/>
                <w:bCs/>
                <w:color w:val="000000"/>
                <w:sz w:val="16"/>
                <w:szCs w:val="16"/>
              </w:rPr>
              <w:t>% обеспечен-ности</w:t>
            </w:r>
          </w:p>
        </w:tc>
      </w:tr>
      <w:tr w:rsidR="00FD6305" w:rsidRPr="005F11ED" w:rsidTr="00BF04E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FD6305" w:rsidRPr="009674FC" w:rsidRDefault="00FD6305" w:rsidP="00BF04E1">
            <w:pPr>
              <w:spacing w:after="0" w:line="240" w:lineRule="auto"/>
              <w:rPr>
                <w:rFonts w:ascii="Times New Roman" w:eastAsia="Times New Roman" w:hAnsi="Times New Roman"/>
                <w:sz w:val="16"/>
                <w:szCs w:val="16"/>
              </w:rPr>
            </w:pPr>
            <w:r w:rsidRPr="009674FC">
              <w:rPr>
                <w:rFonts w:ascii="Times New Roman" w:eastAsia="Times New Roman" w:hAnsi="Times New Roman"/>
                <w:sz w:val="16"/>
                <w:szCs w:val="16"/>
              </w:rPr>
              <w:t>сп. Половинка</w:t>
            </w:r>
          </w:p>
        </w:tc>
        <w:tc>
          <w:tcPr>
            <w:tcW w:w="741"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1160</w:t>
            </w:r>
          </w:p>
        </w:tc>
        <w:tc>
          <w:tcPr>
            <w:tcW w:w="753"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19,50</w:t>
            </w:r>
          </w:p>
        </w:tc>
        <w:tc>
          <w:tcPr>
            <w:tcW w:w="728"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2,3</w:t>
            </w:r>
          </w:p>
        </w:tc>
        <w:tc>
          <w:tcPr>
            <w:tcW w:w="740"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0,6</w:t>
            </w:r>
          </w:p>
        </w:tc>
        <w:tc>
          <w:tcPr>
            <w:tcW w:w="815" w:type="pct"/>
            <w:tcBorders>
              <w:top w:val="nil"/>
              <w:left w:val="nil"/>
              <w:bottom w:val="single" w:sz="4" w:space="0" w:color="auto"/>
              <w:right w:val="single" w:sz="4" w:space="0" w:color="auto"/>
            </w:tcBorders>
            <w:shd w:val="clear" w:color="auto" w:fill="auto"/>
            <w:noWrap/>
            <w:vAlign w:val="center"/>
            <w:hideMark/>
          </w:tcPr>
          <w:p w:rsidR="00FD6305" w:rsidRPr="009674FC"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1,662</w:t>
            </w:r>
          </w:p>
        </w:tc>
        <w:tc>
          <w:tcPr>
            <w:tcW w:w="574" w:type="pct"/>
            <w:tcBorders>
              <w:top w:val="nil"/>
              <w:left w:val="nil"/>
              <w:bottom w:val="single" w:sz="4" w:space="0" w:color="auto"/>
              <w:right w:val="single" w:sz="4" w:space="0" w:color="auto"/>
            </w:tcBorders>
            <w:shd w:val="clear" w:color="auto" w:fill="auto"/>
            <w:noWrap/>
            <w:vAlign w:val="center"/>
            <w:hideMark/>
          </w:tcPr>
          <w:p w:rsidR="00FD6305" w:rsidRPr="000D2523" w:rsidRDefault="00FD6305" w:rsidP="00BF04E1">
            <w:pPr>
              <w:spacing w:after="0" w:line="240" w:lineRule="auto"/>
              <w:jc w:val="center"/>
              <w:rPr>
                <w:rFonts w:ascii="Times New Roman" w:eastAsia="Times New Roman" w:hAnsi="Times New Roman"/>
                <w:sz w:val="16"/>
                <w:szCs w:val="16"/>
              </w:rPr>
            </w:pPr>
            <w:r w:rsidRPr="009674FC">
              <w:rPr>
                <w:rFonts w:ascii="Times New Roman" w:eastAsia="Times New Roman" w:hAnsi="Times New Roman"/>
                <w:sz w:val="16"/>
                <w:szCs w:val="16"/>
              </w:rPr>
              <w:t>27</w:t>
            </w:r>
          </w:p>
        </w:tc>
      </w:tr>
    </w:tbl>
    <w:p w:rsidR="00FD6305" w:rsidRPr="000D2523" w:rsidRDefault="00FD6305" w:rsidP="00FD6305">
      <w:pPr>
        <w:spacing w:after="0"/>
        <w:jc w:val="both"/>
        <w:rPr>
          <w:rFonts w:ascii="Times New Roman" w:hAnsi="Times New Roman"/>
          <w:color w:val="000000"/>
          <w:sz w:val="24"/>
          <w:szCs w:val="24"/>
        </w:rPr>
      </w:pP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 xml:space="preserve">Результаты приведенных расчетов свидетельствуют о неравномерности развития объектов спортивной инфраструктуры по их видам. Фактические значения показателей обеспеченности населения сельского поселения Половинка спортивными залами и плоскостными сооружениями демонстрируют весьма не высокие значения. </w:t>
      </w:r>
    </w:p>
    <w:p w:rsidR="00FD6305" w:rsidRPr="009674FC" w:rsidRDefault="00FD6305" w:rsidP="00FD6305">
      <w:pPr>
        <w:spacing w:after="0" w:line="240" w:lineRule="auto"/>
        <w:ind w:firstLine="709"/>
        <w:jc w:val="both"/>
        <w:rPr>
          <w:rFonts w:ascii="Times New Roman" w:hAnsi="Times New Roman"/>
          <w:color w:val="000000"/>
          <w:sz w:val="24"/>
          <w:szCs w:val="24"/>
        </w:rPr>
      </w:pPr>
      <w:r w:rsidRPr="009674FC">
        <w:rPr>
          <w:rFonts w:ascii="Times New Roman" w:hAnsi="Times New Roman"/>
          <w:color w:val="000000"/>
          <w:sz w:val="24"/>
          <w:szCs w:val="24"/>
        </w:rPr>
        <w:t>Используя данные полученной площади определенного типа спортивного сооружения и его среднего размера (спортивный зал 400 кв. м,  плоскостные сооружения в среднем 540 кв. м), определяется количество спортивных сооружений, необходимых в населенных пунктах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w:t>
      </w:r>
    </w:p>
    <w:p w:rsidR="00FD6305" w:rsidRPr="009674FC" w:rsidRDefault="00FD6305" w:rsidP="00FD6305">
      <w:pPr>
        <w:spacing w:after="0" w:line="240" w:lineRule="auto"/>
        <w:ind w:firstLine="709"/>
        <w:jc w:val="both"/>
        <w:rPr>
          <w:rFonts w:ascii="Times New Roman" w:hAnsi="Times New Roman"/>
          <w:color w:val="000000"/>
          <w:sz w:val="24"/>
          <w:szCs w:val="24"/>
        </w:rPr>
      </w:pPr>
    </w:p>
    <w:p w:rsidR="00FD6305" w:rsidRPr="009674FC" w:rsidRDefault="00FD6305" w:rsidP="00FD6305">
      <w:pPr>
        <w:spacing w:after="0" w:line="240" w:lineRule="auto"/>
        <w:jc w:val="both"/>
        <w:rPr>
          <w:rFonts w:ascii="Times New Roman" w:hAnsi="Times New Roman"/>
          <w:color w:val="000000"/>
          <w:sz w:val="24"/>
          <w:szCs w:val="24"/>
        </w:rPr>
      </w:pPr>
      <w:r w:rsidRPr="009674FC">
        <w:rPr>
          <w:rFonts w:ascii="Times New Roman" w:hAnsi="Times New Roman"/>
          <w:color w:val="000000"/>
          <w:sz w:val="24"/>
          <w:szCs w:val="24"/>
        </w:rPr>
        <w:lastRenderedPageBreak/>
        <w:t>Количество объектов спортивной инфраструктуры, необходимых в сельском поселении Половинка Кондинского района для обеспечения минимальной двигательной активности населения</w:t>
      </w:r>
    </w:p>
    <w:p w:rsidR="00FD6305" w:rsidRDefault="00FD6305" w:rsidP="00FD6305">
      <w:pPr>
        <w:spacing w:after="0" w:line="240" w:lineRule="auto"/>
        <w:jc w:val="right"/>
        <w:rPr>
          <w:rFonts w:ascii="Times New Roman" w:hAnsi="Times New Roman"/>
          <w:color w:val="000000"/>
          <w:sz w:val="24"/>
          <w:szCs w:val="24"/>
        </w:rPr>
      </w:pPr>
    </w:p>
    <w:p w:rsidR="00FD6305" w:rsidRPr="009674FC" w:rsidRDefault="00FD6305" w:rsidP="00FD6305">
      <w:pPr>
        <w:spacing w:after="0" w:line="240" w:lineRule="auto"/>
        <w:jc w:val="right"/>
        <w:rPr>
          <w:rFonts w:ascii="Times New Roman" w:hAnsi="Times New Roman"/>
          <w:color w:val="000000"/>
          <w:sz w:val="24"/>
          <w:szCs w:val="24"/>
        </w:rPr>
      </w:pPr>
      <w:r w:rsidRPr="009674FC">
        <w:rPr>
          <w:rFonts w:ascii="Times New Roman" w:hAnsi="Times New Roman"/>
          <w:color w:val="000000"/>
          <w:sz w:val="24"/>
          <w:szCs w:val="24"/>
        </w:rPr>
        <w:t>Таблица 19</w:t>
      </w:r>
    </w:p>
    <w:tbl>
      <w:tblPr>
        <w:tblW w:w="49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3154"/>
        <w:gridCol w:w="2711"/>
      </w:tblGrid>
      <w:tr w:rsidR="00FD6305" w:rsidRPr="009674FC" w:rsidTr="00BF04E1">
        <w:trPr>
          <w:trHeight w:val="591"/>
        </w:trPr>
        <w:tc>
          <w:tcPr>
            <w:tcW w:w="1902" w:type="pct"/>
          </w:tcPr>
          <w:p w:rsidR="00FD6305" w:rsidRPr="009674FC" w:rsidRDefault="00FD6305" w:rsidP="00BF04E1">
            <w:pPr>
              <w:spacing w:after="0" w:line="240" w:lineRule="auto"/>
              <w:jc w:val="center"/>
              <w:rPr>
                <w:rFonts w:ascii="Times New Roman" w:eastAsia="Times New Roman" w:hAnsi="Times New Roman"/>
                <w:b/>
                <w:bCs/>
                <w:color w:val="000000"/>
              </w:rPr>
            </w:pPr>
            <w:r w:rsidRPr="009674FC">
              <w:rPr>
                <w:rFonts w:ascii="Times New Roman" w:eastAsia="Times New Roman" w:hAnsi="Times New Roman"/>
                <w:b/>
                <w:bCs/>
                <w:color w:val="000000"/>
              </w:rPr>
              <w:t>Потребность в дополнительных мощностях, тыс. кв. м</w:t>
            </w:r>
          </w:p>
        </w:tc>
        <w:tc>
          <w:tcPr>
            <w:tcW w:w="1666" w:type="pct"/>
            <w:shd w:val="clear" w:color="auto" w:fill="auto"/>
          </w:tcPr>
          <w:p w:rsidR="00FD6305" w:rsidRPr="009674FC" w:rsidRDefault="00FD6305" w:rsidP="00BF04E1">
            <w:pPr>
              <w:spacing w:after="0" w:line="240" w:lineRule="auto"/>
              <w:jc w:val="center"/>
              <w:rPr>
                <w:rFonts w:ascii="Times New Roman" w:eastAsia="Times New Roman" w:hAnsi="Times New Roman"/>
                <w:b/>
                <w:bCs/>
                <w:color w:val="000000"/>
              </w:rPr>
            </w:pPr>
            <w:r w:rsidRPr="009674FC">
              <w:rPr>
                <w:rFonts w:ascii="Times New Roman" w:eastAsia="Times New Roman" w:hAnsi="Times New Roman"/>
                <w:b/>
                <w:bCs/>
                <w:color w:val="000000"/>
              </w:rPr>
              <w:t xml:space="preserve">Средний размер, </w:t>
            </w:r>
          </w:p>
          <w:p w:rsidR="00FD6305" w:rsidRPr="009674FC" w:rsidRDefault="00FD6305" w:rsidP="00BF04E1">
            <w:pPr>
              <w:spacing w:after="0" w:line="240" w:lineRule="auto"/>
              <w:jc w:val="center"/>
              <w:rPr>
                <w:rFonts w:ascii="Times New Roman" w:eastAsia="Times New Roman" w:hAnsi="Times New Roman"/>
                <w:b/>
                <w:bCs/>
                <w:color w:val="000000"/>
              </w:rPr>
            </w:pPr>
            <w:r w:rsidRPr="009674FC">
              <w:rPr>
                <w:rFonts w:ascii="Times New Roman" w:eastAsia="Times New Roman" w:hAnsi="Times New Roman"/>
                <w:b/>
                <w:bCs/>
                <w:color w:val="000000"/>
              </w:rPr>
              <w:t>тыс. кв. м</w:t>
            </w:r>
          </w:p>
        </w:tc>
        <w:tc>
          <w:tcPr>
            <w:tcW w:w="1432" w:type="pct"/>
            <w:shd w:val="clear" w:color="auto" w:fill="auto"/>
          </w:tcPr>
          <w:p w:rsidR="00FD6305" w:rsidRPr="009674FC" w:rsidRDefault="00FD6305" w:rsidP="00BF04E1">
            <w:pPr>
              <w:spacing w:after="0" w:line="240" w:lineRule="auto"/>
              <w:jc w:val="center"/>
              <w:rPr>
                <w:rFonts w:ascii="Times New Roman" w:eastAsia="Times New Roman" w:hAnsi="Times New Roman"/>
                <w:b/>
                <w:bCs/>
                <w:color w:val="000000"/>
              </w:rPr>
            </w:pPr>
            <w:r w:rsidRPr="009674FC">
              <w:rPr>
                <w:rFonts w:ascii="Times New Roman" w:eastAsia="Times New Roman" w:hAnsi="Times New Roman"/>
                <w:b/>
                <w:bCs/>
                <w:color w:val="000000"/>
              </w:rPr>
              <w:t>Необходимое количество, шт.</w:t>
            </w:r>
          </w:p>
        </w:tc>
      </w:tr>
      <w:tr w:rsidR="00FD6305" w:rsidRPr="009674FC" w:rsidTr="00BF04E1">
        <w:trPr>
          <w:trHeight w:val="255"/>
        </w:trPr>
        <w:tc>
          <w:tcPr>
            <w:tcW w:w="5000" w:type="pct"/>
            <w:gridSpan w:val="3"/>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Плоскостные сооружения</w:t>
            </w:r>
          </w:p>
        </w:tc>
      </w:tr>
      <w:tr w:rsidR="00FD6305" w:rsidRPr="009674FC" w:rsidTr="00BF04E1">
        <w:trPr>
          <w:trHeight w:val="255"/>
        </w:trPr>
        <w:tc>
          <w:tcPr>
            <w:tcW w:w="1902" w:type="pct"/>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1,662</w:t>
            </w:r>
          </w:p>
        </w:tc>
        <w:tc>
          <w:tcPr>
            <w:tcW w:w="1666" w:type="pct"/>
            <w:shd w:val="clear" w:color="auto" w:fill="auto"/>
            <w:noWrap/>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0,540</w:t>
            </w:r>
          </w:p>
        </w:tc>
        <w:tc>
          <w:tcPr>
            <w:tcW w:w="1432" w:type="pct"/>
            <w:shd w:val="clear" w:color="auto" w:fill="auto"/>
            <w:noWrap/>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3,08</w:t>
            </w:r>
          </w:p>
        </w:tc>
      </w:tr>
      <w:tr w:rsidR="00FD6305" w:rsidRPr="009674FC" w:rsidTr="00BF04E1">
        <w:trPr>
          <w:trHeight w:val="255"/>
        </w:trPr>
        <w:tc>
          <w:tcPr>
            <w:tcW w:w="5000" w:type="pct"/>
            <w:gridSpan w:val="3"/>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Спортивный  зал</w:t>
            </w:r>
          </w:p>
        </w:tc>
      </w:tr>
      <w:tr w:rsidR="00FD6305" w:rsidRPr="009674FC" w:rsidTr="00BF04E1">
        <w:trPr>
          <w:trHeight w:val="255"/>
        </w:trPr>
        <w:tc>
          <w:tcPr>
            <w:tcW w:w="1902" w:type="pct"/>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0,133</w:t>
            </w:r>
          </w:p>
        </w:tc>
        <w:tc>
          <w:tcPr>
            <w:tcW w:w="1666" w:type="pct"/>
            <w:shd w:val="clear" w:color="auto" w:fill="auto"/>
            <w:noWrap/>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0,400</w:t>
            </w:r>
          </w:p>
        </w:tc>
        <w:tc>
          <w:tcPr>
            <w:tcW w:w="1432" w:type="pct"/>
            <w:shd w:val="clear" w:color="auto" w:fill="auto"/>
            <w:noWrap/>
          </w:tcPr>
          <w:p w:rsidR="00FD6305" w:rsidRPr="009674FC" w:rsidRDefault="00FD6305" w:rsidP="00BF04E1">
            <w:pPr>
              <w:spacing w:after="0" w:line="240" w:lineRule="auto"/>
              <w:jc w:val="center"/>
              <w:rPr>
                <w:rFonts w:ascii="Times New Roman" w:eastAsia="Times New Roman" w:hAnsi="Times New Roman"/>
                <w:sz w:val="20"/>
                <w:szCs w:val="20"/>
              </w:rPr>
            </w:pPr>
            <w:r w:rsidRPr="009674FC">
              <w:rPr>
                <w:rFonts w:ascii="Times New Roman" w:eastAsia="Times New Roman" w:hAnsi="Times New Roman"/>
                <w:sz w:val="20"/>
                <w:szCs w:val="20"/>
              </w:rPr>
              <w:t>0,33</w:t>
            </w:r>
          </w:p>
        </w:tc>
      </w:tr>
    </w:tbl>
    <w:p w:rsidR="00FD6305" w:rsidRPr="009674FC" w:rsidRDefault="00FD6305" w:rsidP="00FD6305">
      <w:pPr>
        <w:spacing w:after="0" w:line="240" w:lineRule="auto"/>
        <w:jc w:val="both"/>
        <w:rPr>
          <w:rFonts w:ascii="Times New Roman" w:hAnsi="Times New Roman"/>
          <w:color w:val="000000"/>
          <w:sz w:val="24"/>
          <w:szCs w:val="24"/>
        </w:rPr>
      </w:pPr>
    </w:p>
    <w:p w:rsidR="00FD6305" w:rsidRDefault="00FD6305" w:rsidP="00FD6305">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Нормативное обеспечение спортивными объектами низкое.</w:t>
      </w:r>
      <w:r>
        <w:rPr>
          <w:rFonts w:ascii="Times New Roman" w:hAnsi="Times New Roman"/>
          <w:sz w:val="24"/>
          <w:szCs w:val="24"/>
        </w:rPr>
        <w:t xml:space="preserve"> Требуется р</w:t>
      </w:r>
      <w:r w:rsidRPr="009674FC">
        <w:rPr>
          <w:rFonts w:ascii="Times New Roman" w:hAnsi="Times New Roman"/>
          <w:sz w:val="24"/>
          <w:szCs w:val="24"/>
        </w:rPr>
        <w:t>еализация мероп</w:t>
      </w:r>
      <w:r>
        <w:rPr>
          <w:rFonts w:ascii="Times New Roman" w:hAnsi="Times New Roman"/>
          <w:sz w:val="24"/>
          <w:szCs w:val="24"/>
        </w:rPr>
        <w:t>риятий по развитию спортивных объектов, что</w:t>
      </w:r>
      <w:r w:rsidRPr="009674FC">
        <w:rPr>
          <w:rFonts w:ascii="Times New Roman" w:hAnsi="Times New Roman"/>
          <w:sz w:val="24"/>
          <w:szCs w:val="24"/>
        </w:rPr>
        <w:t xml:space="preserve"> позволит обеспечить соответствие нормативных и фактических показателей в сфере предоставления услуг учреждениями социальной инфраструктуры.</w:t>
      </w:r>
      <w:r w:rsidRPr="007C1BB4">
        <w:rPr>
          <w:rFonts w:ascii="Times New Roman" w:hAnsi="Times New Roman"/>
          <w:sz w:val="24"/>
          <w:szCs w:val="24"/>
        </w:rPr>
        <w:t xml:space="preserve"> </w:t>
      </w:r>
    </w:p>
    <w:p w:rsidR="00FD6305" w:rsidRDefault="00FD6305" w:rsidP="00FD6305">
      <w:pPr>
        <w:spacing w:after="0" w:line="240" w:lineRule="auto"/>
        <w:jc w:val="both"/>
        <w:rPr>
          <w:rFonts w:ascii="Times New Roman" w:hAnsi="Times New Roman"/>
          <w:color w:val="000000"/>
          <w:sz w:val="24"/>
          <w:szCs w:val="24"/>
        </w:rPr>
      </w:pPr>
    </w:p>
    <w:p w:rsidR="00FD6305" w:rsidRPr="00F5406A" w:rsidRDefault="00FD6305" w:rsidP="00FD6305">
      <w:pPr>
        <w:spacing w:after="0"/>
        <w:jc w:val="center"/>
        <w:rPr>
          <w:rFonts w:ascii="Times New Roman" w:hAnsi="Times New Roman"/>
          <w:b/>
          <w:sz w:val="24"/>
          <w:szCs w:val="24"/>
        </w:rPr>
      </w:pPr>
      <w:r w:rsidRPr="00F5406A">
        <w:rPr>
          <w:rFonts w:ascii="Times New Roman" w:hAnsi="Times New Roman"/>
          <w:b/>
          <w:sz w:val="24"/>
          <w:szCs w:val="24"/>
        </w:rPr>
        <w:t xml:space="preserve">1.2.4. Культура </w:t>
      </w:r>
    </w:p>
    <w:p w:rsidR="00FD6305" w:rsidRPr="00F5406A" w:rsidRDefault="00FD6305" w:rsidP="00FD6305">
      <w:pPr>
        <w:spacing w:after="0"/>
        <w:jc w:val="center"/>
        <w:rPr>
          <w:rFonts w:ascii="Times New Roman" w:hAnsi="Times New Roman"/>
          <w:b/>
          <w:sz w:val="24"/>
          <w:szCs w:val="24"/>
        </w:rPr>
      </w:pPr>
    </w:p>
    <w:p w:rsidR="00FD6305" w:rsidRPr="00F5406A"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F5406A">
        <w:rPr>
          <w:rFonts w:ascii="Times New Roman" w:eastAsia="Times New Roman" w:hAnsi="Times New Roman"/>
          <w:b/>
          <w:color w:val="000000"/>
          <w:sz w:val="24"/>
          <w:szCs w:val="24"/>
        </w:rPr>
        <w:t>1.2.4.1. Уровень обеспеченности учреждениями библиотечного обслуживания</w:t>
      </w:r>
    </w:p>
    <w:p w:rsidR="00FD6305" w:rsidRPr="00F5406A" w:rsidRDefault="00FD6305" w:rsidP="00FD6305">
      <w:pPr>
        <w:shd w:val="clear" w:color="auto" w:fill="FFFFFF"/>
        <w:spacing w:after="0" w:line="240" w:lineRule="atLeast"/>
        <w:jc w:val="center"/>
        <w:rPr>
          <w:rFonts w:ascii="Times New Roman" w:eastAsia="Times New Roman" w:hAnsi="Times New Roman"/>
          <w:color w:val="000000"/>
          <w:sz w:val="24"/>
          <w:szCs w:val="24"/>
        </w:rPr>
      </w:pPr>
    </w:p>
    <w:p w:rsidR="00FD6305" w:rsidRPr="00F5406A" w:rsidRDefault="00FD6305" w:rsidP="00FD6305">
      <w:pPr>
        <w:pStyle w:val="tekstob"/>
        <w:shd w:val="clear" w:color="auto" w:fill="FFFFFF"/>
        <w:spacing w:before="0" w:beforeAutospacing="0" w:after="0" w:afterAutospacing="0" w:line="240" w:lineRule="atLeast"/>
        <w:ind w:firstLine="709"/>
        <w:jc w:val="both"/>
        <w:rPr>
          <w:color w:val="000000"/>
        </w:rPr>
      </w:pPr>
      <w:r w:rsidRPr="00F5406A">
        <w:rPr>
          <w:color w:val="000000"/>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w:t>
      </w:r>
    </w:p>
    <w:p w:rsidR="00FD6305" w:rsidRPr="00F5406A" w:rsidRDefault="00FD6305" w:rsidP="00FD6305">
      <w:pPr>
        <w:pStyle w:val="tekstob"/>
        <w:shd w:val="clear" w:color="auto" w:fill="FFFFFF"/>
        <w:spacing w:before="0" w:beforeAutospacing="0" w:after="0" w:afterAutospacing="0" w:line="240" w:lineRule="atLeast"/>
        <w:ind w:firstLine="709"/>
        <w:jc w:val="both"/>
        <w:rPr>
          <w:color w:val="000000"/>
        </w:rPr>
      </w:pPr>
      <w:r w:rsidRPr="00F5406A">
        <w:rPr>
          <w:color w:val="000000"/>
        </w:rPr>
        <w:t xml:space="preserve">Определение форм библиотечного обслуживания сельских поселений и минимальных норм создания стационарных библиотек осуществляется в соответствии с Методикой, одобренной распоряжением Правительства Российской Федерации от </w:t>
      </w:r>
      <w:r>
        <w:rPr>
          <w:color w:val="000000"/>
        </w:rPr>
        <w:t>03 июля</w:t>
      </w:r>
      <w:r w:rsidRPr="00F5406A">
        <w:rPr>
          <w:color w:val="000000"/>
        </w:rPr>
        <w:t xml:space="preserve"> 199</w:t>
      </w:r>
      <w:r>
        <w:rPr>
          <w:color w:val="000000"/>
        </w:rPr>
        <w:t>6</w:t>
      </w:r>
      <w:r w:rsidRPr="00F5406A">
        <w:rPr>
          <w:color w:val="000000"/>
        </w:rPr>
        <w:t xml:space="preserve"> года № </w:t>
      </w:r>
      <w:r>
        <w:rPr>
          <w:color w:val="000000"/>
        </w:rPr>
        <w:t>1063</w:t>
      </w:r>
      <w:r w:rsidRPr="00F5406A">
        <w:rPr>
          <w:color w:val="000000"/>
        </w:rPr>
        <w:t xml:space="preserve">-р (с изменениями, внесенными распоряжениями Правительства Российской Федерации от </w:t>
      </w:r>
      <w:r>
        <w:rPr>
          <w:color w:val="000000"/>
        </w:rPr>
        <w:t>26.01.2017</w:t>
      </w:r>
      <w:r w:rsidRPr="00F5406A">
        <w:rPr>
          <w:color w:val="000000"/>
        </w:rPr>
        <w:t xml:space="preserve"> № </w:t>
      </w:r>
      <w:r>
        <w:rPr>
          <w:color w:val="000000"/>
        </w:rPr>
        <w:t>95</w:t>
      </w:r>
      <w:r w:rsidRPr="00F5406A">
        <w:rPr>
          <w:color w:val="000000"/>
        </w:rPr>
        <w:t>-р).</w:t>
      </w:r>
    </w:p>
    <w:p w:rsidR="00FD6305" w:rsidRPr="00F5406A" w:rsidRDefault="00FD6305" w:rsidP="00FD6305">
      <w:pPr>
        <w:pStyle w:val="tekstob"/>
        <w:shd w:val="clear" w:color="auto" w:fill="FFFFFF"/>
        <w:spacing w:before="0" w:beforeAutospacing="0" w:after="0" w:afterAutospacing="0" w:line="240" w:lineRule="atLeast"/>
        <w:ind w:firstLine="851"/>
        <w:jc w:val="both"/>
        <w:rPr>
          <w:color w:val="000000"/>
        </w:rPr>
      </w:pPr>
    </w:p>
    <w:p w:rsidR="00FD6305" w:rsidRDefault="00FD6305" w:rsidP="00FD6305">
      <w:pPr>
        <w:pStyle w:val="tekstob"/>
        <w:shd w:val="clear" w:color="auto" w:fill="FFFFFF"/>
        <w:spacing w:before="0" w:beforeAutospacing="0" w:after="0" w:afterAutospacing="0" w:line="240" w:lineRule="atLeast"/>
        <w:jc w:val="center"/>
        <w:rPr>
          <w:color w:val="000000"/>
        </w:rPr>
      </w:pPr>
      <w:r w:rsidRPr="00F5406A">
        <w:rPr>
          <w:color w:val="000000"/>
        </w:rPr>
        <w:t>Нормативы библиотечного обслуживания сельских поселений</w:t>
      </w:r>
    </w:p>
    <w:p w:rsidR="00FD6305" w:rsidRDefault="00FD6305" w:rsidP="00FD6305">
      <w:pPr>
        <w:pStyle w:val="tekstob"/>
        <w:shd w:val="clear" w:color="auto" w:fill="FFFFFF"/>
        <w:spacing w:before="0" w:beforeAutospacing="0" w:after="0" w:afterAutospacing="0" w:line="240" w:lineRule="atLeast"/>
        <w:jc w:val="right"/>
        <w:rPr>
          <w:color w:val="000000"/>
        </w:rPr>
      </w:pPr>
      <w:r>
        <w:rPr>
          <w:color w:val="000000"/>
        </w:rPr>
        <w:t>Таблица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75"/>
      </w:tblGrid>
      <w:tr w:rsidR="00FD6305" w:rsidRPr="00F5406A" w:rsidTr="00BF04E1">
        <w:trPr>
          <w:tblHeader/>
        </w:trPr>
        <w:tc>
          <w:tcPr>
            <w:tcW w:w="4962" w:type="dxa"/>
          </w:tcPr>
          <w:p w:rsidR="00FD6305" w:rsidRPr="00F5406A" w:rsidRDefault="00FD6305" w:rsidP="00BF04E1">
            <w:pPr>
              <w:pStyle w:val="tekstob"/>
              <w:spacing w:before="0" w:beforeAutospacing="0" w:after="0" w:afterAutospacing="0"/>
              <w:jc w:val="center"/>
              <w:rPr>
                <w:b/>
              </w:rPr>
            </w:pPr>
            <w:r w:rsidRPr="00F5406A">
              <w:rPr>
                <w:b/>
              </w:rPr>
              <w:t>Категория населенного пункта</w:t>
            </w:r>
          </w:p>
        </w:tc>
        <w:tc>
          <w:tcPr>
            <w:tcW w:w="4275" w:type="dxa"/>
          </w:tcPr>
          <w:p w:rsidR="00FD6305" w:rsidRPr="00F5406A" w:rsidRDefault="00FD6305" w:rsidP="00BF04E1">
            <w:pPr>
              <w:pStyle w:val="tekstob"/>
              <w:spacing w:before="0" w:beforeAutospacing="0" w:after="0" w:afterAutospacing="0"/>
              <w:jc w:val="center"/>
              <w:rPr>
                <w:b/>
              </w:rPr>
            </w:pPr>
            <w:r w:rsidRPr="00F5406A">
              <w:rPr>
                <w:b/>
              </w:rPr>
              <w:t>Вид библиотеки</w:t>
            </w:r>
          </w:p>
        </w:tc>
      </w:tr>
      <w:tr w:rsidR="00FD6305" w:rsidRPr="00F5406A" w:rsidTr="00BF04E1">
        <w:tc>
          <w:tcPr>
            <w:tcW w:w="4962" w:type="dxa"/>
          </w:tcPr>
          <w:p w:rsidR="00FD6305" w:rsidRPr="00F5406A" w:rsidRDefault="00FD6305" w:rsidP="00FD6305">
            <w:pPr>
              <w:pStyle w:val="tekstob"/>
              <w:numPr>
                <w:ilvl w:val="0"/>
                <w:numId w:val="7"/>
              </w:numPr>
              <w:spacing w:before="0" w:beforeAutospacing="0" w:after="0" w:afterAutospacing="0"/>
              <w:ind w:left="29" w:firstLine="0"/>
              <w:jc w:val="both"/>
            </w:pPr>
            <w:r w:rsidRPr="00F5406A">
              <w:t>Населенный пункт, с численностью населения до 500 человек, находящийся на расстоянии до 5 км от административного центра поселения</w:t>
            </w:r>
          </w:p>
        </w:tc>
        <w:tc>
          <w:tcPr>
            <w:tcW w:w="4275"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библиотечный пункт (отдел  нестационарного обслуживания)</w:t>
            </w:r>
          </w:p>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поселенческой библиотеки, передвижная библиотека</w:t>
            </w:r>
          </w:p>
        </w:tc>
      </w:tr>
      <w:tr w:rsidR="00FD6305" w:rsidRPr="00F5406A" w:rsidTr="00BF04E1">
        <w:tc>
          <w:tcPr>
            <w:tcW w:w="4962"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2. Населенный пункт, с численностью населения до 500 человек, находящийся</w:t>
            </w:r>
          </w:p>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 xml:space="preserve"> на расстоянии более 5 км от  административного центра поселения </w:t>
            </w:r>
          </w:p>
        </w:tc>
        <w:tc>
          <w:tcPr>
            <w:tcW w:w="4275" w:type="dxa"/>
          </w:tcPr>
          <w:p w:rsidR="00FD6305" w:rsidRPr="00F5406A" w:rsidRDefault="00FD6305" w:rsidP="00BF04E1">
            <w:pPr>
              <w:pStyle w:val="tekstob"/>
              <w:spacing w:before="0" w:beforeAutospacing="0" w:after="0" w:afterAutospacing="0"/>
              <w:jc w:val="both"/>
            </w:pPr>
            <w:r w:rsidRPr="00F5406A">
              <w:t>филиал поселенческой библиотеки</w:t>
            </w:r>
          </w:p>
        </w:tc>
      </w:tr>
      <w:tr w:rsidR="00FD6305" w:rsidRPr="00F5406A" w:rsidTr="00BF04E1">
        <w:tc>
          <w:tcPr>
            <w:tcW w:w="4962"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 xml:space="preserve">3. Населенный пункт, с численностью населения более 500 человек, находящийся  на расстоянии до 5 км от  административного центра поселения </w:t>
            </w:r>
          </w:p>
        </w:tc>
        <w:tc>
          <w:tcPr>
            <w:tcW w:w="4275" w:type="dxa"/>
          </w:tcPr>
          <w:p w:rsidR="00FD6305" w:rsidRPr="00F5406A" w:rsidRDefault="00FD6305" w:rsidP="00BF04E1">
            <w:pPr>
              <w:pStyle w:val="tekstob"/>
              <w:spacing w:before="0" w:beforeAutospacing="0" w:after="0" w:afterAutospacing="0"/>
              <w:jc w:val="both"/>
            </w:pPr>
            <w:r w:rsidRPr="00F5406A">
              <w:t>филиал поселенческой библиотеки</w:t>
            </w:r>
          </w:p>
        </w:tc>
      </w:tr>
      <w:tr w:rsidR="00FD6305" w:rsidRPr="00F5406A" w:rsidTr="00BF04E1">
        <w:tc>
          <w:tcPr>
            <w:tcW w:w="4962"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4. Населенный пункт, с численностью населения более 500 человек, находящийся на расстоянии более 5 км от административного центра поселения</w:t>
            </w:r>
          </w:p>
        </w:tc>
        <w:tc>
          <w:tcPr>
            <w:tcW w:w="4275" w:type="dxa"/>
          </w:tcPr>
          <w:p w:rsidR="00FD6305" w:rsidRPr="00F5406A" w:rsidRDefault="00FD6305" w:rsidP="00BF04E1">
            <w:pPr>
              <w:pStyle w:val="tekstob"/>
              <w:spacing w:before="0" w:beforeAutospacing="0" w:after="0" w:afterAutospacing="0"/>
              <w:jc w:val="both"/>
            </w:pPr>
            <w:r w:rsidRPr="00F5406A">
              <w:t>общедоступная поселенческая библиотека</w:t>
            </w:r>
          </w:p>
        </w:tc>
      </w:tr>
      <w:tr w:rsidR="00FD6305" w:rsidRPr="00F5406A" w:rsidTr="00BF04E1">
        <w:tc>
          <w:tcPr>
            <w:tcW w:w="4962"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 xml:space="preserve">5. Населенный пункт, являющийся административным центром сельских </w:t>
            </w:r>
            <w:r w:rsidRPr="00F5406A">
              <w:rPr>
                <w:rFonts w:ascii="Times New Roman" w:hAnsi="Times New Roman" w:cs="Times New Roman"/>
                <w:sz w:val="24"/>
                <w:szCs w:val="24"/>
              </w:rPr>
              <w:lastRenderedPageBreak/>
              <w:t>поселений, с численностью населения  до 500 человек</w:t>
            </w:r>
          </w:p>
        </w:tc>
        <w:tc>
          <w:tcPr>
            <w:tcW w:w="4275" w:type="dxa"/>
          </w:tcPr>
          <w:p w:rsidR="00FD6305" w:rsidRPr="00F5406A" w:rsidRDefault="00FD6305" w:rsidP="00BF04E1">
            <w:pPr>
              <w:pStyle w:val="tekstob"/>
              <w:spacing w:before="0" w:beforeAutospacing="0" w:after="0" w:afterAutospacing="0"/>
              <w:jc w:val="both"/>
            </w:pPr>
            <w:r w:rsidRPr="00F5406A">
              <w:lastRenderedPageBreak/>
              <w:t>общедоступная поселенческая библиотека</w:t>
            </w:r>
          </w:p>
        </w:tc>
      </w:tr>
      <w:tr w:rsidR="00FD6305" w:rsidRPr="00F5406A" w:rsidTr="00BF04E1">
        <w:tc>
          <w:tcPr>
            <w:tcW w:w="4962"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lastRenderedPageBreak/>
              <w:t>6. Населенный пункт, являющийся административным центром сельских поселений, с численностью населения  от 500 до 1000 человек</w:t>
            </w:r>
          </w:p>
        </w:tc>
        <w:tc>
          <w:tcPr>
            <w:tcW w:w="4275" w:type="dxa"/>
          </w:tcPr>
          <w:p w:rsidR="00FD6305" w:rsidRPr="00F5406A" w:rsidRDefault="00FD6305" w:rsidP="00BF04E1">
            <w:pPr>
              <w:pStyle w:val="tekstob"/>
              <w:spacing w:before="0" w:beforeAutospacing="0" w:after="0" w:afterAutospacing="0"/>
              <w:jc w:val="both"/>
            </w:pPr>
            <w:r w:rsidRPr="00F5406A">
              <w:t>общедоступная поселенческая библиотека и ее филиал</w:t>
            </w:r>
          </w:p>
        </w:tc>
      </w:tr>
      <w:tr w:rsidR="00FD6305" w:rsidRPr="005F11ED" w:rsidTr="00BF04E1">
        <w:tc>
          <w:tcPr>
            <w:tcW w:w="4962" w:type="dxa"/>
          </w:tcPr>
          <w:p w:rsidR="00FD6305" w:rsidRPr="00F5406A"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7. Населенный пункт, являющийся административным центром сельских поселений, с численностью населения более 1000 человек</w:t>
            </w:r>
          </w:p>
        </w:tc>
        <w:tc>
          <w:tcPr>
            <w:tcW w:w="4275" w:type="dxa"/>
          </w:tcPr>
          <w:p w:rsidR="00FD6305" w:rsidRPr="005F11ED" w:rsidRDefault="00FD6305" w:rsidP="00BF04E1">
            <w:pPr>
              <w:pStyle w:val="ConsPlusCell"/>
              <w:jc w:val="both"/>
              <w:rPr>
                <w:rFonts w:ascii="Times New Roman" w:hAnsi="Times New Roman" w:cs="Times New Roman"/>
                <w:sz w:val="24"/>
                <w:szCs w:val="24"/>
              </w:rPr>
            </w:pPr>
            <w:r w:rsidRPr="00F5406A">
              <w:rPr>
                <w:rFonts w:ascii="Times New Roman" w:hAnsi="Times New Roman" w:cs="Times New Roman"/>
                <w:sz w:val="24"/>
                <w:szCs w:val="24"/>
              </w:rPr>
              <w:t>общедоступная поселенческая библиотека (на каждую тысячу населения) и детская библиотека (на каждую тысячу детского населения)</w:t>
            </w:r>
          </w:p>
        </w:tc>
      </w:tr>
    </w:tbl>
    <w:p w:rsidR="00FD6305" w:rsidRPr="007610FD" w:rsidRDefault="00FD6305" w:rsidP="00FD6305">
      <w:pPr>
        <w:pStyle w:val="ConsPlusCell"/>
        <w:jc w:val="both"/>
        <w:rPr>
          <w:rFonts w:ascii="Times New Roman" w:hAnsi="Times New Roman" w:cs="Times New Roman"/>
          <w:sz w:val="24"/>
          <w:szCs w:val="24"/>
        </w:rPr>
      </w:pPr>
    </w:p>
    <w:p w:rsidR="00FD6305" w:rsidRPr="004132F1" w:rsidRDefault="00FD6305" w:rsidP="00FD6305">
      <w:pPr>
        <w:pStyle w:val="tekstob"/>
        <w:shd w:val="clear" w:color="auto" w:fill="FFFFFF"/>
        <w:spacing w:before="0" w:beforeAutospacing="0" w:after="0" w:afterAutospacing="0" w:line="240" w:lineRule="atLeast"/>
        <w:ind w:firstLine="709"/>
        <w:jc w:val="both"/>
        <w:rPr>
          <w:color w:val="000000"/>
        </w:rPr>
      </w:pPr>
      <w:r w:rsidRPr="004132F1">
        <w:rPr>
          <w:color w:val="000000"/>
        </w:rPr>
        <w:t xml:space="preserve">В соответствии с данными требованиями, состав библиотечной сети обслуживания сельского поселения Половинка Кондинского  района ХМАО – Югры должен включать в себя одну </w:t>
      </w:r>
      <w:r w:rsidRPr="004132F1">
        <w:t>общедоступную поселенческую библиотеку</w:t>
      </w:r>
      <w:r w:rsidRPr="004132F1">
        <w:rPr>
          <w:color w:val="000000"/>
        </w:rPr>
        <w:t>.</w:t>
      </w:r>
    </w:p>
    <w:p w:rsidR="00FD6305" w:rsidRPr="004132F1" w:rsidRDefault="00FD6305" w:rsidP="00FD6305">
      <w:pPr>
        <w:pStyle w:val="tekstob"/>
        <w:shd w:val="clear" w:color="auto" w:fill="FFFFFF"/>
        <w:spacing w:before="0" w:beforeAutospacing="0" w:after="0" w:afterAutospacing="0" w:line="240" w:lineRule="atLeast"/>
        <w:ind w:firstLine="709"/>
        <w:jc w:val="both"/>
        <w:rPr>
          <w:color w:val="000000"/>
        </w:rPr>
      </w:pPr>
      <w:r w:rsidRPr="004132F1">
        <w:rPr>
          <w:color w:val="000000"/>
        </w:rPr>
        <w:t>В сельском поселении Половинка функционирует 1 общедоступная поселенческая библиотека «Кондинская межпоселенческая централизованная библиотечная система» филиал №7 – общий фонд книг 4</w:t>
      </w:r>
      <w:r>
        <w:rPr>
          <w:color w:val="000000"/>
        </w:rPr>
        <w:t>889</w:t>
      </w:r>
      <w:r w:rsidRPr="004132F1">
        <w:rPr>
          <w:color w:val="000000"/>
        </w:rPr>
        <w:t xml:space="preserve"> экземпляра (таблица 2</w:t>
      </w:r>
      <w:r>
        <w:rPr>
          <w:color w:val="000000"/>
        </w:rPr>
        <w:t>1</w:t>
      </w:r>
      <w:r w:rsidRPr="004132F1">
        <w:rPr>
          <w:color w:val="000000"/>
        </w:rPr>
        <w:t xml:space="preserve">). Таким образом, уровень сетевой обеспеченности соответствует нормативным требованиям. </w:t>
      </w:r>
    </w:p>
    <w:p w:rsidR="00FD6305" w:rsidRPr="004132F1" w:rsidRDefault="00FD6305" w:rsidP="00FD6305">
      <w:pPr>
        <w:pStyle w:val="tekstob"/>
        <w:shd w:val="clear" w:color="auto" w:fill="FFFFFF"/>
        <w:spacing w:before="0" w:beforeAutospacing="0" w:after="0" w:afterAutospacing="0" w:line="240" w:lineRule="atLeast"/>
        <w:ind w:firstLine="851"/>
        <w:jc w:val="both"/>
        <w:rPr>
          <w:color w:val="000000"/>
        </w:rPr>
      </w:pPr>
    </w:p>
    <w:p w:rsidR="00FD6305" w:rsidRDefault="00FD6305" w:rsidP="00FD6305">
      <w:pPr>
        <w:pStyle w:val="tekstob"/>
        <w:shd w:val="clear" w:color="auto" w:fill="FFFFFF"/>
        <w:spacing w:before="0" w:beforeAutospacing="0" w:after="0" w:afterAutospacing="0" w:line="276" w:lineRule="auto"/>
        <w:jc w:val="center"/>
        <w:rPr>
          <w:color w:val="000000"/>
        </w:rPr>
      </w:pPr>
      <w:r w:rsidRPr="004132F1">
        <w:rPr>
          <w:color w:val="000000"/>
        </w:rPr>
        <w:t xml:space="preserve">Библиотечная система сельского поселения </w:t>
      </w:r>
      <w:r>
        <w:rPr>
          <w:color w:val="000000"/>
        </w:rPr>
        <w:t>Половинка</w:t>
      </w:r>
    </w:p>
    <w:p w:rsidR="00FD6305" w:rsidRDefault="00FD6305" w:rsidP="00FD6305">
      <w:pPr>
        <w:pStyle w:val="tekstob"/>
        <w:shd w:val="clear" w:color="auto" w:fill="FFFFFF"/>
        <w:spacing w:before="0" w:beforeAutospacing="0" w:after="0" w:afterAutospacing="0" w:line="276" w:lineRule="auto"/>
        <w:jc w:val="center"/>
        <w:rPr>
          <w:color w:val="000000"/>
        </w:rPr>
      </w:pPr>
      <w:r>
        <w:rPr>
          <w:color w:val="000000"/>
        </w:rPr>
        <w:t>Кондинског</w:t>
      </w:r>
      <w:r w:rsidRPr="004132F1">
        <w:rPr>
          <w:color w:val="000000"/>
        </w:rPr>
        <w:t xml:space="preserve">о района ХМАО </w:t>
      </w:r>
      <w:r w:rsidRPr="004132F1">
        <w:rPr>
          <w:lang w:eastAsia="en-US"/>
        </w:rPr>
        <w:t xml:space="preserve">– </w:t>
      </w:r>
      <w:r w:rsidRPr="004132F1">
        <w:rPr>
          <w:color w:val="000000"/>
        </w:rPr>
        <w:t>Югры</w:t>
      </w:r>
    </w:p>
    <w:p w:rsidR="00FD6305" w:rsidRPr="004132F1" w:rsidRDefault="00FD6305" w:rsidP="00FD6305">
      <w:pPr>
        <w:pStyle w:val="tekstob"/>
        <w:shd w:val="clear" w:color="auto" w:fill="FFFFFF"/>
        <w:spacing w:before="0" w:beforeAutospacing="0" w:after="96" w:afterAutospacing="0" w:line="240" w:lineRule="atLeast"/>
        <w:jc w:val="right"/>
        <w:rPr>
          <w:color w:val="000000"/>
        </w:rPr>
      </w:pPr>
      <w:r w:rsidRPr="004132F1">
        <w:rPr>
          <w:color w:val="000000"/>
        </w:rPr>
        <w:t>Таблица 2</w:t>
      </w:r>
      <w:r>
        <w:rPr>
          <w:color w:val="000000"/>
        </w:rPr>
        <w:t>1</w:t>
      </w:r>
    </w:p>
    <w:tbl>
      <w:tblPr>
        <w:tblW w:w="5000" w:type="pct"/>
        <w:tblCellMar>
          <w:left w:w="0" w:type="dxa"/>
          <w:right w:w="0" w:type="dxa"/>
        </w:tblCellMar>
        <w:tblLook w:val="04A0"/>
      </w:tblPr>
      <w:tblGrid>
        <w:gridCol w:w="1461"/>
        <w:gridCol w:w="1226"/>
        <w:gridCol w:w="1257"/>
        <w:gridCol w:w="1008"/>
        <w:gridCol w:w="640"/>
        <w:gridCol w:w="640"/>
        <w:gridCol w:w="974"/>
        <w:gridCol w:w="1043"/>
        <w:gridCol w:w="1126"/>
      </w:tblGrid>
      <w:tr w:rsidR="00FD6305" w:rsidRPr="004132F1" w:rsidTr="00BF04E1">
        <w:trPr>
          <w:cantSplit/>
          <w:trHeight w:val="139"/>
          <w:tblHeader/>
        </w:trPr>
        <w:tc>
          <w:tcPr>
            <w:tcW w:w="751" w:type="pct"/>
            <w:vMerge w:val="restart"/>
            <w:tcBorders>
              <w:top w:val="single" w:sz="8" w:space="0" w:color="auto"/>
              <w:left w:val="single" w:sz="8" w:space="0" w:color="auto"/>
              <w:right w:val="single" w:sz="8" w:space="0" w:color="auto"/>
            </w:tcBorders>
            <w:vAlign w:val="center"/>
          </w:tcPr>
          <w:p w:rsidR="00FD6305" w:rsidRPr="004132F1" w:rsidRDefault="00FD6305" w:rsidP="00BF04E1">
            <w:pPr>
              <w:spacing w:line="20" w:lineRule="atLeast"/>
              <w:jc w:val="center"/>
              <w:rPr>
                <w:rFonts w:ascii="Times New Roman" w:hAnsi="Times New Roman"/>
                <w:b/>
                <w:sz w:val="16"/>
                <w:szCs w:val="16"/>
              </w:rPr>
            </w:pPr>
            <w:r w:rsidRPr="004132F1">
              <w:rPr>
                <w:rFonts w:ascii="Times New Roman" w:hAnsi="Times New Roman"/>
                <w:b/>
                <w:sz w:val="16"/>
                <w:szCs w:val="16"/>
              </w:rPr>
              <w:t>Наименование</w:t>
            </w:r>
          </w:p>
        </w:tc>
        <w:tc>
          <w:tcPr>
            <w:tcW w:w="644" w:type="pct"/>
            <w:vMerge w:val="restart"/>
            <w:tcBorders>
              <w:top w:val="single" w:sz="8" w:space="0" w:color="auto"/>
              <w:left w:val="nil"/>
              <w:right w:val="single" w:sz="8" w:space="0" w:color="auto"/>
            </w:tcBorders>
            <w:vAlign w:val="center"/>
          </w:tcPr>
          <w:p w:rsidR="00FD6305" w:rsidRPr="004132F1" w:rsidRDefault="00FD6305" w:rsidP="00BF04E1">
            <w:pPr>
              <w:spacing w:line="20" w:lineRule="atLeast"/>
              <w:jc w:val="center"/>
              <w:rPr>
                <w:rFonts w:ascii="Times New Roman" w:hAnsi="Times New Roman"/>
                <w:b/>
                <w:sz w:val="16"/>
                <w:szCs w:val="16"/>
              </w:rPr>
            </w:pPr>
            <w:r w:rsidRPr="004132F1">
              <w:rPr>
                <w:rFonts w:ascii="Times New Roman" w:hAnsi="Times New Roman"/>
                <w:b/>
                <w:sz w:val="16"/>
                <w:szCs w:val="16"/>
              </w:rPr>
              <w:t>Расположение</w:t>
            </w:r>
          </w:p>
        </w:tc>
        <w:tc>
          <w:tcPr>
            <w:tcW w:w="684" w:type="pct"/>
            <w:vMerge w:val="restart"/>
            <w:tcBorders>
              <w:top w:val="single" w:sz="8" w:space="0" w:color="auto"/>
              <w:left w:val="nil"/>
              <w:right w:val="single" w:sz="8" w:space="0" w:color="auto"/>
            </w:tcBorders>
            <w:vAlign w:val="center"/>
          </w:tcPr>
          <w:p w:rsidR="00FD6305" w:rsidRPr="004132F1" w:rsidRDefault="00FD6305" w:rsidP="00BF04E1">
            <w:pPr>
              <w:spacing w:line="20" w:lineRule="atLeast"/>
              <w:jc w:val="center"/>
              <w:rPr>
                <w:rFonts w:ascii="Times New Roman" w:hAnsi="Times New Roman"/>
                <w:b/>
                <w:sz w:val="16"/>
                <w:szCs w:val="16"/>
              </w:rPr>
            </w:pPr>
            <w:r w:rsidRPr="004132F1">
              <w:rPr>
                <w:rFonts w:ascii="Times New Roman" w:hAnsi="Times New Roman"/>
                <w:b/>
                <w:sz w:val="16"/>
                <w:szCs w:val="16"/>
              </w:rPr>
              <w:t>Деятельность (специализация)</w:t>
            </w:r>
          </w:p>
        </w:tc>
        <w:tc>
          <w:tcPr>
            <w:tcW w:w="551" w:type="pct"/>
            <w:vMerge w:val="restart"/>
            <w:tcBorders>
              <w:top w:val="single" w:sz="8" w:space="0" w:color="auto"/>
              <w:left w:val="nil"/>
              <w:right w:val="single" w:sz="8" w:space="0" w:color="auto"/>
            </w:tcBorders>
            <w:vAlign w:val="center"/>
          </w:tcPr>
          <w:p w:rsidR="00FD6305" w:rsidRPr="004132F1" w:rsidRDefault="00FD6305" w:rsidP="00BF04E1">
            <w:pPr>
              <w:spacing w:line="20" w:lineRule="atLeast"/>
              <w:jc w:val="center"/>
              <w:rPr>
                <w:rFonts w:ascii="Times New Roman" w:hAnsi="Times New Roman"/>
                <w:b/>
                <w:sz w:val="16"/>
                <w:szCs w:val="16"/>
              </w:rPr>
            </w:pPr>
            <w:r w:rsidRPr="004132F1">
              <w:rPr>
                <w:rFonts w:ascii="Times New Roman" w:hAnsi="Times New Roman"/>
                <w:b/>
                <w:sz w:val="16"/>
                <w:szCs w:val="16"/>
              </w:rPr>
              <w:t>Вместимость (зрительских мест/ ед. хранения)</w:t>
            </w:r>
          </w:p>
        </w:tc>
        <w:tc>
          <w:tcPr>
            <w:tcW w:w="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D6305" w:rsidRPr="004132F1" w:rsidRDefault="00FD6305" w:rsidP="00BF04E1">
            <w:pPr>
              <w:jc w:val="center"/>
              <w:rPr>
                <w:rFonts w:ascii="Times New Roman" w:hAnsi="Times New Roman"/>
                <w:b/>
                <w:sz w:val="16"/>
                <w:szCs w:val="16"/>
              </w:rPr>
            </w:pPr>
            <w:r w:rsidRPr="004132F1">
              <w:rPr>
                <w:rFonts w:ascii="Times New Roman" w:hAnsi="Times New Roman"/>
                <w:b/>
                <w:sz w:val="16"/>
                <w:szCs w:val="16"/>
              </w:rPr>
              <w:t>Год</w:t>
            </w:r>
          </w:p>
        </w:tc>
        <w:tc>
          <w:tcPr>
            <w:tcW w:w="533" w:type="pct"/>
            <w:vMerge w:val="restart"/>
            <w:tcBorders>
              <w:top w:val="single" w:sz="8" w:space="0" w:color="auto"/>
              <w:left w:val="nil"/>
              <w:right w:val="single" w:sz="8" w:space="0" w:color="auto"/>
            </w:tcBorders>
            <w:vAlign w:val="center"/>
          </w:tcPr>
          <w:p w:rsidR="00FD6305" w:rsidRPr="004132F1" w:rsidRDefault="00FD6305" w:rsidP="00BF04E1">
            <w:pPr>
              <w:spacing w:after="0" w:line="240" w:lineRule="auto"/>
              <w:jc w:val="center"/>
              <w:rPr>
                <w:rFonts w:ascii="Times New Roman" w:hAnsi="Times New Roman"/>
                <w:b/>
                <w:sz w:val="16"/>
                <w:szCs w:val="16"/>
              </w:rPr>
            </w:pPr>
            <w:r w:rsidRPr="004132F1">
              <w:rPr>
                <w:rFonts w:ascii="Times New Roman" w:hAnsi="Times New Roman"/>
                <w:b/>
                <w:sz w:val="16"/>
                <w:szCs w:val="16"/>
              </w:rPr>
              <w:t>Износ фондов зданий и сооружений, %</w:t>
            </w:r>
          </w:p>
        </w:tc>
        <w:tc>
          <w:tcPr>
            <w:tcW w:w="564" w:type="pct"/>
            <w:vMerge w:val="restart"/>
            <w:tcBorders>
              <w:top w:val="single" w:sz="8" w:space="0" w:color="auto"/>
              <w:left w:val="nil"/>
              <w:right w:val="single" w:sz="8" w:space="0" w:color="auto"/>
            </w:tcBorders>
            <w:vAlign w:val="center"/>
          </w:tcPr>
          <w:p w:rsidR="00FD6305" w:rsidRPr="004132F1" w:rsidRDefault="00FD6305" w:rsidP="00BF04E1">
            <w:pPr>
              <w:spacing w:after="0" w:line="240" w:lineRule="auto"/>
              <w:jc w:val="center"/>
              <w:rPr>
                <w:rFonts w:ascii="Times New Roman" w:hAnsi="Times New Roman"/>
                <w:b/>
                <w:sz w:val="16"/>
                <w:szCs w:val="16"/>
              </w:rPr>
            </w:pPr>
            <w:r w:rsidRPr="004132F1">
              <w:rPr>
                <w:rFonts w:ascii="Times New Roman" w:hAnsi="Times New Roman"/>
                <w:b/>
                <w:sz w:val="16"/>
                <w:szCs w:val="16"/>
              </w:rPr>
              <w:t>Капитальный ремонт,</w:t>
            </w:r>
          </w:p>
          <w:p w:rsidR="00FD6305" w:rsidRPr="004132F1" w:rsidRDefault="00FD6305" w:rsidP="00BF04E1">
            <w:pPr>
              <w:spacing w:after="0" w:line="240" w:lineRule="auto"/>
              <w:jc w:val="center"/>
              <w:rPr>
                <w:rFonts w:ascii="Times New Roman" w:hAnsi="Times New Roman"/>
                <w:b/>
                <w:sz w:val="16"/>
                <w:szCs w:val="16"/>
              </w:rPr>
            </w:pPr>
            <w:r w:rsidRPr="004132F1">
              <w:rPr>
                <w:rFonts w:ascii="Times New Roman" w:hAnsi="Times New Roman"/>
                <w:b/>
                <w:sz w:val="16"/>
                <w:szCs w:val="16"/>
              </w:rPr>
              <w:t>год</w:t>
            </w:r>
          </w:p>
        </w:tc>
        <w:tc>
          <w:tcPr>
            <w:tcW w:w="619" w:type="pct"/>
            <w:vMerge w:val="restart"/>
            <w:tcBorders>
              <w:top w:val="single" w:sz="8" w:space="0" w:color="auto"/>
              <w:left w:val="nil"/>
              <w:right w:val="single" w:sz="8" w:space="0" w:color="auto"/>
            </w:tcBorders>
            <w:vAlign w:val="center"/>
          </w:tcPr>
          <w:p w:rsidR="00FD6305" w:rsidRPr="004132F1" w:rsidRDefault="00FD6305" w:rsidP="00BF04E1">
            <w:pPr>
              <w:spacing w:after="0" w:line="240" w:lineRule="auto"/>
              <w:jc w:val="center"/>
              <w:rPr>
                <w:rFonts w:ascii="Times New Roman" w:hAnsi="Times New Roman"/>
                <w:b/>
                <w:sz w:val="16"/>
                <w:szCs w:val="16"/>
              </w:rPr>
            </w:pPr>
            <w:r w:rsidRPr="004132F1">
              <w:rPr>
                <w:rFonts w:ascii="Times New Roman" w:hAnsi="Times New Roman"/>
                <w:b/>
                <w:sz w:val="16"/>
                <w:szCs w:val="16"/>
              </w:rPr>
              <w:t>Строительство нового здания библиотеки, год</w:t>
            </w:r>
          </w:p>
        </w:tc>
      </w:tr>
      <w:tr w:rsidR="00FD6305" w:rsidRPr="004132F1" w:rsidTr="00BF04E1">
        <w:trPr>
          <w:cantSplit/>
          <w:trHeight w:val="1161"/>
          <w:tblHeader/>
        </w:trPr>
        <w:tc>
          <w:tcPr>
            <w:tcW w:w="751" w:type="pct"/>
            <w:vMerge/>
            <w:tcBorders>
              <w:left w:val="single" w:sz="8" w:space="0" w:color="auto"/>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c>
          <w:tcPr>
            <w:tcW w:w="644" w:type="pct"/>
            <w:vMerge/>
            <w:tcBorders>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c>
          <w:tcPr>
            <w:tcW w:w="684" w:type="pct"/>
            <w:vMerge/>
            <w:tcBorders>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c>
          <w:tcPr>
            <w:tcW w:w="551" w:type="pct"/>
            <w:vMerge/>
            <w:tcBorders>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rsidR="00FD6305" w:rsidRPr="004132F1" w:rsidRDefault="00FD6305" w:rsidP="00BF04E1">
            <w:pPr>
              <w:ind w:right="113"/>
              <w:jc w:val="center"/>
              <w:rPr>
                <w:rFonts w:ascii="Times New Roman" w:hAnsi="Times New Roman"/>
                <w:b/>
                <w:sz w:val="16"/>
                <w:szCs w:val="16"/>
              </w:rPr>
            </w:pPr>
            <w:r w:rsidRPr="004132F1">
              <w:rPr>
                <w:rFonts w:ascii="Times New Roman" w:hAnsi="Times New Roman"/>
                <w:b/>
                <w:sz w:val="16"/>
                <w:szCs w:val="16"/>
              </w:rPr>
              <w:t>постройки</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rsidR="00FD6305" w:rsidRPr="004132F1" w:rsidRDefault="00FD6305" w:rsidP="00BF04E1">
            <w:pPr>
              <w:ind w:right="113"/>
              <w:jc w:val="center"/>
              <w:rPr>
                <w:rFonts w:ascii="Times New Roman" w:hAnsi="Times New Roman"/>
                <w:b/>
                <w:sz w:val="16"/>
                <w:szCs w:val="16"/>
              </w:rPr>
            </w:pPr>
            <w:r w:rsidRPr="004132F1">
              <w:rPr>
                <w:rFonts w:ascii="Times New Roman" w:hAnsi="Times New Roman"/>
                <w:b/>
                <w:sz w:val="16"/>
                <w:szCs w:val="16"/>
              </w:rPr>
              <w:t>Последнего кап. ремонта</w:t>
            </w:r>
          </w:p>
        </w:tc>
        <w:tc>
          <w:tcPr>
            <w:tcW w:w="533" w:type="pct"/>
            <w:vMerge/>
            <w:tcBorders>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c>
          <w:tcPr>
            <w:tcW w:w="564" w:type="pct"/>
            <w:vMerge/>
            <w:tcBorders>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c>
          <w:tcPr>
            <w:tcW w:w="619" w:type="pct"/>
            <w:vMerge/>
            <w:tcBorders>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p>
        </w:tc>
      </w:tr>
      <w:tr w:rsidR="00FD6305" w:rsidRPr="004132F1" w:rsidTr="00BF04E1">
        <w:trPr>
          <w:cantSplit/>
          <w:trHeight w:val="681"/>
          <w:tblHeader/>
        </w:trPr>
        <w:tc>
          <w:tcPr>
            <w:tcW w:w="751" w:type="pct"/>
            <w:tcBorders>
              <w:top w:val="single" w:sz="8" w:space="0" w:color="auto"/>
              <w:left w:val="single" w:sz="8" w:space="0" w:color="auto"/>
              <w:bottom w:val="single" w:sz="8" w:space="0" w:color="auto"/>
              <w:right w:val="single" w:sz="8" w:space="0" w:color="auto"/>
            </w:tcBorders>
            <w:vAlign w:val="center"/>
            <w:hideMark/>
          </w:tcPr>
          <w:p w:rsidR="00FD6305" w:rsidRPr="004132F1" w:rsidRDefault="00FD6305" w:rsidP="00BF04E1">
            <w:pPr>
              <w:spacing w:after="0" w:line="240" w:lineRule="auto"/>
              <w:ind w:left="10"/>
              <w:rPr>
                <w:rFonts w:ascii="Times New Roman" w:hAnsi="Times New Roman"/>
                <w:sz w:val="16"/>
                <w:szCs w:val="16"/>
              </w:rPr>
            </w:pPr>
            <w:r w:rsidRPr="004132F1">
              <w:rPr>
                <w:rFonts w:ascii="Times New Roman" w:hAnsi="Times New Roman"/>
                <w:sz w:val="16"/>
                <w:szCs w:val="16"/>
              </w:rPr>
              <w:t xml:space="preserve">Муниципальное учреждение культуры </w:t>
            </w:r>
            <w:r w:rsidRPr="004132F1">
              <w:rPr>
                <w:rFonts w:ascii="Times New Roman" w:hAnsi="Times New Roman"/>
                <w:color w:val="000000"/>
                <w:sz w:val="18"/>
                <w:szCs w:val="18"/>
              </w:rPr>
              <w:t>«Кондинская межпоселенческая централизованная библиотечная система» филиал №7</w:t>
            </w:r>
          </w:p>
        </w:tc>
        <w:tc>
          <w:tcPr>
            <w:tcW w:w="644" w:type="pct"/>
            <w:tcBorders>
              <w:top w:val="single" w:sz="8" w:space="0" w:color="auto"/>
              <w:left w:val="nil"/>
              <w:bottom w:val="single" w:sz="8" w:space="0" w:color="auto"/>
              <w:right w:val="single" w:sz="8" w:space="0" w:color="auto"/>
            </w:tcBorders>
            <w:vAlign w:val="center"/>
            <w:hideMark/>
          </w:tcPr>
          <w:p w:rsidR="00FD6305" w:rsidRPr="004132F1" w:rsidRDefault="00FD6305" w:rsidP="00BF04E1">
            <w:pPr>
              <w:spacing w:after="0" w:line="240" w:lineRule="auto"/>
              <w:ind w:left="19"/>
              <w:rPr>
                <w:rFonts w:ascii="Times New Roman" w:hAnsi="Times New Roman"/>
                <w:sz w:val="16"/>
                <w:szCs w:val="16"/>
              </w:rPr>
            </w:pPr>
            <w:r w:rsidRPr="004132F1">
              <w:rPr>
                <w:rFonts w:ascii="Times New Roman" w:hAnsi="Times New Roman"/>
                <w:sz w:val="16"/>
                <w:szCs w:val="16"/>
              </w:rPr>
              <w:t>ХМАО - Югра, Кондинский район,</w:t>
            </w:r>
          </w:p>
          <w:p w:rsidR="00FD6305" w:rsidRPr="004132F1" w:rsidRDefault="00FD6305" w:rsidP="00BF04E1">
            <w:pPr>
              <w:spacing w:after="0" w:line="240" w:lineRule="auto"/>
              <w:ind w:left="19"/>
              <w:rPr>
                <w:rFonts w:ascii="Times New Roman" w:hAnsi="Times New Roman"/>
                <w:sz w:val="16"/>
                <w:szCs w:val="16"/>
              </w:rPr>
            </w:pPr>
            <w:r w:rsidRPr="004132F1">
              <w:rPr>
                <w:rFonts w:ascii="Times New Roman" w:hAnsi="Times New Roman"/>
                <w:sz w:val="16"/>
                <w:szCs w:val="16"/>
              </w:rPr>
              <w:t>сп. Половинка,</w:t>
            </w:r>
          </w:p>
          <w:p w:rsidR="00FD6305" w:rsidRPr="004132F1" w:rsidRDefault="00FD6305" w:rsidP="00BF04E1">
            <w:pPr>
              <w:spacing w:after="0" w:line="240" w:lineRule="auto"/>
              <w:ind w:left="19"/>
              <w:rPr>
                <w:rFonts w:ascii="Times New Roman" w:hAnsi="Times New Roman"/>
                <w:sz w:val="16"/>
                <w:szCs w:val="16"/>
              </w:rPr>
            </w:pPr>
            <w:r w:rsidRPr="004132F1">
              <w:rPr>
                <w:rFonts w:ascii="Times New Roman" w:hAnsi="Times New Roman"/>
                <w:sz w:val="16"/>
                <w:szCs w:val="16"/>
              </w:rPr>
              <w:t xml:space="preserve">ул. Комсомольская,6 </w:t>
            </w:r>
          </w:p>
        </w:tc>
        <w:tc>
          <w:tcPr>
            <w:tcW w:w="684" w:type="pct"/>
            <w:tcBorders>
              <w:top w:val="single" w:sz="8" w:space="0" w:color="auto"/>
              <w:left w:val="nil"/>
              <w:bottom w:val="single" w:sz="8" w:space="0" w:color="auto"/>
              <w:right w:val="single" w:sz="8" w:space="0" w:color="auto"/>
            </w:tcBorders>
            <w:vAlign w:val="center"/>
            <w:hideMark/>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Библиотека, площадь 60 кв.м.</w:t>
            </w:r>
          </w:p>
        </w:tc>
        <w:tc>
          <w:tcPr>
            <w:tcW w:w="551" w:type="pct"/>
            <w:tcBorders>
              <w:top w:val="single" w:sz="8" w:space="0" w:color="auto"/>
              <w:left w:val="nil"/>
              <w:bottom w:val="single" w:sz="8" w:space="0" w:color="auto"/>
              <w:right w:val="single" w:sz="8" w:space="0" w:color="auto"/>
            </w:tcBorders>
            <w:vAlign w:val="center"/>
            <w:hideMark/>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4889</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1949</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2012</w:t>
            </w:r>
          </w:p>
        </w:tc>
        <w:tc>
          <w:tcPr>
            <w:tcW w:w="533" w:type="pct"/>
            <w:tcBorders>
              <w:top w:val="single" w:sz="8" w:space="0" w:color="auto"/>
              <w:left w:val="nil"/>
              <w:bottom w:val="single" w:sz="8" w:space="0" w:color="auto"/>
              <w:right w:val="single" w:sz="8" w:space="0" w:color="auto"/>
            </w:tcBorders>
            <w:vAlign w:val="center"/>
            <w:hideMark/>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100</w:t>
            </w:r>
          </w:p>
        </w:tc>
        <w:tc>
          <w:tcPr>
            <w:tcW w:w="564" w:type="pct"/>
            <w:tcBorders>
              <w:top w:val="single" w:sz="8" w:space="0" w:color="auto"/>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w:t>
            </w:r>
          </w:p>
        </w:tc>
        <w:tc>
          <w:tcPr>
            <w:tcW w:w="619" w:type="pct"/>
            <w:tcBorders>
              <w:top w:val="single" w:sz="8" w:space="0" w:color="auto"/>
              <w:left w:val="nil"/>
              <w:bottom w:val="single" w:sz="8" w:space="0" w:color="auto"/>
              <w:right w:val="single" w:sz="8" w:space="0" w:color="auto"/>
            </w:tcBorders>
            <w:vAlign w:val="center"/>
          </w:tcPr>
          <w:p w:rsidR="00FD6305" w:rsidRPr="004132F1" w:rsidRDefault="00FD6305" w:rsidP="00BF04E1">
            <w:pPr>
              <w:spacing w:after="0" w:line="240" w:lineRule="auto"/>
              <w:jc w:val="center"/>
              <w:rPr>
                <w:rFonts w:ascii="Times New Roman" w:hAnsi="Times New Roman"/>
                <w:sz w:val="16"/>
                <w:szCs w:val="16"/>
              </w:rPr>
            </w:pPr>
            <w:r w:rsidRPr="004132F1">
              <w:rPr>
                <w:rFonts w:ascii="Times New Roman" w:hAnsi="Times New Roman"/>
                <w:sz w:val="16"/>
                <w:szCs w:val="16"/>
              </w:rPr>
              <w:t>-</w:t>
            </w:r>
          </w:p>
        </w:tc>
      </w:tr>
    </w:tbl>
    <w:p w:rsidR="00FD6305" w:rsidRPr="00D25CFE" w:rsidRDefault="00FD6305" w:rsidP="00FD6305">
      <w:pPr>
        <w:pStyle w:val="tekstob"/>
        <w:shd w:val="clear" w:color="auto" w:fill="FFFFFF"/>
        <w:spacing w:before="0" w:beforeAutospacing="0" w:after="0" w:afterAutospacing="0" w:line="240" w:lineRule="atLeast"/>
        <w:jc w:val="both"/>
        <w:rPr>
          <w:color w:val="000000"/>
          <w:highlight w:val="yellow"/>
        </w:rPr>
      </w:pPr>
    </w:p>
    <w:p w:rsidR="00FD6305" w:rsidRDefault="00FD6305" w:rsidP="00FD6305">
      <w:pPr>
        <w:pStyle w:val="tekstob"/>
        <w:shd w:val="clear" w:color="auto" w:fill="FFFFFF"/>
        <w:spacing w:before="0" w:beforeAutospacing="0" w:after="0" w:afterAutospacing="0" w:line="240" w:lineRule="atLeast"/>
        <w:ind w:firstLine="709"/>
        <w:jc w:val="both"/>
        <w:rPr>
          <w:color w:val="000000"/>
        </w:rPr>
      </w:pPr>
      <w:r w:rsidRPr="004132F1">
        <w:rPr>
          <w:color w:val="000000"/>
        </w:rPr>
        <w:t>Прогноз численности населения на период до 20</w:t>
      </w:r>
      <w:r>
        <w:rPr>
          <w:color w:val="000000"/>
        </w:rPr>
        <w:t>29</w:t>
      </w:r>
      <w:r w:rsidRPr="004132F1">
        <w:rPr>
          <w:color w:val="000000"/>
        </w:rPr>
        <w:t xml:space="preserve"> года, проживающего в сельском поселении, не внесет корректировок в нормативную потребность библиотечного обслуживания.</w:t>
      </w:r>
    </w:p>
    <w:p w:rsidR="00FD6305" w:rsidRDefault="00FD6305" w:rsidP="00FD6305">
      <w:pPr>
        <w:pStyle w:val="tekstob"/>
        <w:shd w:val="clear" w:color="auto" w:fill="FFFFFF"/>
        <w:spacing w:before="0" w:beforeAutospacing="0" w:after="0" w:afterAutospacing="0" w:line="240" w:lineRule="atLeast"/>
        <w:ind w:firstLine="851"/>
        <w:jc w:val="both"/>
        <w:rPr>
          <w:color w:val="000000"/>
        </w:rPr>
      </w:pPr>
    </w:p>
    <w:p w:rsidR="00FD6305" w:rsidRPr="004132F1"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4132F1">
        <w:rPr>
          <w:rFonts w:ascii="Times New Roman" w:eastAsia="Times New Roman" w:hAnsi="Times New Roman"/>
          <w:b/>
          <w:color w:val="000000"/>
          <w:sz w:val="24"/>
          <w:szCs w:val="24"/>
        </w:rPr>
        <w:t>1.2.4.2. Развитие и эффективность функционирования кинотеатров, киноустановок</w:t>
      </w:r>
    </w:p>
    <w:p w:rsidR="00FD6305" w:rsidRPr="004132F1" w:rsidRDefault="00FD6305" w:rsidP="00FD6305">
      <w:pPr>
        <w:shd w:val="clear" w:color="auto" w:fill="FFFFFF"/>
        <w:spacing w:after="0" w:line="240" w:lineRule="atLeast"/>
        <w:jc w:val="both"/>
        <w:rPr>
          <w:rFonts w:ascii="Times New Roman" w:eastAsia="Times New Roman" w:hAnsi="Times New Roman"/>
          <w:b/>
          <w:color w:val="000000"/>
          <w:sz w:val="24"/>
          <w:szCs w:val="24"/>
        </w:rPr>
      </w:pPr>
    </w:p>
    <w:p w:rsidR="00FD6305" w:rsidRPr="004132F1"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4132F1">
        <w:rPr>
          <w:rFonts w:ascii="Times New Roman" w:eastAsia="Times New Roman" w:hAnsi="Times New Roman"/>
          <w:color w:val="000000"/>
          <w:sz w:val="24"/>
          <w:szCs w:val="24"/>
        </w:rPr>
        <w:t>В сельском поселении Половинка Кондинского  муниципального района                     ХМАО – Югры отсутствуют киноустановки в муниципальных учреждениях культуры.</w:t>
      </w:r>
    </w:p>
    <w:p w:rsidR="00FD6305" w:rsidRPr="004132F1"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r w:rsidRPr="004132F1">
        <w:rPr>
          <w:rFonts w:ascii="Times New Roman" w:eastAsia="Times New Roman" w:hAnsi="Times New Roman"/>
          <w:color w:val="000000"/>
          <w:sz w:val="24"/>
          <w:szCs w:val="24"/>
        </w:rPr>
        <w:t xml:space="preserve">Для определения нормативной потребности в организации и развитии системы показа киновидеофильмов Кондинского района используется методика, одобренная распоряжением Правительства Российской Федерации от </w:t>
      </w:r>
      <w:r>
        <w:rPr>
          <w:rFonts w:ascii="Times New Roman" w:eastAsia="Times New Roman" w:hAnsi="Times New Roman"/>
          <w:color w:val="000000"/>
          <w:sz w:val="24"/>
          <w:szCs w:val="24"/>
        </w:rPr>
        <w:t>03 июля</w:t>
      </w:r>
      <w:r w:rsidRPr="004132F1">
        <w:rPr>
          <w:rFonts w:ascii="Times New Roman" w:eastAsia="Times New Roman" w:hAnsi="Times New Roman"/>
          <w:color w:val="000000"/>
          <w:sz w:val="24"/>
          <w:szCs w:val="24"/>
        </w:rPr>
        <w:t xml:space="preserve"> 199</w:t>
      </w:r>
      <w:r>
        <w:rPr>
          <w:rFonts w:ascii="Times New Roman" w:eastAsia="Times New Roman" w:hAnsi="Times New Roman"/>
          <w:color w:val="000000"/>
          <w:sz w:val="24"/>
          <w:szCs w:val="24"/>
        </w:rPr>
        <w:t>6</w:t>
      </w:r>
      <w:r w:rsidRPr="004132F1">
        <w:rPr>
          <w:rFonts w:ascii="Times New Roman" w:eastAsia="Times New Roman" w:hAnsi="Times New Roman"/>
          <w:color w:val="000000"/>
          <w:sz w:val="24"/>
          <w:szCs w:val="24"/>
        </w:rPr>
        <w:t xml:space="preserve"> года № 1</w:t>
      </w:r>
      <w:r>
        <w:rPr>
          <w:rFonts w:ascii="Times New Roman" w:eastAsia="Times New Roman" w:hAnsi="Times New Roman"/>
          <w:color w:val="000000"/>
          <w:sz w:val="24"/>
          <w:szCs w:val="24"/>
        </w:rPr>
        <w:t>063</w:t>
      </w:r>
      <w:r w:rsidRPr="004132F1">
        <w:rPr>
          <w:rFonts w:ascii="Times New Roman" w:eastAsia="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eastAsia="Times New Roman" w:hAnsi="Times New Roman"/>
          <w:color w:val="000000"/>
          <w:sz w:val="24"/>
          <w:szCs w:val="24"/>
        </w:rPr>
        <w:t>26.01.2017</w:t>
      </w:r>
      <w:r w:rsidRPr="004132F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95</w:t>
      </w:r>
      <w:r w:rsidRPr="004132F1">
        <w:rPr>
          <w:rFonts w:ascii="Times New Roman" w:eastAsia="Times New Roman" w:hAnsi="Times New Roman"/>
          <w:color w:val="000000"/>
          <w:sz w:val="24"/>
          <w:szCs w:val="24"/>
        </w:rPr>
        <w:t>-р).</w:t>
      </w:r>
    </w:p>
    <w:p w:rsidR="00FD6305" w:rsidRPr="004132F1"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r w:rsidRPr="004132F1">
        <w:rPr>
          <w:rFonts w:ascii="Times New Roman" w:eastAsia="Times New Roman" w:hAnsi="Times New Roman"/>
          <w:color w:val="000000"/>
          <w:sz w:val="24"/>
          <w:szCs w:val="24"/>
        </w:rPr>
        <w:t>Показатели, характеризующие эффективность функционирования системы показа киновидеофильмов в сельском поселении Половинка представлены в таблице 2</w:t>
      </w:r>
      <w:r>
        <w:rPr>
          <w:rFonts w:ascii="Times New Roman" w:eastAsia="Times New Roman" w:hAnsi="Times New Roman"/>
          <w:color w:val="000000"/>
          <w:sz w:val="24"/>
          <w:szCs w:val="24"/>
        </w:rPr>
        <w:t>2</w:t>
      </w:r>
      <w:r w:rsidRPr="004132F1">
        <w:rPr>
          <w:rFonts w:ascii="Times New Roman" w:eastAsia="Times New Roman" w:hAnsi="Times New Roman"/>
          <w:color w:val="000000"/>
          <w:sz w:val="24"/>
          <w:szCs w:val="24"/>
        </w:rPr>
        <w:t>.</w:t>
      </w:r>
    </w:p>
    <w:p w:rsidR="00FD6305" w:rsidRPr="004132F1"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p>
    <w:p w:rsidR="00FD6305" w:rsidRPr="004132F1" w:rsidRDefault="00FD6305" w:rsidP="00FD6305">
      <w:pPr>
        <w:shd w:val="clear" w:color="auto" w:fill="FFFFFF"/>
        <w:spacing w:after="0" w:line="240" w:lineRule="auto"/>
        <w:jc w:val="center"/>
        <w:rPr>
          <w:rFonts w:ascii="Times New Roman" w:eastAsia="Times New Roman" w:hAnsi="Times New Roman"/>
          <w:color w:val="000000"/>
          <w:sz w:val="24"/>
          <w:szCs w:val="24"/>
        </w:rPr>
      </w:pPr>
      <w:r w:rsidRPr="004132F1">
        <w:rPr>
          <w:rFonts w:ascii="Times New Roman" w:eastAsia="Times New Roman" w:hAnsi="Times New Roman"/>
          <w:color w:val="000000"/>
          <w:sz w:val="24"/>
          <w:szCs w:val="24"/>
        </w:rPr>
        <w:t>Эффективность функционирования организаций культуры, предоставляющих услуги по содействию в показе киновидеофильмов в сельском поселении Половинка</w:t>
      </w:r>
    </w:p>
    <w:p w:rsidR="00FD6305" w:rsidRPr="00953E8F" w:rsidRDefault="00FD6305" w:rsidP="00FD6305">
      <w:pPr>
        <w:shd w:val="clear" w:color="auto" w:fill="FFFFFF"/>
        <w:spacing w:after="0" w:line="240" w:lineRule="auto"/>
        <w:jc w:val="right"/>
        <w:rPr>
          <w:rFonts w:ascii="Times New Roman" w:eastAsia="Times New Roman" w:hAnsi="Times New Roman"/>
          <w:color w:val="000000"/>
          <w:sz w:val="24"/>
          <w:szCs w:val="24"/>
          <w:highlight w:val="yellow"/>
        </w:rPr>
      </w:pPr>
      <w:r w:rsidRPr="00953E8F">
        <w:rPr>
          <w:rFonts w:ascii="Times New Roman" w:eastAsia="Times New Roman" w:hAnsi="Times New Roman"/>
          <w:color w:val="000000"/>
          <w:sz w:val="24"/>
          <w:szCs w:val="24"/>
          <w:highlight w:val="yellow"/>
        </w:rPr>
        <w:t xml:space="preserve">            </w:t>
      </w:r>
    </w:p>
    <w:p w:rsidR="00FD6305" w:rsidRPr="004132F1"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4132F1">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88"/>
        <w:gridCol w:w="3457"/>
      </w:tblGrid>
      <w:tr w:rsidR="00FD6305" w:rsidRPr="004132F1" w:rsidTr="00BF04E1">
        <w:trPr>
          <w:trHeight w:val="255"/>
        </w:trPr>
        <w:tc>
          <w:tcPr>
            <w:tcW w:w="1424" w:type="pct"/>
            <w:vMerge w:val="restart"/>
            <w:shd w:val="clear" w:color="auto" w:fill="auto"/>
            <w:noWrap/>
            <w:vAlign w:val="bottom"/>
          </w:tcPr>
          <w:p w:rsidR="00FD6305" w:rsidRPr="004132F1" w:rsidRDefault="00FD6305" w:rsidP="00BF04E1">
            <w:pPr>
              <w:spacing w:after="0" w:line="240" w:lineRule="auto"/>
              <w:rPr>
                <w:rFonts w:ascii="Times New Roman" w:eastAsia="Times New Roman" w:hAnsi="Times New Roman"/>
                <w:b/>
                <w:sz w:val="20"/>
                <w:szCs w:val="20"/>
              </w:rPr>
            </w:pPr>
            <w:r w:rsidRPr="004132F1">
              <w:rPr>
                <w:rFonts w:ascii="Times New Roman" w:eastAsia="Times New Roman" w:hAnsi="Times New Roman"/>
                <w:b/>
                <w:sz w:val="20"/>
                <w:szCs w:val="20"/>
              </w:rPr>
              <w:t>Населенный пункт</w:t>
            </w:r>
          </w:p>
        </w:tc>
        <w:tc>
          <w:tcPr>
            <w:tcW w:w="3576" w:type="pct"/>
            <w:gridSpan w:val="2"/>
            <w:shd w:val="clear" w:color="auto" w:fill="auto"/>
            <w:noWrap/>
            <w:vAlign w:val="bottom"/>
          </w:tcPr>
          <w:p w:rsidR="00FD6305" w:rsidRPr="004132F1" w:rsidRDefault="00FD6305" w:rsidP="00BF04E1">
            <w:pPr>
              <w:spacing w:after="0" w:line="240" w:lineRule="auto"/>
              <w:jc w:val="center"/>
              <w:rPr>
                <w:rFonts w:ascii="Times New Roman" w:eastAsia="Times New Roman" w:hAnsi="Times New Roman"/>
                <w:b/>
                <w:sz w:val="20"/>
                <w:szCs w:val="20"/>
              </w:rPr>
            </w:pPr>
            <w:r w:rsidRPr="004132F1">
              <w:rPr>
                <w:rFonts w:ascii="Times New Roman" w:eastAsia="Times New Roman" w:hAnsi="Times New Roman"/>
                <w:b/>
                <w:sz w:val="20"/>
                <w:szCs w:val="20"/>
              </w:rPr>
              <w:t xml:space="preserve">Число организаций культуры, предоставляющих услуги </w:t>
            </w:r>
          </w:p>
          <w:p w:rsidR="00FD6305" w:rsidRPr="004132F1" w:rsidRDefault="00FD6305" w:rsidP="00BF04E1">
            <w:pPr>
              <w:spacing w:after="0" w:line="240" w:lineRule="auto"/>
              <w:jc w:val="center"/>
              <w:rPr>
                <w:rFonts w:ascii="Times New Roman" w:eastAsia="Times New Roman" w:hAnsi="Times New Roman"/>
                <w:b/>
                <w:sz w:val="20"/>
                <w:szCs w:val="20"/>
              </w:rPr>
            </w:pPr>
            <w:r w:rsidRPr="004132F1">
              <w:rPr>
                <w:rFonts w:ascii="Times New Roman" w:eastAsia="Times New Roman" w:hAnsi="Times New Roman"/>
                <w:b/>
                <w:sz w:val="20"/>
                <w:szCs w:val="20"/>
              </w:rPr>
              <w:t>по содействию в показе киновидеофильмов</w:t>
            </w:r>
          </w:p>
        </w:tc>
      </w:tr>
      <w:tr w:rsidR="00FD6305" w:rsidRPr="004132F1" w:rsidTr="00BF04E1">
        <w:trPr>
          <w:trHeight w:val="255"/>
        </w:trPr>
        <w:tc>
          <w:tcPr>
            <w:tcW w:w="1424" w:type="pct"/>
            <w:vMerge/>
            <w:shd w:val="clear" w:color="auto" w:fill="auto"/>
            <w:noWrap/>
            <w:vAlign w:val="bottom"/>
            <w:hideMark/>
          </w:tcPr>
          <w:p w:rsidR="00FD6305" w:rsidRPr="004132F1" w:rsidRDefault="00FD6305" w:rsidP="00BF04E1">
            <w:pPr>
              <w:spacing w:after="0" w:line="240" w:lineRule="auto"/>
              <w:rPr>
                <w:rFonts w:ascii="Times New Roman" w:eastAsia="Times New Roman" w:hAnsi="Times New Roman"/>
                <w:b/>
                <w:sz w:val="20"/>
                <w:szCs w:val="20"/>
              </w:rPr>
            </w:pPr>
          </w:p>
        </w:tc>
        <w:tc>
          <w:tcPr>
            <w:tcW w:w="1770" w:type="pct"/>
            <w:shd w:val="clear" w:color="auto" w:fill="auto"/>
            <w:noWrap/>
            <w:vAlign w:val="bottom"/>
            <w:hideMark/>
          </w:tcPr>
          <w:p w:rsidR="00FD6305" w:rsidRPr="004132F1" w:rsidRDefault="00FD6305" w:rsidP="00BF04E1">
            <w:pPr>
              <w:spacing w:after="0" w:line="240" w:lineRule="auto"/>
              <w:jc w:val="center"/>
              <w:rPr>
                <w:rFonts w:ascii="Times New Roman" w:eastAsia="Times New Roman" w:hAnsi="Times New Roman"/>
                <w:b/>
                <w:sz w:val="20"/>
                <w:szCs w:val="20"/>
              </w:rPr>
            </w:pPr>
            <w:r w:rsidRPr="004132F1">
              <w:rPr>
                <w:rFonts w:ascii="Times New Roman" w:eastAsia="Times New Roman" w:hAnsi="Times New Roman"/>
                <w:b/>
                <w:sz w:val="20"/>
                <w:szCs w:val="20"/>
              </w:rPr>
              <w:t>Нормативное значение</w:t>
            </w:r>
          </w:p>
        </w:tc>
        <w:tc>
          <w:tcPr>
            <w:tcW w:w="1805" w:type="pct"/>
            <w:shd w:val="clear" w:color="auto" w:fill="auto"/>
            <w:noWrap/>
            <w:vAlign w:val="bottom"/>
            <w:hideMark/>
          </w:tcPr>
          <w:p w:rsidR="00FD6305" w:rsidRPr="004132F1" w:rsidRDefault="00FD6305" w:rsidP="00BF04E1">
            <w:pPr>
              <w:spacing w:after="0" w:line="240" w:lineRule="auto"/>
              <w:jc w:val="center"/>
              <w:rPr>
                <w:rFonts w:ascii="Times New Roman" w:eastAsia="Times New Roman" w:hAnsi="Times New Roman"/>
                <w:b/>
                <w:sz w:val="20"/>
                <w:szCs w:val="20"/>
              </w:rPr>
            </w:pPr>
            <w:r w:rsidRPr="004132F1">
              <w:rPr>
                <w:rFonts w:ascii="Times New Roman" w:eastAsia="Times New Roman" w:hAnsi="Times New Roman"/>
                <w:b/>
                <w:sz w:val="20"/>
                <w:szCs w:val="20"/>
              </w:rPr>
              <w:t>Фактическое значение</w:t>
            </w:r>
          </w:p>
        </w:tc>
      </w:tr>
      <w:tr w:rsidR="00FD6305" w:rsidRPr="004132F1" w:rsidTr="00BF04E1">
        <w:trPr>
          <w:trHeight w:val="255"/>
        </w:trPr>
        <w:tc>
          <w:tcPr>
            <w:tcW w:w="1424" w:type="pct"/>
            <w:shd w:val="clear" w:color="auto" w:fill="auto"/>
            <w:vAlign w:val="center"/>
            <w:hideMark/>
          </w:tcPr>
          <w:p w:rsidR="00FD6305" w:rsidRPr="004132F1" w:rsidRDefault="00FD6305" w:rsidP="00BF04E1">
            <w:pPr>
              <w:spacing w:after="0" w:line="240" w:lineRule="auto"/>
              <w:rPr>
                <w:rFonts w:ascii="Times New Roman" w:eastAsia="Times New Roman" w:hAnsi="Times New Roman"/>
                <w:bCs/>
                <w:sz w:val="20"/>
                <w:szCs w:val="20"/>
              </w:rPr>
            </w:pPr>
            <w:r w:rsidRPr="004132F1">
              <w:rPr>
                <w:rFonts w:ascii="Times New Roman" w:eastAsia="Times New Roman" w:hAnsi="Times New Roman"/>
                <w:bCs/>
                <w:sz w:val="20"/>
                <w:szCs w:val="20"/>
              </w:rPr>
              <w:t>сп. Половинка</w:t>
            </w:r>
          </w:p>
        </w:tc>
        <w:tc>
          <w:tcPr>
            <w:tcW w:w="1770" w:type="pct"/>
            <w:shd w:val="clear" w:color="auto" w:fill="auto"/>
            <w:noWrap/>
            <w:vAlign w:val="bottom"/>
          </w:tcPr>
          <w:p w:rsidR="00FD6305" w:rsidRPr="004132F1" w:rsidRDefault="00FD6305" w:rsidP="00BF04E1">
            <w:pPr>
              <w:spacing w:after="0" w:line="240" w:lineRule="auto"/>
              <w:jc w:val="center"/>
              <w:rPr>
                <w:rFonts w:ascii="Times New Roman" w:eastAsia="Times New Roman" w:hAnsi="Times New Roman"/>
                <w:sz w:val="20"/>
                <w:szCs w:val="20"/>
                <w:lang w:val="en-US"/>
              </w:rPr>
            </w:pPr>
            <w:r w:rsidRPr="004132F1">
              <w:rPr>
                <w:rFonts w:ascii="Times New Roman" w:eastAsia="Times New Roman" w:hAnsi="Times New Roman"/>
                <w:sz w:val="20"/>
                <w:szCs w:val="20"/>
                <w:lang w:val="en-US"/>
              </w:rPr>
              <w:t>1</w:t>
            </w:r>
          </w:p>
        </w:tc>
        <w:tc>
          <w:tcPr>
            <w:tcW w:w="1805" w:type="pct"/>
            <w:shd w:val="clear" w:color="auto" w:fill="auto"/>
            <w:noWrap/>
            <w:vAlign w:val="bottom"/>
          </w:tcPr>
          <w:p w:rsidR="00FD6305" w:rsidRPr="004132F1" w:rsidRDefault="00FD6305" w:rsidP="00BF04E1">
            <w:pPr>
              <w:spacing w:after="0" w:line="240" w:lineRule="auto"/>
              <w:jc w:val="center"/>
              <w:rPr>
                <w:rFonts w:ascii="Times New Roman" w:eastAsia="Times New Roman" w:hAnsi="Times New Roman"/>
                <w:sz w:val="20"/>
                <w:szCs w:val="20"/>
              </w:rPr>
            </w:pPr>
            <w:r w:rsidRPr="004132F1">
              <w:rPr>
                <w:rFonts w:ascii="Times New Roman" w:eastAsia="Times New Roman" w:hAnsi="Times New Roman"/>
                <w:sz w:val="20"/>
                <w:szCs w:val="20"/>
              </w:rPr>
              <w:t>0</w:t>
            </w:r>
          </w:p>
        </w:tc>
      </w:tr>
    </w:tbl>
    <w:p w:rsidR="00FD6305" w:rsidRPr="004132F1" w:rsidRDefault="00FD6305" w:rsidP="00FD6305">
      <w:pPr>
        <w:spacing w:after="0" w:line="240" w:lineRule="auto"/>
        <w:ind w:firstLine="709"/>
        <w:jc w:val="both"/>
        <w:rPr>
          <w:rFonts w:ascii="Times New Roman" w:hAnsi="Times New Roman"/>
          <w:sz w:val="24"/>
          <w:szCs w:val="24"/>
        </w:rPr>
      </w:pPr>
    </w:p>
    <w:p w:rsidR="00FD6305" w:rsidRDefault="00FD6305" w:rsidP="00FD6305">
      <w:pPr>
        <w:spacing w:after="0" w:line="240" w:lineRule="auto"/>
        <w:ind w:firstLine="709"/>
        <w:jc w:val="both"/>
        <w:rPr>
          <w:rFonts w:ascii="Times New Roman" w:hAnsi="Times New Roman"/>
          <w:sz w:val="24"/>
          <w:szCs w:val="24"/>
        </w:rPr>
      </w:pPr>
      <w:r w:rsidRPr="004132F1">
        <w:rPr>
          <w:rFonts w:ascii="Times New Roman" w:hAnsi="Times New Roman"/>
          <w:sz w:val="24"/>
          <w:szCs w:val="24"/>
        </w:rPr>
        <w:t>В сельском поселении Половинка уровень обеспеченности кинотеатрами и киноустановками не соответствует нормативным значениям.</w:t>
      </w:r>
      <w:r w:rsidRPr="00BD4295">
        <w:rPr>
          <w:rFonts w:ascii="Times New Roman" w:hAnsi="Times New Roman"/>
          <w:sz w:val="24"/>
          <w:szCs w:val="24"/>
        </w:rPr>
        <w:t xml:space="preserve"> </w:t>
      </w:r>
    </w:p>
    <w:p w:rsidR="00FD6305" w:rsidRDefault="00FD6305" w:rsidP="00FD6305">
      <w:pPr>
        <w:spacing w:after="0" w:line="240" w:lineRule="auto"/>
        <w:ind w:firstLine="709"/>
        <w:jc w:val="both"/>
        <w:rPr>
          <w:rFonts w:ascii="Times New Roman" w:hAnsi="Times New Roman"/>
          <w:sz w:val="24"/>
          <w:szCs w:val="24"/>
        </w:rPr>
      </w:pPr>
    </w:p>
    <w:p w:rsidR="00FD6305" w:rsidRPr="00E83552"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E83552">
        <w:rPr>
          <w:rFonts w:ascii="Times New Roman" w:eastAsia="Times New Roman" w:hAnsi="Times New Roman"/>
          <w:b/>
          <w:color w:val="000000"/>
          <w:sz w:val="24"/>
          <w:szCs w:val="24"/>
        </w:rPr>
        <w:t>1.2.4.3. Уровень обеспеченности учреждениями культурно-досугового типа</w:t>
      </w:r>
    </w:p>
    <w:p w:rsidR="00FD6305" w:rsidRPr="00E83552" w:rsidRDefault="00FD6305" w:rsidP="00FD6305">
      <w:pPr>
        <w:shd w:val="clear" w:color="auto" w:fill="FFFFFF"/>
        <w:spacing w:after="0" w:line="240" w:lineRule="atLeast"/>
        <w:jc w:val="both"/>
        <w:rPr>
          <w:rFonts w:ascii="Times New Roman" w:eastAsia="Times New Roman" w:hAnsi="Times New Roman"/>
          <w:b/>
          <w:color w:val="000000"/>
          <w:sz w:val="24"/>
          <w:szCs w:val="24"/>
        </w:rPr>
      </w:pPr>
    </w:p>
    <w:p w:rsidR="00FD6305" w:rsidRPr="00E83552"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Для определения нормативной потребности в организации и развитии системы учреждений культурно-досугового типа Кондинского района используются:</w:t>
      </w:r>
    </w:p>
    <w:p w:rsidR="00FD6305" w:rsidRPr="00E83552"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 методика, одобренная распоряжением Правительства Российской Федерации от </w:t>
      </w:r>
      <w:r>
        <w:rPr>
          <w:rFonts w:ascii="Times New Roman" w:eastAsia="Times New Roman" w:hAnsi="Times New Roman"/>
          <w:color w:val="000000"/>
          <w:sz w:val="24"/>
          <w:szCs w:val="24"/>
        </w:rPr>
        <w:t>03 июля</w:t>
      </w:r>
      <w:r w:rsidRPr="004132F1">
        <w:rPr>
          <w:rFonts w:ascii="Times New Roman" w:eastAsia="Times New Roman" w:hAnsi="Times New Roman"/>
          <w:color w:val="000000"/>
          <w:sz w:val="24"/>
          <w:szCs w:val="24"/>
        </w:rPr>
        <w:t xml:space="preserve"> 199</w:t>
      </w:r>
      <w:r>
        <w:rPr>
          <w:rFonts w:ascii="Times New Roman" w:eastAsia="Times New Roman" w:hAnsi="Times New Roman"/>
          <w:color w:val="000000"/>
          <w:sz w:val="24"/>
          <w:szCs w:val="24"/>
        </w:rPr>
        <w:t>6</w:t>
      </w:r>
      <w:r w:rsidRPr="004132F1">
        <w:rPr>
          <w:rFonts w:ascii="Times New Roman" w:eastAsia="Times New Roman" w:hAnsi="Times New Roman"/>
          <w:color w:val="000000"/>
          <w:sz w:val="24"/>
          <w:szCs w:val="24"/>
        </w:rPr>
        <w:t xml:space="preserve"> года № 1</w:t>
      </w:r>
      <w:r>
        <w:rPr>
          <w:rFonts w:ascii="Times New Roman" w:eastAsia="Times New Roman" w:hAnsi="Times New Roman"/>
          <w:color w:val="000000"/>
          <w:sz w:val="24"/>
          <w:szCs w:val="24"/>
        </w:rPr>
        <w:t>063</w:t>
      </w:r>
      <w:r w:rsidRPr="004132F1">
        <w:rPr>
          <w:rFonts w:ascii="Times New Roman" w:eastAsia="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eastAsia="Times New Roman" w:hAnsi="Times New Roman"/>
          <w:color w:val="000000"/>
          <w:sz w:val="24"/>
          <w:szCs w:val="24"/>
        </w:rPr>
        <w:t>26.01.2017</w:t>
      </w:r>
      <w:r w:rsidRPr="004132F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95</w:t>
      </w:r>
      <w:r w:rsidRPr="004132F1">
        <w:rPr>
          <w:rFonts w:ascii="Times New Roman" w:eastAsia="Times New Roman" w:hAnsi="Times New Roman"/>
          <w:color w:val="000000"/>
          <w:sz w:val="24"/>
          <w:szCs w:val="24"/>
        </w:rPr>
        <w:t>-р)</w:t>
      </w:r>
      <w:r w:rsidRPr="00E83552">
        <w:rPr>
          <w:rFonts w:ascii="Times New Roman" w:eastAsia="Times New Roman" w:hAnsi="Times New Roman"/>
          <w:color w:val="000000"/>
          <w:sz w:val="24"/>
          <w:szCs w:val="24"/>
        </w:rPr>
        <w:t>;</w:t>
      </w:r>
    </w:p>
    <w:p w:rsidR="00FD6305" w:rsidRPr="00E83552"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E83552">
          <w:rPr>
            <w:rFonts w:ascii="Times New Roman" w:eastAsia="Times New Roman" w:hAnsi="Times New Roman"/>
            <w:color w:val="000000"/>
            <w:sz w:val="24"/>
            <w:szCs w:val="24"/>
          </w:rPr>
          <w:t>1996 года №</w:t>
        </w:r>
      </w:smartTag>
      <w:r w:rsidRPr="00E83552">
        <w:rPr>
          <w:rFonts w:ascii="Times New Roman" w:eastAsia="Times New Roman" w:hAnsi="Times New Roman"/>
          <w:color w:val="000000"/>
          <w:sz w:val="24"/>
          <w:szCs w:val="24"/>
        </w:rPr>
        <w:t xml:space="preserve"> 1063-р. Нормативы носят рекомендательный характер.</w:t>
      </w:r>
    </w:p>
    <w:p w:rsidR="00FD6305" w:rsidRPr="00E83552"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В сельском поселении Половинка Кондинского района Ханты-Мансийского автономного округа </w:t>
      </w:r>
      <w:r w:rsidRPr="00E83552">
        <w:rPr>
          <w:rFonts w:ascii="Times New Roman" w:hAnsi="Times New Roman"/>
          <w:sz w:val="24"/>
          <w:szCs w:val="24"/>
        </w:rPr>
        <w:t xml:space="preserve">– </w:t>
      </w:r>
      <w:r w:rsidRPr="00E83552">
        <w:rPr>
          <w:rFonts w:ascii="Times New Roman" w:eastAsia="Times New Roman" w:hAnsi="Times New Roman"/>
          <w:color w:val="000000"/>
          <w:sz w:val="24"/>
          <w:szCs w:val="24"/>
        </w:rPr>
        <w:t>Югры осуществляет деятельность 1 учреждение                       культурно-досугового типа муниципальное учреждение культуры «Половинкинский сельский Дом культуры», учреждение находится в приспособленном помещении.</w:t>
      </w:r>
    </w:p>
    <w:p w:rsidR="00FD6305" w:rsidRPr="007F274C" w:rsidRDefault="00FD6305" w:rsidP="00FD6305">
      <w:pPr>
        <w:shd w:val="clear" w:color="auto" w:fill="FFFFFF"/>
        <w:spacing w:after="0" w:line="240" w:lineRule="atLeast"/>
        <w:ind w:firstLine="851"/>
        <w:jc w:val="both"/>
        <w:rPr>
          <w:rFonts w:ascii="Times New Roman" w:eastAsia="Times New Roman" w:hAnsi="Times New Roman"/>
          <w:color w:val="000000"/>
          <w:sz w:val="24"/>
          <w:szCs w:val="24"/>
          <w:highlight w:val="yellow"/>
        </w:rPr>
      </w:pPr>
    </w:p>
    <w:p w:rsidR="00FD6305" w:rsidRPr="00E83552" w:rsidRDefault="00FD6305" w:rsidP="00FD6305">
      <w:pPr>
        <w:shd w:val="clear" w:color="auto" w:fill="FFFFFF"/>
        <w:spacing w:after="0" w:line="240" w:lineRule="atLeast"/>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Состав учреждений культурно-досугового типа сельского поселения Половинка Кондинского муниципального района</w:t>
      </w:r>
    </w:p>
    <w:tbl>
      <w:tblPr>
        <w:tblW w:w="5234" w:type="pct"/>
        <w:jc w:val="center"/>
        <w:tblCellMar>
          <w:left w:w="0" w:type="dxa"/>
          <w:right w:w="0" w:type="dxa"/>
        </w:tblCellMar>
        <w:tblLook w:val="04A0"/>
      </w:tblPr>
      <w:tblGrid>
        <w:gridCol w:w="879"/>
        <w:gridCol w:w="1649"/>
        <w:gridCol w:w="1521"/>
        <w:gridCol w:w="1719"/>
        <w:gridCol w:w="1414"/>
        <w:gridCol w:w="694"/>
        <w:gridCol w:w="8"/>
        <w:gridCol w:w="686"/>
        <w:gridCol w:w="1346"/>
      </w:tblGrid>
      <w:tr w:rsidR="00FD6305" w:rsidRPr="00E83552" w:rsidTr="00BF04E1">
        <w:trPr>
          <w:trHeight w:val="159"/>
          <w:tblHeader/>
          <w:jc w:val="center"/>
        </w:trPr>
        <w:tc>
          <w:tcPr>
            <w:tcW w:w="111" w:type="pct"/>
            <w:vMerge w:val="restart"/>
            <w:tcBorders>
              <w:top w:val="single" w:sz="8" w:space="0" w:color="auto"/>
              <w:left w:val="single" w:sz="8" w:space="0" w:color="auto"/>
              <w:right w:val="single" w:sz="8" w:space="0" w:color="auto"/>
            </w:tcBorders>
            <w:vAlign w:val="center"/>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eastAsia="Times New Roman" w:hAnsi="Times New Roman"/>
                <w:color w:val="000000"/>
                <w:sz w:val="24"/>
                <w:szCs w:val="24"/>
              </w:rPr>
              <w:t>Таблица 22</w:t>
            </w:r>
            <w:r>
              <w:rPr>
                <w:rFonts w:ascii="Times New Roman" w:eastAsia="Times New Roman" w:hAnsi="Times New Roman"/>
                <w:color w:val="000000"/>
                <w:sz w:val="24"/>
                <w:szCs w:val="24"/>
              </w:rPr>
              <w:t>3</w:t>
            </w:r>
            <w:r w:rsidRPr="00E83552">
              <w:rPr>
                <w:rFonts w:ascii="Times New Roman" w:hAnsi="Times New Roman"/>
                <w:b/>
                <w:sz w:val="20"/>
                <w:szCs w:val="20"/>
              </w:rPr>
              <w:t>№</w:t>
            </w:r>
          </w:p>
        </w:tc>
        <w:tc>
          <w:tcPr>
            <w:tcW w:w="99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hAnsi="Times New Roman"/>
                <w:b/>
                <w:sz w:val="20"/>
                <w:szCs w:val="20"/>
              </w:rPr>
              <w:t>Наименование</w:t>
            </w:r>
          </w:p>
        </w:tc>
        <w:tc>
          <w:tcPr>
            <w:tcW w:w="92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hAnsi="Times New Roman"/>
                <w:b/>
                <w:sz w:val="20"/>
                <w:szCs w:val="20"/>
              </w:rPr>
              <w:t>Расположение</w:t>
            </w:r>
          </w:p>
        </w:tc>
        <w:tc>
          <w:tcPr>
            <w:tcW w:w="86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hAnsi="Times New Roman"/>
                <w:b/>
                <w:sz w:val="20"/>
                <w:szCs w:val="20"/>
              </w:rPr>
              <w:t>Деятельность (специализация)</w:t>
            </w:r>
          </w:p>
        </w:tc>
        <w:tc>
          <w:tcPr>
            <w:tcW w:w="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hAnsi="Times New Roman"/>
                <w:b/>
                <w:sz w:val="20"/>
                <w:szCs w:val="20"/>
              </w:rPr>
              <w:t>Вместимость (зрительских мест/ ед. хранения)</w:t>
            </w:r>
          </w:p>
          <w:p w:rsidR="00FD6305" w:rsidRPr="00E83552" w:rsidRDefault="00FD6305" w:rsidP="00BF04E1">
            <w:pPr>
              <w:spacing w:line="20" w:lineRule="atLeast"/>
              <w:jc w:val="center"/>
              <w:rPr>
                <w:rFonts w:ascii="Times New Roman" w:hAnsi="Times New Roman"/>
                <w:b/>
                <w:sz w:val="20"/>
                <w:szCs w:val="20"/>
              </w:rPr>
            </w:pPr>
          </w:p>
        </w:tc>
        <w:tc>
          <w:tcPr>
            <w:tcW w:w="70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hAnsi="Times New Roman"/>
                <w:b/>
                <w:sz w:val="20"/>
                <w:szCs w:val="20"/>
              </w:rPr>
              <w:t>год</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E83552" w:rsidRDefault="00FD6305" w:rsidP="00BF04E1">
            <w:pPr>
              <w:spacing w:line="20" w:lineRule="atLeast"/>
              <w:jc w:val="center"/>
              <w:rPr>
                <w:rFonts w:ascii="Times New Roman" w:hAnsi="Times New Roman"/>
                <w:b/>
                <w:sz w:val="20"/>
                <w:szCs w:val="20"/>
              </w:rPr>
            </w:pPr>
            <w:r w:rsidRPr="00E83552">
              <w:rPr>
                <w:rFonts w:ascii="Times New Roman" w:hAnsi="Times New Roman"/>
                <w:b/>
                <w:sz w:val="20"/>
                <w:szCs w:val="20"/>
              </w:rPr>
              <w:t>Износ фондов зданий и сооружений, %</w:t>
            </w:r>
          </w:p>
        </w:tc>
      </w:tr>
      <w:tr w:rsidR="00FD6305" w:rsidRPr="00E83552" w:rsidTr="00BF04E1">
        <w:trPr>
          <w:cantSplit/>
          <w:trHeight w:val="1619"/>
          <w:tblHeader/>
          <w:jc w:val="center"/>
        </w:trPr>
        <w:tc>
          <w:tcPr>
            <w:tcW w:w="111" w:type="pct"/>
            <w:vMerge/>
            <w:tcBorders>
              <w:left w:val="single" w:sz="8" w:space="0" w:color="auto"/>
              <w:bottom w:val="single" w:sz="8" w:space="0" w:color="auto"/>
              <w:right w:val="single" w:sz="8" w:space="0" w:color="auto"/>
            </w:tcBorders>
          </w:tcPr>
          <w:p w:rsidR="00FD6305" w:rsidRPr="00E83552" w:rsidRDefault="00FD6305" w:rsidP="00BF04E1">
            <w:pPr>
              <w:spacing w:after="0" w:line="240" w:lineRule="auto"/>
              <w:rPr>
                <w:rFonts w:ascii="Times New Roman" w:hAnsi="Times New Roman"/>
                <w:sz w:val="20"/>
                <w:szCs w:val="20"/>
              </w:rPr>
            </w:pPr>
          </w:p>
        </w:tc>
        <w:tc>
          <w:tcPr>
            <w:tcW w:w="99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D6305" w:rsidRPr="00E83552" w:rsidRDefault="00FD6305" w:rsidP="00BF04E1">
            <w:pPr>
              <w:spacing w:after="0" w:line="240" w:lineRule="auto"/>
              <w:rPr>
                <w:rFonts w:ascii="Times New Roman" w:hAnsi="Times New Roman"/>
                <w:sz w:val="20"/>
                <w:szCs w:val="20"/>
              </w:rPr>
            </w:pPr>
          </w:p>
        </w:tc>
        <w:tc>
          <w:tcPr>
            <w:tcW w:w="929" w:type="pct"/>
            <w:vMerge/>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pacing w:after="0" w:line="240" w:lineRule="auto"/>
              <w:rPr>
                <w:rFonts w:ascii="Times New Roman" w:hAnsi="Times New Roman"/>
                <w:sz w:val="20"/>
                <w:szCs w:val="20"/>
              </w:rPr>
            </w:pPr>
          </w:p>
        </w:tc>
        <w:tc>
          <w:tcPr>
            <w:tcW w:w="867" w:type="pct"/>
            <w:vMerge/>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pacing w:after="0" w:line="240" w:lineRule="auto"/>
              <w:rPr>
                <w:rFonts w:ascii="Times New Roman" w:hAnsi="Times New Roman"/>
                <w:sz w:val="20"/>
                <w:szCs w:val="20"/>
              </w:rPr>
            </w:pPr>
          </w:p>
        </w:tc>
        <w:tc>
          <w:tcPr>
            <w:tcW w:w="713" w:type="pct"/>
            <w:vMerge/>
            <w:tcBorders>
              <w:top w:val="single" w:sz="8" w:space="0" w:color="auto"/>
              <w:left w:val="nil"/>
              <w:bottom w:val="single" w:sz="8" w:space="0" w:color="auto"/>
              <w:right w:val="single" w:sz="8" w:space="0" w:color="auto"/>
            </w:tcBorders>
            <w:vAlign w:val="center"/>
            <w:hideMark/>
          </w:tcPr>
          <w:p w:rsidR="00FD6305" w:rsidRPr="00E83552" w:rsidRDefault="00FD6305" w:rsidP="00BF04E1">
            <w:pPr>
              <w:spacing w:after="0" w:line="240" w:lineRule="auto"/>
              <w:rPr>
                <w:rFonts w:ascii="Times New Roman" w:hAnsi="Times New Roman"/>
                <w:sz w:val="2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D6305" w:rsidRPr="00E83552" w:rsidRDefault="00FD6305" w:rsidP="00BF04E1">
            <w:pPr>
              <w:ind w:left="113" w:right="113"/>
              <w:jc w:val="center"/>
              <w:rPr>
                <w:rFonts w:ascii="Times New Roman" w:hAnsi="Times New Roman"/>
                <w:b/>
                <w:sz w:val="20"/>
                <w:szCs w:val="20"/>
              </w:rPr>
            </w:pPr>
            <w:r w:rsidRPr="00E83552">
              <w:rPr>
                <w:rFonts w:ascii="Times New Roman" w:hAnsi="Times New Roman"/>
                <w:b/>
                <w:sz w:val="20"/>
                <w:szCs w:val="20"/>
              </w:rPr>
              <w:t>Постройки</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D6305" w:rsidRPr="00E83552" w:rsidRDefault="00FD6305" w:rsidP="00BF04E1">
            <w:pPr>
              <w:ind w:left="113" w:right="113"/>
              <w:jc w:val="center"/>
              <w:rPr>
                <w:rFonts w:ascii="Times New Roman" w:hAnsi="Times New Roman"/>
                <w:b/>
                <w:sz w:val="20"/>
                <w:szCs w:val="20"/>
              </w:rPr>
            </w:pPr>
            <w:r w:rsidRPr="00E83552">
              <w:rPr>
                <w:rFonts w:ascii="Times New Roman" w:hAnsi="Times New Roman"/>
                <w:b/>
                <w:sz w:val="20"/>
                <w:szCs w:val="20"/>
              </w:rPr>
              <w:t>Последнего кап. ремонта</w:t>
            </w:r>
          </w:p>
        </w:tc>
        <w:tc>
          <w:tcPr>
            <w:tcW w:w="679" w:type="pct"/>
            <w:vMerge/>
            <w:tcBorders>
              <w:top w:val="single" w:sz="8" w:space="0" w:color="auto"/>
              <w:left w:val="nil"/>
              <w:bottom w:val="single" w:sz="8" w:space="0" w:color="auto"/>
              <w:right w:val="single" w:sz="8" w:space="0" w:color="auto"/>
            </w:tcBorders>
            <w:vAlign w:val="center"/>
            <w:hideMark/>
          </w:tcPr>
          <w:p w:rsidR="00FD6305" w:rsidRPr="00E83552" w:rsidRDefault="00FD6305" w:rsidP="00BF04E1">
            <w:pPr>
              <w:spacing w:after="0" w:line="240" w:lineRule="auto"/>
              <w:rPr>
                <w:rFonts w:ascii="Times New Roman" w:hAnsi="Times New Roman"/>
                <w:sz w:val="20"/>
                <w:szCs w:val="20"/>
              </w:rPr>
            </w:pPr>
          </w:p>
        </w:tc>
      </w:tr>
      <w:tr w:rsidR="00FD6305" w:rsidRPr="00E83552" w:rsidTr="00BF04E1">
        <w:trPr>
          <w:cantSplit/>
          <w:trHeight w:val="1423"/>
          <w:jc w:val="center"/>
        </w:trPr>
        <w:tc>
          <w:tcPr>
            <w:tcW w:w="111" w:type="pct"/>
            <w:tcBorders>
              <w:top w:val="single" w:sz="8" w:space="0" w:color="auto"/>
              <w:left w:val="single" w:sz="8" w:space="0" w:color="auto"/>
              <w:bottom w:val="single" w:sz="8" w:space="0" w:color="auto"/>
              <w:right w:val="single" w:sz="8" w:space="0" w:color="auto"/>
            </w:tcBorders>
            <w:vAlign w:val="center"/>
          </w:tcPr>
          <w:p w:rsidR="00FD6305" w:rsidRPr="00E83552" w:rsidRDefault="00FD6305" w:rsidP="00BF04E1">
            <w:pPr>
              <w:spacing w:after="0" w:line="240" w:lineRule="auto"/>
              <w:jc w:val="center"/>
              <w:rPr>
                <w:rFonts w:ascii="Times New Roman" w:hAnsi="Times New Roman"/>
                <w:sz w:val="20"/>
                <w:szCs w:val="20"/>
              </w:rPr>
            </w:pPr>
            <w:r w:rsidRPr="00E83552">
              <w:rPr>
                <w:rFonts w:ascii="Times New Roman" w:hAnsi="Times New Roman"/>
                <w:sz w:val="20"/>
                <w:szCs w:val="20"/>
              </w:rPr>
              <w:t>1</w:t>
            </w:r>
          </w:p>
        </w:tc>
        <w:tc>
          <w:tcPr>
            <w:tcW w:w="9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6305" w:rsidRPr="00E83552" w:rsidRDefault="00FD6305" w:rsidP="00BF04E1">
            <w:pPr>
              <w:spacing w:after="0" w:line="240" w:lineRule="auto"/>
              <w:ind w:left="60"/>
              <w:jc w:val="center"/>
              <w:rPr>
                <w:rFonts w:ascii="Times New Roman" w:hAnsi="Times New Roman"/>
                <w:sz w:val="20"/>
                <w:szCs w:val="20"/>
              </w:rPr>
            </w:pPr>
            <w:r w:rsidRPr="00E83552">
              <w:rPr>
                <w:rFonts w:ascii="Times New Roman" w:eastAsia="Times New Roman" w:hAnsi="Times New Roman"/>
                <w:color w:val="000000"/>
                <w:sz w:val="20"/>
                <w:szCs w:val="20"/>
              </w:rPr>
              <w:t>Муниципальное учреждение культуры «Половинкинский сельский Дом культуры»</w:t>
            </w:r>
          </w:p>
        </w:tc>
        <w:tc>
          <w:tcPr>
            <w:tcW w:w="929"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pacing w:after="0" w:line="240" w:lineRule="auto"/>
              <w:ind w:left="74"/>
              <w:jc w:val="center"/>
              <w:rPr>
                <w:rFonts w:ascii="Times New Roman" w:hAnsi="Times New Roman"/>
                <w:sz w:val="20"/>
                <w:szCs w:val="20"/>
              </w:rPr>
            </w:pPr>
            <w:r w:rsidRPr="00E83552">
              <w:rPr>
                <w:rFonts w:ascii="Times New Roman" w:hAnsi="Times New Roman"/>
                <w:sz w:val="20"/>
                <w:szCs w:val="20"/>
              </w:rPr>
              <w:t>ХМАО –</w:t>
            </w:r>
            <w:r w:rsidRPr="00E83552">
              <w:rPr>
                <w:rFonts w:ascii="Times New Roman" w:hAnsi="Times New Roman"/>
                <w:sz w:val="24"/>
                <w:szCs w:val="24"/>
              </w:rPr>
              <w:t xml:space="preserve"> </w:t>
            </w:r>
            <w:r w:rsidRPr="00E83552">
              <w:rPr>
                <w:rFonts w:ascii="Times New Roman" w:hAnsi="Times New Roman"/>
                <w:sz w:val="20"/>
                <w:szCs w:val="20"/>
              </w:rPr>
              <w:t>Югра, Кондинский район</w:t>
            </w:r>
          </w:p>
          <w:p w:rsidR="00FD6305" w:rsidRPr="00E83552" w:rsidRDefault="00FD6305" w:rsidP="00BF04E1">
            <w:pPr>
              <w:spacing w:after="0" w:line="240" w:lineRule="auto"/>
              <w:ind w:left="74"/>
              <w:jc w:val="center"/>
              <w:rPr>
                <w:rFonts w:ascii="Times New Roman" w:hAnsi="Times New Roman"/>
                <w:sz w:val="20"/>
                <w:szCs w:val="20"/>
              </w:rPr>
            </w:pPr>
            <w:r w:rsidRPr="00E83552">
              <w:rPr>
                <w:rFonts w:ascii="Times New Roman" w:hAnsi="Times New Roman"/>
                <w:sz w:val="20"/>
                <w:szCs w:val="20"/>
              </w:rPr>
              <w:t>сп. Половинка,</w:t>
            </w:r>
          </w:p>
          <w:p w:rsidR="00FD6305" w:rsidRPr="00E83552" w:rsidRDefault="00FD6305" w:rsidP="00BF04E1">
            <w:pPr>
              <w:spacing w:after="0" w:line="240" w:lineRule="auto"/>
              <w:ind w:left="74"/>
              <w:jc w:val="center"/>
              <w:rPr>
                <w:rFonts w:ascii="Times New Roman" w:hAnsi="Times New Roman"/>
                <w:sz w:val="20"/>
                <w:szCs w:val="20"/>
              </w:rPr>
            </w:pPr>
            <w:r w:rsidRPr="00E83552">
              <w:rPr>
                <w:rFonts w:ascii="Times New Roman" w:hAnsi="Times New Roman"/>
                <w:sz w:val="20"/>
                <w:szCs w:val="20"/>
              </w:rPr>
              <w:t>ул. Комсомольская,</w:t>
            </w:r>
          </w:p>
          <w:p w:rsidR="00FD6305" w:rsidRPr="00E83552" w:rsidRDefault="00FD6305" w:rsidP="00BF04E1">
            <w:pPr>
              <w:spacing w:after="0" w:line="240" w:lineRule="auto"/>
              <w:ind w:left="74"/>
              <w:jc w:val="center"/>
              <w:rPr>
                <w:rFonts w:ascii="Times New Roman" w:hAnsi="Times New Roman"/>
                <w:sz w:val="20"/>
                <w:szCs w:val="20"/>
              </w:rPr>
            </w:pPr>
            <w:r w:rsidRPr="00E83552">
              <w:rPr>
                <w:rFonts w:ascii="Times New Roman" w:hAnsi="Times New Roman"/>
                <w:sz w:val="20"/>
                <w:szCs w:val="20"/>
              </w:rPr>
              <w:t>дом 9А</w:t>
            </w:r>
          </w:p>
        </w:tc>
        <w:tc>
          <w:tcPr>
            <w:tcW w:w="867"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pacing w:after="0" w:line="240" w:lineRule="auto"/>
              <w:ind w:left="74"/>
              <w:jc w:val="center"/>
              <w:rPr>
                <w:rFonts w:ascii="Times New Roman" w:hAnsi="Times New Roman"/>
                <w:sz w:val="20"/>
                <w:szCs w:val="20"/>
              </w:rPr>
            </w:pPr>
            <w:r w:rsidRPr="00E83552">
              <w:rPr>
                <w:rFonts w:ascii="Times New Roman" w:hAnsi="Times New Roman"/>
                <w:sz w:val="20"/>
                <w:szCs w:val="20"/>
              </w:rPr>
              <w:t>Учреждение культурно - досугового типа площадь 294,7кв.м</w:t>
            </w:r>
          </w:p>
        </w:tc>
        <w:tc>
          <w:tcPr>
            <w:tcW w:w="713" w:type="pct"/>
            <w:tcBorders>
              <w:top w:val="single" w:sz="8" w:space="0" w:color="auto"/>
              <w:left w:val="nil"/>
              <w:bottom w:val="single" w:sz="8" w:space="0" w:color="auto"/>
              <w:right w:val="single" w:sz="8" w:space="0" w:color="auto"/>
            </w:tcBorders>
            <w:vAlign w:val="center"/>
            <w:hideMark/>
          </w:tcPr>
          <w:p w:rsidR="00FD6305" w:rsidRPr="00E83552" w:rsidRDefault="00FD6305" w:rsidP="00BF04E1">
            <w:pPr>
              <w:spacing w:after="0" w:line="240" w:lineRule="auto"/>
              <w:jc w:val="center"/>
              <w:rPr>
                <w:rFonts w:ascii="Times New Roman" w:hAnsi="Times New Roman"/>
                <w:sz w:val="20"/>
                <w:szCs w:val="20"/>
              </w:rPr>
            </w:pPr>
            <w:r w:rsidRPr="00E83552">
              <w:rPr>
                <w:rFonts w:ascii="Times New Roman" w:hAnsi="Times New Roman"/>
                <w:sz w:val="20"/>
                <w:szCs w:val="20"/>
              </w:rPr>
              <w:t>-</w:t>
            </w:r>
          </w:p>
        </w:tc>
        <w:tc>
          <w:tcPr>
            <w:tcW w:w="32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E83552" w:rsidRDefault="00FD6305" w:rsidP="00BF04E1">
            <w:pPr>
              <w:jc w:val="center"/>
              <w:rPr>
                <w:rFonts w:ascii="Times New Roman" w:hAnsi="Times New Roman"/>
                <w:sz w:val="20"/>
                <w:szCs w:val="20"/>
              </w:rPr>
            </w:pPr>
            <w:r w:rsidRPr="00E83552">
              <w:rPr>
                <w:rFonts w:ascii="Times New Roman" w:hAnsi="Times New Roman"/>
                <w:sz w:val="20"/>
                <w:szCs w:val="20"/>
              </w:rPr>
              <w:t>1987</w:t>
            </w:r>
          </w:p>
        </w:tc>
        <w:tc>
          <w:tcPr>
            <w:tcW w:w="3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D6305" w:rsidRPr="00E83552" w:rsidRDefault="00FD6305" w:rsidP="00BF04E1">
            <w:pPr>
              <w:jc w:val="center"/>
              <w:rPr>
                <w:rFonts w:ascii="Times New Roman" w:hAnsi="Times New Roman"/>
                <w:sz w:val="20"/>
                <w:szCs w:val="20"/>
              </w:rPr>
            </w:pPr>
            <w:r w:rsidRPr="00E83552">
              <w:rPr>
                <w:rFonts w:ascii="Times New Roman" w:hAnsi="Times New Roman"/>
                <w:sz w:val="20"/>
                <w:szCs w:val="20"/>
              </w:rPr>
              <w:t>-</w:t>
            </w:r>
          </w:p>
        </w:tc>
        <w:tc>
          <w:tcPr>
            <w:tcW w:w="679" w:type="pct"/>
            <w:tcBorders>
              <w:top w:val="single" w:sz="8" w:space="0" w:color="auto"/>
              <w:left w:val="nil"/>
              <w:bottom w:val="single" w:sz="8" w:space="0" w:color="auto"/>
              <w:right w:val="single" w:sz="8" w:space="0" w:color="auto"/>
            </w:tcBorders>
            <w:vAlign w:val="center"/>
            <w:hideMark/>
          </w:tcPr>
          <w:p w:rsidR="00FD6305" w:rsidRPr="00E83552" w:rsidRDefault="00FD6305" w:rsidP="00BF04E1">
            <w:pPr>
              <w:spacing w:after="0" w:line="240" w:lineRule="auto"/>
              <w:jc w:val="center"/>
              <w:rPr>
                <w:rFonts w:ascii="Times New Roman" w:hAnsi="Times New Roman"/>
                <w:sz w:val="20"/>
                <w:szCs w:val="20"/>
              </w:rPr>
            </w:pPr>
            <w:r w:rsidRPr="00E83552">
              <w:rPr>
                <w:rFonts w:ascii="Times New Roman" w:hAnsi="Times New Roman"/>
                <w:sz w:val="20"/>
                <w:szCs w:val="20"/>
              </w:rPr>
              <w:t>58</w:t>
            </w:r>
          </w:p>
        </w:tc>
      </w:tr>
    </w:tbl>
    <w:p w:rsidR="00FD6305"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p>
    <w:p w:rsidR="00FD6305" w:rsidRPr="00E83552"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 учреждений культурно-досугового типа в сельском поселении Половинка Кондинского муниципального района представлены в таблице 2</w:t>
      </w:r>
      <w:r>
        <w:rPr>
          <w:rFonts w:ascii="Times New Roman" w:eastAsia="Times New Roman" w:hAnsi="Times New Roman"/>
          <w:color w:val="000000"/>
          <w:sz w:val="24"/>
          <w:szCs w:val="24"/>
        </w:rPr>
        <w:t>4</w:t>
      </w:r>
      <w:r w:rsidRPr="00E83552">
        <w:rPr>
          <w:rFonts w:ascii="Times New Roman" w:eastAsia="Times New Roman" w:hAnsi="Times New Roman"/>
          <w:color w:val="000000"/>
          <w:sz w:val="24"/>
          <w:szCs w:val="24"/>
        </w:rPr>
        <w:t>.</w:t>
      </w:r>
    </w:p>
    <w:p w:rsidR="00FD6305" w:rsidRPr="007F274C" w:rsidRDefault="00FD6305" w:rsidP="00FD6305">
      <w:pPr>
        <w:spacing w:after="0"/>
        <w:rPr>
          <w:rFonts w:ascii="Times New Roman" w:eastAsia="Times New Roman" w:hAnsi="Times New Roman"/>
          <w:color w:val="000000"/>
          <w:sz w:val="24"/>
          <w:szCs w:val="24"/>
          <w:highlight w:val="yellow"/>
        </w:rPr>
      </w:pPr>
    </w:p>
    <w:p w:rsidR="00FD6305" w:rsidRPr="00E83552" w:rsidRDefault="00FD6305" w:rsidP="00FD6305">
      <w:pPr>
        <w:shd w:val="clear" w:color="auto" w:fill="FFFFFF"/>
        <w:spacing w:after="96" w:line="240" w:lineRule="atLeast"/>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Эффективность функционирования учреждений культурно-досугового типа сельского поселения Половинка Кондинского муниципального района</w:t>
      </w:r>
    </w:p>
    <w:p w:rsidR="00FD6305" w:rsidRPr="00E83552" w:rsidRDefault="00FD6305" w:rsidP="00FD6305">
      <w:pPr>
        <w:shd w:val="clear" w:color="auto" w:fill="FFFFFF"/>
        <w:spacing w:after="96" w:line="240" w:lineRule="atLeast"/>
        <w:jc w:val="right"/>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lastRenderedPageBreak/>
        <w:t>Таблица 2</w:t>
      </w:r>
      <w:r>
        <w:rPr>
          <w:rFonts w:ascii="Times New Roman" w:eastAsia="Times New Roman" w:hAnsi="Times New Roman"/>
          <w:color w:val="000000"/>
          <w:sz w:val="24"/>
          <w:szCs w:val="24"/>
        </w:rPr>
        <w:t>4</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77"/>
        <w:gridCol w:w="1275"/>
        <w:gridCol w:w="1131"/>
        <w:gridCol w:w="1281"/>
        <w:gridCol w:w="1557"/>
        <w:gridCol w:w="1277"/>
        <w:gridCol w:w="829"/>
      </w:tblGrid>
      <w:tr w:rsidR="00FD6305" w:rsidRPr="00E83552" w:rsidTr="00BF04E1">
        <w:trPr>
          <w:trHeight w:val="1275"/>
        </w:trPr>
        <w:tc>
          <w:tcPr>
            <w:tcW w:w="62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Территория</w:t>
            </w:r>
          </w:p>
        </w:tc>
        <w:tc>
          <w:tcPr>
            <w:tcW w:w="647"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Численность населения</w:t>
            </w:r>
          </w:p>
        </w:tc>
        <w:tc>
          <w:tcPr>
            <w:tcW w:w="646"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Нормативное количество мест в</w:t>
            </w:r>
          </w:p>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расчете на 1000</w:t>
            </w:r>
          </w:p>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жителей</w:t>
            </w:r>
          </w:p>
        </w:tc>
        <w:tc>
          <w:tcPr>
            <w:tcW w:w="573"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Средняя мощность клубного учреждения (зрительские места)</w:t>
            </w:r>
          </w:p>
        </w:tc>
        <w:tc>
          <w:tcPr>
            <w:tcW w:w="64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Нормативное значение сетевых показателей</w:t>
            </w:r>
          </w:p>
        </w:tc>
        <w:tc>
          <w:tcPr>
            <w:tcW w:w="78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Нормативное значение мощностной характеристики учреждений культурно-досугового</w:t>
            </w:r>
          </w:p>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типа</w:t>
            </w:r>
          </w:p>
        </w:tc>
        <w:tc>
          <w:tcPr>
            <w:tcW w:w="647"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Фактическая мощностная характеристи-ка учреждения культурно-досугового типа</w:t>
            </w:r>
          </w:p>
        </w:tc>
        <w:tc>
          <w:tcPr>
            <w:tcW w:w="420"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 выпол-нения норма-тива</w:t>
            </w:r>
          </w:p>
        </w:tc>
      </w:tr>
      <w:tr w:rsidR="00FD6305" w:rsidRPr="00E83552" w:rsidTr="00BF04E1">
        <w:trPr>
          <w:trHeight w:val="255"/>
        </w:trPr>
        <w:tc>
          <w:tcPr>
            <w:tcW w:w="629" w:type="pct"/>
            <w:shd w:val="clear" w:color="auto" w:fill="auto"/>
            <w:vAlign w:val="center"/>
            <w:hideMark/>
          </w:tcPr>
          <w:p w:rsidR="00FD6305" w:rsidRPr="00E83552" w:rsidRDefault="00FD6305" w:rsidP="00BF04E1">
            <w:pPr>
              <w:spacing w:after="0" w:line="240" w:lineRule="auto"/>
              <w:rPr>
                <w:rFonts w:ascii="Times New Roman" w:eastAsia="Times New Roman" w:hAnsi="Times New Roman"/>
                <w:bCs/>
                <w:sz w:val="16"/>
                <w:szCs w:val="16"/>
              </w:rPr>
            </w:pPr>
            <w:r w:rsidRPr="00E83552">
              <w:rPr>
                <w:rFonts w:ascii="Times New Roman" w:eastAsia="Times New Roman" w:hAnsi="Times New Roman"/>
                <w:bCs/>
                <w:sz w:val="16"/>
                <w:szCs w:val="16"/>
              </w:rPr>
              <w:t>сп. Половинка</w:t>
            </w:r>
          </w:p>
        </w:tc>
        <w:tc>
          <w:tcPr>
            <w:tcW w:w="647"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1160</w:t>
            </w:r>
          </w:p>
        </w:tc>
        <w:tc>
          <w:tcPr>
            <w:tcW w:w="646"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150</w:t>
            </w:r>
          </w:p>
        </w:tc>
        <w:tc>
          <w:tcPr>
            <w:tcW w:w="573"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0</w:t>
            </w:r>
          </w:p>
        </w:tc>
        <w:tc>
          <w:tcPr>
            <w:tcW w:w="64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w:t>
            </w:r>
          </w:p>
        </w:tc>
        <w:tc>
          <w:tcPr>
            <w:tcW w:w="78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174</w:t>
            </w:r>
          </w:p>
        </w:tc>
        <w:tc>
          <w:tcPr>
            <w:tcW w:w="647"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0</w:t>
            </w:r>
          </w:p>
        </w:tc>
        <w:tc>
          <w:tcPr>
            <w:tcW w:w="420"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0</w:t>
            </w:r>
          </w:p>
        </w:tc>
      </w:tr>
    </w:tbl>
    <w:p w:rsidR="00FD6305" w:rsidRPr="00E83552" w:rsidRDefault="00FD6305" w:rsidP="00FD6305">
      <w:pPr>
        <w:shd w:val="clear" w:color="auto" w:fill="FFFFFF"/>
        <w:spacing w:after="0" w:line="240" w:lineRule="atLeast"/>
        <w:jc w:val="both"/>
        <w:rPr>
          <w:rFonts w:ascii="Times New Roman" w:eastAsia="Times New Roman" w:hAnsi="Times New Roman"/>
          <w:color w:val="000000"/>
          <w:sz w:val="24"/>
          <w:szCs w:val="24"/>
        </w:rPr>
      </w:pPr>
    </w:p>
    <w:p w:rsidR="00FD6305" w:rsidRPr="00E83552"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Эффективность функционирования учреждений культурно-досугового типа сельского поселения Половинка Кондинского района муниципального района, 20</w:t>
      </w:r>
      <w:r>
        <w:rPr>
          <w:rFonts w:ascii="Times New Roman" w:eastAsia="Times New Roman" w:hAnsi="Times New Roman"/>
          <w:color w:val="000000"/>
          <w:sz w:val="24"/>
          <w:szCs w:val="24"/>
        </w:rPr>
        <w:t>29</w:t>
      </w:r>
      <w:r w:rsidRPr="00E83552">
        <w:rPr>
          <w:rFonts w:ascii="Times New Roman" w:eastAsia="Times New Roman" w:hAnsi="Times New Roman"/>
          <w:color w:val="000000"/>
          <w:sz w:val="24"/>
          <w:szCs w:val="24"/>
        </w:rPr>
        <w:t xml:space="preserve"> год</w:t>
      </w:r>
    </w:p>
    <w:p w:rsidR="00FD6305" w:rsidRPr="00E83552"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5</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7"/>
        <w:gridCol w:w="1275"/>
        <w:gridCol w:w="1129"/>
        <w:gridCol w:w="1281"/>
        <w:gridCol w:w="1417"/>
        <w:gridCol w:w="1308"/>
        <w:gridCol w:w="939"/>
      </w:tblGrid>
      <w:tr w:rsidR="00FD6305" w:rsidRPr="00E83552" w:rsidTr="00BF04E1">
        <w:trPr>
          <w:trHeight w:val="1275"/>
        </w:trPr>
        <w:tc>
          <w:tcPr>
            <w:tcW w:w="62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Территория</w:t>
            </w:r>
          </w:p>
        </w:tc>
        <w:tc>
          <w:tcPr>
            <w:tcW w:w="647"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Численность населения</w:t>
            </w:r>
          </w:p>
        </w:tc>
        <w:tc>
          <w:tcPr>
            <w:tcW w:w="646"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Нормативное количество мест</w:t>
            </w:r>
          </w:p>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в расчете на 1000 жителей</w:t>
            </w:r>
          </w:p>
        </w:tc>
        <w:tc>
          <w:tcPr>
            <w:tcW w:w="572"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Средняя мощность клубного учреждения (зрительские места)</w:t>
            </w:r>
          </w:p>
        </w:tc>
        <w:tc>
          <w:tcPr>
            <w:tcW w:w="64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Нормативное значение сетевых показателей</w:t>
            </w:r>
          </w:p>
        </w:tc>
        <w:tc>
          <w:tcPr>
            <w:tcW w:w="718"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Нормативное значение мощностной характеристики учреждений культурно-досугового</w:t>
            </w:r>
          </w:p>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типа</w:t>
            </w:r>
          </w:p>
        </w:tc>
        <w:tc>
          <w:tcPr>
            <w:tcW w:w="663"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Фактическая мощностная характеристика учреждения культурно-досугового типа</w:t>
            </w:r>
          </w:p>
        </w:tc>
        <w:tc>
          <w:tcPr>
            <w:tcW w:w="476"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
                <w:sz w:val="16"/>
                <w:szCs w:val="16"/>
              </w:rPr>
            </w:pPr>
            <w:r w:rsidRPr="00E83552">
              <w:rPr>
                <w:rFonts w:ascii="Times New Roman" w:eastAsia="Times New Roman" w:hAnsi="Times New Roman"/>
                <w:b/>
                <w:sz w:val="16"/>
                <w:szCs w:val="16"/>
              </w:rPr>
              <w:t>% выпол-нения норма-тива</w:t>
            </w:r>
          </w:p>
        </w:tc>
      </w:tr>
      <w:tr w:rsidR="00FD6305" w:rsidRPr="005F11ED" w:rsidTr="00BF04E1">
        <w:trPr>
          <w:trHeight w:val="255"/>
        </w:trPr>
        <w:tc>
          <w:tcPr>
            <w:tcW w:w="629" w:type="pct"/>
            <w:shd w:val="clear" w:color="auto" w:fill="auto"/>
            <w:vAlign w:val="center"/>
            <w:hideMark/>
          </w:tcPr>
          <w:p w:rsidR="00FD6305" w:rsidRPr="00E83552" w:rsidRDefault="00FD6305" w:rsidP="00BF04E1">
            <w:pPr>
              <w:spacing w:after="0" w:line="240" w:lineRule="auto"/>
              <w:rPr>
                <w:rFonts w:ascii="Times New Roman" w:eastAsia="Times New Roman" w:hAnsi="Times New Roman"/>
                <w:bCs/>
                <w:sz w:val="16"/>
                <w:szCs w:val="16"/>
              </w:rPr>
            </w:pPr>
            <w:r w:rsidRPr="00E83552">
              <w:rPr>
                <w:rFonts w:ascii="Times New Roman" w:eastAsia="Times New Roman" w:hAnsi="Times New Roman"/>
                <w:bCs/>
                <w:sz w:val="16"/>
                <w:szCs w:val="16"/>
              </w:rPr>
              <w:t>сп. Половинка</w:t>
            </w:r>
          </w:p>
        </w:tc>
        <w:tc>
          <w:tcPr>
            <w:tcW w:w="647"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1241</w:t>
            </w:r>
          </w:p>
        </w:tc>
        <w:tc>
          <w:tcPr>
            <w:tcW w:w="646"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150</w:t>
            </w:r>
          </w:p>
        </w:tc>
        <w:tc>
          <w:tcPr>
            <w:tcW w:w="572"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0</w:t>
            </w:r>
          </w:p>
        </w:tc>
        <w:tc>
          <w:tcPr>
            <w:tcW w:w="649"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w:t>
            </w:r>
          </w:p>
        </w:tc>
        <w:tc>
          <w:tcPr>
            <w:tcW w:w="718"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186</w:t>
            </w:r>
          </w:p>
        </w:tc>
        <w:tc>
          <w:tcPr>
            <w:tcW w:w="663" w:type="pct"/>
            <w:shd w:val="clear" w:color="auto" w:fill="auto"/>
            <w:vAlign w:val="center"/>
            <w:hideMark/>
          </w:tcPr>
          <w:p w:rsidR="00FD6305" w:rsidRPr="00E83552"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0</w:t>
            </w:r>
          </w:p>
        </w:tc>
        <w:tc>
          <w:tcPr>
            <w:tcW w:w="476" w:type="pct"/>
            <w:shd w:val="clear" w:color="auto" w:fill="auto"/>
            <w:vAlign w:val="center"/>
            <w:hideMark/>
          </w:tcPr>
          <w:p w:rsidR="00FD6305" w:rsidRPr="00A35A40" w:rsidRDefault="00FD6305" w:rsidP="00BF04E1">
            <w:pPr>
              <w:spacing w:after="0" w:line="240" w:lineRule="auto"/>
              <w:jc w:val="center"/>
              <w:rPr>
                <w:rFonts w:ascii="Times New Roman" w:eastAsia="Times New Roman" w:hAnsi="Times New Roman"/>
                <w:bCs/>
                <w:sz w:val="16"/>
                <w:szCs w:val="16"/>
              </w:rPr>
            </w:pPr>
            <w:r w:rsidRPr="00E83552">
              <w:rPr>
                <w:rFonts w:ascii="Times New Roman" w:eastAsia="Times New Roman" w:hAnsi="Times New Roman"/>
                <w:bCs/>
                <w:sz w:val="16"/>
                <w:szCs w:val="16"/>
              </w:rPr>
              <w:t>0</w:t>
            </w:r>
          </w:p>
        </w:tc>
      </w:tr>
    </w:tbl>
    <w:p w:rsidR="00FD6305" w:rsidRDefault="00FD6305" w:rsidP="00FD6305">
      <w:pPr>
        <w:shd w:val="clear" w:color="auto" w:fill="FFFFFF"/>
        <w:spacing w:after="0" w:line="240" w:lineRule="atLeast"/>
        <w:jc w:val="both"/>
        <w:rPr>
          <w:rFonts w:ascii="Times New Roman" w:eastAsia="Times New Roman" w:hAnsi="Times New Roman"/>
          <w:color w:val="000000"/>
          <w:sz w:val="24"/>
          <w:szCs w:val="24"/>
        </w:rPr>
      </w:pPr>
    </w:p>
    <w:p w:rsidR="00FD6305" w:rsidRDefault="00FD6305" w:rsidP="00FD6305">
      <w:pPr>
        <w:shd w:val="clear" w:color="auto" w:fill="FFFFFF"/>
        <w:spacing w:after="0" w:line="240" w:lineRule="atLeast"/>
        <w:jc w:val="center"/>
        <w:rPr>
          <w:rFonts w:ascii="Times New Roman" w:eastAsia="Times New Roman" w:hAnsi="Times New Roman"/>
          <w:b/>
          <w:color w:val="000000"/>
          <w:sz w:val="24"/>
          <w:szCs w:val="24"/>
        </w:rPr>
      </w:pPr>
    </w:p>
    <w:p w:rsidR="00FD6305" w:rsidRPr="00E83552"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E83552">
        <w:rPr>
          <w:rFonts w:ascii="Times New Roman" w:eastAsia="Times New Roman" w:hAnsi="Times New Roman"/>
          <w:b/>
          <w:color w:val="000000"/>
          <w:sz w:val="24"/>
          <w:szCs w:val="24"/>
        </w:rPr>
        <w:t>1.2.4.4. Уровень развития сети музеев</w:t>
      </w:r>
    </w:p>
    <w:p w:rsidR="00FD6305" w:rsidRPr="00E83552" w:rsidRDefault="00FD6305" w:rsidP="00FD6305">
      <w:pPr>
        <w:shd w:val="clear" w:color="auto" w:fill="FFFFFF"/>
        <w:spacing w:after="0" w:line="240" w:lineRule="atLeast"/>
        <w:jc w:val="both"/>
        <w:rPr>
          <w:rFonts w:ascii="Times New Roman" w:eastAsia="Times New Roman" w:hAnsi="Times New Roman"/>
          <w:b/>
          <w:color w:val="000000"/>
          <w:sz w:val="24"/>
          <w:szCs w:val="24"/>
        </w:rPr>
      </w:pPr>
      <w:r w:rsidRPr="00E83552">
        <w:rPr>
          <w:rFonts w:ascii="Times New Roman" w:eastAsia="Times New Roman" w:hAnsi="Times New Roman"/>
          <w:b/>
          <w:color w:val="000000"/>
          <w:sz w:val="24"/>
          <w:szCs w:val="24"/>
        </w:rPr>
        <w:tab/>
      </w:r>
    </w:p>
    <w:p w:rsidR="00FD6305" w:rsidRPr="00E83552"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E83552">
        <w:rPr>
          <w:rFonts w:ascii="Times New Roman" w:eastAsia="Times New Roman" w:hAnsi="Times New Roman"/>
          <w:b/>
          <w:color w:val="000000"/>
          <w:sz w:val="24"/>
          <w:szCs w:val="24"/>
        </w:rPr>
        <w:tab/>
      </w:r>
      <w:r w:rsidRPr="00E83552">
        <w:rPr>
          <w:rFonts w:ascii="Times New Roman" w:eastAsia="Times New Roman" w:hAnsi="Times New Roman"/>
          <w:color w:val="000000"/>
          <w:sz w:val="24"/>
          <w:szCs w:val="24"/>
        </w:rPr>
        <w:t xml:space="preserve">В сельском поселении Половинка Кондинского района ХМАО </w:t>
      </w:r>
      <w:r w:rsidRPr="00E83552">
        <w:rPr>
          <w:rFonts w:ascii="Times New Roman" w:hAnsi="Times New Roman"/>
          <w:sz w:val="24"/>
          <w:szCs w:val="24"/>
        </w:rPr>
        <w:t xml:space="preserve">– </w:t>
      </w:r>
      <w:r w:rsidRPr="00E83552">
        <w:rPr>
          <w:rFonts w:ascii="Times New Roman" w:eastAsia="Times New Roman" w:hAnsi="Times New Roman"/>
          <w:color w:val="000000"/>
          <w:sz w:val="24"/>
          <w:szCs w:val="24"/>
        </w:rPr>
        <w:t>Югры деятельность музеев  осуществляет муниципальное учреждение культуры «Районный Учинский историко-этнографический музей» имени Анатолия Николаевича Хомякова, 7530 экспонатов, год ввода в эксплуатацию здание 1 – 1943 год фактический износ 100%, здание 2 – 1957 год фактический износ 100%, здание 3 – 2014 год фактический износ 2%.</w:t>
      </w:r>
    </w:p>
    <w:p w:rsidR="00FD6305" w:rsidRPr="00E83552" w:rsidRDefault="00FD6305" w:rsidP="00FD6305">
      <w:pPr>
        <w:shd w:val="clear" w:color="auto" w:fill="FFFFFF"/>
        <w:spacing w:after="0" w:line="240" w:lineRule="atLeast"/>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            Для определения нормативной потребности в организации и развитии музеев </w:t>
      </w:r>
      <w:r>
        <w:rPr>
          <w:rFonts w:ascii="Times New Roman" w:eastAsia="Times New Roman" w:hAnsi="Times New Roman"/>
          <w:color w:val="000000"/>
          <w:sz w:val="24"/>
          <w:szCs w:val="24"/>
        </w:rPr>
        <w:t>Кондинского</w:t>
      </w:r>
      <w:r w:rsidRPr="00E83552">
        <w:rPr>
          <w:rFonts w:ascii="Times New Roman" w:eastAsia="Times New Roman" w:hAnsi="Times New Roman"/>
          <w:color w:val="000000"/>
          <w:sz w:val="24"/>
          <w:szCs w:val="24"/>
        </w:rPr>
        <w:t xml:space="preserve"> района используется методика, одобренная распоряжением Правительства Российской Федерации от </w:t>
      </w:r>
      <w:r>
        <w:rPr>
          <w:rFonts w:ascii="Times New Roman" w:eastAsia="Times New Roman" w:hAnsi="Times New Roman"/>
          <w:color w:val="000000"/>
          <w:sz w:val="24"/>
          <w:szCs w:val="24"/>
        </w:rPr>
        <w:t>03 июля</w:t>
      </w:r>
      <w:r w:rsidRPr="004132F1">
        <w:rPr>
          <w:rFonts w:ascii="Times New Roman" w:eastAsia="Times New Roman" w:hAnsi="Times New Roman"/>
          <w:color w:val="000000"/>
          <w:sz w:val="24"/>
          <w:szCs w:val="24"/>
        </w:rPr>
        <w:t xml:space="preserve"> 199</w:t>
      </w:r>
      <w:r>
        <w:rPr>
          <w:rFonts w:ascii="Times New Roman" w:eastAsia="Times New Roman" w:hAnsi="Times New Roman"/>
          <w:color w:val="000000"/>
          <w:sz w:val="24"/>
          <w:szCs w:val="24"/>
        </w:rPr>
        <w:t>6</w:t>
      </w:r>
      <w:r w:rsidRPr="004132F1">
        <w:rPr>
          <w:rFonts w:ascii="Times New Roman" w:eastAsia="Times New Roman" w:hAnsi="Times New Roman"/>
          <w:color w:val="000000"/>
          <w:sz w:val="24"/>
          <w:szCs w:val="24"/>
        </w:rPr>
        <w:t xml:space="preserve"> года № 1</w:t>
      </w:r>
      <w:r>
        <w:rPr>
          <w:rFonts w:ascii="Times New Roman" w:eastAsia="Times New Roman" w:hAnsi="Times New Roman"/>
          <w:color w:val="000000"/>
          <w:sz w:val="24"/>
          <w:szCs w:val="24"/>
        </w:rPr>
        <w:t>063</w:t>
      </w:r>
      <w:r w:rsidRPr="004132F1">
        <w:rPr>
          <w:rFonts w:ascii="Times New Roman" w:eastAsia="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eastAsia="Times New Roman" w:hAnsi="Times New Roman"/>
          <w:color w:val="000000"/>
          <w:sz w:val="24"/>
          <w:szCs w:val="24"/>
        </w:rPr>
        <w:t>26.01.2017</w:t>
      </w:r>
      <w:r w:rsidRPr="004132F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95</w:t>
      </w:r>
      <w:r w:rsidRPr="004132F1">
        <w:rPr>
          <w:rFonts w:ascii="Times New Roman" w:eastAsia="Times New Roman" w:hAnsi="Times New Roman"/>
          <w:color w:val="000000"/>
          <w:sz w:val="24"/>
          <w:szCs w:val="24"/>
        </w:rPr>
        <w:t>-р)</w:t>
      </w:r>
      <w:r w:rsidRPr="00E83552">
        <w:rPr>
          <w:rFonts w:ascii="Times New Roman" w:eastAsia="Times New Roman" w:hAnsi="Times New Roman"/>
          <w:color w:val="000000"/>
          <w:sz w:val="24"/>
          <w:szCs w:val="24"/>
        </w:rPr>
        <w:t>.</w:t>
      </w:r>
    </w:p>
    <w:p w:rsidR="00FD6305" w:rsidRPr="00E83552" w:rsidRDefault="00FD6305" w:rsidP="00FD6305">
      <w:pPr>
        <w:shd w:val="clear" w:color="auto" w:fill="FFFFFF"/>
        <w:spacing w:after="0" w:line="240" w:lineRule="auto"/>
        <w:ind w:firstLine="851"/>
        <w:jc w:val="both"/>
        <w:rPr>
          <w:rFonts w:ascii="Times New Roman" w:eastAsia="Times New Roman" w:hAnsi="Times New Roman"/>
          <w:color w:val="000000"/>
          <w:sz w:val="24"/>
          <w:szCs w:val="24"/>
        </w:rPr>
      </w:pPr>
    </w:p>
    <w:p w:rsidR="00FD6305" w:rsidRPr="00E83552" w:rsidRDefault="00FD6305" w:rsidP="00FD6305">
      <w:pPr>
        <w:shd w:val="clear" w:color="auto" w:fill="FFFFFF"/>
        <w:spacing w:after="0" w:line="240" w:lineRule="atLeast"/>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Потребность в музеях в соответствующих населенных пунктах</w:t>
      </w:r>
    </w:p>
    <w:p w:rsidR="00FD6305" w:rsidRPr="00E83552"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4"/>
      </w:tblGrid>
      <w:tr w:rsidR="00FD6305" w:rsidRPr="00E83552" w:rsidTr="00BF04E1">
        <w:tc>
          <w:tcPr>
            <w:tcW w:w="4962" w:type="dxa"/>
          </w:tcPr>
          <w:p w:rsidR="00FD6305" w:rsidRPr="00E83552" w:rsidRDefault="00FD6305" w:rsidP="00BF04E1">
            <w:pPr>
              <w:widowControl w:val="0"/>
              <w:spacing w:after="0" w:line="240" w:lineRule="auto"/>
              <w:jc w:val="center"/>
              <w:rPr>
                <w:rFonts w:ascii="Times New Roman" w:eastAsia="Times New Roman" w:hAnsi="Times New Roman"/>
                <w:b/>
                <w:color w:val="000000"/>
                <w:sz w:val="24"/>
                <w:szCs w:val="24"/>
              </w:rPr>
            </w:pPr>
            <w:r w:rsidRPr="00E83552">
              <w:rPr>
                <w:rFonts w:ascii="Times New Roman" w:eastAsia="Times New Roman" w:hAnsi="Times New Roman"/>
                <w:b/>
                <w:sz w:val="24"/>
                <w:szCs w:val="24"/>
              </w:rPr>
              <w:t>Категория населенных пунктов</w:t>
            </w:r>
          </w:p>
        </w:tc>
        <w:tc>
          <w:tcPr>
            <w:tcW w:w="4394" w:type="dxa"/>
          </w:tcPr>
          <w:p w:rsidR="00FD6305" w:rsidRPr="00E83552" w:rsidRDefault="00FD6305" w:rsidP="00BF04E1">
            <w:pPr>
              <w:widowControl w:val="0"/>
              <w:spacing w:after="0" w:line="240" w:lineRule="auto"/>
              <w:jc w:val="center"/>
              <w:rPr>
                <w:rFonts w:ascii="Times New Roman" w:eastAsia="Times New Roman" w:hAnsi="Times New Roman"/>
                <w:b/>
                <w:color w:val="000000"/>
                <w:sz w:val="24"/>
                <w:szCs w:val="24"/>
              </w:rPr>
            </w:pPr>
            <w:r w:rsidRPr="00E83552">
              <w:rPr>
                <w:rFonts w:ascii="Times New Roman" w:eastAsia="Times New Roman" w:hAnsi="Times New Roman"/>
                <w:b/>
                <w:sz w:val="24"/>
                <w:szCs w:val="24"/>
              </w:rPr>
              <w:t>Количество музеев, рекомендуемых для размещения в населенном пункте, единиц</w:t>
            </w:r>
          </w:p>
        </w:tc>
      </w:tr>
      <w:tr w:rsidR="00FD6305" w:rsidRPr="00E83552" w:rsidTr="00BF04E1">
        <w:tc>
          <w:tcPr>
            <w:tcW w:w="9356" w:type="dxa"/>
            <w:gridSpan w:val="2"/>
          </w:tcPr>
          <w:p w:rsidR="00FD6305" w:rsidRPr="00E83552" w:rsidRDefault="00FD6305" w:rsidP="00BF04E1">
            <w:pPr>
              <w:widowControl w:val="0"/>
              <w:spacing w:after="0" w:line="240" w:lineRule="auto"/>
              <w:jc w:val="center"/>
              <w:rPr>
                <w:rFonts w:ascii="Times New Roman" w:eastAsia="Times New Roman" w:hAnsi="Times New Roman"/>
                <w:b/>
                <w:color w:val="000000"/>
                <w:sz w:val="24"/>
                <w:szCs w:val="24"/>
              </w:rPr>
            </w:pPr>
            <w:r w:rsidRPr="00E83552">
              <w:rPr>
                <w:rFonts w:ascii="Times New Roman" w:eastAsia="Times New Roman" w:hAnsi="Times New Roman"/>
                <w:b/>
                <w:color w:val="000000"/>
                <w:sz w:val="24"/>
                <w:szCs w:val="24"/>
              </w:rPr>
              <w:t>Муниципальные районы с численностью населения</w:t>
            </w:r>
          </w:p>
        </w:tc>
      </w:tr>
      <w:tr w:rsidR="00FD6305" w:rsidRPr="00E83552" w:rsidTr="00BF04E1">
        <w:tc>
          <w:tcPr>
            <w:tcW w:w="4962" w:type="dxa"/>
          </w:tcPr>
          <w:p w:rsidR="00FD6305" w:rsidRPr="00E83552" w:rsidRDefault="00FD6305" w:rsidP="00BF04E1">
            <w:pPr>
              <w:widowControl w:val="0"/>
              <w:spacing w:before="100" w:beforeAutospacing="1" w:after="0" w:line="240" w:lineRule="auto"/>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5 - 10 тыс. человек </w:t>
            </w:r>
          </w:p>
        </w:tc>
        <w:tc>
          <w:tcPr>
            <w:tcW w:w="4394" w:type="dxa"/>
            <w:vAlign w:val="center"/>
          </w:tcPr>
          <w:p w:rsidR="00FD6305" w:rsidRPr="00E83552" w:rsidRDefault="00FD6305" w:rsidP="00BF04E1">
            <w:pPr>
              <w:widowControl w:val="0"/>
              <w:spacing w:after="0" w:line="240" w:lineRule="auto"/>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1</w:t>
            </w:r>
          </w:p>
        </w:tc>
      </w:tr>
      <w:tr w:rsidR="00FD6305" w:rsidRPr="00E83552" w:rsidTr="00BF04E1">
        <w:tc>
          <w:tcPr>
            <w:tcW w:w="4962" w:type="dxa"/>
          </w:tcPr>
          <w:p w:rsidR="00FD6305" w:rsidRPr="00E83552" w:rsidRDefault="00FD6305" w:rsidP="00BF04E1">
            <w:pPr>
              <w:widowControl w:val="0"/>
              <w:spacing w:after="0" w:line="240" w:lineRule="auto"/>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10 - 20 тыс. человек  </w:t>
            </w:r>
          </w:p>
        </w:tc>
        <w:tc>
          <w:tcPr>
            <w:tcW w:w="4394" w:type="dxa"/>
            <w:vAlign w:val="center"/>
          </w:tcPr>
          <w:p w:rsidR="00FD6305" w:rsidRPr="00E83552" w:rsidRDefault="00FD6305" w:rsidP="00BF04E1">
            <w:pPr>
              <w:widowControl w:val="0"/>
              <w:spacing w:after="0" w:line="240" w:lineRule="auto"/>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2</w:t>
            </w:r>
          </w:p>
        </w:tc>
      </w:tr>
      <w:tr w:rsidR="00FD6305" w:rsidRPr="00E83552" w:rsidTr="00BF04E1">
        <w:tc>
          <w:tcPr>
            <w:tcW w:w="4962" w:type="dxa"/>
          </w:tcPr>
          <w:p w:rsidR="00FD6305" w:rsidRPr="00E83552" w:rsidRDefault="00FD6305" w:rsidP="00BF04E1">
            <w:pPr>
              <w:widowControl w:val="0"/>
              <w:spacing w:after="0" w:line="240" w:lineRule="auto"/>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более 20 тыс. человек    </w:t>
            </w:r>
          </w:p>
        </w:tc>
        <w:tc>
          <w:tcPr>
            <w:tcW w:w="4394" w:type="dxa"/>
            <w:vAlign w:val="center"/>
          </w:tcPr>
          <w:p w:rsidR="00FD6305" w:rsidRPr="00E83552" w:rsidRDefault="00FD6305" w:rsidP="00BF04E1">
            <w:pPr>
              <w:widowControl w:val="0"/>
              <w:spacing w:after="0" w:line="240" w:lineRule="auto"/>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2 - 3</w:t>
            </w:r>
          </w:p>
        </w:tc>
      </w:tr>
      <w:tr w:rsidR="00FD6305" w:rsidRPr="00E83552" w:rsidTr="00BF04E1">
        <w:tc>
          <w:tcPr>
            <w:tcW w:w="9356" w:type="dxa"/>
            <w:gridSpan w:val="2"/>
          </w:tcPr>
          <w:p w:rsidR="00FD6305" w:rsidRPr="00E83552" w:rsidRDefault="00FD6305" w:rsidP="00BF04E1">
            <w:pPr>
              <w:widowControl w:val="0"/>
              <w:spacing w:before="100" w:beforeAutospacing="1" w:after="0" w:line="240" w:lineRule="auto"/>
              <w:jc w:val="center"/>
              <w:rPr>
                <w:rFonts w:ascii="Times New Roman" w:eastAsia="Times New Roman" w:hAnsi="Times New Roman"/>
                <w:b/>
                <w:color w:val="000000"/>
                <w:sz w:val="24"/>
                <w:szCs w:val="24"/>
              </w:rPr>
            </w:pPr>
            <w:r w:rsidRPr="00E83552">
              <w:rPr>
                <w:rFonts w:ascii="Times New Roman" w:eastAsia="Times New Roman" w:hAnsi="Times New Roman"/>
                <w:b/>
                <w:color w:val="000000"/>
                <w:sz w:val="24"/>
                <w:szCs w:val="24"/>
              </w:rPr>
              <w:t>Городские поселения и городские округа с численностью населения</w:t>
            </w:r>
          </w:p>
        </w:tc>
      </w:tr>
      <w:tr w:rsidR="00FD6305" w:rsidRPr="00E83552" w:rsidTr="00BF04E1">
        <w:tc>
          <w:tcPr>
            <w:tcW w:w="4962" w:type="dxa"/>
          </w:tcPr>
          <w:p w:rsidR="00FD6305" w:rsidRPr="00E83552" w:rsidRDefault="00FD6305" w:rsidP="00BF04E1">
            <w:pPr>
              <w:widowControl w:val="0"/>
              <w:spacing w:after="0" w:line="240" w:lineRule="auto"/>
              <w:jc w:val="both"/>
              <w:rPr>
                <w:rFonts w:ascii="Times New Roman" w:eastAsia="Times New Roman" w:hAnsi="Times New Roman"/>
                <w:color w:val="000000"/>
                <w:sz w:val="24"/>
                <w:szCs w:val="24"/>
              </w:rPr>
            </w:pPr>
            <w:r w:rsidRPr="00E83552">
              <w:rPr>
                <w:rFonts w:ascii="Times New Roman" w:eastAsia="Times New Roman" w:hAnsi="Times New Roman"/>
                <w:sz w:val="24"/>
                <w:szCs w:val="24"/>
              </w:rPr>
              <w:t>до 100 тыс. человек (на каждые 25 тыс. человек)</w:t>
            </w:r>
          </w:p>
        </w:tc>
        <w:tc>
          <w:tcPr>
            <w:tcW w:w="4394" w:type="dxa"/>
          </w:tcPr>
          <w:p w:rsidR="00FD6305" w:rsidRPr="00E83552" w:rsidRDefault="00FD6305" w:rsidP="00BF04E1">
            <w:pPr>
              <w:widowControl w:val="0"/>
              <w:spacing w:after="0" w:line="240" w:lineRule="auto"/>
              <w:jc w:val="center"/>
              <w:rPr>
                <w:rFonts w:ascii="Times New Roman" w:eastAsia="Times New Roman" w:hAnsi="Times New Roman"/>
                <w:color w:val="000000"/>
                <w:sz w:val="24"/>
                <w:szCs w:val="24"/>
              </w:rPr>
            </w:pPr>
            <w:r w:rsidRPr="00E83552">
              <w:rPr>
                <w:rFonts w:ascii="Times New Roman" w:eastAsia="Times New Roman" w:hAnsi="Times New Roman"/>
                <w:sz w:val="24"/>
                <w:szCs w:val="24"/>
              </w:rPr>
              <w:t>1</w:t>
            </w:r>
          </w:p>
        </w:tc>
      </w:tr>
      <w:tr w:rsidR="00FD6305" w:rsidRPr="00E83552" w:rsidTr="00BF04E1">
        <w:tc>
          <w:tcPr>
            <w:tcW w:w="4962" w:type="dxa"/>
          </w:tcPr>
          <w:p w:rsidR="00FD6305" w:rsidRPr="00E83552" w:rsidRDefault="00FD6305" w:rsidP="00BF04E1">
            <w:pPr>
              <w:widowControl w:val="0"/>
              <w:spacing w:after="0" w:line="240" w:lineRule="auto"/>
              <w:jc w:val="both"/>
              <w:rPr>
                <w:rFonts w:ascii="Times New Roman" w:eastAsia="Times New Roman" w:hAnsi="Times New Roman"/>
                <w:color w:val="000000"/>
                <w:sz w:val="24"/>
                <w:szCs w:val="24"/>
              </w:rPr>
            </w:pPr>
            <w:r w:rsidRPr="00E83552">
              <w:rPr>
                <w:rFonts w:ascii="Times New Roman" w:eastAsia="Times New Roman" w:hAnsi="Times New Roman"/>
                <w:sz w:val="24"/>
                <w:szCs w:val="24"/>
              </w:rPr>
              <w:t>более 100 тыс. человек (на каждые 25 тыс. человек)</w:t>
            </w:r>
          </w:p>
        </w:tc>
        <w:tc>
          <w:tcPr>
            <w:tcW w:w="4394" w:type="dxa"/>
            <w:vAlign w:val="center"/>
          </w:tcPr>
          <w:p w:rsidR="00FD6305" w:rsidRPr="00E83552" w:rsidRDefault="00FD6305" w:rsidP="00BF04E1">
            <w:pPr>
              <w:widowControl w:val="0"/>
              <w:spacing w:after="0" w:line="240" w:lineRule="auto"/>
              <w:jc w:val="center"/>
              <w:rPr>
                <w:rFonts w:ascii="Times New Roman" w:eastAsia="Times New Roman" w:hAnsi="Times New Roman"/>
                <w:color w:val="000000"/>
                <w:sz w:val="24"/>
                <w:szCs w:val="24"/>
              </w:rPr>
            </w:pPr>
            <w:r w:rsidRPr="00E83552">
              <w:rPr>
                <w:rFonts w:ascii="Times New Roman" w:eastAsia="Times New Roman" w:hAnsi="Times New Roman"/>
                <w:sz w:val="24"/>
                <w:szCs w:val="24"/>
              </w:rPr>
              <w:t>1</w:t>
            </w:r>
          </w:p>
        </w:tc>
      </w:tr>
      <w:tr w:rsidR="00FD6305" w:rsidRPr="00E83552" w:rsidTr="00BF04E1">
        <w:tc>
          <w:tcPr>
            <w:tcW w:w="4962" w:type="dxa"/>
          </w:tcPr>
          <w:p w:rsidR="00FD6305" w:rsidRPr="00E83552" w:rsidRDefault="00FD6305" w:rsidP="00BF04E1">
            <w:pPr>
              <w:widowControl w:val="0"/>
              <w:spacing w:after="0" w:line="240" w:lineRule="auto"/>
              <w:jc w:val="both"/>
              <w:rPr>
                <w:rFonts w:ascii="Times New Roman" w:eastAsia="Times New Roman" w:hAnsi="Times New Roman"/>
                <w:sz w:val="24"/>
                <w:szCs w:val="24"/>
              </w:rPr>
            </w:pPr>
            <w:r w:rsidRPr="00E83552">
              <w:rPr>
                <w:rFonts w:ascii="Times New Roman" w:eastAsia="Times New Roman" w:hAnsi="Times New Roman"/>
                <w:sz w:val="24"/>
                <w:szCs w:val="24"/>
              </w:rPr>
              <w:t>Сельские поселения с численностью населения до 10 тыс. человек</w:t>
            </w:r>
          </w:p>
        </w:tc>
        <w:tc>
          <w:tcPr>
            <w:tcW w:w="4394" w:type="dxa"/>
            <w:vAlign w:val="center"/>
          </w:tcPr>
          <w:p w:rsidR="00FD6305" w:rsidRPr="00E83552" w:rsidRDefault="00FD6305" w:rsidP="00BF04E1">
            <w:pPr>
              <w:widowControl w:val="0"/>
              <w:spacing w:after="0" w:line="240" w:lineRule="auto"/>
              <w:jc w:val="center"/>
              <w:rPr>
                <w:rFonts w:ascii="Times New Roman" w:eastAsia="Times New Roman" w:hAnsi="Times New Roman"/>
                <w:sz w:val="24"/>
                <w:szCs w:val="24"/>
              </w:rPr>
            </w:pPr>
            <w:r w:rsidRPr="00E83552">
              <w:rPr>
                <w:rFonts w:ascii="Times New Roman" w:eastAsia="Times New Roman" w:hAnsi="Times New Roman"/>
                <w:sz w:val="24"/>
                <w:szCs w:val="24"/>
              </w:rPr>
              <w:t>1</w:t>
            </w:r>
          </w:p>
        </w:tc>
      </w:tr>
    </w:tbl>
    <w:p w:rsidR="00FD6305" w:rsidRPr="00E83552"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p>
    <w:p w:rsidR="00FD6305" w:rsidRPr="00E83552"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lastRenderedPageBreak/>
        <w:t>Показатели, характеризующие эффективность функционирования и размещения сетевых единиц</w:t>
      </w:r>
      <w:r w:rsidRPr="00E83552">
        <w:rPr>
          <w:rFonts w:ascii="Times New Roman" w:eastAsia="Times New Roman" w:hAnsi="Times New Roman"/>
          <w:color w:val="000000"/>
          <w:sz w:val="24"/>
          <w:szCs w:val="24"/>
          <w:vertAlign w:val="superscript"/>
        </w:rPr>
        <w:footnoteReference w:id="3"/>
      </w:r>
      <w:r w:rsidRPr="00E83552">
        <w:rPr>
          <w:rFonts w:ascii="Times New Roman" w:eastAsia="Times New Roman" w:hAnsi="Times New Roman"/>
          <w:color w:val="000000"/>
          <w:sz w:val="24"/>
          <w:szCs w:val="24"/>
        </w:rPr>
        <w:t xml:space="preserve"> (музеев различных типов) в Кондинском районе представлены в                таблице 2</w:t>
      </w:r>
      <w:r>
        <w:rPr>
          <w:rFonts w:ascii="Times New Roman" w:eastAsia="Times New Roman" w:hAnsi="Times New Roman"/>
          <w:color w:val="000000"/>
          <w:sz w:val="24"/>
          <w:szCs w:val="24"/>
        </w:rPr>
        <w:t>7</w:t>
      </w:r>
      <w:r w:rsidRPr="00E83552">
        <w:rPr>
          <w:rFonts w:ascii="Times New Roman" w:eastAsia="Times New Roman" w:hAnsi="Times New Roman"/>
          <w:color w:val="000000"/>
          <w:sz w:val="24"/>
          <w:szCs w:val="24"/>
        </w:rPr>
        <w:t>.</w:t>
      </w:r>
    </w:p>
    <w:p w:rsidR="00FD6305" w:rsidRPr="00E83552" w:rsidRDefault="00FD6305" w:rsidP="00FD6305">
      <w:pPr>
        <w:shd w:val="clear" w:color="auto" w:fill="FFFFFF"/>
        <w:spacing w:after="0" w:line="240" w:lineRule="auto"/>
        <w:ind w:firstLine="709"/>
        <w:jc w:val="both"/>
        <w:rPr>
          <w:rFonts w:ascii="Times New Roman" w:eastAsia="Times New Roman" w:hAnsi="Times New Roman"/>
          <w:color w:val="000000"/>
          <w:sz w:val="24"/>
          <w:szCs w:val="24"/>
        </w:rPr>
      </w:pPr>
    </w:p>
    <w:p w:rsidR="00FD6305" w:rsidRPr="00E83552" w:rsidRDefault="00FD6305" w:rsidP="00FD6305">
      <w:pPr>
        <w:shd w:val="clear" w:color="auto" w:fill="FFFFFF"/>
        <w:spacing w:after="0" w:line="240" w:lineRule="atLeast"/>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Эффективность функционирования музеев в сельском поселении Половинка Кондинского муниципального района</w:t>
      </w:r>
    </w:p>
    <w:p w:rsidR="00FD6305" w:rsidRPr="00E83552"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7</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2762"/>
        <w:gridCol w:w="2508"/>
      </w:tblGrid>
      <w:tr w:rsidR="00FD6305" w:rsidRPr="00E83552" w:rsidTr="00BF04E1">
        <w:trPr>
          <w:trHeight w:val="255"/>
        </w:trPr>
        <w:tc>
          <w:tcPr>
            <w:tcW w:w="2184" w:type="pct"/>
            <w:shd w:val="clear" w:color="auto" w:fill="auto"/>
            <w:noWrap/>
            <w:vAlign w:val="center"/>
            <w:hideMark/>
          </w:tcPr>
          <w:p w:rsidR="00FD6305" w:rsidRPr="00E83552" w:rsidRDefault="00FD6305" w:rsidP="00BF04E1">
            <w:pPr>
              <w:spacing w:after="0" w:line="240" w:lineRule="auto"/>
              <w:jc w:val="center"/>
              <w:rPr>
                <w:rFonts w:ascii="Times New Roman" w:eastAsia="Times New Roman" w:hAnsi="Times New Roman"/>
                <w:b/>
                <w:sz w:val="24"/>
                <w:szCs w:val="24"/>
              </w:rPr>
            </w:pPr>
            <w:r w:rsidRPr="00E83552">
              <w:rPr>
                <w:rFonts w:ascii="Times New Roman" w:eastAsia="Times New Roman" w:hAnsi="Times New Roman"/>
                <w:b/>
                <w:bCs/>
                <w:sz w:val="24"/>
                <w:szCs w:val="24"/>
              </w:rPr>
              <w:t>Территория</w:t>
            </w:r>
          </w:p>
        </w:tc>
        <w:tc>
          <w:tcPr>
            <w:tcW w:w="1476" w:type="pct"/>
            <w:shd w:val="clear" w:color="auto" w:fill="auto"/>
            <w:noWrap/>
            <w:vAlign w:val="center"/>
            <w:hideMark/>
          </w:tcPr>
          <w:p w:rsidR="00FD6305" w:rsidRPr="00E83552" w:rsidRDefault="00FD6305" w:rsidP="00BF04E1">
            <w:pPr>
              <w:spacing w:after="0" w:line="240" w:lineRule="auto"/>
              <w:jc w:val="center"/>
              <w:rPr>
                <w:rFonts w:ascii="Times New Roman" w:eastAsia="Times New Roman" w:hAnsi="Times New Roman"/>
                <w:b/>
                <w:sz w:val="24"/>
                <w:szCs w:val="24"/>
              </w:rPr>
            </w:pPr>
            <w:r w:rsidRPr="00E83552">
              <w:rPr>
                <w:rFonts w:ascii="Times New Roman" w:eastAsia="Times New Roman" w:hAnsi="Times New Roman"/>
                <w:b/>
                <w:sz w:val="24"/>
                <w:szCs w:val="24"/>
              </w:rPr>
              <w:t>Нормативное</w:t>
            </w:r>
          </w:p>
          <w:p w:rsidR="00FD6305" w:rsidRPr="00E83552" w:rsidRDefault="00FD6305" w:rsidP="00BF04E1">
            <w:pPr>
              <w:spacing w:after="0" w:line="240" w:lineRule="auto"/>
              <w:jc w:val="center"/>
              <w:rPr>
                <w:rFonts w:ascii="Times New Roman" w:eastAsia="Times New Roman" w:hAnsi="Times New Roman"/>
                <w:b/>
                <w:sz w:val="24"/>
                <w:szCs w:val="24"/>
              </w:rPr>
            </w:pPr>
            <w:r w:rsidRPr="00E83552">
              <w:rPr>
                <w:rFonts w:ascii="Times New Roman" w:eastAsia="Times New Roman" w:hAnsi="Times New Roman"/>
                <w:b/>
                <w:sz w:val="24"/>
                <w:szCs w:val="24"/>
              </w:rPr>
              <w:t>значение</w:t>
            </w:r>
          </w:p>
        </w:tc>
        <w:tc>
          <w:tcPr>
            <w:tcW w:w="1340" w:type="pct"/>
            <w:shd w:val="clear" w:color="auto" w:fill="auto"/>
            <w:noWrap/>
            <w:vAlign w:val="center"/>
            <w:hideMark/>
          </w:tcPr>
          <w:p w:rsidR="00FD6305" w:rsidRPr="00E83552" w:rsidRDefault="00FD6305" w:rsidP="00BF04E1">
            <w:pPr>
              <w:spacing w:after="0" w:line="240" w:lineRule="auto"/>
              <w:jc w:val="center"/>
              <w:rPr>
                <w:rFonts w:ascii="Times New Roman" w:eastAsia="Times New Roman" w:hAnsi="Times New Roman"/>
                <w:b/>
                <w:sz w:val="24"/>
                <w:szCs w:val="24"/>
              </w:rPr>
            </w:pPr>
            <w:r w:rsidRPr="00E83552">
              <w:rPr>
                <w:rFonts w:ascii="Times New Roman" w:eastAsia="Times New Roman" w:hAnsi="Times New Roman"/>
                <w:b/>
                <w:sz w:val="24"/>
                <w:szCs w:val="24"/>
              </w:rPr>
              <w:t>Фактическое</w:t>
            </w:r>
          </w:p>
          <w:p w:rsidR="00FD6305" w:rsidRPr="00E83552" w:rsidRDefault="00FD6305" w:rsidP="00BF04E1">
            <w:pPr>
              <w:spacing w:after="0" w:line="240" w:lineRule="auto"/>
              <w:jc w:val="center"/>
              <w:rPr>
                <w:rFonts w:ascii="Times New Roman" w:eastAsia="Times New Roman" w:hAnsi="Times New Roman"/>
                <w:b/>
                <w:sz w:val="24"/>
                <w:szCs w:val="24"/>
              </w:rPr>
            </w:pPr>
            <w:r w:rsidRPr="00E83552">
              <w:rPr>
                <w:rFonts w:ascii="Times New Roman" w:eastAsia="Times New Roman" w:hAnsi="Times New Roman"/>
                <w:b/>
                <w:sz w:val="24"/>
                <w:szCs w:val="24"/>
              </w:rPr>
              <w:t>значение</w:t>
            </w:r>
          </w:p>
        </w:tc>
      </w:tr>
      <w:tr w:rsidR="00FD6305" w:rsidRPr="00E83552" w:rsidTr="00BF04E1">
        <w:trPr>
          <w:trHeight w:val="255"/>
        </w:trPr>
        <w:tc>
          <w:tcPr>
            <w:tcW w:w="2184" w:type="pct"/>
            <w:shd w:val="clear" w:color="auto" w:fill="auto"/>
            <w:vAlign w:val="center"/>
            <w:hideMark/>
          </w:tcPr>
          <w:p w:rsidR="00FD6305" w:rsidRPr="00E83552" w:rsidRDefault="00FD6305" w:rsidP="00BF04E1">
            <w:pPr>
              <w:spacing w:after="0" w:line="240" w:lineRule="auto"/>
              <w:rPr>
                <w:rFonts w:ascii="Times New Roman" w:eastAsia="Times New Roman" w:hAnsi="Times New Roman"/>
                <w:bCs/>
                <w:sz w:val="24"/>
                <w:szCs w:val="24"/>
              </w:rPr>
            </w:pPr>
            <w:r w:rsidRPr="00E83552">
              <w:rPr>
                <w:rFonts w:ascii="Times New Roman" w:eastAsia="Times New Roman" w:hAnsi="Times New Roman"/>
                <w:bCs/>
                <w:sz w:val="24"/>
                <w:szCs w:val="24"/>
              </w:rPr>
              <w:t>сп. Половинка</w:t>
            </w:r>
          </w:p>
        </w:tc>
        <w:tc>
          <w:tcPr>
            <w:tcW w:w="1476" w:type="pct"/>
            <w:shd w:val="clear" w:color="auto" w:fill="auto"/>
            <w:noWrap/>
            <w:vAlign w:val="bottom"/>
            <w:hideMark/>
          </w:tcPr>
          <w:p w:rsidR="00FD6305" w:rsidRPr="00E83552" w:rsidRDefault="00FD6305" w:rsidP="00BF04E1">
            <w:pPr>
              <w:spacing w:after="0" w:line="240" w:lineRule="auto"/>
              <w:jc w:val="center"/>
              <w:rPr>
                <w:rFonts w:ascii="Times New Roman" w:eastAsia="Times New Roman" w:hAnsi="Times New Roman"/>
                <w:sz w:val="24"/>
                <w:szCs w:val="24"/>
              </w:rPr>
            </w:pPr>
            <w:r w:rsidRPr="00E83552">
              <w:rPr>
                <w:rFonts w:ascii="Times New Roman" w:eastAsia="Times New Roman" w:hAnsi="Times New Roman"/>
                <w:sz w:val="24"/>
                <w:szCs w:val="24"/>
              </w:rPr>
              <w:t>1</w:t>
            </w:r>
          </w:p>
        </w:tc>
        <w:tc>
          <w:tcPr>
            <w:tcW w:w="1340" w:type="pct"/>
            <w:shd w:val="clear" w:color="auto" w:fill="FFFFFF"/>
            <w:noWrap/>
            <w:vAlign w:val="bottom"/>
          </w:tcPr>
          <w:p w:rsidR="00FD6305" w:rsidRPr="00E83552" w:rsidRDefault="00FD6305" w:rsidP="00BF04E1">
            <w:pPr>
              <w:spacing w:after="0" w:line="240" w:lineRule="auto"/>
              <w:jc w:val="center"/>
              <w:rPr>
                <w:rFonts w:ascii="Times New Roman" w:eastAsia="Times New Roman" w:hAnsi="Times New Roman"/>
                <w:sz w:val="24"/>
                <w:szCs w:val="24"/>
              </w:rPr>
            </w:pPr>
            <w:r w:rsidRPr="00E83552">
              <w:rPr>
                <w:rFonts w:ascii="Times New Roman" w:eastAsia="Times New Roman" w:hAnsi="Times New Roman"/>
                <w:sz w:val="24"/>
                <w:szCs w:val="24"/>
              </w:rPr>
              <w:t>1</w:t>
            </w:r>
          </w:p>
        </w:tc>
      </w:tr>
    </w:tbl>
    <w:p w:rsidR="00FD6305" w:rsidRPr="00E83552" w:rsidRDefault="00FD6305" w:rsidP="00FD6305">
      <w:pPr>
        <w:spacing w:after="0"/>
        <w:jc w:val="center"/>
        <w:rPr>
          <w:rFonts w:ascii="Times New Roman" w:hAnsi="Times New Roman"/>
          <w:b/>
          <w:sz w:val="24"/>
          <w:szCs w:val="24"/>
        </w:rPr>
      </w:pPr>
    </w:p>
    <w:p w:rsidR="00FD6305" w:rsidRPr="006A662F" w:rsidRDefault="00FD6305" w:rsidP="00FD6305">
      <w:pPr>
        <w:spacing w:after="0"/>
        <w:ind w:firstLine="709"/>
        <w:jc w:val="both"/>
        <w:rPr>
          <w:rFonts w:ascii="Times New Roman" w:hAnsi="Times New Roman"/>
          <w:sz w:val="24"/>
          <w:szCs w:val="24"/>
        </w:rPr>
      </w:pPr>
      <w:r w:rsidRPr="00E83552">
        <w:rPr>
          <w:rFonts w:ascii="Times New Roman" w:hAnsi="Times New Roman"/>
          <w:sz w:val="24"/>
          <w:szCs w:val="24"/>
        </w:rPr>
        <w:t xml:space="preserve">Таким образом, в </w:t>
      </w:r>
      <w:r w:rsidRPr="00E83552">
        <w:rPr>
          <w:rFonts w:ascii="Times New Roman" w:eastAsia="Times New Roman" w:hAnsi="Times New Roman"/>
          <w:color w:val="000000"/>
          <w:sz w:val="24"/>
          <w:szCs w:val="24"/>
        </w:rPr>
        <w:t>сп. Половинка наблюдается необходимый уровень сетевого обеспечения музеев на территории поселения.</w:t>
      </w:r>
    </w:p>
    <w:p w:rsidR="00FD6305" w:rsidRDefault="00FD6305" w:rsidP="00FD6305">
      <w:pPr>
        <w:spacing w:after="0" w:line="240" w:lineRule="auto"/>
        <w:jc w:val="both"/>
        <w:rPr>
          <w:rFonts w:ascii="Times New Roman" w:hAnsi="Times New Roman"/>
          <w:color w:val="000000"/>
          <w:sz w:val="24"/>
          <w:szCs w:val="24"/>
        </w:rPr>
      </w:pPr>
    </w:p>
    <w:p w:rsidR="00FD6305" w:rsidRPr="00E83552" w:rsidRDefault="00FD6305" w:rsidP="00FD6305">
      <w:pPr>
        <w:shd w:val="clear" w:color="auto" w:fill="FFFFFF"/>
        <w:spacing w:after="0" w:line="240" w:lineRule="atLeast"/>
        <w:jc w:val="center"/>
        <w:rPr>
          <w:rFonts w:ascii="Times New Roman" w:eastAsia="Times New Roman" w:hAnsi="Times New Roman"/>
          <w:b/>
          <w:color w:val="000000"/>
          <w:sz w:val="24"/>
          <w:szCs w:val="24"/>
        </w:rPr>
      </w:pPr>
      <w:r w:rsidRPr="00E83552">
        <w:rPr>
          <w:rFonts w:ascii="Times New Roman" w:eastAsia="Times New Roman" w:hAnsi="Times New Roman"/>
          <w:b/>
          <w:color w:val="000000"/>
          <w:sz w:val="24"/>
          <w:szCs w:val="24"/>
        </w:rPr>
        <w:t>1.2.4.5. Уровень обеспеченности детскими школами искусств</w:t>
      </w:r>
    </w:p>
    <w:p w:rsidR="00FD6305" w:rsidRPr="00E83552" w:rsidRDefault="00FD6305" w:rsidP="00FD6305">
      <w:pPr>
        <w:shd w:val="clear" w:color="auto" w:fill="FFFFFF"/>
        <w:spacing w:after="0" w:line="240" w:lineRule="atLeast"/>
        <w:jc w:val="both"/>
        <w:rPr>
          <w:rFonts w:ascii="Times New Roman" w:eastAsia="Times New Roman" w:hAnsi="Times New Roman"/>
          <w:b/>
          <w:color w:val="000000"/>
          <w:sz w:val="24"/>
          <w:szCs w:val="24"/>
        </w:rPr>
      </w:pPr>
    </w:p>
    <w:p w:rsidR="00FD6305" w:rsidRPr="00E83552" w:rsidRDefault="00FD6305" w:rsidP="00FD6305">
      <w:pPr>
        <w:shd w:val="clear" w:color="auto" w:fill="FFFFFF"/>
        <w:spacing w:after="0" w:line="240" w:lineRule="atLeast"/>
        <w:ind w:firstLine="709"/>
        <w:jc w:val="both"/>
        <w:rPr>
          <w:rFonts w:ascii="Times New Roman" w:hAnsi="Times New Roman"/>
          <w:color w:val="000000"/>
        </w:rPr>
      </w:pPr>
      <w:r w:rsidRPr="00E83552">
        <w:rPr>
          <w:rFonts w:ascii="Times New Roman" w:hAnsi="Times New Roman"/>
          <w:color w:val="000000"/>
          <w:sz w:val="24"/>
          <w:szCs w:val="24"/>
        </w:rPr>
        <w:t xml:space="preserve">В сельском поселении Половинка Кондинского района ХМАО </w:t>
      </w:r>
      <w:r w:rsidRPr="00E83552">
        <w:rPr>
          <w:rFonts w:ascii="Times New Roman" w:hAnsi="Times New Roman"/>
          <w:sz w:val="24"/>
          <w:szCs w:val="24"/>
        </w:rPr>
        <w:t xml:space="preserve">– </w:t>
      </w:r>
      <w:r w:rsidRPr="00E83552">
        <w:rPr>
          <w:rFonts w:ascii="Times New Roman" w:hAnsi="Times New Roman"/>
          <w:color w:val="000000"/>
          <w:sz w:val="24"/>
          <w:szCs w:val="24"/>
        </w:rPr>
        <w:t xml:space="preserve">Югры отсутствует  детская школа искусств (таблица </w:t>
      </w:r>
      <w:r>
        <w:rPr>
          <w:rFonts w:ascii="Times New Roman" w:hAnsi="Times New Roman"/>
          <w:color w:val="000000"/>
          <w:sz w:val="24"/>
          <w:szCs w:val="24"/>
        </w:rPr>
        <w:t>28</w:t>
      </w:r>
      <w:r w:rsidRPr="00E83552">
        <w:rPr>
          <w:rFonts w:ascii="Times New Roman" w:hAnsi="Times New Roman"/>
          <w:color w:val="000000"/>
          <w:sz w:val="24"/>
          <w:szCs w:val="24"/>
        </w:rPr>
        <w:t>).</w:t>
      </w:r>
    </w:p>
    <w:p w:rsidR="00FD6305" w:rsidRPr="00E83552"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Для определения нормативной потребности в реализации на территории сельского поселения дополнительных образовательных услуг в сфере функционирования детских школ искусств используется Методика, одобренная распоряжением Правительства Российской Федерации от </w:t>
      </w:r>
      <w:r>
        <w:rPr>
          <w:rFonts w:ascii="Times New Roman" w:eastAsia="Times New Roman" w:hAnsi="Times New Roman"/>
          <w:color w:val="000000"/>
          <w:sz w:val="24"/>
          <w:szCs w:val="24"/>
        </w:rPr>
        <w:t>03 июля</w:t>
      </w:r>
      <w:r w:rsidRPr="004132F1">
        <w:rPr>
          <w:rFonts w:ascii="Times New Roman" w:eastAsia="Times New Roman" w:hAnsi="Times New Roman"/>
          <w:color w:val="000000"/>
          <w:sz w:val="24"/>
          <w:szCs w:val="24"/>
        </w:rPr>
        <w:t xml:space="preserve"> 199</w:t>
      </w:r>
      <w:r>
        <w:rPr>
          <w:rFonts w:ascii="Times New Roman" w:eastAsia="Times New Roman" w:hAnsi="Times New Roman"/>
          <w:color w:val="000000"/>
          <w:sz w:val="24"/>
          <w:szCs w:val="24"/>
        </w:rPr>
        <w:t>6</w:t>
      </w:r>
      <w:r w:rsidRPr="004132F1">
        <w:rPr>
          <w:rFonts w:ascii="Times New Roman" w:eastAsia="Times New Roman" w:hAnsi="Times New Roman"/>
          <w:color w:val="000000"/>
          <w:sz w:val="24"/>
          <w:szCs w:val="24"/>
        </w:rPr>
        <w:t xml:space="preserve"> года № 1</w:t>
      </w:r>
      <w:r>
        <w:rPr>
          <w:rFonts w:ascii="Times New Roman" w:eastAsia="Times New Roman" w:hAnsi="Times New Roman"/>
          <w:color w:val="000000"/>
          <w:sz w:val="24"/>
          <w:szCs w:val="24"/>
        </w:rPr>
        <w:t>063</w:t>
      </w:r>
      <w:r w:rsidRPr="004132F1">
        <w:rPr>
          <w:rFonts w:ascii="Times New Roman" w:eastAsia="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eastAsia="Times New Roman" w:hAnsi="Times New Roman"/>
          <w:color w:val="000000"/>
          <w:sz w:val="24"/>
          <w:szCs w:val="24"/>
        </w:rPr>
        <w:t>26.01.2017</w:t>
      </w:r>
      <w:r w:rsidRPr="004132F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95</w:t>
      </w:r>
      <w:r w:rsidRPr="004132F1">
        <w:rPr>
          <w:rFonts w:ascii="Times New Roman" w:eastAsia="Times New Roman" w:hAnsi="Times New Roman"/>
          <w:color w:val="000000"/>
          <w:sz w:val="24"/>
          <w:szCs w:val="24"/>
        </w:rPr>
        <w:t>-р)</w:t>
      </w:r>
      <w:r w:rsidRPr="00E83552">
        <w:rPr>
          <w:rFonts w:ascii="Times New Roman" w:eastAsia="Times New Roman" w:hAnsi="Times New Roman"/>
          <w:color w:val="000000"/>
          <w:sz w:val="24"/>
          <w:szCs w:val="24"/>
        </w:rPr>
        <w:t>.</w:t>
      </w:r>
    </w:p>
    <w:p w:rsidR="00FD6305" w:rsidRPr="00E83552"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субъекта Российской Федерации.</w:t>
      </w:r>
    </w:p>
    <w:p w:rsidR="00FD6305" w:rsidRPr="00E83552" w:rsidRDefault="00FD6305" w:rsidP="00FD6305">
      <w:pPr>
        <w:shd w:val="clear" w:color="auto" w:fill="FFFFFF"/>
        <w:spacing w:after="0" w:line="240" w:lineRule="atLeast"/>
        <w:ind w:firstLine="709"/>
        <w:jc w:val="both"/>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Для определения сетевых показателей это значение делится на среднюю вместимость школы данного типа для Российской Федерации, составляющую 180 человек.</w:t>
      </w:r>
    </w:p>
    <w:p w:rsidR="00FD6305" w:rsidRPr="00E83552" w:rsidRDefault="00FD6305" w:rsidP="00FD6305">
      <w:pPr>
        <w:shd w:val="clear" w:color="auto" w:fill="FFFFFF"/>
        <w:spacing w:after="0" w:line="240" w:lineRule="atLeast"/>
        <w:jc w:val="both"/>
        <w:rPr>
          <w:rFonts w:ascii="Times New Roman" w:eastAsia="Times New Roman" w:hAnsi="Times New Roman"/>
          <w:color w:val="000000"/>
          <w:sz w:val="24"/>
          <w:szCs w:val="24"/>
        </w:rPr>
      </w:pPr>
    </w:p>
    <w:p w:rsidR="00FD6305" w:rsidRPr="00E83552" w:rsidRDefault="00FD6305" w:rsidP="00FD6305">
      <w:pPr>
        <w:shd w:val="clear" w:color="auto" w:fill="FFFFFF"/>
        <w:spacing w:after="0" w:line="240" w:lineRule="atLeast"/>
        <w:jc w:val="center"/>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 xml:space="preserve">Соотношение нормативных и фактических значений эффективности функционирования детских школ искусств в сельском поселении Половинка Кондинского муниципального района ХМАО </w:t>
      </w:r>
      <w:r w:rsidRPr="00E83552">
        <w:rPr>
          <w:rFonts w:ascii="Times New Roman" w:hAnsi="Times New Roman"/>
          <w:sz w:val="24"/>
          <w:szCs w:val="24"/>
        </w:rPr>
        <w:t xml:space="preserve">– </w:t>
      </w:r>
      <w:r w:rsidRPr="00E83552">
        <w:rPr>
          <w:rFonts w:ascii="Times New Roman" w:eastAsia="Times New Roman" w:hAnsi="Times New Roman"/>
          <w:color w:val="000000"/>
          <w:sz w:val="24"/>
          <w:szCs w:val="24"/>
        </w:rPr>
        <w:t>Югры</w:t>
      </w:r>
    </w:p>
    <w:p w:rsidR="00FD6305" w:rsidRPr="00E83552" w:rsidRDefault="00FD6305" w:rsidP="00FD6305">
      <w:pPr>
        <w:shd w:val="clear" w:color="auto" w:fill="FFFFFF"/>
        <w:spacing w:after="0" w:line="240" w:lineRule="atLeast"/>
        <w:jc w:val="right"/>
        <w:rPr>
          <w:rFonts w:ascii="Times New Roman" w:eastAsia="Times New Roman" w:hAnsi="Times New Roman"/>
          <w:color w:val="000000"/>
          <w:sz w:val="24"/>
          <w:szCs w:val="24"/>
        </w:rPr>
      </w:pPr>
      <w:r w:rsidRPr="00E83552">
        <w:rPr>
          <w:rFonts w:ascii="Times New Roman" w:eastAsia="Times New Roman" w:hAnsi="Times New Roman"/>
          <w:color w:val="000000"/>
          <w:sz w:val="24"/>
          <w:szCs w:val="24"/>
        </w:rPr>
        <w:t>Таблица</w:t>
      </w:r>
      <w:r>
        <w:rPr>
          <w:rFonts w:ascii="Times New Roman" w:eastAsia="Times New Roman" w:hAnsi="Times New Roman"/>
          <w:color w:val="000000"/>
          <w:sz w:val="24"/>
          <w:szCs w:val="24"/>
        </w:rPr>
        <w:t xml:space="preserve"> </w:t>
      </w:r>
      <w:r w:rsidRPr="00E83552">
        <w:rPr>
          <w:rFonts w:ascii="Times New Roman" w:eastAsia="Times New Roman" w:hAnsi="Times New Roman"/>
          <w:color w:val="000000"/>
          <w:sz w:val="24"/>
          <w:szCs w:val="24"/>
        </w:rPr>
        <w:t>2</w:t>
      </w:r>
      <w:r>
        <w:rPr>
          <w:rFonts w:ascii="Times New Roman" w:eastAsia="Times New Roman" w:hAnsi="Times New Roman"/>
          <w:color w:val="000000"/>
          <w:sz w:val="24"/>
          <w:szCs w:val="24"/>
        </w:rPr>
        <w:t>8</w:t>
      </w:r>
    </w:p>
    <w:tbl>
      <w:tblPr>
        <w:tblW w:w="4888" w:type="pct"/>
        <w:tblInd w:w="108" w:type="dxa"/>
        <w:tblLayout w:type="fixed"/>
        <w:tblLook w:val="04A0"/>
      </w:tblPr>
      <w:tblGrid>
        <w:gridCol w:w="1096"/>
        <w:gridCol w:w="1158"/>
        <w:gridCol w:w="726"/>
        <w:gridCol w:w="1273"/>
        <w:gridCol w:w="1138"/>
        <w:gridCol w:w="1037"/>
        <w:gridCol w:w="1226"/>
        <w:gridCol w:w="878"/>
        <w:gridCol w:w="825"/>
      </w:tblGrid>
      <w:tr w:rsidR="00FD6305" w:rsidRPr="00E83552" w:rsidTr="00BF04E1">
        <w:trPr>
          <w:trHeight w:val="20"/>
        </w:trPr>
        <w:tc>
          <w:tcPr>
            <w:tcW w:w="5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Территория</w:t>
            </w:r>
          </w:p>
        </w:tc>
        <w:tc>
          <w:tcPr>
            <w:tcW w:w="619"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Численность учащихся</w:t>
            </w:r>
          </w:p>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1-8 классов</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Нор-матив</w:t>
            </w:r>
          </w:p>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12%</w:t>
            </w:r>
          </w:p>
        </w:tc>
        <w:tc>
          <w:tcPr>
            <w:tcW w:w="680"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Средняя вместимость школы</w:t>
            </w:r>
          </w:p>
        </w:tc>
        <w:tc>
          <w:tcPr>
            <w:tcW w:w="608"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Сетевые показатели (норматив)</w:t>
            </w:r>
          </w:p>
        </w:tc>
        <w:tc>
          <w:tcPr>
            <w:tcW w:w="554"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Сетевые показатели (факт)</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Фактическое количество мест</w:t>
            </w:r>
          </w:p>
        </w:tc>
        <w:tc>
          <w:tcPr>
            <w:tcW w:w="469" w:type="pct"/>
            <w:tcBorders>
              <w:top w:val="single" w:sz="8" w:space="0" w:color="auto"/>
              <w:left w:val="nil"/>
              <w:bottom w:val="single" w:sz="8" w:space="0" w:color="auto"/>
              <w:right w:val="nil"/>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Число уча-щихся на 1 место</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Соответ-ствие норма-тив-ному значе-нию,</w:t>
            </w:r>
          </w:p>
          <w:p w:rsidR="00FD6305" w:rsidRPr="00E83552" w:rsidRDefault="00FD6305" w:rsidP="00BF04E1">
            <w:pPr>
              <w:shd w:val="clear" w:color="auto" w:fill="FFFFFF"/>
              <w:spacing w:after="0" w:line="240" w:lineRule="auto"/>
              <w:jc w:val="center"/>
              <w:rPr>
                <w:rFonts w:ascii="Times New Roman" w:eastAsia="Times New Roman" w:hAnsi="Times New Roman"/>
                <w:b/>
                <w:color w:val="000000"/>
                <w:sz w:val="16"/>
                <w:szCs w:val="16"/>
              </w:rPr>
            </w:pPr>
            <w:r w:rsidRPr="00E83552">
              <w:rPr>
                <w:rFonts w:ascii="Times New Roman" w:eastAsia="Times New Roman" w:hAnsi="Times New Roman"/>
                <w:b/>
                <w:color w:val="000000"/>
                <w:sz w:val="16"/>
                <w:szCs w:val="16"/>
              </w:rPr>
              <w:t>%</w:t>
            </w:r>
          </w:p>
        </w:tc>
      </w:tr>
      <w:tr w:rsidR="00FD6305" w:rsidRPr="008C5813" w:rsidTr="00BF04E1">
        <w:trPr>
          <w:trHeight w:val="20"/>
        </w:trPr>
        <w:tc>
          <w:tcPr>
            <w:tcW w:w="586" w:type="pct"/>
            <w:tcBorders>
              <w:top w:val="nil"/>
              <w:left w:val="single" w:sz="8" w:space="0" w:color="auto"/>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сп. Половинка</w:t>
            </w:r>
          </w:p>
        </w:tc>
        <w:tc>
          <w:tcPr>
            <w:tcW w:w="619" w:type="pct"/>
            <w:tcBorders>
              <w:top w:val="nil"/>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182</w:t>
            </w:r>
          </w:p>
        </w:tc>
        <w:tc>
          <w:tcPr>
            <w:tcW w:w="388" w:type="pct"/>
            <w:tcBorders>
              <w:top w:val="nil"/>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22</w:t>
            </w:r>
          </w:p>
        </w:tc>
        <w:tc>
          <w:tcPr>
            <w:tcW w:w="680" w:type="pct"/>
            <w:tcBorders>
              <w:top w:val="nil"/>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0</w:t>
            </w:r>
          </w:p>
        </w:tc>
        <w:tc>
          <w:tcPr>
            <w:tcW w:w="608" w:type="pct"/>
            <w:tcBorders>
              <w:top w:val="nil"/>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0,1</w:t>
            </w:r>
          </w:p>
        </w:tc>
        <w:tc>
          <w:tcPr>
            <w:tcW w:w="554" w:type="pct"/>
            <w:tcBorders>
              <w:top w:val="nil"/>
              <w:left w:val="nil"/>
              <w:bottom w:val="single" w:sz="8" w:space="0" w:color="auto"/>
              <w:right w:val="single" w:sz="8" w:space="0" w:color="auto"/>
            </w:tcBorders>
            <w:shd w:val="clear" w:color="auto" w:fill="auto"/>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0</w:t>
            </w:r>
          </w:p>
        </w:tc>
        <w:tc>
          <w:tcPr>
            <w:tcW w:w="655" w:type="pct"/>
            <w:tcBorders>
              <w:top w:val="nil"/>
              <w:left w:val="nil"/>
              <w:bottom w:val="single" w:sz="8" w:space="0" w:color="auto"/>
              <w:right w:val="single" w:sz="8" w:space="0" w:color="auto"/>
            </w:tcBorders>
            <w:shd w:val="clear" w:color="auto" w:fill="auto"/>
            <w:noWrap/>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0</w:t>
            </w:r>
          </w:p>
        </w:tc>
        <w:tc>
          <w:tcPr>
            <w:tcW w:w="469" w:type="pct"/>
            <w:tcBorders>
              <w:top w:val="nil"/>
              <w:left w:val="nil"/>
              <w:bottom w:val="single" w:sz="8" w:space="0" w:color="auto"/>
              <w:right w:val="nil"/>
            </w:tcBorders>
            <w:shd w:val="clear" w:color="auto" w:fill="auto"/>
            <w:noWrap/>
            <w:vAlign w:val="center"/>
            <w:hideMark/>
          </w:tcPr>
          <w:p w:rsidR="00FD6305" w:rsidRPr="00E83552"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0</w:t>
            </w: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D6305" w:rsidRPr="008C5813" w:rsidRDefault="00FD6305" w:rsidP="00BF04E1">
            <w:pPr>
              <w:shd w:val="clear" w:color="auto" w:fill="FFFFFF"/>
              <w:spacing w:after="0" w:line="240" w:lineRule="auto"/>
              <w:jc w:val="center"/>
              <w:rPr>
                <w:rFonts w:ascii="Times New Roman" w:eastAsia="Times New Roman" w:hAnsi="Times New Roman"/>
                <w:bCs/>
                <w:color w:val="000000"/>
                <w:sz w:val="16"/>
                <w:szCs w:val="16"/>
              </w:rPr>
            </w:pPr>
            <w:r w:rsidRPr="00E83552">
              <w:rPr>
                <w:rFonts w:ascii="Times New Roman" w:eastAsia="Times New Roman" w:hAnsi="Times New Roman"/>
                <w:bCs/>
                <w:color w:val="000000"/>
                <w:sz w:val="16"/>
                <w:szCs w:val="16"/>
              </w:rPr>
              <w:t>0</w:t>
            </w:r>
          </w:p>
        </w:tc>
      </w:tr>
    </w:tbl>
    <w:p w:rsidR="00FD6305" w:rsidRPr="008C5813" w:rsidRDefault="00FD6305" w:rsidP="00FD6305">
      <w:pPr>
        <w:shd w:val="clear" w:color="auto" w:fill="FFFFFF"/>
        <w:spacing w:after="0" w:line="240" w:lineRule="atLeast"/>
        <w:jc w:val="both"/>
        <w:rPr>
          <w:rFonts w:ascii="Times New Roman" w:eastAsia="Times New Roman" w:hAnsi="Times New Roman"/>
          <w:color w:val="000000"/>
          <w:sz w:val="16"/>
          <w:szCs w:val="16"/>
        </w:rPr>
      </w:pPr>
    </w:p>
    <w:p w:rsidR="00FD6305" w:rsidRDefault="00FD6305" w:rsidP="00FD6305">
      <w:pPr>
        <w:shd w:val="clear" w:color="auto" w:fill="FFFFFF"/>
        <w:spacing w:after="0" w:line="240" w:lineRule="atLeast"/>
        <w:ind w:firstLine="709"/>
        <w:jc w:val="both"/>
        <w:rPr>
          <w:rFonts w:ascii="Times New Roman" w:hAnsi="Times New Roman"/>
        </w:rPr>
      </w:pPr>
    </w:p>
    <w:p w:rsidR="00FD6305" w:rsidRPr="008C5813" w:rsidRDefault="00FD6305" w:rsidP="00FD6305">
      <w:pPr>
        <w:shd w:val="clear" w:color="auto" w:fill="FFFFFF"/>
        <w:spacing w:after="0" w:line="240" w:lineRule="atLeast"/>
        <w:ind w:firstLine="709"/>
        <w:jc w:val="both"/>
        <w:rPr>
          <w:rFonts w:ascii="Times New Roman" w:hAnsi="Times New Roman"/>
        </w:rPr>
      </w:pPr>
    </w:p>
    <w:p w:rsidR="00FD6305" w:rsidRPr="00E653E0" w:rsidRDefault="00FD6305" w:rsidP="00FD6305">
      <w:pPr>
        <w:pStyle w:val="1"/>
        <w:spacing w:before="0" w:after="0"/>
        <w:jc w:val="center"/>
        <w:rPr>
          <w:sz w:val="24"/>
          <w:szCs w:val="24"/>
        </w:rPr>
      </w:pPr>
      <w:r w:rsidRPr="00E653E0">
        <w:rPr>
          <w:sz w:val="24"/>
          <w:szCs w:val="24"/>
        </w:rPr>
        <w:lastRenderedPageBreak/>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p>
    <w:p w:rsidR="00FD6305" w:rsidRPr="00E653E0" w:rsidRDefault="00FD6305" w:rsidP="00FD6305">
      <w:pPr>
        <w:pStyle w:val="1"/>
        <w:spacing w:before="0" w:after="0"/>
        <w:jc w:val="center"/>
        <w:rPr>
          <w:sz w:val="24"/>
          <w:szCs w:val="24"/>
        </w:rPr>
      </w:pPr>
      <w:r w:rsidRPr="00E653E0">
        <w:rPr>
          <w:sz w:val="24"/>
          <w:szCs w:val="24"/>
        </w:rPr>
        <w:t>сельского поселения Половинка</w:t>
      </w:r>
    </w:p>
    <w:p w:rsidR="00FD6305" w:rsidRPr="00E653E0" w:rsidRDefault="00FD6305" w:rsidP="00FD6305">
      <w:pPr>
        <w:spacing w:after="0"/>
        <w:rPr>
          <w:rFonts w:ascii="Times New Roman" w:hAnsi="Times New Roman"/>
          <w:sz w:val="24"/>
          <w:szCs w:val="24"/>
        </w:rPr>
      </w:pPr>
    </w:p>
    <w:p w:rsidR="00FD6305" w:rsidRPr="00E653E0" w:rsidRDefault="00FD6305" w:rsidP="00FD6305">
      <w:pPr>
        <w:spacing w:after="0" w:line="240" w:lineRule="auto"/>
        <w:ind w:firstLine="709"/>
        <w:jc w:val="both"/>
        <w:rPr>
          <w:rFonts w:ascii="Times New Roman" w:hAnsi="Times New Roman"/>
          <w:sz w:val="24"/>
          <w:szCs w:val="24"/>
        </w:rPr>
      </w:pPr>
      <w:r w:rsidRPr="00E653E0">
        <w:rPr>
          <w:rFonts w:ascii="Times New Roman" w:hAnsi="Times New Roman"/>
          <w:sz w:val="24"/>
          <w:szCs w:val="24"/>
        </w:rPr>
        <w:t>Программа комплексного развития социальной инфраструктуры сельского поселения Половинка до 2020 года и на период до 20</w:t>
      </w:r>
      <w:r>
        <w:rPr>
          <w:rFonts w:ascii="Times New Roman" w:hAnsi="Times New Roman"/>
          <w:sz w:val="24"/>
          <w:szCs w:val="24"/>
        </w:rPr>
        <w:t>29</w:t>
      </w:r>
      <w:r w:rsidRPr="00E653E0">
        <w:rPr>
          <w:rFonts w:ascii="Times New Roman" w:hAnsi="Times New Roman"/>
          <w:sz w:val="24"/>
          <w:szCs w:val="24"/>
        </w:rPr>
        <w:t xml:space="preserve"> года  разрабатывается на основании сельского поселения Половинка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Кондинского района, планом мероприятий по реализации стратегии социально-экономического развития поселения.</w:t>
      </w:r>
    </w:p>
    <w:p w:rsidR="00FD6305" w:rsidRPr="00E653E0" w:rsidRDefault="00FD6305" w:rsidP="00FD6305">
      <w:pPr>
        <w:spacing w:after="0" w:line="240" w:lineRule="auto"/>
        <w:ind w:firstLine="709"/>
        <w:jc w:val="both"/>
        <w:rPr>
          <w:rFonts w:ascii="Times New Roman" w:hAnsi="Times New Roman"/>
          <w:sz w:val="24"/>
          <w:szCs w:val="24"/>
        </w:rPr>
      </w:pPr>
      <w:r w:rsidRPr="00E653E0">
        <w:rPr>
          <w:rFonts w:ascii="Times New Roman" w:hAnsi="Times New Roman"/>
          <w:sz w:val="24"/>
          <w:szCs w:val="24"/>
        </w:rPr>
        <w:t>В предыдущем разделе было проведено сравнение существующей социальной инфраструктуры сельского поселения Половинка с нормативными потребностями на текущий и прогнозируемый периоды времени в соответствии с формируемыми демографическими трендами на 20</w:t>
      </w:r>
      <w:r>
        <w:rPr>
          <w:rFonts w:ascii="Times New Roman" w:hAnsi="Times New Roman"/>
          <w:sz w:val="24"/>
          <w:szCs w:val="24"/>
        </w:rPr>
        <w:t>29</w:t>
      </w:r>
      <w:r w:rsidRPr="00E653E0">
        <w:rPr>
          <w:rFonts w:ascii="Times New Roman" w:hAnsi="Times New Roman"/>
          <w:sz w:val="24"/>
          <w:szCs w:val="24"/>
        </w:rPr>
        <w:t xml:space="preserve"> год (Методика, одобренная распоряжением Правительства Российской Федерации от </w:t>
      </w:r>
      <w:r>
        <w:rPr>
          <w:rFonts w:ascii="Times New Roman" w:eastAsia="Times New Roman" w:hAnsi="Times New Roman"/>
          <w:color w:val="000000"/>
          <w:sz w:val="24"/>
          <w:szCs w:val="24"/>
        </w:rPr>
        <w:t>03 июля</w:t>
      </w:r>
      <w:r w:rsidRPr="004132F1">
        <w:rPr>
          <w:rFonts w:ascii="Times New Roman" w:eastAsia="Times New Roman" w:hAnsi="Times New Roman"/>
          <w:color w:val="000000"/>
          <w:sz w:val="24"/>
          <w:szCs w:val="24"/>
        </w:rPr>
        <w:t xml:space="preserve"> 199</w:t>
      </w:r>
      <w:r>
        <w:rPr>
          <w:rFonts w:ascii="Times New Roman" w:eastAsia="Times New Roman" w:hAnsi="Times New Roman"/>
          <w:color w:val="000000"/>
          <w:sz w:val="24"/>
          <w:szCs w:val="24"/>
        </w:rPr>
        <w:t>6</w:t>
      </w:r>
      <w:r w:rsidRPr="004132F1">
        <w:rPr>
          <w:rFonts w:ascii="Times New Roman" w:eastAsia="Times New Roman" w:hAnsi="Times New Roman"/>
          <w:color w:val="000000"/>
          <w:sz w:val="24"/>
          <w:szCs w:val="24"/>
        </w:rPr>
        <w:t xml:space="preserve"> года № 1</w:t>
      </w:r>
      <w:r>
        <w:rPr>
          <w:rFonts w:ascii="Times New Roman" w:eastAsia="Times New Roman" w:hAnsi="Times New Roman"/>
          <w:color w:val="000000"/>
          <w:sz w:val="24"/>
          <w:szCs w:val="24"/>
        </w:rPr>
        <w:t>063</w:t>
      </w:r>
      <w:r w:rsidRPr="004132F1">
        <w:rPr>
          <w:rFonts w:ascii="Times New Roman" w:eastAsia="Times New Roman" w:hAnsi="Times New Roman"/>
          <w:color w:val="000000"/>
          <w:sz w:val="24"/>
          <w:szCs w:val="24"/>
        </w:rPr>
        <w:t xml:space="preserve">-р (с изменениями, внесенными распоряжениями Правительства Российской Федерации от </w:t>
      </w:r>
      <w:r>
        <w:rPr>
          <w:rFonts w:ascii="Times New Roman" w:eastAsia="Times New Roman" w:hAnsi="Times New Roman"/>
          <w:color w:val="000000"/>
          <w:sz w:val="24"/>
          <w:szCs w:val="24"/>
        </w:rPr>
        <w:t>26.01.2017</w:t>
      </w:r>
      <w:r w:rsidRPr="004132F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95</w:t>
      </w:r>
      <w:r w:rsidRPr="004132F1">
        <w:rPr>
          <w:rFonts w:ascii="Times New Roman" w:eastAsia="Times New Roman" w:hAnsi="Times New Roman"/>
          <w:color w:val="000000"/>
          <w:sz w:val="24"/>
          <w:szCs w:val="24"/>
        </w:rPr>
        <w:t>-р)</w:t>
      </w:r>
      <w:r w:rsidRPr="00E653E0">
        <w:rPr>
          <w:rFonts w:ascii="Times New Roman" w:hAnsi="Times New Roman"/>
          <w:sz w:val="24"/>
          <w:szCs w:val="24"/>
        </w:rPr>
        <w:t xml:space="preserve">. </w:t>
      </w:r>
    </w:p>
    <w:p w:rsidR="00FD6305" w:rsidRPr="00E653E0" w:rsidRDefault="00FD6305" w:rsidP="00FD6305">
      <w:pPr>
        <w:spacing w:after="0" w:line="240" w:lineRule="auto"/>
        <w:ind w:firstLine="709"/>
        <w:jc w:val="both"/>
        <w:rPr>
          <w:rFonts w:ascii="Times New Roman" w:hAnsi="Times New Roman"/>
          <w:sz w:val="24"/>
          <w:szCs w:val="24"/>
        </w:rPr>
      </w:pPr>
      <w:r w:rsidRPr="00E653E0">
        <w:rPr>
          <w:rFonts w:ascii="Times New Roman" w:hAnsi="Times New Roman"/>
          <w:sz w:val="24"/>
          <w:szCs w:val="24"/>
        </w:rPr>
        <w:t>В данном разделе представлены мероприятия по проектированию, строительству, реконструкции объектов социальной инфраструктуры сельского поселения Половинка, которые предусмотрены государственными и муниципальными программами, стратегией социально-экономического развития Кондинского муниципального района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сельского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FD6305" w:rsidRDefault="00FD6305" w:rsidP="00FD6305">
      <w:pPr>
        <w:spacing w:after="0" w:line="240" w:lineRule="auto"/>
        <w:ind w:firstLine="709"/>
        <w:jc w:val="both"/>
        <w:rPr>
          <w:rFonts w:ascii="Times New Roman" w:hAnsi="Times New Roman"/>
          <w:sz w:val="24"/>
          <w:szCs w:val="24"/>
        </w:rPr>
      </w:pPr>
      <w:r w:rsidRPr="00E653E0">
        <w:rPr>
          <w:rFonts w:ascii="Times New Roman" w:hAnsi="Times New Roman"/>
          <w:sz w:val="24"/>
          <w:szCs w:val="24"/>
        </w:rPr>
        <w:t>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FD6305" w:rsidRPr="00E653E0" w:rsidRDefault="00FD6305" w:rsidP="00FD6305">
      <w:pPr>
        <w:spacing w:after="0" w:line="240" w:lineRule="auto"/>
        <w:ind w:firstLine="709"/>
        <w:jc w:val="both"/>
        <w:rPr>
          <w:rFonts w:ascii="Times New Roman" w:hAnsi="Times New Roman"/>
          <w:sz w:val="24"/>
          <w:szCs w:val="24"/>
        </w:rPr>
      </w:pPr>
    </w:p>
    <w:p w:rsidR="00FD6305" w:rsidRPr="00E653E0" w:rsidRDefault="00FD6305" w:rsidP="00FD6305">
      <w:pPr>
        <w:spacing w:line="240" w:lineRule="auto"/>
        <w:rPr>
          <w:rFonts w:ascii="Times New Roman" w:hAnsi="Times New Roman"/>
          <w:b/>
          <w:sz w:val="24"/>
          <w:szCs w:val="24"/>
        </w:rPr>
      </w:pPr>
      <w:r w:rsidRPr="00E653E0">
        <w:rPr>
          <w:rFonts w:ascii="Times New Roman" w:hAnsi="Times New Roman"/>
          <w:b/>
          <w:sz w:val="24"/>
          <w:szCs w:val="24"/>
        </w:rPr>
        <w:tab/>
      </w:r>
      <w:r>
        <w:rPr>
          <w:rFonts w:ascii="Times New Roman" w:hAnsi="Times New Roman"/>
          <w:b/>
          <w:sz w:val="24"/>
          <w:szCs w:val="24"/>
        </w:rPr>
        <w:t>Образование</w:t>
      </w:r>
    </w:p>
    <w:p w:rsidR="00FD6305" w:rsidRPr="00E653E0"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29</w:t>
      </w:r>
    </w:p>
    <w:tbl>
      <w:tblPr>
        <w:tblpPr w:leftFromText="180" w:rightFromText="180" w:bottomFromText="200" w:vertAnchor="text" w:tblpX="103"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2177"/>
        <w:gridCol w:w="1931"/>
        <w:gridCol w:w="1607"/>
        <w:gridCol w:w="1938"/>
      </w:tblGrid>
      <w:tr w:rsidR="00FD6305" w:rsidRPr="00E653E0" w:rsidTr="00BF04E1">
        <w:trPr>
          <w:trHeight w:val="637"/>
        </w:trPr>
        <w:tc>
          <w:tcPr>
            <w:tcW w:w="103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Наименование мероприятия</w:t>
            </w:r>
          </w:p>
        </w:tc>
        <w:tc>
          <w:tcPr>
            <w:tcW w:w="1149"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Местонахождение объекта</w:t>
            </w:r>
          </w:p>
        </w:tc>
        <w:tc>
          <w:tcPr>
            <w:tcW w:w="78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Проектируемая мощность,</w:t>
            </w:r>
          </w:p>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 xml:space="preserve"> мест</w:t>
            </w:r>
          </w:p>
        </w:tc>
        <w:tc>
          <w:tcPr>
            <w:tcW w:w="946"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Сроки реализации</w:t>
            </w:r>
          </w:p>
        </w:tc>
        <w:tc>
          <w:tcPr>
            <w:tcW w:w="109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Ответственный исполнитель</w:t>
            </w:r>
          </w:p>
        </w:tc>
      </w:tr>
      <w:tr w:rsidR="00FD6305" w:rsidRPr="00E653E0" w:rsidTr="00BF04E1">
        <w:trPr>
          <w:trHeight w:val="637"/>
        </w:trPr>
        <w:tc>
          <w:tcPr>
            <w:tcW w:w="1030"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Pr>
                <w:rFonts w:ascii="Times New Roman" w:hAnsi="Times New Roman"/>
                <w:sz w:val="24"/>
                <w:szCs w:val="24"/>
              </w:rPr>
              <w:t>Реконструкция школы с пристроем для размещения групп детского сада</w:t>
            </w:r>
          </w:p>
        </w:tc>
        <w:tc>
          <w:tcPr>
            <w:tcW w:w="1149"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 xml:space="preserve">ХМАО – Югра, Кондинский район, </w:t>
            </w:r>
          </w:p>
          <w:p w:rsidR="00FD6305" w:rsidRPr="00E653E0" w:rsidRDefault="00FD6305" w:rsidP="00BF04E1">
            <w:pPr>
              <w:spacing w:after="0" w:line="240" w:lineRule="auto"/>
              <w:rPr>
                <w:rFonts w:ascii="Times New Roman" w:hAnsi="Times New Roman"/>
                <w:sz w:val="24"/>
                <w:szCs w:val="24"/>
              </w:rPr>
            </w:pPr>
            <w:r w:rsidRPr="00E653E0">
              <w:rPr>
                <w:rFonts w:ascii="Times New Roman" w:hAnsi="Times New Roman"/>
                <w:sz w:val="24"/>
                <w:szCs w:val="24"/>
              </w:rPr>
              <w:t>сп.Половинка</w:t>
            </w:r>
          </w:p>
        </w:tc>
        <w:tc>
          <w:tcPr>
            <w:tcW w:w="782"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Pr>
                <w:rFonts w:ascii="Times New Roman" w:hAnsi="Times New Roman"/>
                <w:sz w:val="24"/>
                <w:szCs w:val="24"/>
              </w:rPr>
              <w:t>175/45</w:t>
            </w:r>
          </w:p>
        </w:tc>
        <w:tc>
          <w:tcPr>
            <w:tcW w:w="946"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Pr>
                <w:rFonts w:ascii="Times New Roman" w:hAnsi="Times New Roman"/>
                <w:sz w:val="24"/>
                <w:szCs w:val="24"/>
              </w:rPr>
              <w:t>2020</w:t>
            </w:r>
          </w:p>
        </w:tc>
        <w:tc>
          <w:tcPr>
            <w:tcW w:w="1093"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Pr>
                <w:rFonts w:ascii="Times New Roman" w:hAnsi="Times New Roman"/>
                <w:sz w:val="24"/>
                <w:szCs w:val="24"/>
              </w:rPr>
              <w:t>Управление образования администрации Кондинского района</w:t>
            </w:r>
          </w:p>
        </w:tc>
      </w:tr>
    </w:tbl>
    <w:p w:rsidR="00FD6305" w:rsidRDefault="00FD6305" w:rsidP="00FD6305">
      <w:pPr>
        <w:spacing w:after="0"/>
        <w:rPr>
          <w:rFonts w:ascii="Times New Roman" w:hAnsi="Times New Roman"/>
          <w:b/>
          <w:sz w:val="24"/>
          <w:szCs w:val="24"/>
        </w:rPr>
      </w:pPr>
    </w:p>
    <w:p w:rsidR="00FD6305" w:rsidRDefault="00FD6305" w:rsidP="00FD6305">
      <w:pPr>
        <w:spacing w:after="0"/>
        <w:rPr>
          <w:rFonts w:ascii="Times New Roman" w:hAnsi="Times New Roman"/>
          <w:b/>
          <w:sz w:val="24"/>
          <w:szCs w:val="24"/>
        </w:rPr>
      </w:pPr>
    </w:p>
    <w:p w:rsidR="00FD6305" w:rsidRDefault="00FD6305" w:rsidP="00FD6305">
      <w:pPr>
        <w:spacing w:after="0"/>
        <w:rPr>
          <w:rFonts w:ascii="Times New Roman" w:hAnsi="Times New Roman"/>
          <w:b/>
          <w:sz w:val="24"/>
          <w:szCs w:val="24"/>
        </w:rPr>
      </w:pPr>
    </w:p>
    <w:p w:rsidR="00FD6305" w:rsidRPr="00E653E0" w:rsidRDefault="00FD6305" w:rsidP="00FD6305">
      <w:pPr>
        <w:jc w:val="both"/>
        <w:rPr>
          <w:rFonts w:ascii="Times New Roman" w:hAnsi="Times New Roman"/>
          <w:b/>
          <w:sz w:val="24"/>
          <w:szCs w:val="24"/>
        </w:rPr>
      </w:pPr>
      <w:r w:rsidRPr="00E653E0">
        <w:rPr>
          <w:rFonts w:ascii="Times New Roman" w:hAnsi="Times New Roman"/>
          <w:b/>
          <w:sz w:val="24"/>
          <w:szCs w:val="24"/>
        </w:rPr>
        <w:lastRenderedPageBreak/>
        <w:tab/>
        <w:t>Культура</w:t>
      </w:r>
    </w:p>
    <w:p w:rsidR="00FD6305" w:rsidRPr="00E653E0" w:rsidRDefault="00FD6305" w:rsidP="00FD6305">
      <w:pPr>
        <w:spacing w:after="0"/>
        <w:jc w:val="center"/>
        <w:rPr>
          <w:rFonts w:ascii="Times New Roman" w:hAnsi="Times New Roman"/>
          <w:sz w:val="24"/>
          <w:szCs w:val="24"/>
        </w:rPr>
      </w:pPr>
      <w:r w:rsidRPr="00E653E0">
        <w:rPr>
          <w:rFonts w:ascii="Times New Roman" w:hAnsi="Times New Roman"/>
          <w:sz w:val="24"/>
          <w:szCs w:val="24"/>
        </w:rPr>
        <w:t>Мероприятия по развитию киновидеоустановок</w:t>
      </w:r>
    </w:p>
    <w:p w:rsidR="00FD6305" w:rsidRPr="00E653E0" w:rsidRDefault="00FD6305" w:rsidP="00FD6305">
      <w:pPr>
        <w:spacing w:after="0"/>
        <w:jc w:val="right"/>
        <w:rPr>
          <w:rFonts w:ascii="Times New Roman" w:hAnsi="Times New Roman"/>
          <w:sz w:val="24"/>
          <w:szCs w:val="24"/>
        </w:rPr>
      </w:pPr>
      <w:r>
        <w:rPr>
          <w:rFonts w:ascii="Times New Roman" w:hAnsi="Times New Roman"/>
          <w:sz w:val="24"/>
          <w:szCs w:val="24"/>
        </w:rPr>
        <w:t>Таблица 30</w:t>
      </w:r>
    </w:p>
    <w:tbl>
      <w:tblPr>
        <w:tblpPr w:leftFromText="180" w:rightFromText="180" w:bottomFromText="200" w:vertAnchor="text" w:tblpX="108"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110"/>
        <w:gridCol w:w="1872"/>
        <w:gridCol w:w="1438"/>
        <w:gridCol w:w="1879"/>
      </w:tblGrid>
      <w:tr w:rsidR="00FD6305" w:rsidRPr="00E653E0" w:rsidTr="00BF04E1">
        <w:trPr>
          <w:trHeight w:val="130"/>
          <w:tblHeader/>
        </w:trPr>
        <w:tc>
          <w:tcPr>
            <w:tcW w:w="118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Наименование мероприятия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Местонахождение объекта</w:t>
            </w:r>
          </w:p>
        </w:tc>
        <w:tc>
          <w:tcPr>
            <w:tcW w:w="97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Проектируемая мощность,</w:t>
            </w:r>
          </w:p>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 xml:space="preserve"> мест</w:t>
            </w:r>
          </w:p>
        </w:tc>
        <w:tc>
          <w:tcPr>
            <w:tcW w:w="749"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Сроки реализации</w:t>
            </w:r>
          </w:p>
        </w:tc>
        <w:tc>
          <w:tcPr>
            <w:tcW w:w="97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Ответственный исполнитель</w:t>
            </w:r>
          </w:p>
        </w:tc>
      </w:tr>
      <w:tr w:rsidR="00FD6305" w:rsidRPr="00E653E0" w:rsidTr="00BF04E1">
        <w:trPr>
          <w:trHeight w:val="130"/>
          <w:tblHeader/>
        </w:trPr>
        <w:tc>
          <w:tcPr>
            <w:tcW w:w="118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rPr>
                <w:rFonts w:ascii="Times New Roman" w:hAnsi="Times New Roman"/>
                <w:b/>
                <w:sz w:val="24"/>
                <w:szCs w:val="24"/>
              </w:rPr>
            </w:pPr>
            <w:r w:rsidRPr="00E653E0">
              <w:rPr>
                <w:rFonts w:ascii="Times New Roman" w:hAnsi="Times New Roman"/>
                <w:sz w:val="24"/>
                <w:szCs w:val="24"/>
              </w:rPr>
              <w:t>Монтаж киновидеоустановки</w:t>
            </w:r>
          </w:p>
        </w:tc>
        <w:tc>
          <w:tcPr>
            <w:tcW w:w="112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 xml:space="preserve">ХМАО – Югра, Кондинский район, </w:t>
            </w:r>
          </w:p>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sz w:val="24"/>
                <w:szCs w:val="24"/>
              </w:rPr>
              <w:t>сп.Половинка</w:t>
            </w:r>
          </w:p>
        </w:tc>
        <w:tc>
          <w:tcPr>
            <w:tcW w:w="97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200</w:t>
            </w:r>
          </w:p>
        </w:tc>
        <w:tc>
          <w:tcPr>
            <w:tcW w:w="749"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97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Администрация сп. Половинка</w:t>
            </w:r>
          </w:p>
        </w:tc>
      </w:tr>
    </w:tbl>
    <w:p w:rsidR="00FD6305" w:rsidRPr="00E653E0" w:rsidRDefault="00FD6305" w:rsidP="00FD6305">
      <w:pPr>
        <w:spacing w:after="0"/>
        <w:jc w:val="both"/>
        <w:rPr>
          <w:rFonts w:ascii="Times New Roman" w:hAnsi="Times New Roman"/>
          <w:sz w:val="24"/>
          <w:szCs w:val="24"/>
        </w:rPr>
      </w:pPr>
    </w:p>
    <w:p w:rsidR="00FD6305" w:rsidRDefault="00FD6305" w:rsidP="00FD6305">
      <w:pPr>
        <w:spacing w:after="0" w:line="240" w:lineRule="auto"/>
        <w:jc w:val="center"/>
        <w:rPr>
          <w:rFonts w:ascii="Times New Roman" w:hAnsi="Times New Roman"/>
          <w:sz w:val="24"/>
          <w:szCs w:val="24"/>
        </w:rPr>
      </w:pPr>
    </w:p>
    <w:p w:rsidR="00FD6305" w:rsidRPr="00E653E0" w:rsidRDefault="00FD6305" w:rsidP="00FD6305">
      <w:pPr>
        <w:spacing w:after="0" w:line="240" w:lineRule="auto"/>
        <w:jc w:val="center"/>
        <w:rPr>
          <w:rFonts w:ascii="Times New Roman" w:hAnsi="Times New Roman"/>
          <w:sz w:val="24"/>
          <w:szCs w:val="24"/>
        </w:rPr>
      </w:pPr>
      <w:r w:rsidRPr="00E653E0">
        <w:rPr>
          <w:rFonts w:ascii="Times New Roman" w:hAnsi="Times New Roman"/>
          <w:sz w:val="24"/>
          <w:szCs w:val="24"/>
        </w:rPr>
        <w:t>Мероприятия по развитию учреждений культурно-досугового типа</w:t>
      </w:r>
    </w:p>
    <w:p w:rsidR="00FD6305" w:rsidRPr="00E653E0" w:rsidRDefault="00FD6305" w:rsidP="00FD6305">
      <w:pPr>
        <w:spacing w:after="0" w:line="240" w:lineRule="auto"/>
        <w:jc w:val="right"/>
        <w:rPr>
          <w:rFonts w:ascii="Times New Roman" w:hAnsi="Times New Roman"/>
          <w:sz w:val="24"/>
          <w:szCs w:val="24"/>
        </w:rPr>
      </w:pPr>
      <w:r w:rsidRPr="00E653E0">
        <w:rPr>
          <w:rFonts w:ascii="Times New Roman" w:hAnsi="Times New Roman"/>
          <w:sz w:val="24"/>
          <w:szCs w:val="24"/>
        </w:rPr>
        <w:t xml:space="preserve">Таблица </w:t>
      </w:r>
      <w:r>
        <w:rPr>
          <w:rFonts w:ascii="Times New Roman" w:hAnsi="Times New Roman"/>
          <w:sz w:val="24"/>
          <w:szCs w:val="24"/>
        </w:rPr>
        <w:t>31</w:t>
      </w:r>
    </w:p>
    <w:tbl>
      <w:tblPr>
        <w:tblpPr w:leftFromText="180" w:rightFromText="180" w:bottomFromText="200" w:vertAnchor="text" w:tblpX="71"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2177"/>
        <w:gridCol w:w="1931"/>
        <w:gridCol w:w="1482"/>
        <w:gridCol w:w="2050"/>
      </w:tblGrid>
      <w:tr w:rsidR="00FD6305" w:rsidRPr="00E653E0" w:rsidTr="00BF04E1">
        <w:trPr>
          <w:trHeight w:val="130"/>
          <w:tblHeader/>
        </w:trPr>
        <w:tc>
          <w:tcPr>
            <w:tcW w:w="979"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Наименование мероприятия</w:t>
            </w:r>
          </w:p>
        </w:tc>
        <w:tc>
          <w:tcPr>
            <w:tcW w:w="1146"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Местонахождение объекта</w:t>
            </w:r>
          </w:p>
        </w:tc>
        <w:tc>
          <w:tcPr>
            <w:tcW w:w="1016"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Проектируемая мощность,</w:t>
            </w:r>
          </w:p>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w:t>
            </w:r>
          </w:p>
        </w:tc>
        <w:tc>
          <w:tcPr>
            <w:tcW w:w="78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Сроки реализации</w:t>
            </w:r>
          </w:p>
        </w:tc>
        <w:tc>
          <w:tcPr>
            <w:tcW w:w="108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Ответственный исполнитель</w:t>
            </w:r>
          </w:p>
        </w:tc>
      </w:tr>
      <w:tr w:rsidR="00FD6305" w:rsidRPr="00E653E0" w:rsidTr="00BF04E1">
        <w:trPr>
          <w:trHeight w:val="130"/>
          <w:tblHeader/>
        </w:trPr>
        <w:tc>
          <w:tcPr>
            <w:tcW w:w="979"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Строительство Сельского  Дома культуры сп.Половинка</w:t>
            </w:r>
          </w:p>
        </w:tc>
        <w:tc>
          <w:tcPr>
            <w:tcW w:w="1146"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сп.Половинка</w:t>
            </w:r>
          </w:p>
        </w:tc>
        <w:tc>
          <w:tcPr>
            <w:tcW w:w="1016"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200</w:t>
            </w:r>
          </w:p>
        </w:tc>
        <w:tc>
          <w:tcPr>
            <w:tcW w:w="78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определён</w:t>
            </w:r>
          </w:p>
        </w:tc>
        <w:tc>
          <w:tcPr>
            <w:tcW w:w="1080"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определён</w:t>
            </w:r>
          </w:p>
        </w:tc>
      </w:tr>
    </w:tbl>
    <w:p w:rsidR="00FD6305" w:rsidRPr="00E653E0" w:rsidRDefault="00FD6305" w:rsidP="00FD6305">
      <w:pPr>
        <w:rPr>
          <w:rFonts w:ascii="Times New Roman" w:hAnsi="Times New Roman"/>
          <w:sz w:val="24"/>
          <w:szCs w:val="24"/>
        </w:rPr>
      </w:pPr>
    </w:p>
    <w:p w:rsidR="00FD6305" w:rsidRPr="00E653E0" w:rsidRDefault="00FD6305" w:rsidP="00FD6305">
      <w:pPr>
        <w:pStyle w:val="1"/>
        <w:spacing w:before="0" w:after="0"/>
        <w:jc w:val="center"/>
        <w:rPr>
          <w:sz w:val="24"/>
          <w:szCs w:val="24"/>
        </w:rPr>
      </w:pPr>
      <w:r w:rsidRPr="00E653E0">
        <w:rPr>
          <w:sz w:val="24"/>
          <w:szCs w:val="24"/>
        </w:rPr>
        <w:t xml:space="preserve">Раздел 3. Объемы и источники финансирования мероприятий (инвестиционных проектов) по проектированию, строительству и реконструкции объектов </w:t>
      </w:r>
    </w:p>
    <w:p w:rsidR="00FD6305" w:rsidRPr="00E653E0" w:rsidRDefault="00FD6305" w:rsidP="00FD6305">
      <w:pPr>
        <w:pStyle w:val="1"/>
        <w:spacing w:before="0" w:after="0"/>
        <w:jc w:val="center"/>
        <w:rPr>
          <w:sz w:val="24"/>
          <w:szCs w:val="24"/>
        </w:rPr>
      </w:pPr>
      <w:r w:rsidRPr="00E653E0">
        <w:rPr>
          <w:sz w:val="24"/>
          <w:szCs w:val="24"/>
        </w:rPr>
        <w:t>социальной инфраструктуры сельского поселения Половинка</w:t>
      </w:r>
    </w:p>
    <w:p w:rsidR="00FD6305" w:rsidRPr="00E653E0" w:rsidRDefault="00FD6305" w:rsidP="00FD6305">
      <w:pPr>
        <w:spacing w:after="0" w:line="240" w:lineRule="auto"/>
        <w:ind w:firstLine="709"/>
        <w:jc w:val="both"/>
        <w:rPr>
          <w:rFonts w:ascii="Times New Roman" w:hAnsi="Times New Roman"/>
          <w:sz w:val="24"/>
          <w:szCs w:val="24"/>
        </w:rPr>
      </w:pPr>
    </w:p>
    <w:p w:rsidR="00FD6305" w:rsidRPr="00E653E0" w:rsidRDefault="00FD6305" w:rsidP="00FD6305">
      <w:pPr>
        <w:spacing w:after="0" w:line="240" w:lineRule="auto"/>
        <w:ind w:firstLine="709"/>
        <w:jc w:val="both"/>
        <w:rPr>
          <w:rFonts w:ascii="Times New Roman" w:hAnsi="Times New Roman"/>
          <w:sz w:val="24"/>
          <w:szCs w:val="24"/>
        </w:rPr>
      </w:pPr>
      <w:r w:rsidRPr="00E653E0">
        <w:rPr>
          <w:rFonts w:ascii="Times New Roman" w:hAnsi="Times New Roman"/>
          <w:sz w:val="24"/>
          <w:szCs w:val="24"/>
        </w:rPr>
        <w:t>В разделе представлены данные по объему и источникам финансирования объектов социальной инфраструктуры сельского поселения Половинка Программа реализуется в три этапа: I этап - 2016-2020гг., II этап - 2021-2025гг. и III этап - 2026-20</w:t>
      </w:r>
      <w:r>
        <w:rPr>
          <w:rFonts w:ascii="Times New Roman" w:hAnsi="Times New Roman"/>
          <w:sz w:val="24"/>
          <w:szCs w:val="24"/>
        </w:rPr>
        <w:t>29</w:t>
      </w:r>
      <w:r w:rsidRPr="00E653E0">
        <w:rPr>
          <w:rFonts w:ascii="Times New Roman" w:hAnsi="Times New Roman"/>
          <w:sz w:val="24"/>
          <w:szCs w:val="24"/>
        </w:rPr>
        <w:t xml:space="preserve">гг. </w:t>
      </w:r>
    </w:p>
    <w:p w:rsidR="00FD6305" w:rsidRPr="00E653E0" w:rsidRDefault="00FD6305" w:rsidP="00FD6305">
      <w:pPr>
        <w:spacing w:after="0" w:line="240" w:lineRule="auto"/>
        <w:ind w:firstLine="709"/>
        <w:jc w:val="both"/>
        <w:rPr>
          <w:rFonts w:ascii="Times New Roman" w:hAnsi="Times New Roman"/>
          <w:sz w:val="24"/>
          <w:szCs w:val="24"/>
        </w:rPr>
      </w:pPr>
      <w:r w:rsidRPr="00E653E0">
        <w:rPr>
          <w:rFonts w:ascii="Times New Roman" w:hAnsi="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FD6305" w:rsidRDefault="00FD6305" w:rsidP="00FD6305">
      <w:pPr>
        <w:spacing w:line="240" w:lineRule="auto"/>
        <w:rPr>
          <w:rFonts w:ascii="Times New Roman" w:hAnsi="Times New Roman"/>
          <w:b/>
          <w:sz w:val="24"/>
          <w:szCs w:val="24"/>
        </w:rPr>
      </w:pPr>
      <w:r w:rsidRPr="00E653E0">
        <w:rPr>
          <w:rFonts w:ascii="Times New Roman" w:hAnsi="Times New Roman"/>
          <w:b/>
          <w:sz w:val="24"/>
          <w:szCs w:val="24"/>
        </w:rPr>
        <w:tab/>
      </w:r>
    </w:p>
    <w:p w:rsidR="00FD6305" w:rsidRPr="00E653E0" w:rsidRDefault="00FD6305" w:rsidP="00FD6305">
      <w:pPr>
        <w:spacing w:line="240" w:lineRule="auto"/>
        <w:ind w:firstLine="708"/>
        <w:rPr>
          <w:rFonts w:ascii="Times New Roman" w:hAnsi="Times New Roman"/>
          <w:b/>
          <w:sz w:val="24"/>
          <w:szCs w:val="24"/>
        </w:rPr>
      </w:pPr>
      <w:r>
        <w:rPr>
          <w:rFonts w:ascii="Times New Roman" w:hAnsi="Times New Roman"/>
          <w:b/>
          <w:sz w:val="24"/>
          <w:szCs w:val="24"/>
        </w:rPr>
        <w:t>Образование</w:t>
      </w:r>
    </w:p>
    <w:p w:rsidR="00FD6305" w:rsidRPr="00E653E0"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2</w:t>
      </w:r>
    </w:p>
    <w:tbl>
      <w:tblPr>
        <w:tblpPr w:leftFromText="180" w:rightFromText="180" w:bottomFromText="200" w:vertAnchor="text" w:tblpX="103"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177"/>
        <w:gridCol w:w="1481"/>
        <w:gridCol w:w="1793"/>
        <w:gridCol w:w="2072"/>
      </w:tblGrid>
      <w:tr w:rsidR="00FD6305" w:rsidRPr="00E653E0" w:rsidTr="00BF04E1">
        <w:trPr>
          <w:trHeight w:val="637"/>
        </w:trPr>
        <w:tc>
          <w:tcPr>
            <w:tcW w:w="1248"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Наименование мероприятия</w:t>
            </w:r>
          </w:p>
        </w:tc>
        <w:tc>
          <w:tcPr>
            <w:tcW w:w="9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Местонахождение объекта</w:t>
            </w:r>
          </w:p>
        </w:tc>
        <w:tc>
          <w:tcPr>
            <w:tcW w:w="7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Сроки реализации</w:t>
            </w:r>
          </w:p>
        </w:tc>
        <w:tc>
          <w:tcPr>
            <w:tcW w:w="915"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Затраты на строительство млн. рублей</w:t>
            </w:r>
          </w:p>
        </w:tc>
        <w:tc>
          <w:tcPr>
            <w:tcW w:w="111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Источники финансирования</w:t>
            </w:r>
          </w:p>
        </w:tc>
      </w:tr>
      <w:tr w:rsidR="00FD6305" w:rsidRPr="00E653E0" w:rsidTr="00FD6305">
        <w:trPr>
          <w:trHeight w:val="274"/>
        </w:trPr>
        <w:tc>
          <w:tcPr>
            <w:tcW w:w="1248"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Pr>
                <w:rFonts w:ascii="Times New Roman" w:hAnsi="Times New Roman"/>
                <w:sz w:val="24"/>
                <w:szCs w:val="24"/>
              </w:rPr>
              <w:t xml:space="preserve">Реконструкция школы с пристроем для размещения групп детского </w:t>
            </w:r>
            <w:r>
              <w:rPr>
                <w:rFonts w:ascii="Times New Roman" w:hAnsi="Times New Roman"/>
                <w:sz w:val="24"/>
                <w:szCs w:val="24"/>
              </w:rPr>
              <w:lastRenderedPageBreak/>
              <w:t>сада</w:t>
            </w:r>
          </w:p>
        </w:tc>
        <w:tc>
          <w:tcPr>
            <w:tcW w:w="962"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sidRPr="00E653E0">
              <w:rPr>
                <w:rFonts w:ascii="Times New Roman" w:hAnsi="Times New Roman"/>
                <w:sz w:val="24"/>
                <w:szCs w:val="24"/>
                <w:lang w:val="en-US"/>
              </w:rPr>
              <w:lastRenderedPageBreak/>
              <w:t>c</w:t>
            </w:r>
            <w:r w:rsidRPr="00E653E0">
              <w:rPr>
                <w:rFonts w:ascii="Times New Roman" w:hAnsi="Times New Roman"/>
                <w:sz w:val="24"/>
                <w:szCs w:val="24"/>
              </w:rPr>
              <w:t>п. Половинка</w:t>
            </w:r>
          </w:p>
        </w:tc>
        <w:tc>
          <w:tcPr>
            <w:tcW w:w="762"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Pr>
                <w:rFonts w:ascii="Times New Roman" w:hAnsi="Times New Roman"/>
                <w:sz w:val="24"/>
                <w:szCs w:val="24"/>
              </w:rPr>
              <w:t>2020</w:t>
            </w:r>
          </w:p>
        </w:tc>
        <w:tc>
          <w:tcPr>
            <w:tcW w:w="915"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1113"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Pr>
                <w:rFonts w:ascii="Times New Roman" w:hAnsi="Times New Roman"/>
                <w:sz w:val="24"/>
                <w:szCs w:val="24"/>
              </w:rPr>
              <w:t>Бюджет автономного округа, местный бюджет</w:t>
            </w:r>
          </w:p>
        </w:tc>
      </w:tr>
    </w:tbl>
    <w:p w:rsidR="00FD6305" w:rsidRDefault="00FD6305" w:rsidP="00FD6305">
      <w:pPr>
        <w:spacing w:after="0" w:line="240" w:lineRule="auto"/>
        <w:ind w:firstLine="709"/>
        <w:jc w:val="both"/>
        <w:rPr>
          <w:rFonts w:ascii="Times New Roman" w:hAnsi="Times New Roman"/>
          <w:b/>
          <w:sz w:val="24"/>
          <w:szCs w:val="24"/>
        </w:rPr>
      </w:pPr>
    </w:p>
    <w:p w:rsidR="00FD6305" w:rsidRPr="00E653E0" w:rsidRDefault="00FD6305" w:rsidP="00FD6305">
      <w:pPr>
        <w:spacing w:line="240" w:lineRule="auto"/>
        <w:ind w:firstLine="708"/>
        <w:rPr>
          <w:rFonts w:ascii="Times New Roman" w:hAnsi="Times New Roman"/>
          <w:b/>
          <w:sz w:val="24"/>
          <w:szCs w:val="24"/>
        </w:rPr>
      </w:pPr>
      <w:r w:rsidRPr="00E653E0">
        <w:rPr>
          <w:rFonts w:ascii="Times New Roman" w:hAnsi="Times New Roman"/>
          <w:b/>
          <w:sz w:val="24"/>
          <w:szCs w:val="24"/>
        </w:rPr>
        <w:t>Культура</w:t>
      </w:r>
    </w:p>
    <w:p w:rsidR="00FD6305" w:rsidRPr="00E653E0" w:rsidRDefault="00FD6305" w:rsidP="00FD6305">
      <w:pPr>
        <w:shd w:val="clear" w:color="auto" w:fill="FFFFFF"/>
        <w:spacing w:after="0" w:line="240" w:lineRule="auto"/>
        <w:jc w:val="both"/>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Объемы и источники финансирования инвестиционных проектов по строительству организаций культуры, предоставляющих услуги по содействию в показе киновидеофильмов в сельском поселении Половинка на период до 20</w:t>
      </w:r>
      <w:r>
        <w:rPr>
          <w:rFonts w:ascii="Times New Roman" w:eastAsia="Times New Roman" w:hAnsi="Times New Roman"/>
          <w:color w:val="000000"/>
          <w:sz w:val="24"/>
          <w:szCs w:val="24"/>
        </w:rPr>
        <w:t>29</w:t>
      </w:r>
      <w:r w:rsidRPr="00E653E0">
        <w:rPr>
          <w:rFonts w:ascii="Times New Roman" w:eastAsia="Times New Roman" w:hAnsi="Times New Roman"/>
          <w:color w:val="000000"/>
          <w:sz w:val="24"/>
          <w:szCs w:val="24"/>
        </w:rPr>
        <w:t xml:space="preserve"> года</w:t>
      </w:r>
    </w:p>
    <w:p w:rsidR="00FD6305" w:rsidRPr="00E653E0"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3</w:t>
      </w:r>
    </w:p>
    <w:tbl>
      <w:tblPr>
        <w:tblpPr w:leftFromText="180" w:rightFromText="180" w:bottomFromText="200" w:vertAnchor="text" w:tblpX="103"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2111"/>
        <w:gridCol w:w="1438"/>
        <w:gridCol w:w="1740"/>
        <w:gridCol w:w="2009"/>
      </w:tblGrid>
      <w:tr w:rsidR="00FD6305" w:rsidRPr="00E653E0" w:rsidTr="00BF04E1">
        <w:trPr>
          <w:trHeight w:val="637"/>
        </w:trPr>
        <w:tc>
          <w:tcPr>
            <w:tcW w:w="1248"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Наименование мероприятия</w:t>
            </w:r>
          </w:p>
        </w:tc>
        <w:tc>
          <w:tcPr>
            <w:tcW w:w="9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Местонахождение объекта</w:t>
            </w:r>
          </w:p>
        </w:tc>
        <w:tc>
          <w:tcPr>
            <w:tcW w:w="7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Сроки реализации</w:t>
            </w:r>
          </w:p>
        </w:tc>
        <w:tc>
          <w:tcPr>
            <w:tcW w:w="915"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Затраты на строительство млн. рублей</w:t>
            </w:r>
          </w:p>
        </w:tc>
        <w:tc>
          <w:tcPr>
            <w:tcW w:w="111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Источники финансирования</w:t>
            </w:r>
          </w:p>
        </w:tc>
      </w:tr>
      <w:tr w:rsidR="00FD6305" w:rsidRPr="00E653E0" w:rsidTr="00BF04E1">
        <w:trPr>
          <w:trHeight w:val="637"/>
        </w:trPr>
        <w:tc>
          <w:tcPr>
            <w:tcW w:w="1248"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sidRPr="00E653E0">
              <w:rPr>
                <w:rFonts w:ascii="Times New Roman" w:hAnsi="Times New Roman"/>
                <w:sz w:val="24"/>
                <w:szCs w:val="24"/>
              </w:rPr>
              <w:t>Монтаж киновидеоустановки</w:t>
            </w:r>
          </w:p>
        </w:tc>
        <w:tc>
          <w:tcPr>
            <w:tcW w:w="962"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sidRPr="00E653E0">
              <w:rPr>
                <w:rFonts w:ascii="Times New Roman" w:hAnsi="Times New Roman"/>
                <w:sz w:val="24"/>
                <w:szCs w:val="24"/>
                <w:lang w:val="en-US"/>
              </w:rPr>
              <w:t>c</w:t>
            </w:r>
            <w:r w:rsidRPr="00E653E0">
              <w:rPr>
                <w:rFonts w:ascii="Times New Roman" w:hAnsi="Times New Roman"/>
                <w:sz w:val="24"/>
                <w:szCs w:val="24"/>
              </w:rPr>
              <w:t>п. Половинка</w:t>
            </w:r>
          </w:p>
        </w:tc>
        <w:tc>
          <w:tcPr>
            <w:tcW w:w="762"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915"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1113" w:type="pct"/>
            <w:tcBorders>
              <w:top w:val="single" w:sz="4" w:space="0" w:color="auto"/>
              <w:left w:val="single" w:sz="4" w:space="0" w:color="auto"/>
              <w:bottom w:val="single" w:sz="4" w:space="0" w:color="auto"/>
              <w:right w:val="single" w:sz="4" w:space="0" w:color="auto"/>
            </w:tcBorders>
            <w:hideMark/>
          </w:tcPr>
          <w:p w:rsidR="00FD6305" w:rsidRPr="00E653E0" w:rsidRDefault="00FD6305" w:rsidP="00BF04E1">
            <w:pPr>
              <w:spacing w:after="0" w:line="240" w:lineRule="auto"/>
              <w:rPr>
                <w:rFonts w:ascii="Times New Roman" w:hAnsi="Times New Roman"/>
                <w:sz w:val="24"/>
                <w:szCs w:val="24"/>
              </w:rPr>
            </w:pPr>
            <w:r w:rsidRPr="00E653E0">
              <w:rPr>
                <w:rFonts w:ascii="Times New Roman" w:hAnsi="Times New Roman"/>
                <w:sz w:val="24"/>
                <w:szCs w:val="24"/>
              </w:rPr>
              <w:t>Не определены</w:t>
            </w:r>
          </w:p>
        </w:tc>
      </w:tr>
    </w:tbl>
    <w:p w:rsidR="00FD6305" w:rsidRPr="00E653E0" w:rsidRDefault="00FD6305" w:rsidP="00FD6305">
      <w:pPr>
        <w:shd w:val="clear" w:color="auto" w:fill="FFFFFF"/>
        <w:spacing w:after="0" w:line="240" w:lineRule="auto"/>
        <w:jc w:val="both"/>
        <w:rPr>
          <w:rFonts w:ascii="Times New Roman" w:eastAsia="Times New Roman" w:hAnsi="Times New Roman"/>
          <w:color w:val="000000"/>
          <w:sz w:val="24"/>
          <w:szCs w:val="24"/>
        </w:rPr>
      </w:pPr>
    </w:p>
    <w:p w:rsidR="00FD6305" w:rsidRPr="00E653E0" w:rsidRDefault="00FD6305" w:rsidP="00FD6305">
      <w:pPr>
        <w:shd w:val="clear" w:color="auto" w:fill="FFFFFF"/>
        <w:spacing w:after="0" w:line="240" w:lineRule="auto"/>
        <w:jc w:val="both"/>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Объемы и источники финансирования инвестиционных проектов по реконструкции учреждений культурно-досугового типа и музеев в сельском поселении Половинка на период до 20</w:t>
      </w:r>
      <w:r>
        <w:rPr>
          <w:rFonts w:ascii="Times New Roman" w:eastAsia="Times New Roman" w:hAnsi="Times New Roman"/>
          <w:color w:val="000000"/>
          <w:sz w:val="24"/>
          <w:szCs w:val="24"/>
        </w:rPr>
        <w:t>29</w:t>
      </w:r>
      <w:r w:rsidRPr="00E653E0">
        <w:rPr>
          <w:rFonts w:ascii="Times New Roman" w:eastAsia="Times New Roman" w:hAnsi="Times New Roman"/>
          <w:color w:val="000000"/>
          <w:sz w:val="24"/>
          <w:szCs w:val="24"/>
        </w:rPr>
        <w:t xml:space="preserve"> года</w:t>
      </w:r>
    </w:p>
    <w:p w:rsidR="00FD6305" w:rsidRPr="00E653E0"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4</w:t>
      </w:r>
    </w:p>
    <w:tbl>
      <w:tblPr>
        <w:tblpPr w:leftFromText="180" w:rightFromText="180" w:bottomFromText="200" w:vertAnchor="text" w:tblpX="103"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53"/>
        <w:gridCol w:w="1465"/>
        <w:gridCol w:w="1773"/>
        <w:gridCol w:w="2049"/>
      </w:tblGrid>
      <w:tr w:rsidR="00FD6305" w:rsidRPr="00E653E0" w:rsidTr="00BF04E1">
        <w:trPr>
          <w:trHeight w:val="637"/>
        </w:trPr>
        <w:tc>
          <w:tcPr>
            <w:tcW w:w="1067"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Наименование мероприятия</w:t>
            </w:r>
          </w:p>
        </w:tc>
        <w:tc>
          <w:tcPr>
            <w:tcW w:w="114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Местонахождение объекта</w:t>
            </w:r>
          </w:p>
        </w:tc>
        <w:tc>
          <w:tcPr>
            <w:tcW w:w="7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Сроки реализации</w:t>
            </w:r>
          </w:p>
        </w:tc>
        <w:tc>
          <w:tcPr>
            <w:tcW w:w="915"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Затраты на строительство млн. рублей</w:t>
            </w:r>
          </w:p>
        </w:tc>
        <w:tc>
          <w:tcPr>
            <w:tcW w:w="111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b/>
                <w:sz w:val="24"/>
                <w:szCs w:val="24"/>
              </w:rPr>
            </w:pPr>
            <w:r w:rsidRPr="00E653E0">
              <w:rPr>
                <w:rFonts w:ascii="Times New Roman" w:hAnsi="Times New Roman"/>
                <w:b/>
                <w:sz w:val="24"/>
                <w:szCs w:val="24"/>
              </w:rPr>
              <w:t>Источники финансирования</w:t>
            </w:r>
          </w:p>
        </w:tc>
      </w:tr>
      <w:tr w:rsidR="00FD6305" w:rsidRPr="00E653E0" w:rsidTr="00BF04E1">
        <w:trPr>
          <w:trHeight w:val="637"/>
        </w:trPr>
        <w:tc>
          <w:tcPr>
            <w:tcW w:w="1067"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 xml:space="preserve">Строительство сельского Дома культуры </w:t>
            </w:r>
            <w:r>
              <w:rPr>
                <w:rFonts w:ascii="Times New Roman" w:hAnsi="Times New Roman"/>
                <w:sz w:val="24"/>
                <w:szCs w:val="24"/>
              </w:rPr>
              <w:t>п</w:t>
            </w:r>
            <w:r w:rsidRPr="00E653E0">
              <w:rPr>
                <w:rFonts w:ascii="Times New Roman" w:hAnsi="Times New Roman"/>
                <w:sz w:val="24"/>
                <w:szCs w:val="24"/>
              </w:rPr>
              <w:t>.</w:t>
            </w:r>
            <w:r>
              <w:rPr>
                <w:rFonts w:ascii="Times New Roman" w:hAnsi="Times New Roman"/>
                <w:sz w:val="24"/>
                <w:szCs w:val="24"/>
              </w:rPr>
              <w:t xml:space="preserve"> </w:t>
            </w:r>
            <w:r w:rsidRPr="00E653E0">
              <w:rPr>
                <w:rFonts w:ascii="Times New Roman" w:hAnsi="Times New Roman"/>
                <w:sz w:val="24"/>
                <w:szCs w:val="24"/>
              </w:rPr>
              <w:t>Половинка</w:t>
            </w:r>
          </w:p>
        </w:tc>
        <w:tc>
          <w:tcPr>
            <w:tcW w:w="114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сп.</w:t>
            </w:r>
            <w:r>
              <w:rPr>
                <w:rFonts w:ascii="Times New Roman" w:hAnsi="Times New Roman"/>
                <w:sz w:val="24"/>
                <w:szCs w:val="24"/>
              </w:rPr>
              <w:t xml:space="preserve"> </w:t>
            </w:r>
            <w:r w:rsidRPr="00E653E0">
              <w:rPr>
                <w:rFonts w:ascii="Times New Roman" w:hAnsi="Times New Roman"/>
                <w:sz w:val="24"/>
                <w:szCs w:val="24"/>
              </w:rPr>
              <w:t>Половинка</w:t>
            </w:r>
          </w:p>
        </w:tc>
        <w:tc>
          <w:tcPr>
            <w:tcW w:w="7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915"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111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r>
      <w:tr w:rsidR="00FD6305" w:rsidRPr="00E653E0" w:rsidTr="00BF04E1">
        <w:trPr>
          <w:trHeight w:val="637"/>
        </w:trPr>
        <w:tc>
          <w:tcPr>
            <w:tcW w:w="1067"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Реконструкция муниципального учреждения культуры «районный Учинский историко – этнографический музей им.А.Н.Хомякова»</w:t>
            </w:r>
          </w:p>
        </w:tc>
        <w:tc>
          <w:tcPr>
            <w:tcW w:w="1144"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сп.</w:t>
            </w:r>
            <w:r>
              <w:rPr>
                <w:rFonts w:ascii="Times New Roman" w:hAnsi="Times New Roman"/>
                <w:sz w:val="24"/>
                <w:szCs w:val="24"/>
              </w:rPr>
              <w:t xml:space="preserve"> </w:t>
            </w:r>
            <w:r w:rsidRPr="00E653E0">
              <w:rPr>
                <w:rFonts w:ascii="Times New Roman" w:hAnsi="Times New Roman"/>
                <w:sz w:val="24"/>
                <w:szCs w:val="24"/>
              </w:rPr>
              <w:t>Половинка</w:t>
            </w:r>
          </w:p>
        </w:tc>
        <w:tc>
          <w:tcPr>
            <w:tcW w:w="762"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915"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1113" w:type="pct"/>
            <w:tcBorders>
              <w:top w:val="single" w:sz="4" w:space="0" w:color="auto"/>
              <w:left w:val="single" w:sz="4" w:space="0" w:color="auto"/>
              <w:bottom w:val="single" w:sz="4" w:space="0" w:color="auto"/>
              <w:right w:val="single" w:sz="4" w:space="0" w:color="auto"/>
            </w:tcBorders>
            <w:vAlign w:val="center"/>
            <w:hideMark/>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r>
    </w:tbl>
    <w:p w:rsidR="00FD6305" w:rsidRPr="00E653E0" w:rsidRDefault="00FD6305" w:rsidP="00FD6305">
      <w:pPr>
        <w:spacing w:after="0" w:line="240" w:lineRule="auto"/>
        <w:jc w:val="both"/>
        <w:rPr>
          <w:rFonts w:ascii="Times New Roman" w:hAnsi="Times New Roman"/>
          <w:color w:val="000000"/>
          <w:sz w:val="24"/>
          <w:szCs w:val="24"/>
        </w:rPr>
      </w:pPr>
    </w:p>
    <w:p w:rsidR="00FD6305" w:rsidRPr="00E653E0" w:rsidRDefault="00FD6305" w:rsidP="00FD6305">
      <w:pPr>
        <w:spacing w:after="0" w:line="240" w:lineRule="auto"/>
        <w:ind w:firstLine="708"/>
        <w:rPr>
          <w:rFonts w:ascii="Times New Roman" w:hAnsi="Times New Roman"/>
          <w:b/>
          <w:sz w:val="24"/>
          <w:szCs w:val="24"/>
        </w:rPr>
      </w:pPr>
      <w:r w:rsidRPr="00E653E0">
        <w:rPr>
          <w:rFonts w:ascii="Times New Roman" w:hAnsi="Times New Roman"/>
          <w:b/>
          <w:sz w:val="24"/>
          <w:szCs w:val="24"/>
        </w:rPr>
        <w:t>Физическая культура и массовый спорт</w:t>
      </w:r>
    </w:p>
    <w:p w:rsidR="00FD6305" w:rsidRPr="00E653E0" w:rsidRDefault="00FD6305" w:rsidP="00FD6305">
      <w:pPr>
        <w:shd w:val="clear" w:color="auto" w:fill="FFFFFF"/>
        <w:spacing w:after="0" w:line="240" w:lineRule="auto"/>
        <w:jc w:val="both"/>
        <w:rPr>
          <w:rFonts w:ascii="Times New Roman" w:eastAsia="Times New Roman" w:hAnsi="Times New Roman"/>
          <w:b/>
          <w:color w:val="000000"/>
          <w:sz w:val="24"/>
          <w:szCs w:val="24"/>
        </w:rPr>
      </w:pPr>
    </w:p>
    <w:p w:rsidR="00FD6305" w:rsidRPr="00E653E0" w:rsidRDefault="00FD6305" w:rsidP="00FD6305">
      <w:pPr>
        <w:shd w:val="clear" w:color="auto" w:fill="FFFFFF"/>
        <w:spacing w:after="0" w:line="240" w:lineRule="auto"/>
        <w:jc w:val="both"/>
        <w:rPr>
          <w:rFonts w:ascii="Times New Roman" w:eastAsia="Times New Roman" w:hAnsi="Times New Roman"/>
          <w:color w:val="000000"/>
          <w:sz w:val="24"/>
          <w:szCs w:val="24"/>
        </w:rPr>
      </w:pPr>
      <w:r w:rsidRPr="00E653E0">
        <w:rPr>
          <w:rFonts w:ascii="Times New Roman" w:eastAsia="Times New Roman" w:hAnsi="Times New Roman"/>
          <w:color w:val="000000"/>
          <w:sz w:val="24"/>
          <w:szCs w:val="24"/>
        </w:rPr>
        <w:t>Объемы и источники финансирования инвестиционных проектов по строительству плавательных бассейнов</w:t>
      </w:r>
    </w:p>
    <w:p w:rsidR="00FD6305" w:rsidRPr="00420009" w:rsidRDefault="00FD6305" w:rsidP="00FD6305">
      <w:pPr>
        <w:shd w:val="clear" w:color="auto" w:fill="FFFFFF"/>
        <w:spacing w:after="0" w:line="240" w:lineRule="auto"/>
        <w:jc w:val="right"/>
        <w:rPr>
          <w:rFonts w:ascii="Times New Roman" w:eastAsia="Times New Roman" w:hAnsi="Times New Roman"/>
          <w:color w:val="000000"/>
          <w:sz w:val="24"/>
          <w:szCs w:val="24"/>
        </w:rPr>
      </w:pPr>
      <w:r w:rsidRPr="00420009">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5</w:t>
      </w:r>
    </w:p>
    <w:tbl>
      <w:tblPr>
        <w:tblpPr w:leftFromText="180" w:rightFromText="180" w:vertAnchor="text" w:tblpX="108"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1"/>
        <w:gridCol w:w="2179"/>
        <w:gridCol w:w="1596"/>
        <w:gridCol w:w="1741"/>
        <w:gridCol w:w="1885"/>
      </w:tblGrid>
      <w:tr w:rsidR="00FD6305" w:rsidRPr="00E653E0" w:rsidTr="00BF04E1">
        <w:trPr>
          <w:trHeight w:val="420"/>
          <w:tblHeader/>
        </w:trPr>
        <w:tc>
          <w:tcPr>
            <w:tcW w:w="1030" w:type="pct"/>
            <w:shd w:val="clear" w:color="auto" w:fill="auto"/>
            <w:vAlign w:val="center"/>
          </w:tcPr>
          <w:p w:rsidR="00FD6305" w:rsidRPr="00E653E0" w:rsidRDefault="00FD6305" w:rsidP="00BF04E1">
            <w:pPr>
              <w:spacing w:after="0" w:line="240" w:lineRule="auto"/>
              <w:jc w:val="center"/>
              <w:rPr>
                <w:rFonts w:ascii="Times New Roman" w:hAnsi="Times New Roman"/>
                <w:b/>
                <w:sz w:val="20"/>
                <w:szCs w:val="20"/>
              </w:rPr>
            </w:pPr>
            <w:r w:rsidRPr="00E653E0">
              <w:rPr>
                <w:rFonts w:ascii="Times New Roman" w:hAnsi="Times New Roman"/>
                <w:b/>
                <w:sz w:val="20"/>
                <w:szCs w:val="20"/>
              </w:rPr>
              <w:t>Наименование мероприятия</w:t>
            </w:r>
          </w:p>
        </w:tc>
        <w:tc>
          <w:tcPr>
            <w:tcW w:w="1169" w:type="pct"/>
            <w:shd w:val="clear" w:color="auto" w:fill="auto"/>
            <w:vAlign w:val="center"/>
          </w:tcPr>
          <w:p w:rsidR="00FD6305" w:rsidRPr="00E653E0" w:rsidRDefault="00FD6305" w:rsidP="00BF04E1">
            <w:pPr>
              <w:spacing w:after="0" w:line="240" w:lineRule="auto"/>
              <w:jc w:val="center"/>
              <w:rPr>
                <w:rFonts w:ascii="Times New Roman" w:hAnsi="Times New Roman"/>
                <w:b/>
                <w:sz w:val="20"/>
                <w:szCs w:val="20"/>
              </w:rPr>
            </w:pPr>
            <w:r w:rsidRPr="00E653E0">
              <w:rPr>
                <w:rFonts w:ascii="Times New Roman" w:hAnsi="Times New Roman"/>
                <w:b/>
                <w:sz w:val="20"/>
                <w:szCs w:val="20"/>
              </w:rPr>
              <w:t>Местонахождение объекта</w:t>
            </w:r>
          </w:p>
        </w:tc>
        <w:tc>
          <w:tcPr>
            <w:tcW w:w="856" w:type="pct"/>
            <w:shd w:val="clear" w:color="auto" w:fill="auto"/>
            <w:vAlign w:val="center"/>
          </w:tcPr>
          <w:p w:rsidR="00FD6305" w:rsidRPr="00E653E0" w:rsidRDefault="00FD6305" w:rsidP="00BF04E1">
            <w:pPr>
              <w:spacing w:after="0" w:line="240" w:lineRule="auto"/>
              <w:jc w:val="center"/>
              <w:rPr>
                <w:rFonts w:ascii="Times New Roman" w:hAnsi="Times New Roman"/>
                <w:b/>
                <w:sz w:val="20"/>
                <w:szCs w:val="20"/>
              </w:rPr>
            </w:pPr>
            <w:r w:rsidRPr="00E653E0">
              <w:rPr>
                <w:rFonts w:ascii="Times New Roman" w:hAnsi="Times New Roman"/>
                <w:b/>
                <w:sz w:val="20"/>
                <w:szCs w:val="20"/>
              </w:rPr>
              <w:t>Сроки реализации</w:t>
            </w:r>
          </w:p>
        </w:tc>
        <w:tc>
          <w:tcPr>
            <w:tcW w:w="934" w:type="pct"/>
            <w:shd w:val="clear" w:color="auto" w:fill="auto"/>
            <w:vAlign w:val="center"/>
          </w:tcPr>
          <w:p w:rsidR="00FD6305" w:rsidRPr="00E653E0" w:rsidRDefault="00FD6305" w:rsidP="00BF04E1">
            <w:pPr>
              <w:spacing w:after="0" w:line="240" w:lineRule="auto"/>
              <w:jc w:val="center"/>
              <w:rPr>
                <w:rFonts w:ascii="Times New Roman" w:hAnsi="Times New Roman"/>
                <w:b/>
                <w:sz w:val="20"/>
                <w:szCs w:val="20"/>
              </w:rPr>
            </w:pPr>
            <w:r w:rsidRPr="00E653E0">
              <w:rPr>
                <w:rFonts w:ascii="Times New Roman" w:hAnsi="Times New Roman"/>
                <w:b/>
                <w:sz w:val="20"/>
                <w:szCs w:val="20"/>
              </w:rPr>
              <w:t>Затраты на строительство млн. рублей</w:t>
            </w:r>
          </w:p>
        </w:tc>
        <w:tc>
          <w:tcPr>
            <w:tcW w:w="1011" w:type="pct"/>
            <w:shd w:val="clear" w:color="auto" w:fill="auto"/>
            <w:vAlign w:val="center"/>
          </w:tcPr>
          <w:p w:rsidR="00FD6305" w:rsidRPr="00E653E0" w:rsidRDefault="00FD6305" w:rsidP="00BF04E1">
            <w:pPr>
              <w:spacing w:after="0" w:line="240" w:lineRule="auto"/>
              <w:jc w:val="center"/>
              <w:rPr>
                <w:rFonts w:ascii="Times New Roman" w:hAnsi="Times New Roman"/>
                <w:b/>
                <w:sz w:val="20"/>
                <w:szCs w:val="20"/>
              </w:rPr>
            </w:pPr>
            <w:r w:rsidRPr="00E653E0">
              <w:rPr>
                <w:rFonts w:ascii="Times New Roman" w:hAnsi="Times New Roman"/>
                <w:b/>
                <w:sz w:val="20"/>
                <w:szCs w:val="20"/>
              </w:rPr>
              <w:t>Источники финансирования</w:t>
            </w:r>
          </w:p>
        </w:tc>
      </w:tr>
      <w:tr w:rsidR="00FD6305" w:rsidRPr="005F11ED" w:rsidTr="00BF04E1">
        <w:trPr>
          <w:trHeight w:val="637"/>
        </w:trPr>
        <w:tc>
          <w:tcPr>
            <w:tcW w:w="1030" w:type="pct"/>
            <w:shd w:val="clear" w:color="auto" w:fill="auto"/>
            <w:vAlign w:val="center"/>
          </w:tcPr>
          <w:p w:rsidR="00FD6305" w:rsidRPr="00E653E0" w:rsidRDefault="00FD6305" w:rsidP="00BF04E1">
            <w:pPr>
              <w:spacing w:after="0" w:line="240" w:lineRule="auto"/>
              <w:jc w:val="center"/>
              <w:rPr>
                <w:rFonts w:ascii="Times New Roman" w:hAnsi="Times New Roman"/>
              </w:rPr>
            </w:pPr>
            <w:r w:rsidRPr="00E653E0">
              <w:rPr>
                <w:rFonts w:ascii="Times New Roman" w:hAnsi="Times New Roman"/>
              </w:rPr>
              <w:t>Строительство плоскостных спортивных сооружений</w:t>
            </w:r>
          </w:p>
        </w:tc>
        <w:tc>
          <w:tcPr>
            <w:tcW w:w="1169" w:type="pct"/>
            <w:shd w:val="clear" w:color="auto" w:fill="auto"/>
            <w:vAlign w:val="center"/>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сп.</w:t>
            </w:r>
            <w:r>
              <w:rPr>
                <w:rFonts w:ascii="Times New Roman" w:hAnsi="Times New Roman"/>
                <w:sz w:val="24"/>
                <w:szCs w:val="24"/>
              </w:rPr>
              <w:t xml:space="preserve"> </w:t>
            </w:r>
            <w:r w:rsidRPr="00E653E0">
              <w:rPr>
                <w:rFonts w:ascii="Times New Roman" w:hAnsi="Times New Roman"/>
                <w:sz w:val="24"/>
                <w:szCs w:val="24"/>
              </w:rPr>
              <w:t>Половинка</w:t>
            </w:r>
          </w:p>
        </w:tc>
        <w:tc>
          <w:tcPr>
            <w:tcW w:w="856" w:type="pct"/>
            <w:shd w:val="clear" w:color="auto" w:fill="auto"/>
            <w:vAlign w:val="center"/>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934" w:type="pct"/>
            <w:shd w:val="clear" w:color="auto" w:fill="auto"/>
            <w:vAlign w:val="center"/>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c>
          <w:tcPr>
            <w:tcW w:w="1011" w:type="pct"/>
            <w:shd w:val="clear" w:color="auto" w:fill="auto"/>
            <w:vAlign w:val="center"/>
          </w:tcPr>
          <w:p w:rsidR="00FD6305" w:rsidRPr="00E653E0" w:rsidRDefault="00FD6305" w:rsidP="00BF04E1">
            <w:pPr>
              <w:spacing w:after="0" w:line="240" w:lineRule="auto"/>
              <w:jc w:val="center"/>
              <w:rPr>
                <w:rFonts w:ascii="Times New Roman" w:hAnsi="Times New Roman"/>
                <w:sz w:val="24"/>
                <w:szCs w:val="24"/>
              </w:rPr>
            </w:pPr>
            <w:r w:rsidRPr="00E653E0">
              <w:rPr>
                <w:rFonts w:ascii="Times New Roman" w:hAnsi="Times New Roman"/>
                <w:sz w:val="24"/>
                <w:szCs w:val="24"/>
              </w:rPr>
              <w:t>Не определены</w:t>
            </w:r>
          </w:p>
        </w:tc>
      </w:tr>
    </w:tbl>
    <w:p w:rsidR="00FD6305" w:rsidRPr="00C84091" w:rsidRDefault="00FD6305" w:rsidP="00FD6305">
      <w:pPr>
        <w:rPr>
          <w:rFonts w:ascii="Times New Roman" w:hAnsi="Times New Roman"/>
          <w:sz w:val="28"/>
          <w:szCs w:val="28"/>
        </w:rPr>
        <w:sectPr w:rsidR="00FD6305" w:rsidRPr="00C84091" w:rsidSect="00FD6305">
          <w:headerReference w:type="default" r:id="rId13"/>
          <w:footerReference w:type="default" r:id="rId14"/>
          <w:pgSz w:w="11906" w:h="16838"/>
          <w:pgMar w:top="1134" w:right="850" w:bottom="1134" w:left="1701" w:header="708" w:footer="708" w:gutter="0"/>
          <w:cols w:space="708"/>
          <w:docGrid w:linePitch="360"/>
        </w:sectPr>
      </w:pPr>
    </w:p>
    <w:p w:rsidR="00FD6305" w:rsidRDefault="00FD6305" w:rsidP="00FD6305">
      <w:pPr>
        <w:spacing w:after="0" w:line="240" w:lineRule="auto"/>
        <w:jc w:val="center"/>
        <w:rPr>
          <w:rFonts w:ascii="Times New Roman" w:hAnsi="Times New Roman"/>
          <w:b/>
          <w:sz w:val="24"/>
          <w:szCs w:val="28"/>
        </w:rPr>
      </w:pPr>
      <w:r w:rsidRPr="00D459A2">
        <w:rPr>
          <w:rFonts w:ascii="Times New Roman" w:hAnsi="Times New Roman"/>
          <w:b/>
          <w:sz w:val="24"/>
          <w:szCs w:val="28"/>
        </w:rPr>
        <w:lastRenderedPageBreak/>
        <w:t>Раздел 4. Целевые индикаторы программы, включающие технико-экономические,</w:t>
      </w:r>
    </w:p>
    <w:p w:rsidR="00FD6305" w:rsidRDefault="00FD6305" w:rsidP="00FD6305">
      <w:pPr>
        <w:spacing w:after="0" w:line="240" w:lineRule="auto"/>
        <w:jc w:val="center"/>
        <w:rPr>
          <w:rFonts w:ascii="Times New Roman" w:hAnsi="Times New Roman"/>
          <w:b/>
          <w:sz w:val="24"/>
          <w:szCs w:val="28"/>
        </w:rPr>
      </w:pPr>
      <w:r w:rsidRPr="00D459A2">
        <w:rPr>
          <w:rFonts w:ascii="Times New Roman" w:hAnsi="Times New Roman"/>
          <w:b/>
          <w:sz w:val="24"/>
          <w:szCs w:val="28"/>
        </w:rPr>
        <w:t xml:space="preserve"> финансовые и социально-экономические показатели развития социальной инфраструктуры </w:t>
      </w:r>
    </w:p>
    <w:p w:rsidR="00FD6305" w:rsidRPr="00D459A2" w:rsidRDefault="00FD6305" w:rsidP="00FD6305">
      <w:pPr>
        <w:spacing w:after="0" w:line="240" w:lineRule="auto"/>
        <w:jc w:val="center"/>
        <w:rPr>
          <w:rFonts w:ascii="Times New Roman" w:hAnsi="Times New Roman"/>
          <w:b/>
          <w:sz w:val="24"/>
          <w:szCs w:val="28"/>
        </w:rPr>
      </w:pPr>
    </w:p>
    <w:tbl>
      <w:tblPr>
        <w:tblW w:w="13845" w:type="dxa"/>
        <w:jc w:val="center"/>
        <w:tblLook w:val="04A0"/>
      </w:tblPr>
      <w:tblGrid>
        <w:gridCol w:w="6799"/>
        <w:gridCol w:w="985"/>
        <w:gridCol w:w="922"/>
        <w:gridCol w:w="850"/>
        <w:gridCol w:w="902"/>
        <w:gridCol w:w="878"/>
        <w:gridCol w:w="864"/>
        <w:gridCol w:w="851"/>
        <w:gridCol w:w="794"/>
      </w:tblGrid>
      <w:tr w:rsidR="00FD6305" w:rsidRPr="005F11ED" w:rsidTr="00BF04E1">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Наименование индикатора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 xml:space="preserve">2015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2017</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2019</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w:t>
            </w:r>
            <w:r>
              <w:rPr>
                <w:rFonts w:ascii="Times New Roman" w:eastAsia="Times New Roman" w:hAnsi="Times New Roman"/>
                <w:b/>
                <w:bCs/>
                <w:color w:val="000000"/>
                <w:sz w:val="24"/>
                <w:szCs w:val="24"/>
              </w:rPr>
              <w:t>29</w:t>
            </w:r>
          </w:p>
        </w:tc>
      </w:tr>
      <w:tr w:rsidR="00FD6305" w:rsidRPr="005F11ED" w:rsidTr="00BF04E1">
        <w:trPr>
          <w:trHeight w:val="20"/>
          <w:jc w:val="center"/>
        </w:trPr>
        <w:tc>
          <w:tcPr>
            <w:tcW w:w="138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Образование</w:t>
            </w:r>
          </w:p>
        </w:tc>
      </w:tr>
      <w:tr w:rsidR="00FD6305" w:rsidRPr="005F11ED" w:rsidTr="00BF04E1">
        <w:trPr>
          <w:trHeight w:val="493"/>
          <w:jc w:val="center"/>
        </w:trPr>
        <w:tc>
          <w:tcPr>
            <w:tcW w:w="6799" w:type="dxa"/>
            <w:tcBorders>
              <w:top w:val="nil"/>
              <w:left w:val="single" w:sz="4" w:space="0" w:color="auto"/>
              <w:bottom w:val="single" w:sz="4" w:space="0" w:color="auto"/>
              <w:right w:val="single" w:sz="4" w:space="0" w:color="auto"/>
            </w:tcBorders>
            <w:shd w:val="clear" w:color="auto" w:fill="auto"/>
            <w:hideMark/>
          </w:tcPr>
          <w:p w:rsidR="00FD6305" w:rsidRPr="005F11ED" w:rsidRDefault="00FD6305" w:rsidP="00BF04E1">
            <w:pPr>
              <w:spacing w:after="0" w:line="240" w:lineRule="auto"/>
              <w:rPr>
                <w:rFonts w:ascii="Times New Roman" w:hAnsi="Times New Roman"/>
                <w:sz w:val="24"/>
                <w:szCs w:val="24"/>
              </w:rPr>
            </w:pPr>
            <w:r w:rsidRPr="005F11ED">
              <w:rPr>
                <w:rFonts w:ascii="Times New Roman" w:hAnsi="Times New Roman"/>
                <w:sz w:val="24"/>
                <w:szCs w:val="24"/>
              </w:rPr>
              <w:t>Уровень фактической обеспеченности дошкольными образовательными учреждениями, % от норматива</w:t>
            </w:r>
          </w:p>
        </w:tc>
        <w:tc>
          <w:tcPr>
            <w:tcW w:w="985"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850"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878"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115</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w:t>
            </w:r>
          </w:p>
        </w:tc>
        <w:tc>
          <w:tcPr>
            <w:tcW w:w="851"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131</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131</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hideMark/>
          </w:tcPr>
          <w:p w:rsidR="00FD6305" w:rsidRPr="005F11ED" w:rsidRDefault="00FD6305" w:rsidP="00BF04E1">
            <w:pPr>
              <w:spacing w:after="0" w:line="240" w:lineRule="auto"/>
              <w:rPr>
                <w:rFonts w:ascii="Times New Roman" w:hAnsi="Times New Roman"/>
                <w:sz w:val="24"/>
                <w:szCs w:val="24"/>
              </w:rPr>
            </w:pPr>
            <w:r w:rsidRPr="005F11ED">
              <w:rPr>
                <w:rFonts w:ascii="Times New Roman" w:hAnsi="Times New Roman"/>
                <w:sz w:val="24"/>
                <w:szCs w:val="24"/>
              </w:rPr>
              <w:t>Уровень фактической обеспеченности учреждениями общего образования детей, % от норматива</w:t>
            </w:r>
          </w:p>
        </w:tc>
        <w:tc>
          <w:tcPr>
            <w:tcW w:w="985"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96</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104</w:t>
            </w:r>
          </w:p>
        </w:tc>
        <w:tc>
          <w:tcPr>
            <w:tcW w:w="850"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c>
          <w:tcPr>
            <w:tcW w:w="878"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82</w:t>
            </w:r>
          </w:p>
        </w:tc>
        <w:tc>
          <w:tcPr>
            <w:tcW w:w="851"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122</w:t>
            </w:r>
          </w:p>
        </w:tc>
      </w:tr>
      <w:tr w:rsidR="00FD6305" w:rsidRPr="005F11ED" w:rsidTr="00BF04E1">
        <w:trPr>
          <w:trHeight w:val="20"/>
          <w:jc w:val="center"/>
        </w:trPr>
        <w:tc>
          <w:tcPr>
            <w:tcW w:w="138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Здравоохранение</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985"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132</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136</w:t>
            </w:r>
          </w:p>
        </w:tc>
        <w:tc>
          <w:tcPr>
            <w:tcW w:w="850"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c>
          <w:tcPr>
            <w:tcW w:w="878"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c>
          <w:tcPr>
            <w:tcW w:w="851"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128</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127</w:t>
            </w:r>
          </w:p>
        </w:tc>
      </w:tr>
      <w:tr w:rsidR="00FD6305" w:rsidRPr="005F11ED" w:rsidTr="00BF04E1">
        <w:trPr>
          <w:trHeight w:val="20"/>
          <w:jc w:val="center"/>
        </w:trPr>
        <w:tc>
          <w:tcPr>
            <w:tcW w:w="138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Физическая культура и массовый спорт</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Уровень фактической обеспеченности спортивными залами, % от норматива</w:t>
            </w:r>
          </w:p>
        </w:tc>
        <w:tc>
          <w:tcPr>
            <w:tcW w:w="985"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850"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878"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851"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фактической обеспеченности бассейнами, % от норматива </w:t>
            </w:r>
          </w:p>
        </w:tc>
        <w:tc>
          <w:tcPr>
            <w:tcW w:w="985"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78"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Уровень фактической обеспеченности плоскостными спортивными сооружениями, % от норматива</w:t>
            </w:r>
          </w:p>
        </w:tc>
        <w:tc>
          <w:tcPr>
            <w:tcW w:w="985"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850"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78"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FD6305" w:rsidRPr="005F11ED" w:rsidTr="00BF04E1">
        <w:trPr>
          <w:trHeight w:val="94"/>
          <w:jc w:val="center"/>
        </w:trPr>
        <w:tc>
          <w:tcPr>
            <w:tcW w:w="138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Культура</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фактической обеспеченности библиотеками, % от норматива </w:t>
            </w:r>
          </w:p>
        </w:tc>
        <w:tc>
          <w:tcPr>
            <w:tcW w:w="985" w:type="dxa"/>
            <w:tcBorders>
              <w:top w:val="nil"/>
              <w:left w:val="nil"/>
              <w:bottom w:val="single" w:sz="4" w:space="0" w:color="auto"/>
              <w:right w:val="single" w:sz="4" w:space="0" w:color="auto"/>
            </w:tcBorders>
            <w:shd w:val="clear" w:color="auto" w:fill="auto"/>
            <w:noWrap/>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922" w:type="dxa"/>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902" w:type="dxa"/>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78" w:type="dxa"/>
            <w:tcBorders>
              <w:top w:val="nil"/>
              <w:left w:val="nil"/>
              <w:bottom w:val="single" w:sz="4" w:space="0" w:color="auto"/>
              <w:right w:val="single" w:sz="4" w:space="0" w:color="auto"/>
            </w:tcBorders>
            <w:shd w:val="clear" w:color="auto" w:fill="auto"/>
            <w:noWrap/>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64" w:type="dxa"/>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обеспеченности детскими школами искусств, % от норматива </w:t>
            </w:r>
          </w:p>
        </w:tc>
        <w:tc>
          <w:tcPr>
            <w:tcW w:w="985"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78"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FD6305"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обеспеченности кинотеатрами, киноустановками, % от норматива </w:t>
            </w:r>
          </w:p>
        </w:tc>
        <w:tc>
          <w:tcPr>
            <w:tcW w:w="985"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92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902"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78"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6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FD6305" w:rsidRPr="005F11ED" w:rsidTr="00BF04E1">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FD6305" w:rsidRPr="00C74D4D" w:rsidRDefault="00FD6305"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Уровень обеспеченности учреждениями культурно-досугового типа, % от норматива</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22" w:type="dxa"/>
            <w:tcBorders>
              <w:top w:val="single" w:sz="4" w:space="0" w:color="auto"/>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02" w:type="dxa"/>
            <w:tcBorders>
              <w:top w:val="single" w:sz="4" w:space="0" w:color="auto"/>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64" w:type="dxa"/>
            <w:tcBorders>
              <w:top w:val="single" w:sz="4" w:space="0" w:color="auto"/>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94" w:type="dxa"/>
            <w:tcBorders>
              <w:top w:val="single" w:sz="4" w:space="0" w:color="auto"/>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FD6305" w:rsidRPr="005F11ED" w:rsidTr="00BF04E1">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FD6305" w:rsidRPr="00C74D4D" w:rsidRDefault="00FD6305" w:rsidP="00BF04E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Уровень обеспеченности  музеями</w:t>
            </w:r>
            <w:r w:rsidRPr="00C74D4D">
              <w:rPr>
                <w:rFonts w:ascii="Times New Roman" w:eastAsia="Times New Roman" w:hAnsi="Times New Roman"/>
                <w:color w:val="000000"/>
                <w:sz w:val="24"/>
                <w:szCs w:val="24"/>
              </w:rPr>
              <w:t>, % от норматива</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22" w:type="dxa"/>
            <w:tcBorders>
              <w:top w:val="single" w:sz="4" w:space="0" w:color="auto"/>
              <w:left w:val="nil"/>
              <w:bottom w:val="single" w:sz="4" w:space="0" w:color="auto"/>
              <w:right w:val="single" w:sz="4" w:space="0" w:color="auto"/>
            </w:tcBorders>
            <w:shd w:val="clear" w:color="auto" w:fill="auto"/>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02" w:type="dxa"/>
            <w:tcBorders>
              <w:top w:val="single" w:sz="4" w:space="0" w:color="auto"/>
              <w:left w:val="nil"/>
              <w:bottom w:val="single" w:sz="4" w:space="0" w:color="auto"/>
              <w:right w:val="single" w:sz="4" w:space="0" w:color="auto"/>
            </w:tcBorders>
            <w:shd w:val="clear" w:color="auto" w:fill="auto"/>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64" w:type="dxa"/>
            <w:tcBorders>
              <w:top w:val="single" w:sz="4" w:space="0" w:color="auto"/>
              <w:left w:val="nil"/>
              <w:bottom w:val="single" w:sz="4" w:space="0" w:color="auto"/>
              <w:right w:val="single" w:sz="4" w:space="0" w:color="auto"/>
            </w:tcBorders>
            <w:shd w:val="clear" w:color="auto" w:fill="auto"/>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794" w:type="dxa"/>
            <w:tcBorders>
              <w:top w:val="single" w:sz="4" w:space="0" w:color="auto"/>
              <w:left w:val="nil"/>
              <w:bottom w:val="single" w:sz="4" w:space="0" w:color="auto"/>
              <w:right w:val="single" w:sz="4" w:space="0" w:color="auto"/>
            </w:tcBorders>
            <w:shd w:val="clear" w:color="auto" w:fill="auto"/>
            <w:vAlign w:val="center"/>
          </w:tcPr>
          <w:p w:rsidR="00FD6305" w:rsidRDefault="00FD6305"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bl>
    <w:p w:rsidR="00FD6305" w:rsidRDefault="00FD6305" w:rsidP="00FD6305">
      <w:pPr>
        <w:sectPr w:rsidR="00FD6305" w:rsidSect="00171676">
          <w:footerReference w:type="default" r:id="rId15"/>
          <w:pgSz w:w="16838" w:h="11906" w:orient="landscape"/>
          <w:pgMar w:top="1701" w:right="1134" w:bottom="850" w:left="1134" w:header="708" w:footer="708" w:gutter="0"/>
          <w:cols w:space="708"/>
          <w:docGrid w:linePitch="360"/>
        </w:sectPr>
      </w:pPr>
    </w:p>
    <w:p w:rsidR="00FD6305" w:rsidRDefault="00FD6305" w:rsidP="00FD6305">
      <w:pPr>
        <w:spacing w:after="0"/>
        <w:ind w:firstLine="709"/>
        <w:jc w:val="center"/>
        <w:rPr>
          <w:rFonts w:ascii="Times New Roman" w:hAnsi="Times New Roman"/>
          <w:b/>
          <w:sz w:val="24"/>
          <w:szCs w:val="24"/>
        </w:rPr>
      </w:pPr>
      <w:r w:rsidRPr="00013D60">
        <w:rPr>
          <w:rFonts w:ascii="Times New Roman" w:hAnsi="Times New Roman"/>
          <w:b/>
          <w:sz w:val="24"/>
          <w:szCs w:val="24"/>
        </w:rPr>
        <w:lastRenderedPageBreak/>
        <w:t>Раздел 5. Оценка эффективности мероприятий программы</w:t>
      </w:r>
    </w:p>
    <w:p w:rsidR="00FD6305" w:rsidRDefault="00FD6305" w:rsidP="00FD6305">
      <w:pPr>
        <w:spacing w:after="0"/>
        <w:ind w:firstLine="709"/>
        <w:jc w:val="center"/>
        <w:rPr>
          <w:rFonts w:ascii="Times New Roman" w:hAnsi="Times New Roman"/>
          <w:b/>
          <w:sz w:val="24"/>
          <w:szCs w:val="24"/>
        </w:rPr>
      </w:pPr>
    </w:p>
    <w:tbl>
      <w:tblPr>
        <w:tblW w:w="5000" w:type="pct"/>
        <w:tblLayout w:type="fixed"/>
        <w:tblLook w:val="04A0"/>
      </w:tblPr>
      <w:tblGrid>
        <w:gridCol w:w="422"/>
        <w:gridCol w:w="1813"/>
        <w:gridCol w:w="2221"/>
        <w:gridCol w:w="2591"/>
        <w:gridCol w:w="766"/>
        <w:gridCol w:w="813"/>
        <w:gridCol w:w="766"/>
        <w:gridCol w:w="766"/>
        <w:gridCol w:w="766"/>
        <w:gridCol w:w="878"/>
        <w:gridCol w:w="722"/>
        <w:gridCol w:w="2262"/>
      </w:tblGrid>
      <w:tr w:rsidR="00FD6305" w:rsidRPr="005F11ED" w:rsidTr="00BF04E1">
        <w:trPr>
          <w:trHeight w:val="20"/>
          <w:tblHeader/>
        </w:trPr>
        <w:tc>
          <w:tcPr>
            <w:tcW w:w="14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 п/п</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Наименование мероприятий, инвестиционных проектов</w:t>
            </w:r>
          </w:p>
        </w:tc>
        <w:tc>
          <w:tcPr>
            <w:tcW w:w="75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Краткое описание мероприятий, инвестиционных проектов</w:t>
            </w:r>
          </w:p>
        </w:tc>
        <w:tc>
          <w:tcPr>
            <w:tcW w:w="2728" w:type="pct"/>
            <w:gridSpan w:val="8"/>
            <w:tcBorders>
              <w:top w:val="single" w:sz="8" w:space="0" w:color="auto"/>
              <w:left w:val="nil"/>
              <w:bottom w:val="single" w:sz="4" w:space="0" w:color="auto"/>
              <w:right w:val="single" w:sz="8" w:space="0" w:color="000000"/>
            </w:tcBorders>
            <w:shd w:val="clear" w:color="auto" w:fill="auto"/>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Ожидаемые результаты (целевые индикаторы)</w:t>
            </w:r>
          </w:p>
        </w:tc>
        <w:tc>
          <w:tcPr>
            <w:tcW w:w="76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Ответственные исполнители</w:t>
            </w:r>
          </w:p>
        </w:tc>
      </w:tr>
      <w:tr w:rsidR="00FD6305" w:rsidRPr="005F11ED" w:rsidTr="00BF04E1">
        <w:trPr>
          <w:trHeight w:val="324"/>
          <w:tblHeader/>
        </w:trPr>
        <w:tc>
          <w:tcPr>
            <w:tcW w:w="143" w:type="pct"/>
            <w:vMerge/>
            <w:tcBorders>
              <w:top w:val="single" w:sz="8" w:space="0" w:color="auto"/>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single" w:sz="8" w:space="0" w:color="auto"/>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color w:val="000000"/>
                <w:sz w:val="20"/>
                <w:szCs w:val="20"/>
              </w:rPr>
            </w:pPr>
          </w:p>
        </w:tc>
        <w:tc>
          <w:tcPr>
            <w:tcW w:w="751" w:type="pct"/>
            <w:vMerge/>
            <w:tcBorders>
              <w:top w:val="single" w:sz="8" w:space="0" w:color="auto"/>
              <w:left w:val="single" w:sz="8" w:space="0" w:color="auto"/>
              <w:bottom w:val="single" w:sz="8" w:space="0" w:color="000000"/>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color w:val="000000"/>
                <w:sz w:val="20"/>
                <w:szCs w:val="20"/>
              </w:rPr>
            </w:pPr>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показатель</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2016</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2017</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2018</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2019</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2025</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jc w:val="center"/>
              <w:rPr>
                <w:rFonts w:ascii="Times New Roman" w:eastAsia="Times New Roman" w:hAnsi="Times New Roman"/>
                <w:b/>
                <w:color w:val="000000"/>
                <w:sz w:val="20"/>
                <w:szCs w:val="20"/>
              </w:rPr>
            </w:pPr>
            <w:r w:rsidRPr="00C74D4D">
              <w:rPr>
                <w:rFonts w:ascii="Times New Roman" w:eastAsia="Times New Roman" w:hAnsi="Times New Roman"/>
                <w:b/>
                <w:color w:val="000000"/>
                <w:sz w:val="20"/>
                <w:szCs w:val="20"/>
              </w:rPr>
              <w:t>20</w:t>
            </w:r>
            <w:r>
              <w:rPr>
                <w:rFonts w:ascii="Times New Roman" w:eastAsia="Times New Roman" w:hAnsi="Times New Roman"/>
                <w:b/>
                <w:color w:val="000000"/>
                <w:sz w:val="20"/>
                <w:szCs w:val="20"/>
              </w:rPr>
              <w:t>29</w:t>
            </w:r>
          </w:p>
        </w:tc>
        <w:tc>
          <w:tcPr>
            <w:tcW w:w="765" w:type="pct"/>
            <w:vMerge/>
            <w:tcBorders>
              <w:top w:val="single" w:sz="8" w:space="0" w:color="auto"/>
              <w:left w:val="single" w:sz="4"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r>
      <w:tr w:rsidR="00FD6305" w:rsidRPr="005F11ED" w:rsidTr="00BF04E1">
        <w:trPr>
          <w:trHeight w:val="20"/>
        </w:trPr>
        <w:tc>
          <w:tcPr>
            <w:tcW w:w="143" w:type="pct"/>
            <w:vMerge w:val="restart"/>
            <w:tcBorders>
              <w:top w:val="nil"/>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1</w:t>
            </w:r>
          </w:p>
        </w:tc>
        <w:tc>
          <w:tcPr>
            <w:tcW w:w="613" w:type="pct"/>
            <w:vMerge w:val="restart"/>
            <w:tcBorders>
              <w:top w:val="nil"/>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Ввод в эксплуатацию, реконструкция учреждений образования</w:t>
            </w:r>
          </w:p>
        </w:tc>
        <w:tc>
          <w:tcPr>
            <w:tcW w:w="751" w:type="pct"/>
            <w:vMerge w:val="restart"/>
            <w:tcBorders>
              <w:top w:val="nil"/>
              <w:left w:val="single" w:sz="8" w:space="0" w:color="auto"/>
              <w:bottom w:val="single" w:sz="8" w:space="0" w:color="000000"/>
              <w:right w:val="single" w:sz="8" w:space="0" w:color="auto"/>
            </w:tcBorders>
            <w:shd w:val="clear" w:color="auto" w:fill="auto"/>
            <w:hideMark/>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Главная цель - обеспечение нормативного соответствия и надежность функционирования учреждений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образования</w:t>
            </w:r>
          </w:p>
        </w:tc>
        <w:tc>
          <w:tcPr>
            <w:tcW w:w="876" w:type="pct"/>
            <w:tcBorders>
              <w:top w:val="nil"/>
              <w:left w:val="single" w:sz="8" w:space="0" w:color="auto"/>
              <w:bottom w:val="single" w:sz="8" w:space="0" w:color="000000"/>
              <w:right w:val="single" w:sz="8" w:space="0" w:color="auto"/>
            </w:tcBorders>
            <w:shd w:val="clear" w:color="auto" w:fill="auto"/>
            <w:hideMark/>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фактической обеспеченности дошкольными образовательными учреждениями,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92</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124</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c>
          <w:tcPr>
            <w:tcW w:w="765" w:type="pct"/>
            <w:tcBorders>
              <w:top w:val="nil"/>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образования  Кондинского</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tcBorders>
              <w:top w:val="nil"/>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nil"/>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nil"/>
              <w:left w:val="single" w:sz="8" w:space="0" w:color="auto"/>
              <w:bottom w:val="single" w:sz="8" w:space="0" w:color="000000"/>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nil"/>
              <w:bottom w:val="single" w:sz="4" w:space="0" w:color="auto"/>
              <w:right w:val="single" w:sz="8" w:space="0" w:color="auto"/>
            </w:tcBorders>
            <w:shd w:val="clear" w:color="auto" w:fill="auto"/>
            <w:hideMark/>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Уровень фактической обеспеченности учреждениями общего образования детей,</w:t>
            </w:r>
          </w:p>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 % от норматива</w:t>
            </w:r>
          </w:p>
          <w:p w:rsidR="00FD6305" w:rsidRPr="00C74D4D" w:rsidRDefault="00FD6305" w:rsidP="00BF04E1">
            <w:pPr>
              <w:spacing w:after="0" w:line="240" w:lineRule="auto"/>
              <w:rPr>
                <w:rFonts w:ascii="Times New Roman" w:eastAsia="Times New Roman" w:hAnsi="Times New Roman"/>
                <w:color w:val="000000"/>
                <w:sz w:val="20"/>
                <w:szCs w:val="20"/>
              </w:rPr>
            </w:pP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104</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82</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765" w:type="pct"/>
            <w:tcBorders>
              <w:top w:val="nil"/>
              <w:left w:val="nil"/>
              <w:bottom w:val="single" w:sz="4" w:space="0" w:color="auto"/>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образования  Кондинского</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tcBorders>
              <w:top w:val="single" w:sz="8" w:space="0" w:color="000000"/>
              <w:left w:val="single" w:sz="8"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2</w:t>
            </w:r>
          </w:p>
        </w:tc>
        <w:tc>
          <w:tcPr>
            <w:tcW w:w="613" w:type="pct"/>
            <w:tcBorders>
              <w:top w:val="nil"/>
              <w:left w:val="single" w:sz="8"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Ввод в эксплуатацию, реконструкция учреждений здравоохранения</w:t>
            </w:r>
          </w:p>
        </w:tc>
        <w:tc>
          <w:tcPr>
            <w:tcW w:w="751" w:type="pct"/>
            <w:tcBorders>
              <w:top w:val="nil"/>
              <w:left w:val="single" w:sz="8" w:space="0" w:color="auto"/>
              <w:bottom w:val="single" w:sz="4" w:space="0" w:color="auto"/>
              <w:right w:val="single" w:sz="4"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учреждений здравоохранения</w:t>
            </w:r>
          </w:p>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Уровень фактической обеспеченности амбулаторно-поликлиническими учреждениями,</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 % от норматива </w:t>
            </w:r>
          </w:p>
        </w:tc>
        <w:tc>
          <w:tcPr>
            <w:tcW w:w="259"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sidRPr="00432573">
              <w:rPr>
                <w:rFonts w:ascii="Times New Roman" w:eastAsia="Times New Roman" w:hAnsi="Times New Roman"/>
                <w:color w:val="000000"/>
                <w:sz w:val="20"/>
                <w:szCs w:val="20"/>
              </w:rPr>
              <w:t>136</w:t>
            </w:r>
          </w:p>
        </w:tc>
        <w:tc>
          <w:tcPr>
            <w:tcW w:w="275"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sidRPr="00432573">
              <w:rPr>
                <w:rFonts w:ascii="Times New Roman" w:eastAsia="Times New Roman" w:hAnsi="Times New Roman"/>
                <w:color w:val="000000"/>
                <w:sz w:val="20"/>
                <w:szCs w:val="20"/>
              </w:rPr>
              <w:t>130</w:t>
            </w:r>
          </w:p>
        </w:tc>
        <w:tc>
          <w:tcPr>
            <w:tcW w:w="259"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sidRPr="00432573">
              <w:rPr>
                <w:rFonts w:ascii="Times New Roman" w:eastAsia="Times New Roman" w:hAnsi="Times New Roman"/>
                <w:color w:val="000000"/>
                <w:sz w:val="20"/>
                <w:szCs w:val="20"/>
              </w:rPr>
              <w:t>130</w:t>
            </w:r>
          </w:p>
        </w:tc>
        <w:tc>
          <w:tcPr>
            <w:tcW w:w="259"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sidRPr="00432573">
              <w:rPr>
                <w:rFonts w:ascii="Times New Roman" w:eastAsia="Times New Roman" w:hAnsi="Times New Roman"/>
                <w:color w:val="000000"/>
                <w:sz w:val="20"/>
                <w:szCs w:val="20"/>
              </w:rPr>
              <w:t>130</w:t>
            </w:r>
          </w:p>
        </w:tc>
        <w:tc>
          <w:tcPr>
            <w:tcW w:w="259"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297"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244" w:type="pct"/>
            <w:tcBorders>
              <w:top w:val="nil"/>
              <w:left w:val="nil"/>
              <w:bottom w:val="single" w:sz="4" w:space="0" w:color="auto"/>
              <w:right w:val="single" w:sz="4" w:space="0" w:color="auto"/>
            </w:tcBorders>
            <w:shd w:val="clear" w:color="auto" w:fill="auto"/>
            <w:vAlign w:val="center"/>
          </w:tcPr>
          <w:p w:rsidR="00FD6305" w:rsidRPr="00432573"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765" w:type="pct"/>
            <w:tcBorders>
              <w:top w:val="nil"/>
              <w:left w:val="nil"/>
              <w:bottom w:val="single" w:sz="4" w:space="0" w:color="auto"/>
              <w:right w:val="single" w:sz="4"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Департамента здравоохранения </w:t>
            </w:r>
          </w:p>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Ханты-Мансийского автономного </w:t>
            </w:r>
          </w:p>
          <w:p w:rsidR="00FD6305" w:rsidRPr="00C74D4D" w:rsidRDefault="00FD6305" w:rsidP="00BF04E1">
            <w:pPr>
              <w:spacing w:after="0" w:line="240" w:lineRule="auto"/>
              <w:rPr>
                <w:rFonts w:ascii="Times New Roman" w:eastAsia="Times New Roman" w:hAnsi="Times New Roman"/>
                <w:color w:val="000000"/>
                <w:sz w:val="20"/>
                <w:szCs w:val="20"/>
                <w:highlight w:val="red"/>
              </w:rPr>
            </w:pPr>
            <w:r w:rsidRPr="00C74D4D">
              <w:rPr>
                <w:rFonts w:ascii="Times New Roman" w:eastAsia="Times New Roman" w:hAnsi="Times New Roman"/>
                <w:color w:val="000000"/>
                <w:sz w:val="20"/>
                <w:szCs w:val="20"/>
              </w:rPr>
              <w:t xml:space="preserve">округа </w:t>
            </w:r>
            <w:r w:rsidRPr="004845EE">
              <w:rPr>
                <w:rFonts w:ascii="Times New Roman" w:hAnsi="Times New Roman"/>
              </w:rPr>
              <w:t>–</w:t>
            </w:r>
            <w:r w:rsidRPr="00C74D4D">
              <w:rPr>
                <w:rFonts w:ascii="Times New Roman" w:eastAsia="Times New Roman" w:hAnsi="Times New Roman"/>
                <w:color w:val="000000"/>
                <w:sz w:val="20"/>
                <w:szCs w:val="20"/>
              </w:rPr>
              <w:t xml:space="preserve"> Югры </w:t>
            </w:r>
          </w:p>
        </w:tc>
      </w:tr>
      <w:tr w:rsidR="00FD6305" w:rsidRPr="005F11ED" w:rsidTr="00BF04E1">
        <w:trPr>
          <w:trHeight w:val="20"/>
        </w:trPr>
        <w:tc>
          <w:tcPr>
            <w:tcW w:w="143" w:type="pct"/>
            <w:vMerge w:val="restart"/>
            <w:tcBorders>
              <w:top w:val="single" w:sz="4" w:space="0" w:color="auto"/>
              <w:left w:val="single" w:sz="8" w:space="0" w:color="auto"/>
              <w:bottom w:val="single" w:sz="8" w:space="0" w:color="000000"/>
              <w:right w:val="single" w:sz="4"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Ввод в эксплуатацию, реконструкция объектов спортивной инфраструктуры</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спортивной инфраструктуры</w:t>
            </w:r>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фактической обеспеченности спортивными залами,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w:t>
            </w:r>
          </w:p>
        </w:tc>
        <w:tc>
          <w:tcPr>
            <w:tcW w:w="765" w:type="pct"/>
            <w:tcBorders>
              <w:top w:val="single" w:sz="4" w:space="0" w:color="auto"/>
              <w:left w:val="nil"/>
              <w:bottom w:val="single" w:sz="8" w:space="0" w:color="auto"/>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 Комитет </w:t>
            </w:r>
            <w:r>
              <w:rPr>
                <w:rFonts w:ascii="Times New Roman" w:eastAsia="Times New Roman" w:hAnsi="Times New Roman"/>
                <w:color w:val="000000"/>
                <w:sz w:val="20"/>
                <w:szCs w:val="20"/>
              </w:rPr>
              <w:t>физической культуры и спорта</w:t>
            </w:r>
            <w:r w:rsidRPr="005F11ED">
              <w:rPr>
                <w:rFonts w:ascii="Times New Roman" w:hAnsi="Times New Roman"/>
                <w:sz w:val="20"/>
                <w:szCs w:val="20"/>
              </w:rPr>
              <w:t xml:space="preserve"> </w:t>
            </w:r>
            <w:r>
              <w:rPr>
                <w:rFonts w:ascii="Times New Roman" w:hAnsi="Times New Roman"/>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tcBorders>
              <w:top w:val="nil"/>
              <w:left w:val="single" w:sz="8" w:space="0" w:color="auto"/>
              <w:bottom w:val="single" w:sz="8" w:space="0" w:color="000000"/>
              <w:right w:val="single" w:sz="8"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8" w:space="0" w:color="auto"/>
              <w:bottom w:val="single" w:sz="8" w:space="0" w:color="000000"/>
              <w:right w:val="single" w:sz="8"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8" w:space="0" w:color="auto"/>
              <w:bottom w:val="single" w:sz="8" w:space="0" w:color="000000"/>
              <w:right w:val="single" w:sz="8"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single" w:sz="4" w:space="0" w:color="auto"/>
              <w:left w:val="nil"/>
              <w:bottom w:val="single" w:sz="8" w:space="0" w:color="auto"/>
              <w:right w:val="single" w:sz="8"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фактической обеспеченности бассейнами,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5" w:type="pct"/>
            <w:tcBorders>
              <w:top w:val="nil"/>
              <w:left w:val="nil"/>
              <w:bottom w:val="single" w:sz="8" w:space="0" w:color="auto"/>
              <w:right w:val="single" w:sz="8"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Комитет </w:t>
            </w:r>
            <w:r>
              <w:rPr>
                <w:rFonts w:ascii="Times New Roman" w:eastAsia="Times New Roman" w:hAnsi="Times New Roman"/>
                <w:color w:val="000000"/>
                <w:sz w:val="20"/>
                <w:szCs w:val="20"/>
              </w:rPr>
              <w:t>физической культуры и спорта</w:t>
            </w:r>
            <w:r w:rsidRPr="005F11ED">
              <w:rPr>
                <w:rFonts w:ascii="Times New Roman" w:hAnsi="Times New Roman"/>
                <w:sz w:val="20"/>
                <w:szCs w:val="20"/>
              </w:rPr>
              <w:t xml:space="preserve"> </w:t>
            </w:r>
            <w:r>
              <w:rPr>
                <w:rFonts w:ascii="Times New Roman" w:hAnsi="Times New Roman"/>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60"/>
        </w:trPr>
        <w:tc>
          <w:tcPr>
            <w:tcW w:w="143" w:type="pct"/>
            <w:vMerge/>
            <w:tcBorders>
              <w:top w:val="nil"/>
              <w:left w:val="single" w:sz="8" w:space="0" w:color="auto"/>
              <w:bottom w:val="single" w:sz="4" w:space="0" w:color="auto"/>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nil"/>
              <w:left w:val="single" w:sz="8" w:space="0" w:color="auto"/>
              <w:bottom w:val="single" w:sz="4" w:space="0" w:color="auto"/>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nil"/>
              <w:left w:val="single" w:sz="8" w:space="0" w:color="auto"/>
              <w:bottom w:val="single" w:sz="4" w:space="0" w:color="auto"/>
              <w:right w:val="single" w:sz="8" w:space="0" w:color="auto"/>
            </w:tcBorders>
            <w:shd w:val="clear" w:color="auto" w:fill="auto"/>
            <w:hideMark/>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nil"/>
              <w:bottom w:val="single" w:sz="4" w:space="0" w:color="auto"/>
              <w:right w:val="single" w:sz="8"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фактической </w:t>
            </w:r>
            <w:r w:rsidRPr="00C74D4D">
              <w:rPr>
                <w:rFonts w:ascii="Times New Roman" w:eastAsia="Times New Roman" w:hAnsi="Times New Roman"/>
                <w:color w:val="000000"/>
                <w:sz w:val="20"/>
                <w:szCs w:val="20"/>
              </w:rPr>
              <w:lastRenderedPageBreak/>
              <w:t>обеспеченности плоскостными спортивными сооружениями,</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27</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765" w:type="pct"/>
            <w:tcBorders>
              <w:top w:val="nil"/>
              <w:left w:val="nil"/>
              <w:bottom w:val="single" w:sz="4" w:space="0" w:color="auto"/>
              <w:right w:val="single" w:sz="8"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Комитет </w:t>
            </w:r>
            <w:r>
              <w:rPr>
                <w:rFonts w:ascii="Times New Roman" w:eastAsia="Times New Roman" w:hAnsi="Times New Roman"/>
                <w:color w:val="000000"/>
                <w:sz w:val="20"/>
                <w:szCs w:val="20"/>
              </w:rPr>
              <w:t xml:space="preserve">физической </w:t>
            </w:r>
            <w:r>
              <w:rPr>
                <w:rFonts w:ascii="Times New Roman" w:eastAsia="Times New Roman" w:hAnsi="Times New Roman"/>
                <w:color w:val="000000"/>
                <w:sz w:val="20"/>
                <w:szCs w:val="20"/>
              </w:rPr>
              <w:lastRenderedPageBreak/>
              <w:t>культуры и спорта</w:t>
            </w:r>
            <w:r w:rsidRPr="005F11ED">
              <w:rPr>
                <w:rFonts w:ascii="Times New Roman" w:hAnsi="Times New Roman"/>
                <w:sz w:val="20"/>
                <w:szCs w:val="20"/>
              </w:rPr>
              <w:t xml:space="preserve"> </w:t>
            </w:r>
            <w:r>
              <w:rPr>
                <w:rFonts w:ascii="Times New Roman" w:hAnsi="Times New Roman"/>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lastRenderedPageBreak/>
              <w:t>4</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Ввод в эксплуатацию, реконструкция объектов культуры</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культуры</w:t>
            </w:r>
          </w:p>
        </w:tc>
        <w:tc>
          <w:tcPr>
            <w:tcW w:w="876" w:type="pct"/>
            <w:tcBorders>
              <w:top w:val="nil"/>
              <w:left w:val="single" w:sz="4" w:space="0" w:color="auto"/>
              <w:bottom w:val="single" w:sz="4" w:space="0" w:color="auto"/>
              <w:right w:val="single" w:sz="4"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фактической обеспеченности библиотеками,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 от норматива </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100</w:t>
            </w:r>
          </w:p>
        </w:tc>
        <w:tc>
          <w:tcPr>
            <w:tcW w:w="275"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lang w:val="en-US"/>
              </w:rPr>
            </w:pPr>
            <w:r w:rsidRPr="00C74D4D">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lang w:val="en-US"/>
              </w:rPr>
            </w:pPr>
            <w:r w:rsidRPr="00C74D4D">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lang w:val="en-US"/>
              </w:rPr>
            </w:pPr>
            <w:r w:rsidRPr="00C74D4D">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культуры</w:t>
            </w:r>
            <w:r w:rsidRPr="00C74D4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Уровень обеспеченности музеями, % от норматива</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75"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культуры</w:t>
            </w:r>
            <w:r w:rsidRPr="00C74D4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Уровень обеспеченности детскими школами искусств, % от норматива</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культуры</w:t>
            </w:r>
            <w:r w:rsidRPr="00C74D4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обеспеченности кинотеатрами, киноустановками,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 от норматива </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культуры</w:t>
            </w:r>
            <w:r w:rsidRPr="00C74D4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Кондинского </w:t>
            </w:r>
            <w:r w:rsidRPr="00C74D4D">
              <w:rPr>
                <w:rFonts w:ascii="Times New Roman" w:eastAsia="Times New Roman" w:hAnsi="Times New Roman"/>
                <w:color w:val="000000"/>
                <w:sz w:val="20"/>
                <w:szCs w:val="20"/>
              </w:rPr>
              <w:t xml:space="preserve"> района</w:t>
            </w:r>
          </w:p>
        </w:tc>
      </w:tr>
      <w:tr w:rsidR="00FD6305" w:rsidRPr="005F11ED"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FD6305"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 xml:space="preserve">Уровень обеспеченности учреждениями </w:t>
            </w:r>
          </w:p>
          <w:p w:rsidR="00FD6305" w:rsidRPr="00C74D4D" w:rsidRDefault="00FD6305" w:rsidP="00BF04E1">
            <w:pPr>
              <w:spacing w:after="0" w:line="240" w:lineRule="auto"/>
              <w:rPr>
                <w:rFonts w:ascii="Times New Roman" w:eastAsia="Times New Roman" w:hAnsi="Times New Roman"/>
                <w:color w:val="000000"/>
                <w:sz w:val="20"/>
                <w:szCs w:val="20"/>
              </w:rPr>
            </w:pPr>
            <w:r w:rsidRPr="00C74D4D">
              <w:rPr>
                <w:rFonts w:ascii="Times New Roman" w:eastAsia="Times New Roman" w:hAnsi="Times New Roman"/>
                <w:color w:val="000000"/>
                <w:sz w:val="20"/>
                <w:szCs w:val="20"/>
              </w:rPr>
              <w:t>культурно-досугового типа,</w:t>
            </w:r>
            <w:r>
              <w:rPr>
                <w:rFonts w:ascii="Times New Roman" w:eastAsia="Times New Roman" w:hAnsi="Times New Roman"/>
                <w:color w:val="000000"/>
                <w:sz w:val="20"/>
                <w:szCs w:val="20"/>
              </w:rPr>
              <w:t xml:space="preserve"> </w:t>
            </w:r>
            <w:r w:rsidRPr="00C74D4D">
              <w:rPr>
                <w:rFonts w:ascii="Times New Roman" w:eastAsia="Times New Roman" w:hAnsi="Times New Roman"/>
                <w:color w:val="000000"/>
                <w:sz w:val="20"/>
                <w:szCs w:val="20"/>
              </w:rPr>
              <w:t xml:space="preserve"> % от норматива</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4" w:type="pct"/>
            <w:tcBorders>
              <w:top w:val="nil"/>
              <w:left w:val="nil"/>
              <w:bottom w:val="single" w:sz="4" w:space="0" w:color="auto"/>
              <w:right w:val="single" w:sz="4" w:space="0" w:color="auto"/>
            </w:tcBorders>
            <w:shd w:val="clear" w:color="auto" w:fill="auto"/>
            <w:vAlign w:val="center"/>
          </w:tcPr>
          <w:p w:rsidR="00FD6305" w:rsidRPr="00C74D4D" w:rsidRDefault="00FD6305"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D6305" w:rsidRPr="00C74D4D" w:rsidRDefault="00FD6305" w:rsidP="00BF04E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Управление культуры</w:t>
            </w:r>
            <w:r w:rsidRPr="00C74D4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Кондинского </w:t>
            </w:r>
            <w:r w:rsidRPr="00C74D4D">
              <w:rPr>
                <w:rFonts w:ascii="Times New Roman" w:eastAsia="Times New Roman" w:hAnsi="Times New Roman"/>
                <w:color w:val="000000"/>
                <w:sz w:val="20"/>
                <w:szCs w:val="20"/>
              </w:rPr>
              <w:t xml:space="preserve"> района</w:t>
            </w:r>
          </w:p>
        </w:tc>
      </w:tr>
    </w:tbl>
    <w:p w:rsidR="00FD6305" w:rsidRPr="00013D60" w:rsidRDefault="00FD6305" w:rsidP="00FD6305">
      <w:pPr>
        <w:spacing w:after="0"/>
        <w:ind w:firstLine="709"/>
        <w:jc w:val="center"/>
        <w:rPr>
          <w:rFonts w:ascii="Times New Roman" w:hAnsi="Times New Roman"/>
          <w:b/>
          <w:sz w:val="24"/>
          <w:szCs w:val="24"/>
        </w:rPr>
      </w:pPr>
    </w:p>
    <w:p w:rsidR="00FD6305" w:rsidRDefault="00FD6305" w:rsidP="00FD6305">
      <w:pPr>
        <w:spacing w:after="0"/>
        <w:rPr>
          <w:rFonts w:ascii="Times New Roman" w:hAnsi="Times New Roman"/>
          <w:sz w:val="24"/>
          <w:szCs w:val="24"/>
        </w:rPr>
        <w:sectPr w:rsidR="00FD6305" w:rsidSect="000D53C0">
          <w:pgSz w:w="16838" w:h="11906" w:orient="landscape"/>
          <w:pgMar w:top="1701" w:right="1134" w:bottom="850" w:left="1134" w:header="708" w:footer="708" w:gutter="0"/>
          <w:cols w:space="708"/>
          <w:docGrid w:linePitch="360"/>
        </w:sectPr>
      </w:pPr>
    </w:p>
    <w:p w:rsidR="00FD6305" w:rsidRPr="007357F5" w:rsidRDefault="00FD6305" w:rsidP="00FD6305">
      <w:pPr>
        <w:spacing w:after="0" w:line="240" w:lineRule="auto"/>
        <w:jc w:val="center"/>
        <w:rPr>
          <w:rFonts w:ascii="Times New Roman" w:hAnsi="Times New Roman"/>
          <w:b/>
          <w:sz w:val="24"/>
          <w:szCs w:val="28"/>
        </w:rPr>
      </w:pPr>
      <w:r w:rsidRPr="007357F5">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FD6305" w:rsidRDefault="00FD6305" w:rsidP="00FD6305">
      <w:pPr>
        <w:spacing w:after="0" w:line="240" w:lineRule="auto"/>
        <w:ind w:firstLine="709"/>
        <w:jc w:val="both"/>
        <w:rPr>
          <w:rFonts w:ascii="Times New Roman" w:hAnsi="Times New Roman"/>
          <w:sz w:val="24"/>
          <w:szCs w:val="24"/>
        </w:rPr>
      </w:pP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FD6305" w:rsidRPr="003C7F0B" w:rsidRDefault="00FD6305" w:rsidP="00FD6305">
      <w:pPr>
        <w:spacing w:after="0" w:line="240" w:lineRule="auto"/>
        <w:ind w:firstLine="851"/>
        <w:jc w:val="both"/>
        <w:rPr>
          <w:rFonts w:ascii="Times New Roman" w:hAnsi="Times New Roman"/>
          <w:sz w:val="24"/>
          <w:szCs w:val="24"/>
        </w:rPr>
      </w:pPr>
      <w:r w:rsidRPr="003C7F0B">
        <w:rPr>
          <w:rFonts w:ascii="Times New Roman" w:hAnsi="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от 29 июля 2013 г</w:t>
      </w:r>
      <w:r>
        <w:rPr>
          <w:rFonts w:ascii="Times New Roman" w:hAnsi="Times New Roman"/>
          <w:sz w:val="24"/>
          <w:szCs w:val="24"/>
        </w:rPr>
        <w:t>ода</w:t>
      </w:r>
      <w:r w:rsidRPr="003C7F0B">
        <w:rPr>
          <w:rFonts w:ascii="Times New Roman" w:hAnsi="Times New Roman"/>
          <w:sz w:val="24"/>
          <w:szCs w:val="24"/>
        </w:rPr>
        <w:t xml:space="preserve">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были внесены изменения, касающиеся программ комплексного развития социальной инфраструктуры.</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Сегодня, в соответствии со статьей 8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В соответствии со статьей 26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реализация генерального плана городского округа или поселения осуществляется путем выполнения мероприятий, которые предусмотрены</w:t>
      </w:r>
      <w:r>
        <w:rPr>
          <w:rFonts w:ascii="Times New Roman" w:hAnsi="Times New Roman"/>
          <w:sz w:val="24"/>
          <w:szCs w:val="24"/>
        </w:rPr>
        <w:t>,</w:t>
      </w:r>
      <w:r w:rsidRPr="003C7F0B">
        <w:rPr>
          <w:rFonts w:ascii="Times New Roman" w:hAnsi="Times New Roman"/>
          <w:sz w:val="24"/>
          <w:szCs w:val="24"/>
        </w:rPr>
        <w:t xml:space="preserve"> в том числе программами комплексного развития социальной инфраструктуры муниципальных образований.</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w:t>
      </w:r>
      <w:r>
        <w:rPr>
          <w:rFonts w:ascii="Times New Roman" w:hAnsi="Times New Roman"/>
          <w:sz w:val="24"/>
          <w:szCs w:val="24"/>
        </w:rPr>
        <w:t>ода</w:t>
      </w:r>
      <w:r w:rsidRPr="003C7F0B">
        <w:rPr>
          <w:rFonts w:ascii="Times New Roman" w:hAnsi="Times New Roman"/>
          <w:sz w:val="24"/>
          <w:szCs w:val="24"/>
        </w:rPr>
        <w:t xml:space="preserve">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w:t>
      </w:r>
      <w:r>
        <w:rPr>
          <w:rFonts w:ascii="Times New Roman" w:hAnsi="Times New Roman"/>
          <w:sz w:val="24"/>
          <w:szCs w:val="24"/>
        </w:rPr>
        <w:t>ода</w:t>
      </w:r>
      <w:r w:rsidRPr="003C7F0B">
        <w:rPr>
          <w:rFonts w:ascii="Times New Roman" w:hAnsi="Times New Roman"/>
          <w:sz w:val="24"/>
          <w:szCs w:val="24"/>
        </w:rPr>
        <w:t xml:space="preserve">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 xml:space="preserve">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w:t>
      </w:r>
      <w:r w:rsidRPr="003C7F0B">
        <w:rPr>
          <w:rFonts w:ascii="Times New Roman" w:hAnsi="Times New Roman"/>
          <w:sz w:val="24"/>
          <w:szCs w:val="24"/>
        </w:rPr>
        <w:lastRenderedPageBreak/>
        <w:t>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Положения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FD6305" w:rsidRPr="003C7F0B" w:rsidRDefault="00FD6305" w:rsidP="00FD6305">
      <w:pPr>
        <w:spacing w:after="0" w:line="240" w:lineRule="auto"/>
        <w:ind w:firstLine="709"/>
        <w:jc w:val="both"/>
        <w:rPr>
          <w:rFonts w:ascii="Times New Roman" w:hAnsi="Times New Roman"/>
          <w:sz w:val="24"/>
          <w:szCs w:val="24"/>
        </w:rPr>
      </w:pPr>
      <w:r w:rsidRPr="003C7F0B">
        <w:rPr>
          <w:rFonts w:ascii="Times New Roman" w:hAnsi="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FD6305" w:rsidRPr="00C15638" w:rsidRDefault="00FD6305" w:rsidP="00FD6305">
      <w:pPr>
        <w:spacing w:after="0" w:line="240" w:lineRule="auto"/>
        <w:ind w:firstLine="709"/>
        <w:jc w:val="both"/>
        <w:rPr>
          <w:rFonts w:ascii="Times New Roman" w:hAnsi="Times New Roman"/>
          <w:sz w:val="24"/>
          <w:szCs w:val="24"/>
        </w:rPr>
      </w:pPr>
      <w:r w:rsidRPr="00C15638">
        <w:rPr>
          <w:rFonts w:ascii="Times New Roman" w:hAnsi="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13" w:name="88322"/>
      <w:bookmarkEnd w:id="13"/>
    </w:p>
    <w:p w:rsidR="00FD6305" w:rsidRPr="00C15638" w:rsidRDefault="00FD6305" w:rsidP="00FD6305">
      <w:pPr>
        <w:spacing w:after="0" w:line="240" w:lineRule="auto"/>
        <w:ind w:firstLine="709"/>
        <w:jc w:val="both"/>
        <w:rPr>
          <w:rFonts w:ascii="Times New Roman" w:hAnsi="Times New Roman"/>
          <w:sz w:val="24"/>
          <w:szCs w:val="24"/>
        </w:rPr>
      </w:pPr>
      <w:r w:rsidRPr="00C15638">
        <w:rPr>
          <w:rFonts w:ascii="Times New Roman" w:hAnsi="Times New Roman"/>
          <w:sz w:val="24"/>
          <w:szCs w:val="24"/>
        </w:rPr>
        <w:t xml:space="preserve">применение экономических мер, стимулирующих инвестиции в </w:t>
      </w:r>
      <w:r>
        <w:rPr>
          <w:rFonts w:ascii="Times New Roman" w:hAnsi="Times New Roman"/>
          <w:sz w:val="24"/>
          <w:szCs w:val="24"/>
        </w:rPr>
        <w:t>объекты социальной инфраструктуры</w:t>
      </w:r>
      <w:r w:rsidRPr="00C15638">
        <w:rPr>
          <w:rFonts w:ascii="Times New Roman" w:hAnsi="Times New Roman"/>
          <w:sz w:val="24"/>
          <w:szCs w:val="24"/>
        </w:rPr>
        <w:t>;</w:t>
      </w:r>
    </w:p>
    <w:p w:rsidR="00FD6305" w:rsidRPr="00C15638" w:rsidRDefault="00FD6305" w:rsidP="00FD6305">
      <w:pPr>
        <w:spacing w:after="0" w:line="240" w:lineRule="auto"/>
        <w:ind w:firstLine="709"/>
        <w:jc w:val="both"/>
        <w:rPr>
          <w:rFonts w:ascii="Times New Roman" w:hAnsi="Times New Roman"/>
          <w:sz w:val="24"/>
          <w:szCs w:val="24"/>
        </w:rPr>
      </w:pPr>
      <w:r w:rsidRPr="00C15638">
        <w:rPr>
          <w:rFonts w:ascii="Times New Roman" w:hAnsi="Times New Roman"/>
          <w:sz w:val="24"/>
          <w:szCs w:val="24"/>
        </w:rPr>
        <w:t xml:space="preserve">координация </w:t>
      </w:r>
      <w:r>
        <w:rPr>
          <w:rFonts w:ascii="Times New Roman" w:hAnsi="Times New Roman"/>
          <w:sz w:val="24"/>
          <w:szCs w:val="24"/>
        </w:rPr>
        <w:t>мероприятий</w:t>
      </w:r>
      <w:r w:rsidRPr="00C15638">
        <w:rPr>
          <w:rFonts w:ascii="Times New Roman" w:hAnsi="Times New Roman"/>
          <w:sz w:val="24"/>
          <w:szCs w:val="24"/>
        </w:rPr>
        <w:t xml:space="preserve"> и проектов </w:t>
      </w:r>
      <w:r>
        <w:rPr>
          <w:rFonts w:ascii="Times New Roman" w:hAnsi="Times New Roman"/>
          <w:sz w:val="24"/>
          <w:szCs w:val="24"/>
        </w:rPr>
        <w:t>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r w:rsidRPr="00C15638">
        <w:rPr>
          <w:rFonts w:ascii="Times New Roman" w:hAnsi="Times New Roman"/>
          <w:sz w:val="24"/>
          <w:szCs w:val="24"/>
        </w:rPr>
        <w:t>;</w:t>
      </w:r>
    </w:p>
    <w:p w:rsidR="00FD6305" w:rsidRPr="00C15638" w:rsidRDefault="00FD6305" w:rsidP="00FD6305">
      <w:pPr>
        <w:spacing w:after="0" w:line="240" w:lineRule="auto"/>
        <w:ind w:firstLine="709"/>
        <w:jc w:val="both"/>
        <w:rPr>
          <w:rFonts w:ascii="Times New Roman" w:hAnsi="Times New Roman"/>
          <w:sz w:val="24"/>
          <w:szCs w:val="24"/>
        </w:rPr>
      </w:pPr>
      <w:r w:rsidRPr="00C15638">
        <w:rPr>
          <w:rFonts w:ascii="Times New Roman" w:hAnsi="Times New Roman"/>
          <w:sz w:val="24"/>
          <w:szCs w:val="24"/>
        </w:rPr>
        <w:t>координация усилий федеральных органов исполнительной власти</w:t>
      </w:r>
      <w:r>
        <w:rPr>
          <w:rFonts w:ascii="Times New Roman" w:hAnsi="Times New Roman"/>
          <w:sz w:val="24"/>
          <w:szCs w:val="24"/>
        </w:rPr>
        <w:t>,</w:t>
      </w:r>
      <w:r w:rsidRPr="00C15638">
        <w:rPr>
          <w:rFonts w:ascii="Times New Roman" w:hAnsi="Times New Roman"/>
          <w:sz w:val="24"/>
          <w:szCs w:val="24"/>
        </w:rPr>
        <w:t xml:space="preserve"> </w:t>
      </w:r>
      <w:bookmarkStart w:id="14" w:name="3f867"/>
      <w:bookmarkEnd w:id="14"/>
      <w:r>
        <w:rPr>
          <w:rFonts w:ascii="Times New Roman" w:hAnsi="Times New Roman"/>
          <w:sz w:val="24"/>
          <w:szCs w:val="24"/>
        </w:rPr>
        <w:t>о</w:t>
      </w:r>
      <w:r w:rsidRPr="00C15638">
        <w:rPr>
          <w:rFonts w:ascii="Times New Roman" w:hAnsi="Times New Roman"/>
          <w:sz w:val="24"/>
          <w:szCs w:val="24"/>
        </w:rPr>
        <w:t xml:space="preserve">рганов исполнительной власти </w:t>
      </w:r>
      <w:r>
        <w:rPr>
          <w:rFonts w:ascii="Times New Roman" w:hAnsi="Times New Roman"/>
          <w:sz w:val="24"/>
          <w:szCs w:val="24"/>
        </w:rPr>
        <w:t>ХМАО – Югры, органов местного самоуправления</w:t>
      </w:r>
      <w:r w:rsidRPr="00C15638">
        <w:rPr>
          <w:rFonts w:ascii="Times New Roman" w:hAnsi="Times New Roman"/>
          <w:sz w:val="24"/>
          <w:szCs w:val="24"/>
        </w:rPr>
        <w:t xml:space="preserve">, представителей бизнеса и общественных организаций в решении задач </w:t>
      </w:r>
      <w:r>
        <w:rPr>
          <w:rFonts w:ascii="Times New Roman" w:hAnsi="Times New Roman"/>
          <w:sz w:val="24"/>
          <w:szCs w:val="24"/>
        </w:rPr>
        <w:t>реализации мероприятий (инвестиционных проектов)</w:t>
      </w:r>
      <w:r w:rsidRPr="00C15638">
        <w:rPr>
          <w:rFonts w:ascii="Times New Roman" w:hAnsi="Times New Roman"/>
          <w:sz w:val="24"/>
          <w:szCs w:val="24"/>
        </w:rPr>
        <w:t>;</w:t>
      </w:r>
    </w:p>
    <w:p w:rsidR="00FD6305" w:rsidRDefault="00FD6305" w:rsidP="00FD6305">
      <w:pPr>
        <w:spacing w:after="0" w:line="240" w:lineRule="auto"/>
        <w:ind w:firstLine="709"/>
        <w:jc w:val="both"/>
        <w:rPr>
          <w:rFonts w:ascii="Times New Roman" w:hAnsi="Times New Roman"/>
          <w:sz w:val="24"/>
          <w:szCs w:val="24"/>
        </w:rPr>
      </w:pPr>
      <w:r>
        <w:rPr>
          <w:rFonts w:ascii="Times New Roman" w:hAnsi="Times New Roman"/>
          <w:sz w:val="24"/>
          <w:szCs w:val="24"/>
        </w:rPr>
        <w:t>запуск</w:t>
      </w:r>
      <w:r w:rsidRPr="00C15638">
        <w:rPr>
          <w:rFonts w:ascii="Times New Roman" w:hAnsi="Times New Roman"/>
          <w:sz w:val="24"/>
          <w:szCs w:val="24"/>
        </w:rPr>
        <w:t xml:space="preserve"> системы статистического наблюдения </w:t>
      </w:r>
      <w:r>
        <w:rPr>
          <w:rFonts w:ascii="Times New Roman" w:hAnsi="Times New Roman"/>
          <w:sz w:val="24"/>
          <w:szCs w:val="24"/>
        </w:rPr>
        <w:t xml:space="preserve">и мониторинга необходимой </w:t>
      </w:r>
      <w:r w:rsidRPr="007357F5">
        <w:rPr>
          <w:rFonts w:ascii="Times New Roman" w:hAnsi="Times New Roman"/>
          <w:sz w:val="24"/>
          <w:szCs w:val="24"/>
        </w:rPr>
        <w:t xml:space="preserve">обеспеченности учреждениями социальной инфраструктуры поселений в соответствии с утвержденными и обновляющимися нормативами; </w:t>
      </w:r>
    </w:p>
    <w:p w:rsidR="00FD6305" w:rsidRPr="00C15638" w:rsidRDefault="00FD6305" w:rsidP="00FD6305">
      <w:pPr>
        <w:spacing w:after="0" w:line="240" w:lineRule="auto"/>
        <w:ind w:firstLine="709"/>
        <w:jc w:val="both"/>
        <w:rPr>
          <w:rFonts w:ascii="Times New Roman" w:hAnsi="Times New Roman"/>
          <w:sz w:val="24"/>
          <w:szCs w:val="24"/>
        </w:rPr>
      </w:pPr>
      <w:r w:rsidRPr="00C15638">
        <w:rPr>
          <w:rFonts w:ascii="Times New Roman" w:hAnsi="Times New Roman"/>
          <w:sz w:val="24"/>
          <w:szCs w:val="24"/>
        </w:rPr>
        <w:t>разработка стандартов и регламентов эксплуатации и (или)</w:t>
      </w:r>
      <w:bookmarkStart w:id="15" w:name="d56ee"/>
      <w:bookmarkEnd w:id="15"/>
      <w:r>
        <w:rPr>
          <w:rFonts w:ascii="Times New Roman" w:hAnsi="Times New Roman"/>
          <w:sz w:val="24"/>
          <w:szCs w:val="24"/>
        </w:rPr>
        <w:t xml:space="preserve"> </w:t>
      </w:r>
      <w:r w:rsidRPr="00C15638">
        <w:rPr>
          <w:rFonts w:ascii="Times New Roman" w:hAnsi="Times New Roman"/>
          <w:sz w:val="24"/>
          <w:szCs w:val="24"/>
        </w:rPr>
        <w:t xml:space="preserve">использования объектов </w:t>
      </w:r>
      <w:r>
        <w:rPr>
          <w:rFonts w:ascii="Times New Roman" w:hAnsi="Times New Roman"/>
          <w:sz w:val="24"/>
          <w:szCs w:val="24"/>
        </w:rPr>
        <w:t xml:space="preserve">социальной инфраструктуры </w:t>
      </w:r>
      <w:r w:rsidRPr="00C15638">
        <w:rPr>
          <w:rFonts w:ascii="Times New Roman" w:hAnsi="Times New Roman"/>
          <w:sz w:val="24"/>
          <w:szCs w:val="24"/>
        </w:rPr>
        <w:t>на всех этапах жизненного цикла объектов;</w:t>
      </w:r>
    </w:p>
    <w:p w:rsidR="00FD6305" w:rsidRPr="00C15638" w:rsidRDefault="00FD6305" w:rsidP="00FD6305">
      <w:pPr>
        <w:spacing w:after="0" w:line="240" w:lineRule="auto"/>
        <w:ind w:firstLine="709"/>
        <w:jc w:val="both"/>
        <w:rPr>
          <w:rFonts w:ascii="Times New Roman" w:hAnsi="Times New Roman"/>
          <w:sz w:val="24"/>
          <w:szCs w:val="24"/>
        </w:rPr>
      </w:pPr>
      <w:r w:rsidRPr="00C15638">
        <w:rPr>
          <w:rFonts w:ascii="Times New Roman" w:hAnsi="Times New Roman"/>
          <w:sz w:val="24"/>
          <w:szCs w:val="24"/>
        </w:rPr>
        <w:t>разработка предложений для</w:t>
      </w:r>
      <w:r>
        <w:rPr>
          <w:rFonts w:ascii="Times New Roman" w:hAnsi="Times New Roman"/>
          <w:sz w:val="24"/>
          <w:szCs w:val="24"/>
        </w:rPr>
        <w:t xml:space="preserve"> исполнительных органов власти ХМАО </w:t>
      </w:r>
      <w:r w:rsidRPr="004845EE">
        <w:rPr>
          <w:rFonts w:ascii="Times New Roman" w:hAnsi="Times New Roman"/>
        </w:rPr>
        <w:t>–</w:t>
      </w:r>
      <w:r>
        <w:rPr>
          <w:rFonts w:ascii="Times New Roman" w:hAnsi="Times New Roman"/>
          <w:sz w:val="24"/>
          <w:szCs w:val="24"/>
        </w:rPr>
        <w:t xml:space="preserve"> Югры</w:t>
      </w:r>
      <w:r w:rsidRPr="00C15638">
        <w:rPr>
          <w:rFonts w:ascii="Times New Roman" w:hAnsi="Times New Roman"/>
          <w:sz w:val="24"/>
          <w:szCs w:val="24"/>
        </w:rPr>
        <w:t xml:space="preserve"> по включению мероприятий, связанных с</w:t>
      </w:r>
      <w:r>
        <w:rPr>
          <w:rFonts w:ascii="Times New Roman" w:hAnsi="Times New Roman"/>
          <w:sz w:val="24"/>
          <w:szCs w:val="24"/>
        </w:rPr>
        <w:t xml:space="preserve"> развитием объектов социальной инфраструктуры Кондинского муниципального района</w:t>
      </w:r>
      <w:r w:rsidRPr="00C15638">
        <w:rPr>
          <w:rFonts w:ascii="Times New Roman" w:hAnsi="Times New Roman"/>
          <w:sz w:val="24"/>
          <w:szCs w:val="24"/>
        </w:rPr>
        <w:t xml:space="preserve">, в состав мобилизационного плана экономики </w:t>
      </w:r>
      <w:r>
        <w:rPr>
          <w:rFonts w:ascii="Times New Roman" w:hAnsi="Times New Roman"/>
          <w:sz w:val="24"/>
          <w:szCs w:val="24"/>
        </w:rPr>
        <w:t>округа</w:t>
      </w:r>
      <w:r w:rsidRPr="00C15638">
        <w:rPr>
          <w:rFonts w:ascii="Times New Roman" w:hAnsi="Times New Roman"/>
          <w:sz w:val="24"/>
          <w:szCs w:val="24"/>
        </w:rPr>
        <w:t>.</w:t>
      </w:r>
    </w:p>
    <w:p w:rsidR="001E5200" w:rsidRPr="00172512" w:rsidRDefault="001E5200" w:rsidP="00B14DCD">
      <w:pPr>
        <w:spacing w:after="0" w:line="240" w:lineRule="auto"/>
        <w:jc w:val="center"/>
        <w:rPr>
          <w:szCs w:val="28"/>
        </w:rPr>
      </w:pPr>
    </w:p>
    <w:sectPr w:rsidR="001E5200" w:rsidRPr="00172512" w:rsidSect="00B14DCD">
      <w:footerReference w:type="default" r:id="rId16"/>
      <w:pgSz w:w="11906" w:h="16838"/>
      <w:pgMar w:top="993"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29" w:rsidRDefault="00F80629" w:rsidP="005C6E2B">
      <w:pPr>
        <w:spacing w:after="0" w:line="240" w:lineRule="auto"/>
      </w:pPr>
      <w:r>
        <w:separator/>
      </w:r>
    </w:p>
  </w:endnote>
  <w:endnote w:type="continuationSeparator" w:id="1">
    <w:p w:rsidR="00F80629" w:rsidRDefault="00F80629"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203"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05" w:rsidRPr="00A00B60" w:rsidRDefault="00FD6305" w:rsidP="00A00B60">
    <w:pPr>
      <w:pStyle w:val="af4"/>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05" w:rsidRDefault="00FD6305">
    <w:pPr>
      <w:pStyle w:val="af4"/>
    </w:pPr>
  </w:p>
  <w:p w:rsidR="00FD6305" w:rsidRDefault="00FD630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D8" w:rsidRDefault="00F80629">
    <w:pPr>
      <w:pStyle w:val="af4"/>
    </w:pPr>
  </w:p>
  <w:p w:rsidR="00B041D8" w:rsidRDefault="00F806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29" w:rsidRDefault="00F80629" w:rsidP="005C6E2B">
      <w:pPr>
        <w:spacing w:after="0" w:line="240" w:lineRule="auto"/>
      </w:pPr>
      <w:r>
        <w:separator/>
      </w:r>
    </w:p>
  </w:footnote>
  <w:footnote w:type="continuationSeparator" w:id="1">
    <w:p w:rsidR="00F80629" w:rsidRDefault="00F80629" w:rsidP="005C6E2B">
      <w:pPr>
        <w:spacing w:after="0" w:line="240" w:lineRule="auto"/>
      </w:pPr>
      <w:r>
        <w:continuationSeparator/>
      </w:r>
    </w:p>
  </w:footnote>
  <w:footnote w:id="2">
    <w:p w:rsidR="00FD6305" w:rsidRPr="00C96081" w:rsidRDefault="00FD6305" w:rsidP="00FD6305">
      <w:pPr>
        <w:pStyle w:val="af8"/>
        <w:jc w:val="both"/>
      </w:pPr>
      <w:r>
        <w:rPr>
          <w:rStyle w:val="afb"/>
        </w:rPr>
        <w:footnoteRef/>
      </w:r>
      <w:r>
        <w:t xml:space="preserve"> </w:t>
      </w:r>
      <w:r w:rsidRPr="00C96081">
        <w:t xml:space="preserve">Постановление Правительства ХМАО </w:t>
      </w:r>
      <w:r w:rsidRPr="002544B0">
        <w:t>–</w:t>
      </w:r>
      <w:r w:rsidRPr="00C96081">
        <w:t xml:space="preserve"> Югры от </w:t>
      </w:r>
      <w:r>
        <w:t xml:space="preserve">22 декабря </w:t>
      </w:r>
      <w:r w:rsidRPr="00C96081">
        <w:t>201</w:t>
      </w:r>
      <w:r>
        <w:t>7</w:t>
      </w:r>
      <w:r w:rsidRPr="00C96081">
        <w:t xml:space="preserve"> </w:t>
      </w:r>
      <w:r>
        <w:t>года №</w:t>
      </w:r>
      <w:r w:rsidRPr="00C96081">
        <w:t xml:space="preserve"> 5</w:t>
      </w:r>
      <w:r>
        <w:t>36</w:t>
      </w:r>
      <w:r w:rsidRPr="00C96081">
        <w:t xml:space="preserve">-п (ред. от </w:t>
      </w:r>
      <w:r>
        <w:t>07.04.2017</w:t>
      </w:r>
      <w:r w:rsidRPr="00C96081">
        <w:t xml:space="preserve">) </w:t>
      </w:r>
      <w:r>
        <w:t>«</w:t>
      </w:r>
      <w:r w:rsidRPr="00C96081">
        <w:t xml:space="preserve">О территориальной программе государственных гарантий бесплатного оказания гражданам медицинской помощи в Ханты-Мансийском автономном округе </w:t>
      </w:r>
      <w:r>
        <w:rPr>
          <w:sz w:val="24"/>
          <w:szCs w:val="24"/>
        </w:rPr>
        <w:t xml:space="preserve">– </w:t>
      </w:r>
      <w:r w:rsidRPr="00C96081">
        <w:t xml:space="preserve"> Югре на 201</w:t>
      </w:r>
      <w:r>
        <w:t>7</w:t>
      </w:r>
      <w:r w:rsidRPr="00C96081">
        <w:t xml:space="preserve"> год и на плановый период 201</w:t>
      </w:r>
      <w:r>
        <w:t>8</w:t>
      </w:r>
      <w:r w:rsidRPr="00C96081">
        <w:t xml:space="preserve"> и 201</w:t>
      </w:r>
      <w:r>
        <w:t>9</w:t>
      </w:r>
      <w:r w:rsidRPr="00C96081">
        <w:t xml:space="preserve"> годов</w:t>
      </w:r>
      <w:r>
        <w:t>»</w:t>
      </w:r>
    </w:p>
  </w:footnote>
  <w:footnote w:id="3">
    <w:p w:rsidR="00FD6305" w:rsidRDefault="00FD6305" w:rsidP="00FD6305">
      <w:pPr>
        <w:pStyle w:val="af8"/>
        <w:jc w:val="both"/>
      </w:pPr>
      <w:r>
        <w:rPr>
          <w:rStyle w:val="afb"/>
        </w:rPr>
        <w:footnoteRef/>
      </w:r>
      <w:r>
        <w:t xml:space="preserve"> </w:t>
      </w:r>
      <w:r w:rsidRPr="00897755">
        <w:t>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31" w:rsidRPr="006831E0" w:rsidRDefault="00AD61F6">
    <w:pPr>
      <w:pStyle w:val="af1"/>
      <w:jc w:val="right"/>
      <w:rPr>
        <w:sz w:val="28"/>
      </w:rPr>
    </w:pPr>
    <w:r w:rsidRPr="006831E0">
      <w:rPr>
        <w:sz w:val="28"/>
      </w:rPr>
      <w:fldChar w:fldCharType="begin"/>
    </w:r>
    <w:r w:rsidR="008721DF" w:rsidRPr="006831E0">
      <w:rPr>
        <w:sz w:val="28"/>
      </w:rPr>
      <w:instrText xml:space="preserve"> PAGE   \* MERGEFORMAT </w:instrText>
    </w:r>
    <w:r w:rsidRPr="006831E0">
      <w:rPr>
        <w:sz w:val="28"/>
      </w:rPr>
      <w:fldChar w:fldCharType="separate"/>
    </w:r>
    <w:r w:rsidR="004D6AEF">
      <w:rPr>
        <w:noProof/>
        <w:sz w:val="28"/>
      </w:rPr>
      <w:t>2</w:t>
    </w:r>
    <w:r w:rsidRPr="006831E0">
      <w:rPr>
        <w:sz w:val="28"/>
      </w:rPr>
      <w:fldChar w:fldCharType="end"/>
    </w:r>
  </w:p>
  <w:p w:rsidR="009D5231" w:rsidRDefault="00F8062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520"/>
      <w:docPartObj>
        <w:docPartGallery w:val="Page Numbers (Top of Page)"/>
        <w:docPartUnique/>
      </w:docPartObj>
    </w:sdtPr>
    <w:sdtContent>
      <w:p w:rsidR="00FD6305" w:rsidRDefault="00AD61F6">
        <w:pPr>
          <w:pStyle w:val="af1"/>
          <w:jc w:val="right"/>
        </w:pPr>
        <w:fldSimple w:instr=" PAGE   \* MERGEFORMAT ">
          <w:r w:rsidR="004D6AEF">
            <w:rPr>
              <w:noProof/>
            </w:rPr>
            <w:t>30</w:t>
          </w:r>
        </w:fldSimple>
      </w:p>
    </w:sdtContent>
  </w:sdt>
  <w:p w:rsidR="00FD6305" w:rsidRDefault="00FD6305">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CB"/>
    <w:multiLevelType w:val="hybridMultilevel"/>
    <w:tmpl w:val="21A05E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B23AB"/>
    <w:multiLevelType w:val="hybridMultilevel"/>
    <w:tmpl w:val="6C40392C"/>
    <w:lvl w:ilvl="0" w:tplc="072EB9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2B82710"/>
    <w:multiLevelType w:val="hybridMultilevel"/>
    <w:tmpl w:val="78DCF734"/>
    <w:lvl w:ilvl="0" w:tplc="C562D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D3173C"/>
    <w:multiLevelType w:val="hybridMultilevel"/>
    <w:tmpl w:val="987A2718"/>
    <w:lvl w:ilvl="0" w:tplc="98D46F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206B8F"/>
    <w:multiLevelType w:val="hybridMultilevel"/>
    <w:tmpl w:val="3B98C2A4"/>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tentative="1">
      <w:start w:val="1"/>
      <w:numFmt w:val="bullet"/>
      <w:lvlText w:val="o"/>
      <w:lvlJc w:val="left"/>
      <w:pPr>
        <w:ind w:left="1440" w:hanging="360"/>
      </w:pPr>
      <w:rPr>
        <w:rFonts w:ascii="Courier New" w:hAnsi="Courier New" w:cs="Courier New" w:hint="default"/>
      </w:rPr>
    </w:lvl>
    <w:lvl w:ilvl="2" w:tplc="8486AA36" w:tentative="1">
      <w:start w:val="1"/>
      <w:numFmt w:val="bullet"/>
      <w:lvlText w:val=""/>
      <w:lvlJc w:val="left"/>
      <w:pPr>
        <w:ind w:left="2160" w:hanging="360"/>
      </w:pPr>
      <w:rPr>
        <w:rFonts w:ascii="Wingdings" w:hAnsi="Wingdings" w:hint="default"/>
      </w:rPr>
    </w:lvl>
    <w:lvl w:ilvl="3" w:tplc="5CF24324" w:tentative="1">
      <w:start w:val="1"/>
      <w:numFmt w:val="bullet"/>
      <w:lvlText w:val=""/>
      <w:lvlJc w:val="left"/>
      <w:pPr>
        <w:ind w:left="2880" w:hanging="360"/>
      </w:pPr>
      <w:rPr>
        <w:rFonts w:ascii="Symbol" w:hAnsi="Symbol" w:hint="default"/>
      </w:rPr>
    </w:lvl>
    <w:lvl w:ilvl="4" w:tplc="4CA4AF9A" w:tentative="1">
      <w:start w:val="1"/>
      <w:numFmt w:val="bullet"/>
      <w:lvlText w:val="o"/>
      <w:lvlJc w:val="left"/>
      <w:pPr>
        <w:ind w:left="3600" w:hanging="360"/>
      </w:pPr>
      <w:rPr>
        <w:rFonts w:ascii="Courier New" w:hAnsi="Courier New" w:cs="Courier New" w:hint="default"/>
      </w:rPr>
    </w:lvl>
    <w:lvl w:ilvl="5" w:tplc="520CFB7E" w:tentative="1">
      <w:start w:val="1"/>
      <w:numFmt w:val="bullet"/>
      <w:lvlText w:val=""/>
      <w:lvlJc w:val="left"/>
      <w:pPr>
        <w:ind w:left="4320" w:hanging="360"/>
      </w:pPr>
      <w:rPr>
        <w:rFonts w:ascii="Wingdings" w:hAnsi="Wingdings" w:hint="default"/>
      </w:rPr>
    </w:lvl>
    <w:lvl w:ilvl="6" w:tplc="C74AE356" w:tentative="1">
      <w:start w:val="1"/>
      <w:numFmt w:val="bullet"/>
      <w:lvlText w:val=""/>
      <w:lvlJc w:val="left"/>
      <w:pPr>
        <w:ind w:left="5040" w:hanging="360"/>
      </w:pPr>
      <w:rPr>
        <w:rFonts w:ascii="Symbol" w:hAnsi="Symbol" w:hint="default"/>
      </w:rPr>
    </w:lvl>
    <w:lvl w:ilvl="7" w:tplc="E552FBCA" w:tentative="1">
      <w:start w:val="1"/>
      <w:numFmt w:val="bullet"/>
      <w:lvlText w:val="o"/>
      <w:lvlJc w:val="left"/>
      <w:pPr>
        <w:ind w:left="5760" w:hanging="360"/>
      </w:pPr>
      <w:rPr>
        <w:rFonts w:ascii="Courier New" w:hAnsi="Courier New" w:cs="Courier New" w:hint="default"/>
      </w:rPr>
    </w:lvl>
    <w:lvl w:ilvl="8" w:tplc="1612392C" w:tentative="1">
      <w:start w:val="1"/>
      <w:numFmt w:val="bullet"/>
      <w:lvlText w:val=""/>
      <w:lvlJc w:val="left"/>
      <w:pPr>
        <w:ind w:left="6480" w:hanging="360"/>
      </w:pPr>
      <w:rPr>
        <w:rFonts w:ascii="Wingdings" w:hAnsi="Wingdings" w:hint="default"/>
      </w:rPr>
    </w:lvl>
  </w:abstractNum>
  <w:abstractNum w:abstractNumId="25">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90165"/>
    <w:multiLevelType w:val="hybridMultilevel"/>
    <w:tmpl w:val="3D8456F8"/>
    <w:lvl w:ilvl="0" w:tplc="896EA7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18"/>
  </w:num>
  <w:num w:numId="4">
    <w:abstractNumId w:val="21"/>
  </w:num>
  <w:num w:numId="5">
    <w:abstractNumId w:val="2"/>
  </w:num>
  <w:num w:numId="6">
    <w:abstractNumId w:val="20"/>
  </w:num>
  <w:num w:numId="7">
    <w:abstractNumId w:val="6"/>
  </w:num>
  <w:num w:numId="8">
    <w:abstractNumId w:val="10"/>
  </w:num>
  <w:num w:numId="9">
    <w:abstractNumId w:val="25"/>
  </w:num>
  <w:num w:numId="10">
    <w:abstractNumId w:val="16"/>
  </w:num>
  <w:num w:numId="11">
    <w:abstractNumId w:val="17"/>
  </w:num>
  <w:num w:numId="12">
    <w:abstractNumId w:val="3"/>
  </w:num>
  <w:num w:numId="13">
    <w:abstractNumId w:val="11"/>
  </w:num>
  <w:num w:numId="14">
    <w:abstractNumId w:val="1"/>
  </w:num>
  <w:num w:numId="15">
    <w:abstractNumId w:val="23"/>
  </w:num>
  <w:num w:numId="16">
    <w:abstractNumId w:val="15"/>
  </w:num>
  <w:num w:numId="17">
    <w:abstractNumId w:val="28"/>
  </w:num>
  <w:num w:numId="18">
    <w:abstractNumId w:val="33"/>
  </w:num>
  <w:num w:numId="19">
    <w:abstractNumId w:val="12"/>
  </w:num>
  <w:num w:numId="20">
    <w:abstractNumId w:val="26"/>
  </w:num>
  <w:num w:numId="21">
    <w:abstractNumId w:val="14"/>
  </w:num>
  <w:num w:numId="22">
    <w:abstractNumId w:val="32"/>
  </w:num>
  <w:num w:numId="23">
    <w:abstractNumId w:val="7"/>
  </w:num>
  <w:num w:numId="24">
    <w:abstractNumId w:val="29"/>
  </w:num>
  <w:num w:numId="25">
    <w:abstractNumId w:val="4"/>
  </w:num>
  <w:num w:numId="26">
    <w:abstractNumId w:val="30"/>
  </w:num>
  <w:num w:numId="27">
    <w:abstractNumId w:val="34"/>
  </w:num>
  <w:num w:numId="28">
    <w:abstractNumId w:val="13"/>
  </w:num>
  <w:num w:numId="29">
    <w:abstractNumId w:val="31"/>
  </w:num>
  <w:num w:numId="30">
    <w:abstractNumId w:val="9"/>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5"/>
  </w:num>
  <w:num w:numId="35">
    <w:abstractNumId w:val="0"/>
  </w:num>
  <w:num w:numId="36">
    <w:abstractNumId w:val="22"/>
  </w:num>
  <w:num w:numId="37">
    <w:abstractNumId w:val="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101CE"/>
    <w:rsid w:val="00086E6A"/>
    <w:rsid w:val="000B7964"/>
    <w:rsid w:val="000F72BD"/>
    <w:rsid w:val="001021D0"/>
    <w:rsid w:val="00103FF3"/>
    <w:rsid w:val="00120581"/>
    <w:rsid w:val="001213D0"/>
    <w:rsid w:val="001405CC"/>
    <w:rsid w:val="00172512"/>
    <w:rsid w:val="00180425"/>
    <w:rsid w:val="001D77C2"/>
    <w:rsid w:val="001E5200"/>
    <w:rsid w:val="002043D9"/>
    <w:rsid w:val="002331AE"/>
    <w:rsid w:val="00272719"/>
    <w:rsid w:val="002A0360"/>
    <w:rsid w:val="0031743F"/>
    <w:rsid w:val="003252DF"/>
    <w:rsid w:val="00370867"/>
    <w:rsid w:val="00374F45"/>
    <w:rsid w:val="003C32AC"/>
    <w:rsid w:val="003F11D3"/>
    <w:rsid w:val="0041580A"/>
    <w:rsid w:val="004375FA"/>
    <w:rsid w:val="00455A35"/>
    <w:rsid w:val="00466A28"/>
    <w:rsid w:val="004677A7"/>
    <w:rsid w:val="00473EB7"/>
    <w:rsid w:val="004B53B4"/>
    <w:rsid w:val="004D6AEF"/>
    <w:rsid w:val="005121DB"/>
    <w:rsid w:val="00517A95"/>
    <w:rsid w:val="00530A47"/>
    <w:rsid w:val="00546C1D"/>
    <w:rsid w:val="0057563E"/>
    <w:rsid w:val="00576817"/>
    <w:rsid w:val="00594C2E"/>
    <w:rsid w:val="005C6E2B"/>
    <w:rsid w:val="00641781"/>
    <w:rsid w:val="00680E83"/>
    <w:rsid w:val="0069358B"/>
    <w:rsid w:val="006972B3"/>
    <w:rsid w:val="006D3430"/>
    <w:rsid w:val="006F1081"/>
    <w:rsid w:val="007223B7"/>
    <w:rsid w:val="00732A44"/>
    <w:rsid w:val="00756378"/>
    <w:rsid w:val="007A301E"/>
    <w:rsid w:val="007B3884"/>
    <w:rsid w:val="007C024D"/>
    <w:rsid w:val="00803642"/>
    <w:rsid w:val="008156C5"/>
    <w:rsid w:val="008214DB"/>
    <w:rsid w:val="00830B2E"/>
    <w:rsid w:val="00830D19"/>
    <w:rsid w:val="00860B62"/>
    <w:rsid w:val="008721DF"/>
    <w:rsid w:val="008B5575"/>
    <w:rsid w:val="008C705F"/>
    <w:rsid w:val="008D7823"/>
    <w:rsid w:val="008E7A7F"/>
    <w:rsid w:val="008F2E13"/>
    <w:rsid w:val="00954C87"/>
    <w:rsid w:val="00961C48"/>
    <w:rsid w:val="009F0723"/>
    <w:rsid w:val="00A17B43"/>
    <w:rsid w:val="00A613C5"/>
    <w:rsid w:val="00A75E85"/>
    <w:rsid w:val="00AD61F6"/>
    <w:rsid w:val="00AF0E94"/>
    <w:rsid w:val="00B144D7"/>
    <w:rsid w:val="00B14DCD"/>
    <w:rsid w:val="00B30B31"/>
    <w:rsid w:val="00B419EA"/>
    <w:rsid w:val="00B46725"/>
    <w:rsid w:val="00B6037A"/>
    <w:rsid w:val="00B6039E"/>
    <w:rsid w:val="00B62F54"/>
    <w:rsid w:val="00BB3A25"/>
    <w:rsid w:val="00BE0A88"/>
    <w:rsid w:val="00C218CA"/>
    <w:rsid w:val="00C521EC"/>
    <w:rsid w:val="00C623AC"/>
    <w:rsid w:val="00C84A1D"/>
    <w:rsid w:val="00D355E7"/>
    <w:rsid w:val="00D61FCF"/>
    <w:rsid w:val="00D70734"/>
    <w:rsid w:val="00D93DE0"/>
    <w:rsid w:val="00DA0E89"/>
    <w:rsid w:val="00DE488B"/>
    <w:rsid w:val="00E02A13"/>
    <w:rsid w:val="00E07532"/>
    <w:rsid w:val="00E26B7D"/>
    <w:rsid w:val="00E41107"/>
    <w:rsid w:val="00E44F92"/>
    <w:rsid w:val="00E77C06"/>
    <w:rsid w:val="00EA6801"/>
    <w:rsid w:val="00F33407"/>
    <w:rsid w:val="00F478AE"/>
    <w:rsid w:val="00F5203A"/>
    <w:rsid w:val="00F61984"/>
    <w:rsid w:val="00F80629"/>
    <w:rsid w:val="00F83A83"/>
    <w:rsid w:val="00FA7A68"/>
    <w:rsid w:val="00FC3307"/>
    <w:rsid w:val="00FD6305"/>
    <w:rsid w:val="00FE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uiPriority w:val="9"/>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F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2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F2E13"/>
    <w:pPr>
      <w:keepNext/>
      <w:keepLines/>
      <w:spacing w:before="40" w:after="0" w:line="259" w:lineRule="auto"/>
      <w:outlineLvl w:val="4"/>
    </w:pPr>
    <w:rPr>
      <w:rFonts w:ascii="Calibri Light" w:eastAsia="Times New Roman" w:hAnsi="Calibri Light" w:cs="Times New Roman"/>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uiPriority w:val="9"/>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uiPriority w:val="99"/>
    <w:rsid w:val="001E5200"/>
    <w:rPr>
      <w:b/>
      <w:bCs/>
      <w:color w:val="26282F"/>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1"/>
    <w:qFormat/>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link w:val="ac"/>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F92"/>
    <w:rPr>
      <w:rFonts w:asciiTheme="majorHAnsi" w:eastAsiaTheme="majorEastAsia" w:hAnsiTheme="majorHAnsi" w:cstheme="majorBidi"/>
      <w:b/>
      <w:bCs/>
      <w:color w:val="4F81BD" w:themeColor="accent1"/>
    </w:rPr>
  </w:style>
  <w:style w:type="paragraph" w:styleId="af">
    <w:name w:val="Body Text"/>
    <w:basedOn w:val="a"/>
    <w:link w:val="af0"/>
    <w:unhideWhenUsed/>
    <w:rsid w:val="00E44F92"/>
    <w:pPr>
      <w:spacing w:after="120"/>
    </w:pPr>
  </w:style>
  <w:style w:type="character" w:customStyle="1" w:styleId="af0">
    <w:name w:val="Основной текст Знак"/>
    <w:basedOn w:val="a0"/>
    <w:link w:val="af"/>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B144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44D7"/>
  </w:style>
  <w:style w:type="paragraph" w:customStyle="1" w:styleId="af6">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7">
    <w:name w:val="Основной текст_"/>
    <w:link w:val="12"/>
    <w:locked/>
    <w:rsid w:val="00172512"/>
    <w:rPr>
      <w:sz w:val="25"/>
      <w:szCs w:val="25"/>
      <w:shd w:val="clear" w:color="auto" w:fill="FFFFFF"/>
    </w:rPr>
  </w:style>
  <w:style w:type="paragraph" w:customStyle="1" w:styleId="12">
    <w:name w:val="Основной текст1"/>
    <w:basedOn w:val="a"/>
    <w:link w:val="af7"/>
    <w:rsid w:val="00172512"/>
    <w:pPr>
      <w:shd w:val="clear" w:color="auto" w:fill="FFFFFF"/>
      <w:spacing w:before="360" w:after="240" w:line="298" w:lineRule="exact"/>
      <w:jc w:val="both"/>
    </w:pPr>
    <w:rPr>
      <w:sz w:val="25"/>
      <w:szCs w:val="25"/>
    </w:rPr>
  </w:style>
  <w:style w:type="character" w:customStyle="1" w:styleId="20">
    <w:name w:val="Заголовок 2 Знак"/>
    <w:basedOn w:val="a0"/>
    <w:link w:val="2"/>
    <w:uiPriority w:val="9"/>
    <w:rsid w:val="008F2E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F2E1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8F2E13"/>
    <w:rPr>
      <w:rFonts w:ascii="Calibri Light" w:eastAsia="Times New Roman" w:hAnsi="Calibri Light" w:cs="Times New Roman"/>
      <w:color w:val="2E74B5"/>
      <w:sz w:val="20"/>
      <w:szCs w:val="20"/>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9"/>
    <w:uiPriority w:val="99"/>
    <w:rsid w:val="008F2E1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8"/>
    <w:uiPriority w:val="99"/>
    <w:rsid w:val="008F2E13"/>
    <w:rPr>
      <w:rFonts w:ascii="Times New Roman" w:eastAsia="Times New Roman" w:hAnsi="Times New Roman" w:cs="Times New Roman"/>
      <w:sz w:val="20"/>
      <w:szCs w:val="20"/>
    </w:rPr>
  </w:style>
  <w:style w:type="table" w:styleId="afa">
    <w:name w:val="Table Grid"/>
    <w:basedOn w:val="a1"/>
    <w:uiPriority w:val="59"/>
    <w:rsid w:val="008F2E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uiPriority w:val="99"/>
    <w:semiHidden/>
    <w:unhideWhenUsed/>
    <w:rsid w:val="008F2E13"/>
    <w:rPr>
      <w:vertAlign w:val="superscript"/>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8F2E13"/>
    <w:pPr>
      <w:spacing w:after="160" w:line="240" w:lineRule="exact"/>
    </w:pPr>
    <w:rPr>
      <w:rFonts w:ascii="Verdana" w:eastAsia="Times New Roman" w:hAnsi="Verdana" w:cs="Times New Roman"/>
      <w:sz w:val="20"/>
      <w:szCs w:val="20"/>
      <w:lang w:val="en-US"/>
    </w:rPr>
  </w:style>
  <w:style w:type="character" w:styleId="afd">
    <w:name w:val="annotation reference"/>
    <w:uiPriority w:val="99"/>
    <w:semiHidden/>
    <w:unhideWhenUsed/>
    <w:rsid w:val="008F2E13"/>
    <w:rPr>
      <w:sz w:val="16"/>
      <w:szCs w:val="16"/>
    </w:rPr>
  </w:style>
  <w:style w:type="paragraph" w:styleId="afe">
    <w:name w:val="annotation text"/>
    <w:basedOn w:val="a"/>
    <w:link w:val="aff"/>
    <w:uiPriority w:val="99"/>
    <w:semiHidden/>
    <w:unhideWhenUsed/>
    <w:rsid w:val="008F2E13"/>
    <w:pPr>
      <w:spacing w:after="160"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8F2E13"/>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8F2E13"/>
    <w:rPr>
      <w:b/>
      <w:bCs/>
    </w:rPr>
  </w:style>
  <w:style w:type="character" w:customStyle="1" w:styleId="aff1">
    <w:name w:val="Тема примечания Знак"/>
    <w:basedOn w:val="aff"/>
    <w:link w:val="aff0"/>
    <w:uiPriority w:val="99"/>
    <w:semiHidden/>
    <w:rsid w:val="008F2E13"/>
    <w:rPr>
      <w:b/>
      <w:bCs/>
    </w:rPr>
  </w:style>
  <w:style w:type="paragraph" w:customStyle="1" w:styleId="msolistparagraph0">
    <w:name w:val="msolistparagraph"/>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F2E1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PlainTable5">
    <w:name w:val="Plain Table 5"/>
    <w:basedOn w:val="a1"/>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5">
    <w:name w:val="Grid Table 2 Accent 5"/>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3">
    <w:name w:val="Grid Table 5 Dark Accent 3"/>
    <w:basedOn w:val="a1"/>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5">
    <w:name w:val="List Table 3 Accent 5"/>
    <w:basedOn w:val="a1"/>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3">
    <w:name w:val="Нет списка1"/>
    <w:next w:val="a2"/>
    <w:uiPriority w:val="99"/>
    <w:semiHidden/>
    <w:unhideWhenUsed/>
    <w:rsid w:val="008F2E13"/>
  </w:style>
  <w:style w:type="table" w:customStyle="1" w:styleId="14">
    <w:name w:val="Сетка таблицы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
    <w:name w:val="Нет списка2"/>
    <w:next w:val="a2"/>
    <w:uiPriority w:val="99"/>
    <w:semiHidden/>
    <w:unhideWhenUsed/>
    <w:rsid w:val="008F2E13"/>
  </w:style>
  <w:style w:type="table" w:customStyle="1" w:styleId="22">
    <w:name w:val="Сетка таблицы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0"/>
    <w:rsid w:val="008F2E13"/>
  </w:style>
  <w:style w:type="paragraph" w:customStyle="1" w:styleId="headertext">
    <w:name w:val="headertext"/>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8F2E13"/>
  </w:style>
  <w:style w:type="table" w:customStyle="1" w:styleId="32">
    <w:name w:val="Сетка таблицы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2"/>
    <w:uiPriority w:val="99"/>
    <w:semiHidden/>
    <w:unhideWhenUsed/>
    <w:rsid w:val="008F2E13"/>
  </w:style>
  <w:style w:type="table" w:customStyle="1" w:styleId="42">
    <w:name w:val="Сетка таблицы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2"/>
    <w:uiPriority w:val="99"/>
    <w:semiHidden/>
    <w:unhideWhenUsed/>
    <w:rsid w:val="008F2E13"/>
  </w:style>
  <w:style w:type="table" w:customStyle="1" w:styleId="55">
    <w:name w:val="Сетка таблицы5"/>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2"/>
    <w:uiPriority w:val="99"/>
    <w:semiHidden/>
    <w:unhideWhenUsed/>
    <w:rsid w:val="008F2E13"/>
  </w:style>
  <w:style w:type="table" w:customStyle="1" w:styleId="7">
    <w:name w:val="Сетка таблицы7"/>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2">
    <w:name w:val="Шаблон"/>
    <w:rsid w:val="008F2E13"/>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2"/>
    <w:uiPriority w:val="99"/>
    <w:semiHidden/>
    <w:unhideWhenUsed/>
    <w:rsid w:val="008F2E13"/>
  </w:style>
  <w:style w:type="table" w:customStyle="1" w:styleId="8">
    <w:name w:val="Сетка таблицы8"/>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2"/>
    <w:uiPriority w:val="99"/>
    <w:semiHidden/>
    <w:unhideWhenUsed/>
    <w:rsid w:val="008F2E13"/>
  </w:style>
  <w:style w:type="table" w:customStyle="1" w:styleId="111">
    <w:name w:val="Сетка таблицы1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2"/>
    <w:uiPriority w:val="99"/>
    <w:semiHidden/>
    <w:unhideWhenUsed/>
    <w:rsid w:val="008F2E13"/>
  </w:style>
  <w:style w:type="table" w:customStyle="1" w:styleId="211">
    <w:name w:val="Сетка таблицы2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2"/>
    <w:uiPriority w:val="99"/>
    <w:semiHidden/>
    <w:unhideWhenUsed/>
    <w:rsid w:val="008F2E13"/>
  </w:style>
  <w:style w:type="table" w:customStyle="1" w:styleId="311">
    <w:name w:val="Сетка таблицы3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2"/>
    <w:uiPriority w:val="99"/>
    <w:semiHidden/>
    <w:unhideWhenUsed/>
    <w:rsid w:val="008F2E13"/>
  </w:style>
  <w:style w:type="table" w:customStyle="1" w:styleId="411">
    <w:name w:val="Сетка таблицы4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0">
    <w:name w:val="Нет списка51"/>
    <w:next w:val="a2"/>
    <w:uiPriority w:val="99"/>
    <w:semiHidden/>
    <w:unhideWhenUsed/>
    <w:rsid w:val="008F2E13"/>
  </w:style>
  <w:style w:type="table" w:customStyle="1" w:styleId="512">
    <w:name w:val="Сетка таблицы5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2"/>
    <w:uiPriority w:val="99"/>
    <w:semiHidden/>
    <w:unhideWhenUsed/>
    <w:rsid w:val="008F2E13"/>
  </w:style>
  <w:style w:type="table" w:customStyle="1" w:styleId="71">
    <w:name w:val="Сетка таблицы7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0">
    <w:name w:val="Нет списка8"/>
    <w:next w:val="a2"/>
    <w:uiPriority w:val="99"/>
    <w:semiHidden/>
    <w:unhideWhenUsed/>
    <w:rsid w:val="008F2E13"/>
  </w:style>
  <w:style w:type="table" w:customStyle="1" w:styleId="9">
    <w:name w:val="Сетка таблицы9"/>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2"/>
    <w:uiPriority w:val="99"/>
    <w:semiHidden/>
    <w:unhideWhenUsed/>
    <w:rsid w:val="008F2E13"/>
  </w:style>
  <w:style w:type="table" w:customStyle="1" w:styleId="100">
    <w:name w:val="Сетка таблицы10"/>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2"/>
    <w:uiPriority w:val="99"/>
    <w:semiHidden/>
    <w:unhideWhenUsed/>
    <w:rsid w:val="008F2E13"/>
  </w:style>
  <w:style w:type="table" w:customStyle="1" w:styleId="120">
    <w:name w:val="Сетка таблицы1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2"/>
    <w:uiPriority w:val="99"/>
    <w:semiHidden/>
    <w:unhideWhenUsed/>
    <w:rsid w:val="008F2E13"/>
  </w:style>
  <w:style w:type="table" w:customStyle="1" w:styleId="130">
    <w:name w:val="Сетка таблицы1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5">
    <w:name w:val="List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8F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Body Text Indent 3"/>
    <w:basedOn w:val="a"/>
    <w:link w:val="34"/>
    <w:uiPriority w:val="99"/>
    <w:semiHidden/>
    <w:unhideWhenUsed/>
    <w:rsid w:val="008F2E13"/>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8F2E13"/>
    <w:rPr>
      <w:rFonts w:ascii="Calibri" w:eastAsia="Calibri" w:hAnsi="Calibri" w:cs="Times New Roman"/>
      <w:sz w:val="16"/>
      <w:szCs w:val="16"/>
    </w:rPr>
  </w:style>
  <w:style w:type="character" w:customStyle="1" w:styleId="a4">
    <w:name w:val="Без интервала Знак"/>
    <w:link w:val="a3"/>
    <w:rsid w:val="008F2E13"/>
    <w:rPr>
      <w:rFonts w:ascii="Times New Roman" w:eastAsia="Times New Roman" w:hAnsi="Times New Roman" w:cs="Times New Roman"/>
      <w:sz w:val="24"/>
      <w:szCs w:val="24"/>
      <w:lang w:eastAsia="ru-RU"/>
    </w:rPr>
  </w:style>
  <w:style w:type="paragraph" w:customStyle="1" w:styleId="S">
    <w:name w:val="S_Обычный"/>
    <w:basedOn w:val="a"/>
    <w:qFormat/>
    <w:rsid w:val="008F2E13"/>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c">
    <w:name w:val="Абзац списка Знак"/>
    <w:link w:val="ab"/>
    <w:uiPriority w:val="34"/>
    <w:rsid w:val="008F2E13"/>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7"/>
    <w:locked/>
    <w:rsid w:val="008F2E13"/>
    <w:rPr>
      <w:rFonts w:ascii="Times New Roman" w:eastAsia="Times New Roman" w:hAnsi="Times New Roman" w:cs="Times New Roman"/>
      <w:sz w:val="24"/>
      <w:szCs w:val="24"/>
      <w:lang w:eastAsia="ru-RU"/>
    </w:rPr>
  </w:style>
  <w:style w:type="paragraph" w:styleId="aff3">
    <w:name w:val="caption"/>
    <w:basedOn w:val="a"/>
    <w:next w:val="a"/>
    <w:uiPriority w:val="35"/>
    <w:qFormat/>
    <w:rsid w:val="008F2E13"/>
    <w:pPr>
      <w:spacing w:after="0" w:line="360" w:lineRule="auto"/>
      <w:ind w:firstLine="709"/>
      <w:jc w:val="both"/>
    </w:pPr>
    <w:rPr>
      <w:rFonts w:ascii="Times New Roman" w:eastAsia="Times New Roman" w:hAnsi="Times New Roman" w:cs="Times New Roman"/>
      <w:b/>
      <w:bCs/>
      <w:sz w:val="20"/>
      <w:szCs w:val="20"/>
      <w:lang w:eastAsia="ru-RU"/>
    </w:rPr>
  </w:style>
  <w:style w:type="paragraph" w:styleId="aff4">
    <w:name w:val="Title"/>
    <w:basedOn w:val="a"/>
    <w:link w:val="aff5"/>
    <w:qFormat/>
    <w:rsid w:val="008F2E13"/>
    <w:pPr>
      <w:spacing w:after="0" w:line="240" w:lineRule="auto"/>
      <w:jc w:val="center"/>
    </w:pPr>
    <w:rPr>
      <w:rFonts w:ascii="Times New Roman" w:eastAsia="Times New Roman" w:hAnsi="Times New Roman" w:cs="Times New Roman"/>
      <w:sz w:val="28"/>
      <w:szCs w:val="20"/>
    </w:rPr>
  </w:style>
  <w:style w:type="character" w:customStyle="1" w:styleId="aff5">
    <w:name w:val="Название Знак"/>
    <w:basedOn w:val="a0"/>
    <w:link w:val="aff4"/>
    <w:rsid w:val="008F2E13"/>
    <w:rPr>
      <w:rFonts w:ascii="Times New Roman" w:eastAsia="Times New Roman" w:hAnsi="Times New Roman" w:cs="Times New Roman"/>
      <w:sz w:val="28"/>
      <w:szCs w:val="20"/>
    </w:rPr>
  </w:style>
  <w:style w:type="paragraph" w:styleId="35">
    <w:name w:val="Body Text 3"/>
    <w:basedOn w:val="a"/>
    <w:link w:val="36"/>
    <w:unhideWhenUsed/>
    <w:rsid w:val="008F2E1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F2E13"/>
    <w:rPr>
      <w:rFonts w:ascii="Times New Roman" w:eastAsia="Times New Roman" w:hAnsi="Times New Roman" w:cs="Times New Roman"/>
      <w:sz w:val="16"/>
      <w:szCs w:val="16"/>
    </w:rPr>
  </w:style>
  <w:style w:type="paragraph" w:customStyle="1" w:styleId="Geonika">
    <w:name w:val="Geonika Маркированый список"/>
    <w:basedOn w:val="a"/>
    <w:link w:val="Geonika0"/>
    <w:qFormat/>
    <w:rsid w:val="008F2E13"/>
    <w:pPr>
      <w:numPr>
        <w:numId w:val="2"/>
      </w:numPr>
      <w:tabs>
        <w:tab w:val="left" w:pos="900"/>
      </w:tabs>
      <w:spacing w:before="120" w:after="120"/>
      <w:jc w:val="both"/>
    </w:pPr>
    <w:rPr>
      <w:rFonts w:ascii="Calibri" w:eastAsia="Times New Roman" w:hAnsi="Calibri" w:cs="Times New Roman"/>
      <w:sz w:val="24"/>
      <w:szCs w:val="24"/>
      <w:lang w:bidi="en-US"/>
    </w:rPr>
  </w:style>
  <w:style w:type="character" w:customStyle="1" w:styleId="Geonika0">
    <w:name w:val="Geonika Маркированый список Знак"/>
    <w:link w:val="Geonika"/>
    <w:rsid w:val="008F2E13"/>
    <w:rPr>
      <w:rFonts w:ascii="Calibri" w:eastAsia="Times New Roman" w:hAnsi="Calibri" w:cs="Times New Roman"/>
      <w:sz w:val="24"/>
      <w:szCs w:val="24"/>
      <w:lang w:bidi="en-US"/>
    </w:rPr>
  </w:style>
  <w:style w:type="paragraph" w:customStyle="1" w:styleId="G">
    <w:name w:val="G_Обычный текст"/>
    <w:basedOn w:val="a"/>
    <w:link w:val="G0"/>
    <w:qFormat/>
    <w:rsid w:val="008F2E13"/>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8F2E13"/>
    <w:rPr>
      <w:rFonts w:ascii="Calibri" w:eastAsia="Times New Roman" w:hAnsi="Calibri" w:cs="Times New Roman"/>
      <w:sz w:val="24"/>
      <w:szCs w:val="24"/>
      <w:lang w:eastAsia="ar-SA" w:bidi="en-US"/>
    </w:rPr>
  </w:style>
  <w:style w:type="paragraph" w:styleId="23">
    <w:name w:val="Body Text 2"/>
    <w:basedOn w:val="a"/>
    <w:link w:val="24"/>
    <w:rsid w:val="00B14DCD"/>
    <w:pPr>
      <w:widowControl w:val="0"/>
      <w:autoSpaceDE w:val="0"/>
      <w:autoSpaceDN w:val="0"/>
      <w:adjustRightInd w:val="0"/>
      <w:spacing w:after="120" w:line="480" w:lineRule="auto"/>
    </w:pPr>
    <w:rPr>
      <w:rFonts w:ascii="Arial" w:eastAsia="Times New Roman" w:hAnsi="Arial" w:cs="Times New Roman"/>
      <w:color w:val="000000"/>
      <w:sz w:val="26"/>
      <w:szCs w:val="26"/>
    </w:rPr>
  </w:style>
  <w:style w:type="character" w:customStyle="1" w:styleId="24">
    <w:name w:val="Основной текст 2 Знак"/>
    <w:basedOn w:val="a0"/>
    <w:link w:val="23"/>
    <w:rsid w:val="00B14DCD"/>
    <w:rPr>
      <w:rFonts w:ascii="Arial" w:eastAsia="Times New Roman" w:hAnsi="Arial"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660550387">
      <w:bodyDiv w:val="1"/>
      <w:marLeft w:val="0"/>
      <w:marRight w:val="0"/>
      <w:marTop w:val="0"/>
      <w:marBottom w:val="0"/>
      <w:divBdr>
        <w:top w:val="none" w:sz="0" w:space="0" w:color="auto"/>
        <w:left w:val="none" w:sz="0" w:space="0" w:color="auto"/>
        <w:bottom w:val="none" w:sz="0" w:space="0" w:color="auto"/>
        <w:right w:val="none" w:sz="0" w:space="0" w:color="auto"/>
      </w:divBdr>
    </w:div>
    <w:div w:id="1379668672">
      <w:bodyDiv w:val="1"/>
      <w:marLeft w:val="0"/>
      <w:marRight w:val="0"/>
      <w:marTop w:val="0"/>
      <w:marBottom w:val="0"/>
      <w:divBdr>
        <w:top w:val="none" w:sz="0" w:space="0" w:color="auto"/>
        <w:left w:val="none" w:sz="0" w:space="0" w:color="auto"/>
        <w:bottom w:val="none" w:sz="0" w:space="0" w:color="auto"/>
        <w:right w:val="none" w:sz="0" w:space="0" w:color="auto"/>
      </w:divBdr>
    </w:div>
    <w:div w:id="1459295222">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8832406&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436B886E88E38606EB1DF21F57A90BA85037B1C1C6C8351BBDEBD885FA4997A08C378B1B8B89BcBl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2043-F577-4333-B290-F3255632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4</cp:revision>
  <cp:lastPrinted>2017-11-29T12:38:00Z</cp:lastPrinted>
  <dcterms:created xsi:type="dcterms:W3CDTF">2017-11-28T07:48:00Z</dcterms:created>
  <dcterms:modified xsi:type="dcterms:W3CDTF">2017-11-29T12:39:00Z</dcterms:modified>
</cp:coreProperties>
</file>