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EDA" w:rsidRPr="00D553EA" w:rsidRDefault="00512EDA" w:rsidP="00150422">
      <w:pPr>
        <w:jc w:val="center"/>
        <w:rPr>
          <w:rFonts w:cs="Arial"/>
          <w:b/>
          <w:sz w:val="32"/>
          <w:szCs w:val="32"/>
        </w:rPr>
      </w:pPr>
      <w:bookmarkStart w:id="0" w:name="_GoBack"/>
      <w:bookmarkEnd w:id="0"/>
      <w:r w:rsidRPr="00D553EA">
        <w:rPr>
          <w:rFonts w:cs="Arial"/>
          <w:b/>
          <w:sz w:val="32"/>
          <w:szCs w:val="32"/>
        </w:rPr>
        <w:t>ХАНТЫ-МАНСИЙСКИЙ АВТОНОМНЫЙ ОКРУГ – ЮГРА</w:t>
      </w:r>
    </w:p>
    <w:p w:rsidR="00512EDA" w:rsidRPr="00D553EA" w:rsidRDefault="00512EDA" w:rsidP="00150422">
      <w:pPr>
        <w:jc w:val="center"/>
        <w:rPr>
          <w:rFonts w:cs="Arial"/>
          <w:b/>
          <w:sz w:val="32"/>
          <w:szCs w:val="32"/>
        </w:rPr>
      </w:pPr>
      <w:r w:rsidRPr="00D553EA">
        <w:rPr>
          <w:rFonts w:cs="Arial"/>
          <w:b/>
          <w:sz w:val="32"/>
          <w:szCs w:val="32"/>
        </w:rPr>
        <w:t>ДУМА КОНДИНСКОГО РАЙОНА</w:t>
      </w:r>
    </w:p>
    <w:p w:rsidR="00512EDA" w:rsidRPr="00D553EA" w:rsidRDefault="00512EDA" w:rsidP="00150422">
      <w:pPr>
        <w:jc w:val="center"/>
        <w:rPr>
          <w:rFonts w:cs="Arial"/>
          <w:b/>
          <w:sz w:val="32"/>
          <w:szCs w:val="32"/>
        </w:rPr>
      </w:pPr>
    </w:p>
    <w:p w:rsidR="00D553EA" w:rsidRPr="00D553EA" w:rsidRDefault="00512EDA" w:rsidP="00150422">
      <w:pPr>
        <w:jc w:val="center"/>
        <w:rPr>
          <w:rFonts w:cs="Arial"/>
          <w:b/>
          <w:szCs w:val="28"/>
        </w:rPr>
      </w:pPr>
      <w:r w:rsidRPr="00D553EA">
        <w:rPr>
          <w:rFonts w:cs="Arial"/>
          <w:b/>
          <w:sz w:val="32"/>
          <w:szCs w:val="32"/>
        </w:rPr>
        <w:t>РЕШЕНИЕ</w:t>
      </w:r>
    </w:p>
    <w:p w:rsidR="00D553EA" w:rsidRPr="00D553EA" w:rsidRDefault="00D553EA" w:rsidP="00150422">
      <w:pPr>
        <w:jc w:val="center"/>
        <w:rPr>
          <w:rFonts w:cs="Arial"/>
          <w:b/>
          <w:szCs w:val="28"/>
        </w:rPr>
      </w:pPr>
    </w:p>
    <w:p w:rsidR="00D553EA" w:rsidRPr="00D553EA" w:rsidRDefault="00150422" w:rsidP="00D553EA">
      <w:pPr>
        <w:pStyle w:val="Title"/>
      </w:pPr>
      <w:r w:rsidRPr="00D553EA">
        <w:t>О стратегии социально-экономического развития</w:t>
      </w:r>
      <w:r w:rsidR="00D553EA">
        <w:t xml:space="preserve"> </w:t>
      </w:r>
      <w:r w:rsidRPr="00D553EA">
        <w:t>Кондинского района Ханты-Мансийского автономного</w:t>
      </w:r>
      <w:r w:rsidR="00D553EA">
        <w:t xml:space="preserve"> </w:t>
      </w:r>
      <w:r w:rsidRPr="00D553EA">
        <w:t>округа – Югры на период до 2036 года</w:t>
      </w:r>
    </w:p>
    <w:p w:rsidR="00E21423" w:rsidRDefault="000A5C67" w:rsidP="000A5C67">
      <w:pPr>
        <w:jc w:val="center"/>
        <w:rPr>
          <w:rFonts w:cs="Arial"/>
        </w:rPr>
      </w:pPr>
      <w:r>
        <w:rPr>
          <w:rFonts w:cs="Arial"/>
        </w:rPr>
        <w:t xml:space="preserve">(С изменениями, внесенными решением Думы </w:t>
      </w:r>
      <w:hyperlink r:id="rId8" w:tooltip="решение от 25.12.2025 0:00:00 №1321 Дума Кондинского района&#10;&#10;О внесении изменения в решение Думы Кондинского района от 26 января 2024 года № 1111 «О стратегии социально-экономического развития Кондинского района Ханты-Мансийского автономного округа – Югры на период до 2036 года»" w:history="1">
        <w:r w:rsidRPr="00B63C9A">
          <w:rPr>
            <w:rStyle w:val="ad"/>
            <w:rFonts w:cs="Arial"/>
          </w:rPr>
          <w:t>от 25.12.2025 № 1321</w:t>
        </w:r>
      </w:hyperlink>
      <w:r>
        <w:rPr>
          <w:rFonts w:cs="Arial"/>
        </w:rPr>
        <w:t>)</w:t>
      </w:r>
    </w:p>
    <w:p w:rsidR="000A5C67" w:rsidRPr="00D553EA" w:rsidRDefault="000A5C67" w:rsidP="00150422">
      <w:pPr>
        <w:rPr>
          <w:rFonts w:cs="Arial"/>
        </w:rPr>
      </w:pPr>
    </w:p>
    <w:p w:rsidR="00150422" w:rsidRPr="00D553EA" w:rsidRDefault="00150422" w:rsidP="00150422">
      <w:pPr>
        <w:ind w:firstLine="720"/>
        <w:rPr>
          <w:rFonts w:cs="Arial"/>
          <w:b/>
        </w:rPr>
      </w:pPr>
      <w:proofErr w:type="gramStart"/>
      <w:r w:rsidRPr="00D553EA">
        <w:rPr>
          <w:rFonts w:cs="Arial"/>
        </w:rPr>
        <w:t xml:space="preserve">В соответствии с пунктом 2 статьи 39 Федерального закона </w:t>
      </w:r>
      <w:hyperlink r:id="rId9" w:tooltip="ФЕДЕРАЛЬНЫЙ ЗАКОН от 28.06.2014 № 172-ФЗ ГОСУДАРСТВЕННАЯ ДУМА ФЕДЕРАЛЬНОГО СОБРАНИЯ РФ&#10;&#10;О СТРАТЕГИЧЕСКОМ ПЛАНИРОВАНИИ В РОССИЙСКОЙ ФЕДЕРАЦИИ " w:history="1">
        <w:r w:rsidRPr="00D553EA">
          <w:rPr>
            <w:rStyle w:val="ad"/>
            <w:rFonts w:cs="Arial"/>
          </w:rPr>
          <w:t>от 28 июня 2014 года</w:t>
        </w:r>
        <w:r w:rsidR="00D553EA" w:rsidRPr="00D553EA">
          <w:rPr>
            <w:rStyle w:val="ad"/>
            <w:rFonts w:cs="Arial"/>
          </w:rPr>
          <w:t xml:space="preserve"> № </w:t>
        </w:r>
        <w:r w:rsidRPr="00D553EA">
          <w:rPr>
            <w:rStyle w:val="ad"/>
            <w:rFonts w:cs="Arial"/>
          </w:rPr>
          <w:t>172-ФЗ</w:t>
        </w:r>
      </w:hyperlink>
      <w:r w:rsidRPr="00D553EA">
        <w:rPr>
          <w:rFonts w:cs="Arial"/>
        </w:rPr>
        <w:t xml:space="preserve"> «О стратегическом планировании в Российской Федерации», руководствуясь подпунктом 4 пункта 1 статьи 18 </w:t>
      </w:r>
      <w:hyperlink r:id="rId10" w:tooltip="УСТАВ МО от 02.06.2005 № 386 Дума Кондинского района&#10;&#10;УСТАВ КОНДИНСКОГО РАЙОНА" w:history="1">
        <w:r w:rsidRPr="00D553EA">
          <w:rPr>
            <w:rStyle w:val="ad"/>
            <w:rFonts w:cs="Arial"/>
          </w:rPr>
          <w:t>Устава Кондинского муниципального района</w:t>
        </w:r>
      </w:hyperlink>
      <w:r w:rsidRPr="00D553EA">
        <w:rPr>
          <w:rFonts w:cs="Arial"/>
        </w:rPr>
        <w:t>, постановлением администрации Кондинского района от 14 января 2016 года</w:t>
      </w:r>
      <w:r w:rsidR="00D553EA" w:rsidRPr="00D553EA">
        <w:rPr>
          <w:rFonts w:cs="Arial"/>
        </w:rPr>
        <w:t xml:space="preserve"> № </w:t>
      </w:r>
      <w:r w:rsidRPr="00D553EA">
        <w:rPr>
          <w:rFonts w:cs="Arial"/>
        </w:rPr>
        <w:t>51 «О Порядке разработки, корректировки, осуществления мониторинга и контроля реализации</w:t>
      </w:r>
      <w:r w:rsidR="00D553EA" w:rsidRPr="00D553EA">
        <w:rPr>
          <w:rFonts w:cs="Arial"/>
        </w:rPr>
        <w:t xml:space="preserve"> </w:t>
      </w:r>
      <w:r w:rsidRPr="00D553EA">
        <w:rPr>
          <w:rFonts w:cs="Arial"/>
        </w:rPr>
        <w:t>стратегии социально-экономического развития Кондинского района Ханты-Мансийского автономного округа – Югры</w:t>
      </w:r>
      <w:proofErr w:type="gramEnd"/>
      <w:r w:rsidRPr="00D553EA">
        <w:rPr>
          <w:rFonts w:cs="Arial"/>
        </w:rPr>
        <w:t xml:space="preserve">» (с изменениями), Дума Кондинского района </w:t>
      </w:r>
      <w:r w:rsidRPr="00D553EA">
        <w:rPr>
          <w:rFonts w:cs="Arial"/>
          <w:b/>
        </w:rPr>
        <w:t>решила:</w:t>
      </w:r>
    </w:p>
    <w:p w:rsidR="00150422" w:rsidRPr="00D553EA" w:rsidRDefault="00150422" w:rsidP="00150422">
      <w:pPr>
        <w:shd w:val="clear" w:color="auto" w:fill="FFFFFF"/>
        <w:ind w:firstLine="720"/>
        <w:rPr>
          <w:rFonts w:cs="Arial"/>
        </w:rPr>
      </w:pPr>
      <w:r w:rsidRPr="00D553EA">
        <w:rPr>
          <w:rFonts w:cs="Arial"/>
        </w:rPr>
        <w:t>1. Утвердить Стратегию социально - экономического развития Кондинского района Ханты-Мансийского автономного округа – Югры на период до 2036 года, согласно приложению.</w:t>
      </w:r>
    </w:p>
    <w:p w:rsidR="00150422" w:rsidRPr="00D553EA" w:rsidRDefault="00150422" w:rsidP="00150422">
      <w:pPr>
        <w:shd w:val="clear" w:color="auto" w:fill="FFFFFF"/>
        <w:ind w:firstLine="720"/>
        <w:rPr>
          <w:rFonts w:cs="Arial"/>
        </w:rPr>
      </w:pPr>
      <w:r w:rsidRPr="00D553EA">
        <w:rPr>
          <w:rFonts w:cs="Arial"/>
        </w:rPr>
        <w:t>2. Признать утратившим силу решение Думы Кондинского района</w:t>
      </w:r>
      <w:r w:rsidR="00D553EA" w:rsidRPr="00D553EA">
        <w:rPr>
          <w:rFonts w:cs="Arial"/>
        </w:rPr>
        <w:t xml:space="preserve"> </w:t>
      </w:r>
      <w:hyperlink r:id="rId11" w:tooltip="решение от 05.09.2017 0:00:00 №297 Дума Кондинского района&#10;&#10;О стратегии социально-экономического развития &#10;Кондинского района Ханты-Мансийского автономного &#10;округа – Югры на период до 2030 года&#10;" w:history="1">
        <w:r w:rsidRPr="00D553EA">
          <w:rPr>
            <w:rStyle w:val="ad"/>
            <w:rFonts w:cs="Arial"/>
          </w:rPr>
          <w:t>от 05 сентября 2017 года</w:t>
        </w:r>
        <w:r w:rsidR="00D553EA" w:rsidRPr="00D553EA">
          <w:rPr>
            <w:rStyle w:val="ad"/>
            <w:rFonts w:cs="Arial"/>
          </w:rPr>
          <w:t xml:space="preserve"> № </w:t>
        </w:r>
        <w:r w:rsidRPr="00D553EA">
          <w:rPr>
            <w:rStyle w:val="ad"/>
            <w:rFonts w:cs="Arial"/>
          </w:rPr>
          <w:t>297</w:t>
        </w:r>
      </w:hyperlink>
      <w:r w:rsidRPr="00D553EA">
        <w:rPr>
          <w:rFonts w:cs="Arial"/>
        </w:rPr>
        <w:t xml:space="preserve"> «О стратегии социально-экономического развития Кондинского района Ханты-Мансийского автономного округа – Югры на период</w:t>
      </w:r>
      <w:r w:rsidR="00D553EA" w:rsidRPr="00D553EA">
        <w:rPr>
          <w:rFonts w:cs="Arial"/>
        </w:rPr>
        <w:t xml:space="preserve"> </w:t>
      </w:r>
      <w:r w:rsidRPr="00D553EA">
        <w:rPr>
          <w:rFonts w:cs="Arial"/>
        </w:rPr>
        <w:t xml:space="preserve"> до 2030 года».</w:t>
      </w:r>
    </w:p>
    <w:p w:rsidR="00150422" w:rsidRPr="00D553EA" w:rsidRDefault="00150422" w:rsidP="00150422">
      <w:pPr>
        <w:tabs>
          <w:tab w:val="left" w:pos="1000"/>
        </w:tabs>
        <w:ind w:firstLine="720"/>
        <w:rPr>
          <w:rFonts w:cs="Arial"/>
        </w:rPr>
      </w:pPr>
      <w:r w:rsidRPr="00D553EA">
        <w:rPr>
          <w:rFonts w:cs="Arial"/>
        </w:rPr>
        <w:t xml:space="preserve">3. </w:t>
      </w:r>
      <w:r w:rsidRPr="00D553EA">
        <w:rPr>
          <w:rFonts w:cs="Arial"/>
          <w:bCs/>
          <w:color w:val="000000"/>
        </w:rPr>
        <w:t xml:space="preserve">Обнародовать настоящее решение в соответствии с решением Думы Кондинского района </w:t>
      </w:r>
      <w:hyperlink r:id="rId12" w:tooltip="решение от 27.02.2017 0:00:00 №215 Дума Кондинского района&#10;&#10;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w:history="1">
        <w:r w:rsidRPr="00501B82">
          <w:rPr>
            <w:rStyle w:val="ad"/>
            <w:rFonts w:cs="Arial"/>
            <w:bCs/>
          </w:rPr>
          <w:t>от 27 февраля 2017 года</w:t>
        </w:r>
        <w:r w:rsidR="00D553EA" w:rsidRPr="00501B82">
          <w:rPr>
            <w:rStyle w:val="ad"/>
            <w:rFonts w:cs="Arial"/>
            <w:bCs/>
          </w:rPr>
          <w:t xml:space="preserve"> № </w:t>
        </w:r>
        <w:r w:rsidRPr="00501B82">
          <w:rPr>
            <w:rStyle w:val="ad"/>
            <w:rFonts w:cs="Arial"/>
            <w:bCs/>
          </w:rPr>
          <w:t>215</w:t>
        </w:r>
      </w:hyperlink>
      <w:r w:rsidRPr="00D553EA">
        <w:rPr>
          <w:rFonts w:cs="Arial"/>
          <w:bCs/>
          <w:color w:val="000000"/>
        </w:rPr>
        <w:t xml:space="preserve"> «</w:t>
      </w:r>
      <w:r w:rsidRPr="00D553EA">
        <w:rPr>
          <w:rFonts w:cs="Arial"/>
        </w:rPr>
        <w:t>Об утверждении Порядка опубликования (</w:t>
      </w:r>
      <w:r w:rsidRPr="00D553EA">
        <w:rPr>
          <w:rFonts w:cs="Arial"/>
          <w:bCs/>
        </w:rPr>
        <w:t>обнародования) муниципальных правовых актов и другой официальной информации</w:t>
      </w:r>
      <w:r w:rsidRPr="00D553EA">
        <w:rPr>
          <w:rFonts w:cs="Arial"/>
        </w:rPr>
        <w:t xml:space="preserve"> органов местного самоуправления муниципального образования Кондинский район </w:t>
      </w:r>
      <w:r w:rsidRPr="00D553EA">
        <w:rPr>
          <w:rFonts w:cs="Arial"/>
          <w:bCs/>
          <w:color w:val="000000"/>
        </w:rPr>
        <w:t>и разместить на официальном сайте органов местного самоуправления Кондинского района.</w:t>
      </w:r>
    </w:p>
    <w:p w:rsidR="00150422" w:rsidRPr="00D553EA" w:rsidRDefault="00150422" w:rsidP="00150422">
      <w:pPr>
        <w:tabs>
          <w:tab w:val="left" w:pos="1000"/>
        </w:tabs>
        <w:ind w:firstLine="720"/>
        <w:rPr>
          <w:rFonts w:cs="Arial"/>
        </w:rPr>
      </w:pPr>
      <w:r w:rsidRPr="00D553EA">
        <w:rPr>
          <w:rFonts w:cs="Arial"/>
        </w:rPr>
        <w:t>4. Настоящее решение вступает в силу после его обнародования.</w:t>
      </w:r>
    </w:p>
    <w:p w:rsidR="00D553EA" w:rsidRPr="00D553EA" w:rsidRDefault="00150422" w:rsidP="00150422">
      <w:pPr>
        <w:ind w:firstLine="720"/>
        <w:rPr>
          <w:rFonts w:cs="Arial"/>
        </w:rPr>
      </w:pPr>
      <w:r w:rsidRPr="00D553EA">
        <w:rPr>
          <w:rFonts w:cs="Arial"/>
        </w:rPr>
        <w:t xml:space="preserve">5. </w:t>
      </w:r>
      <w:proofErr w:type="gramStart"/>
      <w:r w:rsidRPr="00D553EA">
        <w:rPr>
          <w:rFonts w:cs="Arial"/>
        </w:rPr>
        <w:t>Контроль за</w:t>
      </w:r>
      <w:proofErr w:type="gramEnd"/>
      <w:r w:rsidRPr="00D553EA">
        <w:rPr>
          <w:rFonts w:cs="Arial"/>
        </w:rPr>
        <w:t xml:space="preserve"> выполнением настоящего решения возложить на председателя Думы Кондинского района Р.В. Бринстера и главу Кондинского района А.А. Мухина в соответствии с их компетенцией.</w:t>
      </w:r>
    </w:p>
    <w:p w:rsidR="00D553EA" w:rsidRPr="00D553EA" w:rsidRDefault="00D553EA" w:rsidP="00150422">
      <w:pPr>
        <w:ind w:firstLine="720"/>
        <w:rPr>
          <w:rFonts w:cs="Arial"/>
        </w:rPr>
      </w:pPr>
    </w:p>
    <w:p w:rsidR="00D553EA" w:rsidRPr="00D553EA" w:rsidRDefault="005632A3" w:rsidP="00501B82">
      <w:pPr>
        <w:pStyle w:val="af3"/>
        <w:tabs>
          <w:tab w:val="center" w:pos="8505"/>
        </w:tabs>
        <w:spacing w:line="240" w:lineRule="auto"/>
        <w:ind w:firstLine="0"/>
        <w:jc w:val="both"/>
        <w:rPr>
          <w:rFonts w:ascii="Arial" w:hAnsi="Arial" w:cs="Arial"/>
          <w:sz w:val="24"/>
        </w:rPr>
      </w:pPr>
      <w:r w:rsidRPr="00D553EA">
        <w:rPr>
          <w:rFonts w:ascii="Arial" w:hAnsi="Arial" w:cs="Arial"/>
          <w:sz w:val="24"/>
        </w:rPr>
        <w:t>Председатель Думы Кондинского района</w:t>
      </w:r>
      <w:r w:rsidR="00D553EA" w:rsidRPr="00D553EA">
        <w:rPr>
          <w:rFonts w:ascii="Arial" w:hAnsi="Arial" w:cs="Arial"/>
          <w:sz w:val="24"/>
        </w:rPr>
        <w:t xml:space="preserve"> </w:t>
      </w:r>
      <w:r w:rsidR="00501B82">
        <w:rPr>
          <w:rFonts w:ascii="Arial" w:hAnsi="Arial" w:cs="Arial"/>
          <w:sz w:val="24"/>
        </w:rPr>
        <w:tab/>
      </w:r>
      <w:r w:rsidRPr="00D553EA">
        <w:rPr>
          <w:rFonts w:ascii="Arial" w:hAnsi="Arial" w:cs="Arial"/>
          <w:sz w:val="24"/>
        </w:rPr>
        <w:t>Р.В. Бринстер</w:t>
      </w:r>
    </w:p>
    <w:p w:rsidR="00D553EA" w:rsidRPr="00D553EA" w:rsidRDefault="00D553EA" w:rsidP="00150422">
      <w:pPr>
        <w:pStyle w:val="af3"/>
        <w:spacing w:line="240" w:lineRule="auto"/>
        <w:ind w:firstLine="0"/>
        <w:jc w:val="both"/>
        <w:rPr>
          <w:rFonts w:ascii="Arial" w:hAnsi="Arial" w:cs="Arial"/>
          <w:sz w:val="24"/>
        </w:rPr>
      </w:pPr>
    </w:p>
    <w:p w:rsidR="00D553EA" w:rsidRPr="00D553EA" w:rsidRDefault="00050FF2" w:rsidP="00501B82">
      <w:pPr>
        <w:tabs>
          <w:tab w:val="center" w:pos="8647"/>
        </w:tabs>
        <w:ind w:firstLine="0"/>
        <w:rPr>
          <w:rFonts w:cs="Arial"/>
        </w:rPr>
      </w:pPr>
      <w:r w:rsidRPr="00D553EA">
        <w:rPr>
          <w:rFonts w:cs="Arial"/>
        </w:rPr>
        <w:t>Глава Кондинского района</w:t>
      </w:r>
      <w:r w:rsidR="00D553EA" w:rsidRPr="00D553EA">
        <w:rPr>
          <w:rFonts w:cs="Arial"/>
        </w:rPr>
        <w:t xml:space="preserve"> </w:t>
      </w:r>
      <w:r w:rsidRPr="00D553EA">
        <w:rPr>
          <w:rFonts w:cs="Arial"/>
        </w:rPr>
        <w:t xml:space="preserve"> </w:t>
      </w:r>
      <w:r w:rsidR="00501B82">
        <w:rPr>
          <w:rFonts w:cs="Arial"/>
        </w:rPr>
        <w:tab/>
      </w:r>
      <w:r w:rsidRPr="00D553EA">
        <w:rPr>
          <w:rFonts w:cs="Arial"/>
        </w:rPr>
        <w:t>А.А. Мухин</w:t>
      </w:r>
    </w:p>
    <w:p w:rsidR="00D553EA" w:rsidRDefault="00D553EA" w:rsidP="00150422">
      <w:pPr>
        <w:rPr>
          <w:rFonts w:cs="Arial"/>
        </w:rPr>
      </w:pPr>
    </w:p>
    <w:p w:rsidR="00501B82" w:rsidRDefault="00501B82" w:rsidP="00150422">
      <w:pPr>
        <w:rPr>
          <w:rFonts w:cs="Arial"/>
        </w:rPr>
      </w:pPr>
    </w:p>
    <w:p w:rsidR="00501B82" w:rsidRPr="00D553EA" w:rsidRDefault="00501B82" w:rsidP="00150422">
      <w:pPr>
        <w:rPr>
          <w:rFonts w:cs="Arial"/>
        </w:rPr>
      </w:pPr>
    </w:p>
    <w:p w:rsidR="00B47693" w:rsidRPr="00D553EA" w:rsidRDefault="00977585" w:rsidP="00150422">
      <w:pPr>
        <w:pStyle w:val="af3"/>
        <w:spacing w:line="240" w:lineRule="auto"/>
        <w:ind w:firstLine="0"/>
        <w:jc w:val="both"/>
        <w:rPr>
          <w:rFonts w:ascii="Arial" w:hAnsi="Arial" w:cs="Arial"/>
          <w:sz w:val="24"/>
        </w:rPr>
      </w:pPr>
      <w:r w:rsidRPr="00D553EA">
        <w:rPr>
          <w:rFonts w:ascii="Arial" w:hAnsi="Arial" w:cs="Arial"/>
          <w:sz w:val="24"/>
        </w:rPr>
        <w:t>п</w:t>
      </w:r>
      <w:r w:rsidR="00B47693" w:rsidRPr="00D553EA">
        <w:rPr>
          <w:rFonts w:ascii="Arial" w:hAnsi="Arial" w:cs="Arial"/>
          <w:sz w:val="24"/>
        </w:rPr>
        <w:t xml:space="preserve">гт. Междуреченский </w:t>
      </w:r>
    </w:p>
    <w:p w:rsidR="00B47693" w:rsidRPr="00D553EA" w:rsidRDefault="001C309F" w:rsidP="00150422">
      <w:pPr>
        <w:pStyle w:val="af3"/>
        <w:spacing w:line="240" w:lineRule="auto"/>
        <w:ind w:firstLine="0"/>
        <w:jc w:val="both"/>
        <w:rPr>
          <w:rFonts w:ascii="Arial" w:hAnsi="Arial" w:cs="Arial"/>
          <w:sz w:val="24"/>
        </w:rPr>
      </w:pPr>
      <w:r w:rsidRPr="00D553EA">
        <w:rPr>
          <w:rFonts w:ascii="Arial" w:hAnsi="Arial" w:cs="Arial"/>
          <w:sz w:val="24"/>
        </w:rPr>
        <w:t>26</w:t>
      </w:r>
      <w:r w:rsidR="00E44DF0" w:rsidRPr="00D553EA">
        <w:rPr>
          <w:rFonts w:ascii="Arial" w:hAnsi="Arial" w:cs="Arial"/>
          <w:sz w:val="24"/>
        </w:rPr>
        <w:t xml:space="preserve"> </w:t>
      </w:r>
      <w:r w:rsidR="00E21423" w:rsidRPr="00D553EA">
        <w:rPr>
          <w:rFonts w:ascii="Arial" w:hAnsi="Arial" w:cs="Arial"/>
          <w:sz w:val="24"/>
        </w:rPr>
        <w:t>января</w:t>
      </w:r>
      <w:r w:rsidR="00B47693" w:rsidRPr="00D553EA">
        <w:rPr>
          <w:rFonts w:ascii="Arial" w:hAnsi="Arial" w:cs="Arial"/>
          <w:sz w:val="24"/>
        </w:rPr>
        <w:t xml:space="preserve"> 202</w:t>
      </w:r>
      <w:r w:rsidR="00892CC1" w:rsidRPr="00D553EA">
        <w:rPr>
          <w:rFonts w:ascii="Arial" w:hAnsi="Arial" w:cs="Arial"/>
          <w:sz w:val="24"/>
        </w:rPr>
        <w:t>4</w:t>
      </w:r>
      <w:r w:rsidR="00B47693" w:rsidRPr="00D553EA">
        <w:rPr>
          <w:rFonts w:ascii="Arial" w:hAnsi="Arial" w:cs="Arial"/>
          <w:sz w:val="24"/>
        </w:rPr>
        <w:t xml:space="preserve"> года</w:t>
      </w:r>
    </w:p>
    <w:p w:rsidR="001C309F" w:rsidRPr="00D553EA" w:rsidRDefault="00D553EA" w:rsidP="00150422">
      <w:pPr>
        <w:pStyle w:val="af3"/>
        <w:spacing w:line="240" w:lineRule="auto"/>
        <w:ind w:firstLine="0"/>
        <w:jc w:val="both"/>
        <w:rPr>
          <w:rFonts w:ascii="Arial" w:hAnsi="Arial" w:cs="Arial"/>
          <w:sz w:val="24"/>
        </w:rPr>
      </w:pPr>
      <w:r w:rsidRPr="00D553EA">
        <w:rPr>
          <w:rFonts w:ascii="Arial" w:hAnsi="Arial" w:cs="Arial"/>
          <w:sz w:val="24"/>
        </w:rPr>
        <w:t xml:space="preserve">№ </w:t>
      </w:r>
      <w:r w:rsidR="00150422" w:rsidRPr="00D553EA">
        <w:rPr>
          <w:rFonts w:ascii="Arial" w:hAnsi="Arial" w:cs="Arial"/>
          <w:sz w:val="24"/>
        </w:rPr>
        <w:t>1111</w:t>
      </w:r>
    </w:p>
    <w:p w:rsidR="001C309F" w:rsidRPr="00D553EA" w:rsidRDefault="001C309F" w:rsidP="00150422">
      <w:pPr>
        <w:pStyle w:val="af3"/>
        <w:spacing w:line="240" w:lineRule="auto"/>
        <w:ind w:firstLine="0"/>
        <w:jc w:val="both"/>
        <w:rPr>
          <w:rFonts w:ascii="Arial" w:hAnsi="Arial" w:cs="Arial"/>
          <w:sz w:val="24"/>
        </w:rPr>
        <w:sectPr w:rsidR="001C309F" w:rsidRPr="00D553EA" w:rsidSect="00307D3F">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283" w:footer="283" w:gutter="0"/>
          <w:cols w:space="720"/>
          <w:titlePg/>
          <w:docGrid w:linePitch="326"/>
        </w:sectPr>
      </w:pPr>
    </w:p>
    <w:p w:rsidR="00104B03" w:rsidRPr="006D7835" w:rsidRDefault="00104B03" w:rsidP="006D7835">
      <w:pPr>
        <w:pStyle w:val="af3"/>
        <w:spacing w:line="240" w:lineRule="auto"/>
        <w:ind w:left="4820" w:firstLine="0"/>
        <w:rPr>
          <w:rFonts w:ascii="Arial" w:hAnsi="Arial" w:cs="Arial"/>
          <w:b/>
          <w:sz w:val="32"/>
          <w:szCs w:val="32"/>
        </w:rPr>
      </w:pPr>
      <w:r w:rsidRPr="006D7835">
        <w:rPr>
          <w:rFonts w:ascii="Arial" w:hAnsi="Arial" w:cs="Arial"/>
          <w:b/>
          <w:sz w:val="32"/>
          <w:szCs w:val="32"/>
        </w:rPr>
        <w:lastRenderedPageBreak/>
        <w:t>Приложение к решению</w:t>
      </w:r>
    </w:p>
    <w:p w:rsidR="00104B03" w:rsidRPr="006D7835" w:rsidRDefault="00104B03" w:rsidP="006D7835">
      <w:pPr>
        <w:pStyle w:val="af3"/>
        <w:spacing w:line="240" w:lineRule="auto"/>
        <w:ind w:left="4820" w:firstLine="0"/>
        <w:rPr>
          <w:rFonts w:ascii="Arial" w:hAnsi="Arial" w:cs="Arial"/>
          <w:b/>
          <w:sz w:val="32"/>
          <w:szCs w:val="32"/>
        </w:rPr>
      </w:pPr>
      <w:r w:rsidRPr="006D7835">
        <w:rPr>
          <w:rFonts w:ascii="Arial" w:hAnsi="Arial" w:cs="Arial"/>
          <w:b/>
          <w:sz w:val="32"/>
          <w:szCs w:val="32"/>
        </w:rPr>
        <w:t>Думы Кондинского района</w:t>
      </w:r>
    </w:p>
    <w:p w:rsidR="00D553EA" w:rsidRPr="006D7835" w:rsidRDefault="00104B03" w:rsidP="006D7835">
      <w:pPr>
        <w:pStyle w:val="af3"/>
        <w:spacing w:line="240" w:lineRule="auto"/>
        <w:ind w:left="4820" w:firstLine="0"/>
        <w:jc w:val="both"/>
        <w:rPr>
          <w:rFonts w:ascii="Arial" w:hAnsi="Arial" w:cs="Arial"/>
          <w:b/>
          <w:sz w:val="32"/>
          <w:szCs w:val="32"/>
        </w:rPr>
      </w:pPr>
      <w:r w:rsidRPr="006D7835">
        <w:rPr>
          <w:rFonts w:ascii="Arial" w:hAnsi="Arial" w:cs="Arial"/>
          <w:b/>
          <w:sz w:val="32"/>
          <w:szCs w:val="32"/>
        </w:rPr>
        <w:t>от 26.01.2024</w:t>
      </w:r>
      <w:r w:rsidR="00D553EA" w:rsidRPr="006D7835">
        <w:rPr>
          <w:rFonts w:ascii="Arial" w:hAnsi="Arial" w:cs="Arial"/>
          <w:b/>
          <w:sz w:val="32"/>
          <w:szCs w:val="32"/>
        </w:rPr>
        <w:t xml:space="preserve"> № </w:t>
      </w:r>
      <w:r w:rsidRPr="006D7835">
        <w:rPr>
          <w:rFonts w:ascii="Arial" w:hAnsi="Arial" w:cs="Arial"/>
          <w:b/>
          <w:sz w:val="32"/>
          <w:szCs w:val="32"/>
        </w:rPr>
        <w:t>11</w:t>
      </w:r>
      <w:r w:rsidR="00150422" w:rsidRPr="006D7835">
        <w:rPr>
          <w:rFonts w:ascii="Arial" w:hAnsi="Arial" w:cs="Arial"/>
          <w:b/>
          <w:sz w:val="32"/>
          <w:szCs w:val="32"/>
        </w:rPr>
        <w:t>11</w:t>
      </w:r>
    </w:p>
    <w:p w:rsidR="00D553EA" w:rsidRPr="00D553EA" w:rsidRDefault="00D553EA" w:rsidP="00150422">
      <w:pPr>
        <w:pStyle w:val="af3"/>
        <w:spacing w:line="240" w:lineRule="auto"/>
        <w:ind w:left="6521" w:firstLine="0"/>
        <w:jc w:val="both"/>
        <w:rPr>
          <w:rFonts w:ascii="Arial" w:hAnsi="Arial" w:cs="Arial"/>
          <w:sz w:val="24"/>
        </w:rPr>
      </w:pPr>
    </w:p>
    <w:p w:rsidR="00D553EA" w:rsidRPr="00D553EA" w:rsidRDefault="00D553EA" w:rsidP="00150422">
      <w:pPr>
        <w:widowControl w:val="0"/>
        <w:rPr>
          <w:rFonts w:cs="Arial"/>
          <w:szCs w:val="28"/>
        </w:rPr>
      </w:pPr>
    </w:p>
    <w:p w:rsidR="00D553EA" w:rsidRPr="00D553EA" w:rsidRDefault="00D553EA" w:rsidP="00150422">
      <w:pPr>
        <w:widowControl w:val="0"/>
        <w:rPr>
          <w:rFonts w:cs="Arial"/>
          <w:szCs w:val="28"/>
        </w:rPr>
      </w:pPr>
    </w:p>
    <w:p w:rsidR="00150422" w:rsidRPr="00D553EA" w:rsidRDefault="00150422" w:rsidP="00150422">
      <w:pPr>
        <w:widowControl w:val="0"/>
        <w:jc w:val="center"/>
        <w:rPr>
          <w:rFonts w:cs="Arial"/>
          <w:b/>
          <w:szCs w:val="40"/>
        </w:rPr>
      </w:pPr>
      <w:r w:rsidRPr="00D553EA">
        <w:rPr>
          <w:rFonts w:cs="Arial"/>
          <w:b/>
          <w:szCs w:val="40"/>
        </w:rPr>
        <w:t>СТРАТЕГИЯ</w:t>
      </w:r>
    </w:p>
    <w:p w:rsidR="00150422" w:rsidRPr="00D553EA" w:rsidRDefault="00150422" w:rsidP="00150422">
      <w:pPr>
        <w:widowControl w:val="0"/>
        <w:jc w:val="center"/>
        <w:rPr>
          <w:rFonts w:cs="Arial"/>
          <w:b/>
          <w:szCs w:val="40"/>
        </w:rPr>
      </w:pPr>
      <w:r w:rsidRPr="00D553EA">
        <w:rPr>
          <w:rFonts w:cs="Arial"/>
          <w:b/>
          <w:szCs w:val="40"/>
        </w:rPr>
        <w:t xml:space="preserve">СОЦИАЛЬНО-ЭКОНОМИЧЕСКОГО </w:t>
      </w:r>
    </w:p>
    <w:p w:rsidR="00150422" w:rsidRPr="00D553EA" w:rsidRDefault="00150422" w:rsidP="00150422">
      <w:pPr>
        <w:widowControl w:val="0"/>
        <w:jc w:val="center"/>
        <w:rPr>
          <w:rFonts w:cs="Arial"/>
          <w:b/>
          <w:szCs w:val="40"/>
        </w:rPr>
      </w:pPr>
      <w:r w:rsidRPr="00D553EA">
        <w:rPr>
          <w:rFonts w:cs="Arial"/>
          <w:b/>
          <w:szCs w:val="40"/>
        </w:rPr>
        <w:t xml:space="preserve">РАЗВИТИЯ КОНДИНСКОГО РАЙОНА </w:t>
      </w:r>
    </w:p>
    <w:p w:rsidR="00150422" w:rsidRPr="00D553EA" w:rsidRDefault="00150422" w:rsidP="00150422">
      <w:pPr>
        <w:widowControl w:val="0"/>
        <w:jc w:val="center"/>
        <w:rPr>
          <w:rFonts w:cs="Arial"/>
          <w:b/>
          <w:szCs w:val="40"/>
        </w:rPr>
      </w:pPr>
      <w:r w:rsidRPr="00D553EA">
        <w:rPr>
          <w:rFonts w:cs="Arial"/>
          <w:b/>
          <w:szCs w:val="40"/>
        </w:rPr>
        <w:t>ХАНТЫ-МАНСИЙСКОГО АВТОНОМНОГО</w:t>
      </w:r>
    </w:p>
    <w:p w:rsidR="00D553EA" w:rsidRPr="00D553EA" w:rsidRDefault="00150422" w:rsidP="00150422">
      <w:pPr>
        <w:widowControl w:val="0"/>
        <w:jc w:val="center"/>
        <w:rPr>
          <w:rFonts w:cs="Arial"/>
          <w:szCs w:val="40"/>
        </w:rPr>
      </w:pPr>
      <w:r w:rsidRPr="00D553EA">
        <w:rPr>
          <w:rFonts w:cs="Arial"/>
          <w:b/>
          <w:szCs w:val="40"/>
        </w:rPr>
        <w:t xml:space="preserve">ОКРУГА – ЮГРЫ НА ПЕРИОД ДО 2036 ГОДА </w:t>
      </w:r>
    </w:p>
    <w:p w:rsidR="00D553EA" w:rsidRPr="00D553EA" w:rsidRDefault="00D553EA" w:rsidP="00150422">
      <w:pPr>
        <w:widowControl w:val="0"/>
        <w:jc w:val="center"/>
        <w:rPr>
          <w:rFonts w:cs="Arial"/>
          <w:szCs w:val="40"/>
        </w:rPr>
      </w:pPr>
    </w:p>
    <w:p w:rsidR="00D553EA" w:rsidRPr="00D553EA" w:rsidRDefault="00D553EA" w:rsidP="00150422">
      <w:pPr>
        <w:widowControl w:val="0"/>
        <w:rPr>
          <w:rFonts w:cs="Arial"/>
          <w:szCs w:val="28"/>
        </w:rPr>
      </w:pPr>
    </w:p>
    <w:p w:rsidR="00D553EA" w:rsidRPr="00D553EA" w:rsidRDefault="00D553EA" w:rsidP="00150422">
      <w:pPr>
        <w:widowControl w:val="0"/>
        <w:rPr>
          <w:rFonts w:cs="Arial"/>
          <w:szCs w:val="28"/>
        </w:rPr>
      </w:pPr>
    </w:p>
    <w:p w:rsidR="00D553EA" w:rsidRPr="00D553EA" w:rsidRDefault="00D553EA" w:rsidP="00150422">
      <w:pPr>
        <w:widowControl w:val="0"/>
        <w:rPr>
          <w:rFonts w:cs="Arial"/>
          <w:szCs w:val="28"/>
        </w:rPr>
      </w:pPr>
    </w:p>
    <w:p w:rsidR="00D553EA" w:rsidRPr="00D553EA" w:rsidRDefault="00D553EA" w:rsidP="00150422">
      <w:pPr>
        <w:widowControl w:val="0"/>
        <w:rPr>
          <w:rFonts w:cs="Arial"/>
          <w:szCs w:val="28"/>
        </w:rPr>
      </w:pPr>
    </w:p>
    <w:p w:rsidR="00D553EA" w:rsidRPr="00D553EA" w:rsidRDefault="00D553EA" w:rsidP="00150422">
      <w:pPr>
        <w:widowControl w:val="0"/>
        <w:rPr>
          <w:rFonts w:cs="Arial"/>
          <w:szCs w:val="28"/>
        </w:rPr>
      </w:pPr>
    </w:p>
    <w:p w:rsidR="00D553EA" w:rsidRPr="00D553EA" w:rsidRDefault="00D553EA" w:rsidP="00150422">
      <w:pPr>
        <w:widowControl w:val="0"/>
        <w:rPr>
          <w:rFonts w:cs="Arial"/>
          <w:szCs w:val="28"/>
        </w:rPr>
      </w:pPr>
    </w:p>
    <w:p w:rsidR="00150422" w:rsidRPr="00D553EA" w:rsidRDefault="00150422" w:rsidP="00150422">
      <w:pPr>
        <w:widowControl w:val="0"/>
        <w:jc w:val="center"/>
        <w:rPr>
          <w:rFonts w:cs="Arial"/>
          <w:szCs w:val="28"/>
        </w:rPr>
      </w:pPr>
      <w:r w:rsidRPr="00D553EA">
        <w:rPr>
          <w:rFonts w:cs="Arial"/>
          <w:szCs w:val="28"/>
        </w:rPr>
        <w:t>пгт. Междуреченский, 2024</w:t>
      </w:r>
    </w:p>
    <w:p w:rsidR="00150422" w:rsidRPr="00D553EA" w:rsidRDefault="00150422" w:rsidP="00150422">
      <w:pPr>
        <w:rPr>
          <w:rFonts w:cs="Arial"/>
          <w:szCs w:val="28"/>
        </w:rPr>
        <w:sectPr w:rsidR="00150422" w:rsidRPr="00D553EA">
          <w:headerReference w:type="default" r:id="rId19"/>
          <w:footerReference w:type="default" r:id="rId20"/>
          <w:pgSz w:w="11906" w:h="16838"/>
          <w:pgMar w:top="1134" w:right="851" w:bottom="1134" w:left="1701" w:header="709" w:footer="709" w:gutter="0"/>
          <w:pgNumType w:start="1"/>
          <w:cols w:space="720"/>
          <w:titlePg/>
          <w:docGrid w:linePitch="360"/>
        </w:sectPr>
      </w:pPr>
    </w:p>
    <w:p w:rsidR="00150422" w:rsidRPr="00D553EA" w:rsidRDefault="00150422" w:rsidP="00150422">
      <w:pPr>
        <w:pStyle w:val="afff5"/>
        <w:spacing w:line="240" w:lineRule="auto"/>
        <w:ind w:left="360" w:firstLine="0"/>
        <w:jc w:val="center"/>
        <w:rPr>
          <w:rFonts w:ascii="Arial" w:hAnsi="Arial"/>
          <w:color w:val="auto"/>
          <w:sz w:val="24"/>
        </w:rPr>
      </w:pPr>
      <w:r w:rsidRPr="00D553EA">
        <w:rPr>
          <w:rFonts w:ascii="Arial" w:hAnsi="Arial"/>
          <w:color w:val="auto"/>
          <w:sz w:val="24"/>
        </w:rPr>
        <w:lastRenderedPageBreak/>
        <w:t>Оглавление</w:t>
      </w:r>
    </w:p>
    <w:p w:rsidR="00150422" w:rsidRPr="00D553EA" w:rsidRDefault="00150422" w:rsidP="00150422">
      <w:pPr>
        <w:rPr>
          <w:rFonts w:cs="Arial"/>
          <w:lang w:eastAsia="en-US"/>
        </w:rPr>
      </w:pPr>
    </w:p>
    <w:p w:rsidR="00150422" w:rsidRPr="00D553EA" w:rsidRDefault="00150422" w:rsidP="00150422">
      <w:pPr>
        <w:pStyle w:val="18"/>
        <w:spacing w:line="240" w:lineRule="auto"/>
        <w:rPr>
          <w:rFonts w:cs="Arial"/>
        </w:rPr>
      </w:pPr>
      <w:r w:rsidRPr="00D553EA">
        <w:rPr>
          <w:rFonts w:cs="Arial"/>
          <w:szCs w:val="20"/>
        </w:rPr>
        <w:fldChar w:fldCharType="begin"/>
      </w:r>
      <w:r w:rsidRPr="00D553EA">
        <w:rPr>
          <w:rFonts w:cs="Arial"/>
        </w:rPr>
        <w:instrText xml:space="preserve"> TOC \o "1-3" \h \z \u </w:instrText>
      </w:r>
      <w:r w:rsidRPr="00D553EA">
        <w:rPr>
          <w:rFonts w:cs="Arial"/>
          <w:szCs w:val="20"/>
        </w:rPr>
        <w:fldChar w:fldCharType="separate"/>
      </w:r>
      <w:hyperlink w:anchor="_Toc1" w:tooltip="#_Toc1" w:history="1">
        <w:r w:rsidRPr="00D553EA">
          <w:rPr>
            <w:rStyle w:val="ad"/>
            <w:rFonts w:cs="Arial"/>
          </w:rPr>
          <w:t>ВВЕДЕНИЕ</w:t>
        </w:r>
        <w:r w:rsidR="00D553EA" w:rsidRPr="00D553EA">
          <w:rPr>
            <w:rFonts w:cs="Arial"/>
          </w:rPr>
          <w:t xml:space="preserve"> </w:t>
        </w:r>
        <w:r w:rsidRPr="00D553EA">
          <w:rPr>
            <w:rFonts w:cs="Arial"/>
          </w:rPr>
          <w:fldChar w:fldCharType="begin"/>
        </w:r>
        <w:r w:rsidRPr="00D553EA">
          <w:rPr>
            <w:rFonts w:cs="Arial"/>
          </w:rPr>
          <w:instrText>PAGEREF _Toc1 \h</w:instrText>
        </w:r>
        <w:r w:rsidRPr="00D553EA">
          <w:rPr>
            <w:rFonts w:cs="Arial"/>
          </w:rPr>
        </w:r>
        <w:r w:rsidRPr="00D553EA">
          <w:rPr>
            <w:rFonts w:cs="Arial"/>
          </w:rPr>
          <w:fldChar w:fldCharType="separate"/>
        </w:r>
        <w:r w:rsidRPr="00D553EA">
          <w:rPr>
            <w:rFonts w:cs="Arial"/>
          </w:rPr>
          <w:t>6</w:t>
        </w:r>
        <w:r w:rsidRPr="00D553EA">
          <w:rPr>
            <w:rFonts w:cs="Arial"/>
          </w:rPr>
          <w:fldChar w:fldCharType="end"/>
        </w:r>
      </w:hyperlink>
    </w:p>
    <w:p w:rsidR="00150422" w:rsidRPr="00D553EA" w:rsidRDefault="00150422" w:rsidP="00150422">
      <w:pPr>
        <w:pStyle w:val="18"/>
        <w:spacing w:line="240" w:lineRule="auto"/>
        <w:rPr>
          <w:rFonts w:cs="Arial"/>
        </w:rPr>
      </w:pPr>
      <w:hyperlink w:anchor="_Toc2" w:tooltip="#_Toc2" w:history="1">
        <w:r w:rsidRPr="00D553EA">
          <w:rPr>
            <w:rStyle w:val="ad"/>
            <w:rFonts w:cs="Arial"/>
          </w:rPr>
          <w:t>КОНДИНСКИЙ РАЙОН ХАНТЫ-МАНСИЙСКОГО АВТОНОМНОГО ОКРУГА-ЮГРЫ (КРАТКАЯ СПРАВКА)</w:t>
        </w:r>
        <w:r w:rsidR="00D553EA" w:rsidRPr="00D553EA">
          <w:rPr>
            <w:rFonts w:cs="Arial"/>
          </w:rPr>
          <w:t xml:space="preserve"> </w:t>
        </w:r>
        <w:r w:rsidRPr="00D553EA">
          <w:rPr>
            <w:rFonts w:cs="Arial"/>
          </w:rPr>
          <w:fldChar w:fldCharType="begin"/>
        </w:r>
        <w:r w:rsidRPr="00D553EA">
          <w:rPr>
            <w:rFonts w:cs="Arial"/>
          </w:rPr>
          <w:instrText>PAGEREF _Toc2 \h</w:instrText>
        </w:r>
        <w:r w:rsidRPr="00D553EA">
          <w:rPr>
            <w:rFonts w:cs="Arial"/>
          </w:rPr>
        </w:r>
        <w:r w:rsidRPr="00D553EA">
          <w:rPr>
            <w:rFonts w:cs="Arial"/>
          </w:rPr>
          <w:fldChar w:fldCharType="separate"/>
        </w:r>
        <w:r w:rsidRPr="00D553EA">
          <w:rPr>
            <w:rFonts w:cs="Arial"/>
          </w:rPr>
          <w:t>8</w:t>
        </w:r>
        <w:r w:rsidRPr="00D553EA">
          <w:rPr>
            <w:rFonts w:cs="Arial"/>
          </w:rPr>
          <w:fldChar w:fldCharType="end"/>
        </w:r>
      </w:hyperlink>
    </w:p>
    <w:p w:rsidR="00150422" w:rsidRPr="00D553EA" w:rsidRDefault="00150422" w:rsidP="00150422">
      <w:pPr>
        <w:pStyle w:val="18"/>
        <w:spacing w:line="240" w:lineRule="auto"/>
        <w:rPr>
          <w:rFonts w:cs="Arial"/>
        </w:rPr>
      </w:pPr>
      <w:hyperlink w:anchor="_Toc3" w:tooltip="#_Toc3" w:history="1">
        <w:r w:rsidRPr="00D553EA">
          <w:rPr>
            <w:rStyle w:val="ad"/>
            <w:rFonts w:cs="Arial"/>
          </w:rPr>
          <w:t>РАЗДЕЛ 1. АНАЛИЗ СОЦИАЛЬНО-ЭКОНОМИЧЕСКОГО РАЗВИТИЯ МУНИЦИПАЛЬНОГО ОБРАЗОВАНИЯ КОНДИНСКИЙ РАЙОНХАНТЫ-МАНСИЙСКОГО АВТОНОМНОГО ОКРУГА – ЮГРЫ В 2016-2022 ГОДЫ</w:t>
        </w:r>
        <w:r w:rsidR="00D553EA" w:rsidRPr="00D553EA">
          <w:rPr>
            <w:rFonts w:cs="Arial"/>
          </w:rPr>
          <w:t xml:space="preserve"> </w:t>
        </w:r>
        <w:r w:rsidRPr="00D553EA">
          <w:rPr>
            <w:rFonts w:cs="Arial"/>
          </w:rPr>
          <w:fldChar w:fldCharType="begin"/>
        </w:r>
        <w:r w:rsidRPr="00D553EA">
          <w:rPr>
            <w:rFonts w:cs="Arial"/>
          </w:rPr>
          <w:instrText>PAGEREF _Toc3 \h</w:instrText>
        </w:r>
        <w:r w:rsidRPr="00D553EA">
          <w:rPr>
            <w:rFonts w:cs="Arial"/>
          </w:rPr>
        </w:r>
        <w:r w:rsidRPr="00D553EA">
          <w:rPr>
            <w:rFonts w:cs="Arial"/>
          </w:rPr>
          <w:fldChar w:fldCharType="separate"/>
        </w:r>
        <w:r w:rsidRPr="00D553EA">
          <w:rPr>
            <w:rFonts w:cs="Arial"/>
          </w:rPr>
          <w:t>11</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4" w:tooltip="#_Toc4" w:history="1">
        <w:r w:rsidRPr="00D553EA">
          <w:rPr>
            <w:rStyle w:val="ad"/>
            <w:rFonts w:cs="Arial"/>
            <w:i/>
          </w:rPr>
          <w:t>1.1. Демографическая ситуация и уровень жизни</w:t>
        </w:r>
        <w:r w:rsidR="00D553EA" w:rsidRPr="00D553EA">
          <w:rPr>
            <w:rFonts w:cs="Arial"/>
          </w:rPr>
          <w:t xml:space="preserve"> </w:t>
        </w:r>
        <w:r w:rsidRPr="00D553EA">
          <w:rPr>
            <w:rFonts w:cs="Arial"/>
          </w:rPr>
          <w:fldChar w:fldCharType="begin"/>
        </w:r>
        <w:r w:rsidRPr="00D553EA">
          <w:rPr>
            <w:rFonts w:cs="Arial"/>
          </w:rPr>
          <w:instrText>PAGEREF _Toc4 \h</w:instrText>
        </w:r>
        <w:r w:rsidRPr="00D553EA">
          <w:rPr>
            <w:rFonts w:cs="Arial"/>
          </w:rPr>
        </w:r>
        <w:r w:rsidRPr="00D553EA">
          <w:rPr>
            <w:rFonts w:cs="Arial"/>
          </w:rPr>
          <w:fldChar w:fldCharType="separate"/>
        </w:r>
        <w:r w:rsidRPr="00D553EA">
          <w:rPr>
            <w:rFonts w:cs="Arial"/>
          </w:rPr>
          <w:t>11</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5" w:tooltip="#_Toc5" w:history="1">
        <w:r w:rsidRPr="00D553EA">
          <w:rPr>
            <w:rStyle w:val="ad"/>
            <w:rFonts w:cs="Arial"/>
            <w:i/>
          </w:rPr>
          <w:t>1.2.Рынок труда, занятость населения, кадровое обеспечение</w:t>
        </w:r>
        <w:r w:rsidR="00D553EA" w:rsidRPr="00D553EA">
          <w:rPr>
            <w:rFonts w:cs="Arial"/>
          </w:rPr>
          <w:t xml:space="preserve"> </w:t>
        </w:r>
        <w:r w:rsidRPr="00D553EA">
          <w:rPr>
            <w:rFonts w:cs="Arial"/>
          </w:rPr>
          <w:fldChar w:fldCharType="begin"/>
        </w:r>
        <w:r w:rsidRPr="00D553EA">
          <w:rPr>
            <w:rFonts w:cs="Arial"/>
          </w:rPr>
          <w:instrText>PAGEREF _Toc5 \h</w:instrText>
        </w:r>
        <w:r w:rsidRPr="00D553EA">
          <w:rPr>
            <w:rFonts w:cs="Arial"/>
          </w:rPr>
        </w:r>
        <w:r w:rsidRPr="00D553EA">
          <w:rPr>
            <w:rFonts w:cs="Arial"/>
          </w:rPr>
          <w:fldChar w:fldCharType="separate"/>
        </w:r>
        <w:r w:rsidRPr="00D553EA">
          <w:rPr>
            <w:rFonts w:cs="Arial"/>
          </w:rPr>
          <w:t>17</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6" w:tooltip="#_Toc6" w:history="1">
        <w:r w:rsidRPr="00D553EA">
          <w:rPr>
            <w:rStyle w:val="ad"/>
            <w:rFonts w:cs="Arial"/>
            <w:i/>
          </w:rPr>
          <w:t>1.3. Гражданское общество</w:t>
        </w:r>
        <w:r w:rsidR="00D553EA" w:rsidRPr="00D553EA">
          <w:rPr>
            <w:rFonts w:cs="Arial"/>
          </w:rPr>
          <w:t xml:space="preserve"> </w:t>
        </w:r>
        <w:r w:rsidRPr="00D553EA">
          <w:rPr>
            <w:rFonts w:cs="Arial"/>
          </w:rPr>
          <w:fldChar w:fldCharType="begin"/>
        </w:r>
        <w:r w:rsidRPr="00D553EA">
          <w:rPr>
            <w:rFonts w:cs="Arial"/>
          </w:rPr>
          <w:instrText>PAGEREF _Toc6 \h</w:instrText>
        </w:r>
        <w:r w:rsidRPr="00D553EA">
          <w:rPr>
            <w:rFonts w:cs="Arial"/>
          </w:rPr>
        </w:r>
        <w:r w:rsidRPr="00D553EA">
          <w:rPr>
            <w:rFonts w:cs="Arial"/>
          </w:rPr>
          <w:fldChar w:fldCharType="separate"/>
        </w:r>
        <w:r w:rsidRPr="00D553EA">
          <w:rPr>
            <w:rFonts w:cs="Arial"/>
          </w:rPr>
          <w:t>23</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7" w:tooltip="#_Toc7" w:history="1">
        <w:r w:rsidRPr="00D553EA">
          <w:rPr>
            <w:rStyle w:val="ad"/>
            <w:rFonts w:cs="Arial"/>
            <w:i/>
          </w:rPr>
          <w:t>1.4. Промышленность</w:t>
        </w:r>
        <w:r w:rsidR="00D553EA" w:rsidRPr="00D553EA">
          <w:rPr>
            <w:rFonts w:cs="Arial"/>
          </w:rPr>
          <w:t xml:space="preserve"> </w:t>
        </w:r>
        <w:r w:rsidRPr="00D553EA">
          <w:rPr>
            <w:rFonts w:cs="Arial"/>
          </w:rPr>
          <w:fldChar w:fldCharType="begin"/>
        </w:r>
        <w:r w:rsidRPr="00D553EA">
          <w:rPr>
            <w:rFonts w:cs="Arial"/>
          </w:rPr>
          <w:instrText>PAGEREF _Toc7 \h</w:instrText>
        </w:r>
        <w:r w:rsidRPr="00D553EA">
          <w:rPr>
            <w:rFonts w:cs="Arial"/>
          </w:rPr>
        </w:r>
        <w:r w:rsidRPr="00D553EA">
          <w:rPr>
            <w:rFonts w:cs="Arial"/>
          </w:rPr>
          <w:fldChar w:fldCharType="separate"/>
        </w:r>
        <w:r w:rsidRPr="00D553EA">
          <w:rPr>
            <w:rFonts w:cs="Arial"/>
          </w:rPr>
          <w:t>25</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8" w:tooltip="#_Toc8" w:history="1">
        <w:r w:rsidRPr="00D553EA">
          <w:rPr>
            <w:rStyle w:val="ad"/>
            <w:rFonts w:cs="Arial"/>
            <w:i/>
          </w:rPr>
          <w:t>1.5. Агропромышленный комплекс</w:t>
        </w:r>
        <w:r w:rsidR="00D553EA" w:rsidRPr="00D553EA">
          <w:rPr>
            <w:rFonts w:cs="Arial"/>
          </w:rPr>
          <w:t xml:space="preserve"> </w:t>
        </w:r>
        <w:r w:rsidRPr="00D553EA">
          <w:rPr>
            <w:rFonts w:cs="Arial"/>
          </w:rPr>
          <w:fldChar w:fldCharType="begin"/>
        </w:r>
        <w:r w:rsidRPr="00D553EA">
          <w:rPr>
            <w:rFonts w:cs="Arial"/>
          </w:rPr>
          <w:instrText>PAGEREF _Toc8 \h</w:instrText>
        </w:r>
        <w:r w:rsidRPr="00D553EA">
          <w:rPr>
            <w:rFonts w:cs="Arial"/>
          </w:rPr>
        </w:r>
        <w:r w:rsidRPr="00D553EA">
          <w:rPr>
            <w:rFonts w:cs="Arial"/>
          </w:rPr>
          <w:fldChar w:fldCharType="separate"/>
        </w:r>
        <w:r w:rsidRPr="00D553EA">
          <w:rPr>
            <w:rFonts w:cs="Arial"/>
          </w:rPr>
          <w:t>28</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9" w:tooltip="#_Toc9" w:history="1">
        <w:r w:rsidRPr="00D553EA">
          <w:rPr>
            <w:rStyle w:val="ad"/>
            <w:rFonts w:cs="Arial"/>
            <w:i/>
          </w:rPr>
          <w:t>1.6. Туризм</w:t>
        </w:r>
        <w:r w:rsidR="00D553EA" w:rsidRPr="00D553EA">
          <w:rPr>
            <w:rFonts w:cs="Arial"/>
          </w:rPr>
          <w:t xml:space="preserve"> </w:t>
        </w:r>
        <w:r w:rsidRPr="00D553EA">
          <w:rPr>
            <w:rFonts w:cs="Arial"/>
          </w:rPr>
          <w:fldChar w:fldCharType="begin"/>
        </w:r>
        <w:r w:rsidRPr="00D553EA">
          <w:rPr>
            <w:rFonts w:cs="Arial"/>
          </w:rPr>
          <w:instrText>PAGEREF _Toc9 \h</w:instrText>
        </w:r>
        <w:r w:rsidRPr="00D553EA">
          <w:rPr>
            <w:rFonts w:cs="Arial"/>
          </w:rPr>
        </w:r>
        <w:r w:rsidRPr="00D553EA">
          <w:rPr>
            <w:rFonts w:cs="Arial"/>
          </w:rPr>
          <w:fldChar w:fldCharType="separate"/>
        </w:r>
        <w:r w:rsidRPr="00D553EA">
          <w:rPr>
            <w:rFonts w:cs="Arial"/>
          </w:rPr>
          <w:t>30</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10" w:tooltip="#_Toc10" w:history="1">
        <w:r w:rsidRPr="00D553EA">
          <w:rPr>
            <w:rStyle w:val="ad"/>
            <w:rFonts w:cs="Arial"/>
            <w:i/>
          </w:rPr>
          <w:t>1.7.Пространственное развитие</w:t>
        </w:r>
        <w:r w:rsidR="00D553EA" w:rsidRPr="00D553EA">
          <w:rPr>
            <w:rFonts w:cs="Arial"/>
          </w:rPr>
          <w:t xml:space="preserve"> </w:t>
        </w:r>
        <w:r w:rsidRPr="00D553EA">
          <w:rPr>
            <w:rFonts w:cs="Arial"/>
          </w:rPr>
          <w:fldChar w:fldCharType="begin"/>
        </w:r>
        <w:r w:rsidRPr="00D553EA">
          <w:rPr>
            <w:rFonts w:cs="Arial"/>
          </w:rPr>
          <w:instrText>PAGEREF _Toc10 \h</w:instrText>
        </w:r>
        <w:r w:rsidRPr="00D553EA">
          <w:rPr>
            <w:rFonts w:cs="Arial"/>
          </w:rPr>
        </w:r>
        <w:r w:rsidRPr="00D553EA">
          <w:rPr>
            <w:rFonts w:cs="Arial"/>
          </w:rPr>
          <w:fldChar w:fldCharType="separate"/>
        </w:r>
        <w:r w:rsidRPr="00D553EA">
          <w:rPr>
            <w:rFonts w:cs="Arial"/>
          </w:rPr>
          <w:t>34</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11" w:tooltip="#_Toc11" w:history="1">
        <w:r w:rsidRPr="00D553EA">
          <w:rPr>
            <w:rStyle w:val="ad"/>
            <w:rFonts w:cs="Arial"/>
            <w:i/>
          </w:rPr>
          <w:t>1.8. Инвестиционная деятельность</w:t>
        </w:r>
        <w:r w:rsidR="00D553EA" w:rsidRPr="00D553EA">
          <w:rPr>
            <w:rFonts w:cs="Arial"/>
          </w:rPr>
          <w:t xml:space="preserve"> </w:t>
        </w:r>
        <w:r w:rsidRPr="00D553EA">
          <w:rPr>
            <w:rFonts w:cs="Arial"/>
          </w:rPr>
          <w:fldChar w:fldCharType="begin"/>
        </w:r>
        <w:r w:rsidRPr="00D553EA">
          <w:rPr>
            <w:rFonts w:cs="Arial"/>
          </w:rPr>
          <w:instrText>PAGEREF _Toc11 \h</w:instrText>
        </w:r>
        <w:r w:rsidRPr="00D553EA">
          <w:rPr>
            <w:rFonts w:cs="Arial"/>
          </w:rPr>
        </w:r>
        <w:r w:rsidRPr="00D553EA">
          <w:rPr>
            <w:rFonts w:cs="Arial"/>
          </w:rPr>
          <w:fldChar w:fldCharType="separate"/>
        </w:r>
        <w:r w:rsidRPr="00D553EA">
          <w:rPr>
            <w:rFonts w:cs="Arial"/>
          </w:rPr>
          <w:t>40</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12" w:tooltip="#_Toc12" w:history="1">
        <w:r w:rsidRPr="00D553EA">
          <w:rPr>
            <w:rStyle w:val="ad"/>
            <w:rFonts w:cs="Arial"/>
            <w:i/>
          </w:rPr>
          <w:t>1.9. Жилищно-коммунальное хозяйство (ЖКХ)</w:t>
        </w:r>
        <w:r w:rsidR="00D553EA" w:rsidRPr="00D553EA">
          <w:rPr>
            <w:rFonts w:cs="Arial"/>
          </w:rPr>
          <w:t xml:space="preserve"> </w:t>
        </w:r>
        <w:r w:rsidRPr="00D553EA">
          <w:rPr>
            <w:rFonts w:cs="Arial"/>
          </w:rPr>
          <w:fldChar w:fldCharType="begin"/>
        </w:r>
        <w:r w:rsidRPr="00D553EA">
          <w:rPr>
            <w:rFonts w:cs="Arial"/>
          </w:rPr>
          <w:instrText>PAGEREF _Toc12 \h</w:instrText>
        </w:r>
        <w:r w:rsidRPr="00D553EA">
          <w:rPr>
            <w:rFonts w:cs="Arial"/>
          </w:rPr>
        </w:r>
        <w:r w:rsidRPr="00D553EA">
          <w:rPr>
            <w:rFonts w:cs="Arial"/>
          </w:rPr>
          <w:fldChar w:fldCharType="separate"/>
        </w:r>
        <w:r w:rsidRPr="00D553EA">
          <w:rPr>
            <w:rFonts w:cs="Arial"/>
          </w:rPr>
          <w:t>42</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13" w:tooltip="#_Toc13" w:history="1">
        <w:r w:rsidRPr="00D553EA">
          <w:rPr>
            <w:rStyle w:val="ad"/>
            <w:rFonts w:cs="Arial"/>
            <w:i/>
          </w:rPr>
          <w:t>1.10. Строительство</w:t>
        </w:r>
        <w:r w:rsidR="00D553EA" w:rsidRPr="00D553EA">
          <w:rPr>
            <w:rFonts w:cs="Arial"/>
          </w:rPr>
          <w:t xml:space="preserve"> </w:t>
        </w:r>
        <w:r w:rsidRPr="00D553EA">
          <w:rPr>
            <w:rFonts w:cs="Arial"/>
          </w:rPr>
          <w:fldChar w:fldCharType="begin"/>
        </w:r>
        <w:r w:rsidRPr="00D553EA">
          <w:rPr>
            <w:rFonts w:cs="Arial"/>
          </w:rPr>
          <w:instrText>PAGEREF _Toc13 \h</w:instrText>
        </w:r>
        <w:r w:rsidRPr="00D553EA">
          <w:rPr>
            <w:rFonts w:cs="Arial"/>
          </w:rPr>
        </w:r>
        <w:r w:rsidRPr="00D553EA">
          <w:rPr>
            <w:rFonts w:cs="Arial"/>
          </w:rPr>
          <w:fldChar w:fldCharType="separate"/>
        </w:r>
        <w:r w:rsidRPr="00D553EA">
          <w:rPr>
            <w:rFonts w:cs="Arial"/>
          </w:rPr>
          <w:t>45</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14" w:tooltip="#_Toc14" w:history="1">
        <w:r w:rsidRPr="00D553EA">
          <w:rPr>
            <w:rStyle w:val="ad"/>
            <w:rFonts w:cs="Arial"/>
            <w:i/>
          </w:rPr>
          <w:t>1.11. Потребительский рынок</w:t>
        </w:r>
        <w:r w:rsidR="00D553EA" w:rsidRPr="00D553EA">
          <w:rPr>
            <w:rFonts w:cs="Arial"/>
          </w:rPr>
          <w:t xml:space="preserve"> </w:t>
        </w:r>
        <w:r w:rsidRPr="00D553EA">
          <w:rPr>
            <w:rFonts w:cs="Arial"/>
          </w:rPr>
          <w:fldChar w:fldCharType="begin"/>
        </w:r>
        <w:r w:rsidRPr="00D553EA">
          <w:rPr>
            <w:rFonts w:cs="Arial"/>
          </w:rPr>
          <w:instrText>PAGEREF _Toc14 \h</w:instrText>
        </w:r>
        <w:r w:rsidRPr="00D553EA">
          <w:rPr>
            <w:rFonts w:cs="Arial"/>
          </w:rPr>
        </w:r>
        <w:r w:rsidRPr="00D553EA">
          <w:rPr>
            <w:rFonts w:cs="Arial"/>
          </w:rPr>
          <w:fldChar w:fldCharType="separate"/>
        </w:r>
        <w:r w:rsidRPr="00D553EA">
          <w:rPr>
            <w:rFonts w:cs="Arial"/>
          </w:rPr>
          <w:t>46</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15" w:tooltip="#_Toc15" w:history="1">
        <w:r w:rsidRPr="00D553EA">
          <w:rPr>
            <w:rStyle w:val="ad"/>
            <w:rFonts w:cs="Arial"/>
            <w:i/>
          </w:rPr>
          <w:t>1.12. Малое и среднее предпринимательство</w:t>
        </w:r>
        <w:r w:rsidR="00D553EA" w:rsidRPr="00D553EA">
          <w:rPr>
            <w:rFonts w:cs="Arial"/>
          </w:rPr>
          <w:t xml:space="preserve"> </w:t>
        </w:r>
        <w:r w:rsidRPr="00D553EA">
          <w:rPr>
            <w:rFonts w:cs="Arial"/>
          </w:rPr>
          <w:fldChar w:fldCharType="begin"/>
        </w:r>
        <w:r w:rsidRPr="00D553EA">
          <w:rPr>
            <w:rFonts w:cs="Arial"/>
          </w:rPr>
          <w:instrText>PAGEREF _Toc15 \h</w:instrText>
        </w:r>
        <w:r w:rsidRPr="00D553EA">
          <w:rPr>
            <w:rFonts w:cs="Arial"/>
          </w:rPr>
        </w:r>
        <w:r w:rsidRPr="00D553EA">
          <w:rPr>
            <w:rFonts w:cs="Arial"/>
          </w:rPr>
          <w:fldChar w:fldCharType="separate"/>
        </w:r>
        <w:r w:rsidRPr="00D553EA">
          <w:rPr>
            <w:rFonts w:cs="Arial"/>
          </w:rPr>
          <w:t>48</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16" w:tooltip="#_Toc16" w:history="1">
        <w:r w:rsidRPr="00D553EA">
          <w:rPr>
            <w:rStyle w:val="ad"/>
            <w:rFonts w:cs="Arial"/>
            <w:i/>
          </w:rPr>
          <w:t>1.13. Социальная сфера</w:t>
        </w:r>
        <w:r w:rsidR="00D553EA" w:rsidRPr="00D553EA">
          <w:rPr>
            <w:rFonts w:cs="Arial"/>
          </w:rPr>
          <w:t xml:space="preserve"> </w:t>
        </w:r>
        <w:r w:rsidRPr="00D553EA">
          <w:rPr>
            <w:rFonts w:cs="Arial"/>
          </w:rPr>
          <w:fldChar w:fldCharType="begin"/>
        </w:r>
        <w:r w:rsidRPr="00D553EA">
          <w:rPr>
            <w:rFonts w:cs="Arial"/>
          </w:rPr>
          <w:instrText>PAGEREF _Toc16 \h</w:instrText>
        </w:r>
        <w:r w:rsidRPr="00D553EA">
          <w:rPr>
            <w:rFonts w:cs="Arial"/>
          </w:rPr>
        </w:r>
        <w:r w:rsidRPr="00D553EA">
          <w:rPr>
            <w:rFonts w:cs="Arial"/>
          </w:rPr>
          <w:fldChar w:fldCharType="separate"/>
        </w:r>
        <w:r w:rsidRPr="00D553EA">
          <w:rPr>
            <w:rFonts w:cs="Arial"/>
          </w:rPr>
          <w:t>51</w:t>
        </w:r>
        <w:r w:rsidRPr="00D553EA">
          <w:rPr>
            <w:rFonts w:cs="Arial"/>
          </w:rPr>
          <w:fldChar w:fldCharType="end"/>
        </w:r>
      </w:hyperlink>
    </w:p>
    <w:p w:rsidR="00150422" w:rsidRPr="00D553EA" w:rsidRDefault="00150422" w:rsidP="00150422">
      <w:pPr>
        <w:pStyle w:val="35"/>
        <w:tabs>
          <w:tab w:val="right" w:leader="dot" w:pos="9344"/>
        </w:tabs>
        <w:ind w:left="0"/>
        <w:rPr>
          <w:rFonts w:cs="Arial"/>
          <w:i/>
        </w:rPr>
      </w:pPr>
      <w:hyperlink w:anchor="_Toc17" w:tooltip="#_Toc17" w:history="1">
        <w:r w:rsidRPr="00D553EA">
          <w:rPr>
            <w:rStyle w:val="ad"/>
            <w:rFonts w:cs="Arial"/>
            <w:i/>
          </w:rPr>
          <w:t>1.13.1. Дошкольное и общее образование</w:t>
        </w:r>
        <w:r w:rsidR="00D553EA" w:rsidRPr="00D553EA">
          <w:rPr>
            <w:rFonts w:cs="Arial"/>
          </w:rPr>
          <w:t xml:space="preserve"> </w:t>
        </w:r>
        <w:r w:rsidRPr="00D553EA">
          <w:rPr>
            <w:rFonts w:cs="Arial"/>
          </w:rPr>
          <w:fldChar w:fldCharType="begin"/>
        </w:r>
        <w:r w:rsidRPr="00D553EA">
          <w:rPr>
            <w:rFonts w:cs="Arial"/>
          </w:rPr>
          <w:instrText>PAGEREF _Toc17 \h</w:instrText>
        </w:r>
        <w:r w:rsidRPr="00D553EA">
          <w:rPr>
            <w:rFonts w:cs="Arial"/>
          </w:rPr>
        </w:r>
        <w:r w:rsidRPr="00D553EA">
          <w:rPr>
            <w:rFonts w:cs="Arial"/>
          </w:rPr>
          <w:fldChar w:fldCharType="separate"/>
        </w:r>
        <w:r w:rsidRPr="00D553EA">
          <w:rPr>
            <w:rFonts w:cs="Arial"/>
          </w:rPr>
          <w:t>51</w:t>
        </w:r>
        <w:r w:rsidRPr="00D553EA">
          <w:rPr>
            <w:rFonts w:cs="Arial"/>
          </w:rPr>
          <w:fldChar w:fldCharType="end"/>
        </w:r>
      </w:hyperlink>
    </w:p>
    <w:p w:rsidR="00150422" w:rsidRPr="00D553EA" w:rsidRDefault="00150422" w:rsidP="00150422">
      <w:pPr>
        <w:pStyle w:val="35"/>
        <w:tabs>
          <w:tab w:val="right" w:leader="dot" w:pos="9344"/>
        </w:tabs>
        <w:ind w:left="0"/>
        <w:rPr>
          <w:rFonts w:cs="Arial"/>
          <w:i/>
        </w:rPr>
      </w:pPr>
      <w:hyperlink w:anchor="_Toc18" w:tooltip="#_Toc18" w:history="1">
        <w:r w:rsidRPr="00D553EA">
          <w:rPr>
            <w:rStyle w:val="ad"/>
            <w:rFonts w:cs="Arial"/>
            <w:i/>
          </w:rPr>
          <w:t>1.13.2. Здравоохранение</w:t>
        </w:r>
        <w:r w:rsidR="00D553EA" w:rsidRPr="00D553EA">
          <w:rPr>
            <w:rFonts w:cs="Arial"/>
          </w:rPr>
          <w:t xml:space="preserve"> </w:t>
        </w:r>
        <w:r w:rsidRPr="00D553EA">
          <w:rPr>
            <w:rFonts w:cs="Arial"/>
          </w:rPr>
          <w:fldChar w:fldCharType="begin"/>
        </w:r>
        <w:r w:rsidRPr="00D553EA">
          <w:rPr>
            <w:rFonts w:cs="Arial"/>
          </w:rPr>
          <w:instrText>PAGEREF _Toc18 \h</w:instrText>
        </w:r>
        <w:r w:rsidRPr="00D553EA">
          <w:rPr>
            <w:rFonts w:cs="Arial"/>
          </w:rPr>
        </w:r>
        <w:r w:rsidRPr="00D553EA">
          <w:rPr>
            <w:rFonts w:cs="Arial"/>
          </w:rPr>
          <w:fldChar w:fldCharType="separate"/>
        </w:r>
        <w:r w:rsidRPr="00D553EA">
          <w:rPr>
            <w:rFonts w:cs="Arial"/>
          </w:rPr>
          <w:t>55</w:t>
        </w:r>
        <w:r w:rsidRPr="00D553EA">
          <w:rPr>
            <w:rFonts w:cs="Arial"/>
          </w:rPr>
          <w:fldChar w:fldCharType="end"/>
        </w:r>
      </w:hyperlink>
    </w:p>
    <w:p w:rsidR="00150422" w:rsidRPr="00D553EA" w:rsidRDefault="00150422" w:rsidP="00150422">
      <w:pPr>
        <w:pStyle w:val="35"/>
        <w:tabs>
          <w:tab w:val="right" w:leader="dot" w:pos="9344"/>
        </w:tabs>
        <w:ind w:left="0"/>
        <w:rPr>
          <w:rFonts w:cs="Arial"/>
          <w:i/>
        </w:rPr>
      </w:pPr>
      <w:hyperlink w:anchor="_Toc19" w:tooltip="#_Toc19" w:history="1">
        <w:r w:rsidRPr="00D553EA">
          <w:rPr>
            <w:rStyle w:val="ad"/>
            <w:rFonts w:cs="Arial"/>
            <w:i/>
          </w:rPr>
          <w:t>1.13.3. Культура</w:t>
        </w:r>
        <w:r w:rsidR="00D553EA" w:rsidRPr="00D553EA">
          <w:rPr>
            <w:rFonts w:cs="Arial"/>
          </w:rPr>
          <w:t xml:space="preserve"> </w:t>
        </w:r>
        <w:r w:rsidRPr="00D553EA">
          <w:rPr>
            <w:rFonts w:cs="Arial"/>
          </w:rPr>
          <w:fldChar w:fldCharType="begin"/>
        </w:r>
        <w:r w:rsidRPr="00D553EA">
          <w:rPr>
            <w:rFonts w:cs="Arial"/>
          </w:rPr>
          <w:instrText>PAGEREF _Toc19 \h</w:instrText>
        </w:r>
        <w:r w:rsidRPr="00D553EA">
          <w:rPr>
            <w:rFonts w:cs="Arial"/>
          </w:rPr>
        </w:r>
        <w:r w:rsidRPr="00D553EA">
          <w:rPr>
            <w:rFonts w:cs="Arial"/>
          </w:rPr>
          <w:fldChar w:fldCharType="separate"/>
        </w:r>
        <w:r w:rsidRPr="00D553EA">
          <w:rPr>
            <w:rFonts w:cs="Arial"/>
          </w:rPr>
          <w:t>57</w:t>
        </w:r>
        <w:r w:rsidRPr="00D553EA">
          <w:rPr>
            <w:rFonts w:cs="Arial"/>
          </w:rPr>
          <w:fldChar w:fldCharType="end"/>
        </w:r>
      </w:hyperlink>
    </w:p>
    <w:p w:rsidR="00150422" w:rsidRPr="00D553EA" w:rsidRDefault="00150422" w:rsidP="00150422">
      <w:pPr>
        <w:pStyle w:val="35"/>
        <w:tabs>
          <w:tab w:val="right" w:leader="dot" w:pos="9344"/>
        </w:tabs>
        <w:ind w:left="0"/>
        <w:rPr>
          <w:rFonts w:cs="Arial"/>
          <w:i/>
        </w:rPr>
      </w:pPr>
      <w:hyperlink w:anchor="_Toc20" w:tooltip="#_Toc20" w:history="1">
        <w:r w:rsidRPr="00D553EA">
          <w:rPr>
            <w:rStyle w:val="ad"/>
            <w:rFonts w:cs="Arial"/>
            <w:i/>
          </w:rPr>
          <w:t>1.13.4. Физическая культура и спорт</w:t>
        </w:r>
        <w:r w:rsidR="00D553EA" w:rsidRPr="00D553EA">
          <w:rPr>
            <w:rFonts w:cs="Arial"/>
          </w:rPr>
          <w:t xml:space="preserve"> </w:t>
        </w:r>
        <w:r w:rsidRPr="00D553EA">
          <w:rPr>
            <w:rFonts w:cs="Arial"/>
          </w:rPr>
          <w:fldChar w:fldCharType="begin"/>
        </w:r>
        <w:r w:rsidRPr="00D553EA">
          <w:rPr>
            <w:rFonts w:cs="Arial"/>
          </w:rPr>
          <w:instrText>PAGEREF _Toc20 \h</w:instrText>
        </w:r>
        <w:r w:rsidRPr="00D553EA">
          <w:rPr>
            <w:rFonts w:cs="Arial"/>
          </w:rPr>
        </w:r>
        <w:r w:rsidRPr="00D553EA">
          <w:rPr>
            <w:rFonts w:cs="Arial"/>
          </w:rPr>
          <w:fldChar w:fldCharType="separate"/>
        </w:r>
        <w:r w:rsidRPr="00D553EA">
          <w:rPr>
            <w:rFonts w:cs="Arial"/>
          </w:rPr>
          <w:t>58</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21" w:tooltip="#_Toc21" w:history="1">
        <w:r w:rsidRPr="00D553EA">
          <w:rPr>
            <w:rStyle w:val="ad"/>
            <w:rFonts w:cs="Arial"/>
            <w:i/>
          </w:rPr>
          <w:t>1.14.Транспорт и связь</w:t>
        </w:r>
        <w:r w:rsidR="00D553EA" w:rsidRPr="00D553EA">
          <w:rPr>
            <w:rFonts w:cs="Arial"/>
          </w:rPr>
          <w:t xml:space="preserve"> </w:t>
        </w:r>
        <w:r w:rsidRPr="00D553EA">
          <w:rPr>
            <w:rFonts w:cs="Arial"/>
          </w:rPr>
          <w:fldChar w:fldCharType="begin"/>
        </w:r>
        <w:r w:rsidRPr="00D553EA">
          <w:rPr>
            <w:rFonts w:cs="Arial"/>
          </w:rPr>
          <w:instrText>PAGEREF _Toc21 \h</w:instrText>
        </w:r>
        <w:r w:rsidRPr="00D553EA">
          <w:rPr>
            <w:rFonts w:cs="Arial"/>
          </w:rPr>
        </w:r>
        <w:r w:rsidRPr="00D553EA">
          <w:rPr>
            <w:rFonts w:cs="Arial"/>
          </w:rPr>
          <w:fldChar w:fldCharType="separate"/>
        </w:r>
        <w:r w:rsidRPr="00D553EA">
          <w:rPr>
            <w:rFonts w:cs="Arial"/>
          </w:rPr>
          <w:t>60</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22" w:tooltip="#_Toc22" w:history="1">
        <w:r w:rsidRPr="00D553EA">
          <w:rPr>
            <w:rStyle w:val="ad"/>
            <w:rFonts w:cs="Arial"/>
            <w:i/>
          </w:rPr>
          <w:t>1.14.1. Транспортный комплекс</w:t>
        </w:r>
        <w:r w:rsidR="00D553EA" w:rsidRPr="00D553EA">
          <w:rPr>
            <w:rFonts w:cs="Arial"/>
          </w:rPr>
          <w:t xml:space="preserve"> </w:t>
        </w:r>
        <w:r w:rsidRPr="00D553EA">
          <w:rPr>
            <w:rFonts w:cs="Arial"/>
          </w:rPr>
          <w:fldChar w:fldCharType="begin"/>
        </w:r>
        <w:r w:rsidRPr="00D553EA">
          <w:rPr>
            <w:rFonts w:cs="Arial"/>
          </w:rPr>
          <w:instrText>PAGEREF _Toc22 \h</w:instrText>
        </w:r>
        <w:r w:rsidRPr="00D553EA">
          <w:rPr>
            <w:rFonts w:cs="Arial"/>
          </w:rPr>
        </w:r>
        <w:r w:rsidRPr="00D553EA">
          <w:rPr>
            <w:rFonts w:cs="Arial"/>
          </w:rPr>
          <w:fldChar w:fldCharType="separate"/>
        </w:r>
        <w:r w:rsidRPr="00D553EA">
          <w:rPr>
            <w:rFonts w:cs="Arial"/>
          </w:rPr>
          <w:t>60</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23" w:tooltip="#_Toc23" w:history="1">
        <w:r w:rsidRPr="00D553EA">
          <w:rPr>
            <w:rStyle w:val="ad"/>
            <w:rFonts w:cs="Arial"/>
            <w:i/>
          </w:rPr>
          <w:t>1.14.2. Информационное общество</w:t>
        </w:r>
        <w:r w:rsidR="00D553EA" w:rsidRPr="00D553EA">
          <w:rPr>
            <w:rFonts w:cs="Arial"/>
          </w:rPr>
          <w:t xml:space="preserve"> </w:t>
        </w:r>
        <w:r w:rsidRPr="00D553EA">
          <w:rPr>
            <w:rFonts w:cs="Arial"/>
          </w:rPr>
          <w:fldChar w:fldCharType="begin"/>
        </w:r>
        <w:r w:rsidRPr="00D553EA">
          <w:rPr>
            <w:rFonts w:cs="Arial"/>
          </w:rPr>
          <w:instrText>PAGEREF _Toc23 \h</w:instrText>
        </w:r>
        <w:r w:rsidRPr="00D553EA">
          <w:rPr>
            <w:rFonts w:cs="Arial"/>
          </w:rPr>
        </w:r>
        <w:r w:rsidRPr="00D553EA">
          <w:rPr>
            <w:rFonts w:cs="Arial"/>
          </w:rPr>
          <w:fldChar w:fldCharType="separate"/>
        </w:r>
        <w:r w:rsidRPr="00D553EA">
          <w:rPr>
            <w:rFonts w:cs="Arial"/>
          </w:rPr>
          <w:t>61</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24" w:tooltip="#_Toc24" w:history="1">
        <w:r w:rsidRPr="00D553EA">
          <w:rPr>
            <w:rStyle w:val="ad"/>
            <w:rFonts w:cs="Arial"/>
            <w:i/>
          </w:rPr>
          <w:t>1.15. Местное самоуправление</w:t>
        </w:r>
        <w:r w:rsidR="00D553EA" w:rsidRPr="00D553EA">
          <w:rPr>
            <w:rFonts w:cs="Arial"/>
          </w:rPr>
          <w:t xml:space="preserve"> </w:t>
        </w:r>
        <w:r w:rsidRPr="00D553EA">
          <w:rPr>
            <w:rFonts w:cs="Arial"/>
          </w:rPr>
          <w:fldChar w:fldCharType="begin"/>
        </w:r>
        <w:r w:rsidRPr="00D553EA">
          <w:rPr>
            <w:rFonts w:cs="Arial"/>
          </w:rPr>
          <w:instrText>PAGEREF _Toc24 \h</w:instrText>
        </w:r>
        <w:r w:rsidRPr="00D553EA">
          <w:rPr>
            <w:rFonts w:cs="Arial"/>
          </w:rPr>
        </w:r>
        <w:r w:rsidRPr="00D553EA">
          <w:rPr>
            <w:rFonts w:cs="Arial"/>
          </w:rPr>
          <w:fldChar w:fldCharType="separate"/>
        </w:r>
        <w:r w:rsidRPr="00D553EA">
          <w:rPr>
            <w:rFonts w:cs="Arial"/>
          </w:rPr>
          <w:t>62</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25" w:tooltip="#_Toc25" w:history="1">
        <w:r w:rsidRPr="00D553EA">
          <w:rPr>
            <w:rStyle w:val="ad"/>
            <w:rFonts w:cs="Arial"/>
            <w:i/>
          </w:rPr>
          <w:t>1.16. Исполнение бюджета</w:t>
        </w:r>
        <w:r w:rsidR="00D553EA" w:rsidRPr="00D553EA">
          <w:rPr>
            <w:rFonts w:cs="Arial"/>
          </w:rPr>
          <w:t xml:space="preserve"> </w:t>
        </w:r>
        <w:r w:rsidRPr="00D553EA">
          <w:rPr>
            <w:rFonts w:cs="Arial"/>
          </w:rPr>
          <w:fldChar w:fldCharType="begin"/>
        </w:r>
        <w:r w:rsidRPr="00D553EA">
          <w:rPr>
            <w:rFonts w:cs="Arial"/>
          </w:rPr>
          <w:instrText>PAGEREF _Toc25 \h</w:instrText>
        </w:r>
        <w:r w:rsidRPr="00D553EA">
          <w:rPr>
            <w:rFonts w:cs="Arial"/>
          </w:rPr>
        </w:r>
        <w:r w:rsidRPr="00D553EA">
          <w:rPr>
            <w:rFonts w:cs="Arial"/>
          </w:rPr>
          <w:fldChar w:fldCharType="separate"/>
        </w:r>
        <w:r w:rsidRPr="00D553EA">
          <w:rPr>
            <w:rFonts w:cs="Arial"/>
          </w:rPr>
          <w:t>64</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26" w:tooltip="#_Toc26" w:history="1">
        <w:r w:rsidRPr="00D553EA">
          <w:rPr>
            <w:rStyle w:val="ad"/>
            <w:rFonts w:cs="Arial"/>
            <w:i/>
          </w:rPr>
          <w:t>1.17. Экология и охрана окружающей среды</w:t>
        </w:r>
        <w:r w:rsidR="00D553EA" w:rsidRPr="00D553EA">
          <w:rPr>
            <w:rFonts w:cs="Arial"/>
          </w:rPr>
          <w:t xml:space="preserve"> </w:t>
        </w:r>
        <w:r w:rsidRPr="00D553EA">
          <w:rPr>
            <w:rFonts w:cs="Arial"/>
          </w:rPr>
          <w:fldChar w:fldCharType="begin"/>
        </w:r>
        <w:r w:rsidRPr="00D553EA">
          <w:rPr>
            <w:rFonts w:cs="Arial"/>
          </w:rPr>
          <w:instrText>PAGEREF _Toc26 \h</w:instrText>
        </w:r>
        <w:r w:rsidRPr="00D553EA">
          <w:rPr>
            <w:rFonts w:cs="Arial"/>
          </w:rPr>
        </w:r>
        <w:r w:rsidRPr="00D553EA">
          <w:rPr>
            <w:rFonts w:cs="Arial"/>
          </w:rPr>
          <w:fldChar w:fldCharType="separate"/>
        </w:r>
        <w:r w:rsidRPr="00D553EA">
          <w:rPr>
            <w:rFonts w:cs="Arial"/>
          </w:rPr>
          <w:t>65</w:t>
        </w:r>
        <w:r w:rsidRPr="00D553EA">
          <w:rPr>
            <w:rFonts w:cs="Arial"/>
          </w:rPr>
          <w:fldChar w:fldCharType="end"/>
        </w:r>
      </w:hyperlink>
    </w:p>
    <w:p w:rsidR="00150422" w:rsidRPr="00D553EA" w:rsidRDefault="00150422" w:rsidP="00150422">
      <w:pPr>
        <w:pStyle w:val="28"/>
        <w:tabs>
          <w:tab w:val="right" w:leader="dot" w:pos="9344"/>
        </w:tabs>
        <w:ind w:left="0"/>
        <w:rPr>
          <w:rFonts w:cs="Arial"/>
          <w:i/>
        </w:rPr>
      </w:pPr>
      <w:hyperlink w:anchor="_Toc27" w:tooltip="#_Toc27" w:history="1">
        <w:r w:rsidRPr="00D553EA">
          <w:rPr>
            <w:rStyle w:val="ad"/>
            <w:rFonts w:cs="Arial"/>
            <w:i/>
          </w:rPr>
          <w:t>1.18. Социальное самочувствие</w:t>
        </w:r>
        <w:r w:rsidR="00D553EA" w:rsidRPr="00D553EA">
          <w:rPr>
            <w:rFonts w:cs="Arial"/>
          </w:rPr>
          <w:t xml:space="preserve"> </w:t>
        </w:r>
        <w:r w:rsidRPr="00D553EA">
          <w:rPr>
            <w:rFonts w:cs="Arial"/>
          </w:rPr>
          <w:fldChar w:fldCharType="begin"/>
        </w:r>
        <w:r w:rsidRPr="00D553EA">
          <w:rPr>
            <w:rFonts w:cs="Arial"/>
          </w:rPr>
          <w:instrText>PAGEREF _Toc27 \h</w:instrText>
        </w:r>
        <w:r w:rsidRPr="00D553EA">
          <w:rPr>
            <w:rFonts w:cs="Arial"/>
          </w:rPr>
        </w:r>
        <w:r w:rsidRPr="00D553EA">
          <w:rPr>
            <w:rFonts w:cs="Arial"/>
          </w:rPr>
          <w:fldChar w:fldCharType="separate"/>
        </w:r>
        <w:r w:rsidRPr="00D553EA">
          <w:rPr>
            <w:rFonts w:cs="Arial"/>
          </w:rPr>
          <w:t>67</w:t>
        </w:r>
        <w:r w:rsidRPr="00D553EA">
          <w:rPr>
            <w:rFonts w:cs="Arial"/>
          </w:rPr>
          <w:fldChar w:fldCharType="end"/>
        </w:r>
      </w:hyperlink>
    </w:p>
    <w:p w:rsidR="00150422" w:rsidRPr="00D553EA" w:rsidRDefault="00150422" w:rsidP="00150422">
      <w:pPr>
        <w:pStyle w:val="18"/>
        <w:spacing w:line="240" w:lineRule="auto"/>
        <w:rPr>
          <w:rFonts w:cs="Arial"/>
        </w:rPr>
      </w:pPr>
      <w:hyperlink w:anchor="_Toc28" w:tooltip="#_Toc28" w:history="1">
        <w:r w:rsidRPr="00D553EA">
          <w:rPr>
            <w:rStyle w:val="ad"/>
            <w:rFonts w:cs="Arial"/>
          </w:rPr>
          <w:t xml:space="preserve">РАЗДЕЛ 2. АНАЛИЗ И ОЦЕНКА ВНЕШНИХ И ВНУТРЕННИХ ОГРАНИЧЕНИЙ РАЗВИТИЯ, </w:t>
        </w:r>
        <w:r w:rsidRPr="00D553EA">
          <w:rPr>
            <w:rStyle w:val="ad"/>
            <w:rFonts w:cs="Arial"/>
            <w:lang w:val="en-US"/>
          </w:rPr>
          <w:t>SWOT</w:t>
        </w:r>
        <w:r w:rsidRPr="00D553EA">
          <w:rPr>
            <w:rStyle w:val="ad"/>
            <w:rFonts w:cs="Arial"/>
          </w:rPr>
          <w:t xml:space="preserve">-АНАЛИЗ, </w:t>
        </w:r>
        <w:r w:rsidRPr="00D553EA">
          <w:rPr>
            <w:rStyle w:val="ad"/>
            <w:rFonts w:cs="Arial"/>
            <w:lang w:val="en-US"/>
          </w:rPr>
          <w:t>PEST</w:t>
        </w:r>
        <w:r w:rsidRPr="00D553EA">
          <w:rPr>
            <w:rStyle w:val="ad"/>
            <w:rFonts w:cs="Arial"/>
          </w:rPr>
          <w:t>-АНАЛИЗ, КОНКУРЕНТНЫЕ ПРЕИМУЩЕСТВА КОНДИНСКОГО РАЙОНА</w:t>
        </w:r>
        <w:r w:rsidR="00D553EA" w:rsidRPr="00D553EA">
          <w:rPr>
            <w:rStyle w:val="ad"/>
            <w:rFonts w:cs="Arial"/>
          </w:rPr>
          <w:t xml:space="preserve"> </w:t>
        </w:r>
        <w:r w:rsidRPr="00D553EA">
          <w:rPr>
            <w:rFonts w:cs="Arial"/>
          </w:rPr>
          <w:fldChar w:fldCharType="begin"/>
        </w:r>
        <w:r w:rsidRPr="00D553EA">
          <w:rPr>
            <w:rFonts w:cs="Arial"/>
          </w:rPr>
          <w:instrText>PAGEREF _Toc28 \h</w:instrText>
        </w:r>
        <w:r w:rsidRPr="00D553EA">
          <w:rPr>
            <w:rFonts w:cs="Arial"/>
          </w:rPr>
        </w:r>
        <w:r w:rsidRPr="00D553EA">
          <w:rPr>
            <w:rFonts w:cs="Arial"/>
          </w:rPr>
          <w:fldChar w:fldCharType="separate"/>
        </w:r>
        <w:r w:rsidRPr="00D553EA">
          <w:rPr>
            <w:rFonts w:cs="Arial"/>
          </w:rPr>
          <w:t>70</w:t>
        </w:r>
        <w:r w:rsidRPr="00D553EA">
          <w:rPr>
            <w:rFonts w:cs="Arial"/>
          </w:rPr>
          <w:fldChar w:fldCharType="end"/>
        </w:r>
      </w:hyperlink>
    </w:p>
    <w:p w:rsidR="00150422" w:rsidRPr="00D553EA" w:rsidRDefault="00150422" w:rsidP="00150422">
      <w:pPr>
        <w:pStyle w:val="18"/>
        <w:spacing w:line="240" w:lineRule="auto"/>
        <w:rPr>
          <w:rFonts w:cs="Arial"/>
        </w:rPr>
      </w:pPr>
      <w:hyperlink w:anchor="_Toc29" w:tooltip="#_Toc29" w:history="1">
        <w:r w:rsidRPr="00D553EA">
          <w:rPr>
            <w:rStyle w:val="ad"/>
            <w:rFonts w:cs="Arial"/>
          </w:rPr>
          <w:t>2.1. SWOT-анализ</w:t>
        </w:r>
        <w:r w:rsidR="00D553EA" w:rsidRPr="00D553EA">
          <w:rPr>
            <w:rFonts w:cs="Arial"/>
          </w:rPr>
          <w:t xml:space="preserve"> </w:t>
        </w:r>
        <w:r w:rsidRPr="00D553EA">
          <w:rPr>
            <w:rFonts w:cs="Arial"/>
          </w:rPr>
          <w:fldChar w:fldCharType="begin"/>
        </w:r>
        <w:r w:rsidRPr="00D553EA">
          <w:rPr>
            <w:rFonts w:cs="Arial"/>
          </w:rPr>
          <w:instrText>PAGEREF _Toc29 \h</w:instrText>
        </w:r>
        <w:r w:rsidRPr="00D553EA">
          <w:rPr>
            <w:rFonts w:cs="Arial"/>
          </w:rPr>
        </w:r>
        <w:r w:rsidRPr="00D553EA">
          <w:rPr>
            <w:rFonts w:cs="Arial"/>
          </w:rPr>
          <w:fldChar w:fldCharType="separate"/>
        </w:r>
        <w:r w:rsidRPr="00D553EA">
          <w:rPr>
            <w:rFonts w:cs="Arial"/>
          </w:rPr>
          <w:t>70</w:t>
        </w:r>
        <w:r w:rsidRPr="00D553EA">
          <w:rPr>
            <w:rFonts w:cs="Arial"/>
          </w:rPr>
          <w:fldChar w:fldCharType="end"/>
        </w:r>
      </w:hyperlink>
    </w:p>
    <w:p w:rsidR="00150422" w:rsidRPr="00D553EA" w:rsidRDefault="00150422" w:rsidP="00150422">
      <w:pPr>
        <w:pStyle w:val="18"/>
        <w:spacing w:line="240" w:lineRule="auto"/>
        <w:rPr>
          <w:rFonts w:cs="Arial"/>
        </w:rPr>
      </w:pPr>
      <w:hyperlink w:anchor="_Toc30" w:tooltip="#_Toc30" w:history="1">
        <w:r w:rsidRPr="00D553EA">
          <w:rPr>
            <w:rStyle w:val="ad"/>
            <w:rFonts w:cs="Arial"/>
          </w:rPr>
          <w:t>2.2. PEST-анализ</w:t>
        </w:r>
        <w:r w:rsidR="00D553EA" w:rsidRPr="00D553EA">
          <w:rPr>
            <w:rFonts w:cs="Arial"/>
          </w:rPr>
          <w:t xml:space="preserve"> </w:t>
        </w:r>
        <w:r w:rsidRPr="00D553EA">
          <w:rPr>
            <w:rFonts w:cs="Arial"/>
          </w:rPr>
          <w:fldChar w:fldCharType="begin"/>
        </w:r>
        <w:r w:rsidRPr="00D553EA">
          <w:rPr>
            <w:rFonts w:cs="Arial"/>
          </w:rPr>
          <w:instrText>PAGEREF _Toc30 \h</w:instrText>
        </w:r>
        <w:r w:rsidRPr="00D553EA">
          <w:rPr>
            <w:rFonts w:cs="Arial"/>
          </w:rPr>
        </w:r>
        <w:r w:rsidRPr="00D553EA">
          <w:rPr>
            <w:rFonts w:cs="Arial"/>
          </w:rPr>
          <w:fldChar w:fldCharType="separate"/>
        </w:r>
        <w:r w:rsidRPr="00D553EA">
          <w:rPr>
            <w:rFonts w:cs="Arial"/>
          </w:rPr>
          <w:t>79</w:t>
        </w:r>
        <w:r w:rsidRPr="00D553EA">
          <w:rPr>
            <w:rFonts w:cs="Arial"/>
          </w:rPr>
          <w:fldChar w:fldCharType="end"/>
        </w:r>
      </w:hyperlink>
    </w:p>
    <w:p w:rsidR="00150422" w:rsidRPr="00D553EA" w:rsidRDefault="00150422" w:rsidP="00150422">
      <w:pPr>
        <w:pStyle w:val="18"/>
        <w:spacing w:line="240" w:lineRule="auto"/>
        <w:rPr>
          <w:rFonts w:cs="Arial"/>
        </w:rPr>
      </w:pPr>
      <w:hyperlink w:anchor="_Toc31" w:tooltip="#_Toc31" w:history="1">
        <w:r w:rsidRPr="00D553EA">
          <w:rPr>
            <w:rStyle w:val="ad"/>
            <w:rFonts w:cs="Arial"/>
          </w:rPr>
          <w:t>2.3. Конкурентные преимущества</w:t>
        </w:r>
        <w:r w:rsidR="00D553EA" w:rsidRPr="00D553EA">
          <w:rPr>
            <w:rFonts w:cs="Arial"/>
          </w:rPr>
          <w:t xml:space="preserve"> </w:t>
        </w:r>
        <w:r w:rsidRPr="00D553EA">
          <w:rPr>
            <w:rFonts w:cs="Arial"/>
          </w:rPr>
          <w:fldChar w:fldCharType="begin"/>
        </w:r>
        <w:r w:rsidRPr="00D553EA">
          <w:rPr>
            <w:rFonts w:cs="Arial"/>
          </w:rPr>
          <w:instrText>PAGEREF _Toc31 \h</w:instrText>
        </w:r>
        <w:r w:rsidRPr="00D553EA">
          <w:rPr>
            <w:rFonts w:cs="Arial"/>
          </w:rPr>
        </w:r>
        <w:r w:rsidRPr="00D553EA">
          <w:rPr>
            <w:rFonts w:cs="Arial"/>
          </w:rPr>
          <w:fldChar w:fldCharType="separate"/>
        </w:r>
        <w:r w:rsidRPr="00D553EA">
          <w:rPr>
            <w:rFonts w:cs="Arial"/>
          </w:rPr>
          <w:t>81</w:t>
        </w:r>
        <w:r w:rsidRPr="00D553EA">
          <w:rPr>
            <w:rFonts w:cs="Arial"/>
          </w:rPr>
          <w:fldChar w:fldCharType="end"/>
        </w:r>
      </w:hyperlink>
    </w:p>
    <w:p w:rsidR="00150422" w:rsidRPr="00D553EA" w:rsidRDefault="00150422" w:rsidP="00150422">
      <w:pPr>
        <w:pStyle w:val="18"/>
        <w:spacing w:line="240" w:lineRule="auto"/>
        <w:rPr>
          <w:rFonts w:cs="Arial"/>
        </w:rPr>
      </w:pPr>
      <w:hyperlink w:anchor="_Toc32" w:tooltip="#_Toc32" w:history="1">
        <w:r w:rsidRPr="00D553EA">
          <w:rPr>
            <w:rStyle w:val="ad"/>
            <w:rFonts w:cs="Arial"/>
          </w:rPr>
          <w:t>РАЗДЕЛ 3. ЦЕЛИ И ЗАДАЧИ СТРАТЕГИИ СОЦИАЛЬНО-ЭКОНОМИЧЕСКОГО РАЗВИТИЯ КОНДИНСКОГО РАЙОНА ХАНТЫ-МАНСИЙСКОГО АВТОНОМНОГО ОКРУГА-ЮГРЫ</w:t>
        </w:r>
        <w:r w:rsidR="00D553EA" w:rsidRPr="00D553EA">
          <w:rPr>
            <w:rStyle w:val="ad"/>
            <w:rFonts w:cs="Arial"/>
          </w:rPr>
          <w:t xml:space="preserve"> </w:t>
        </w:r>
        <w:r w:rsidRPr="00D553EA">
          <w:rPr>
            <w:rStyle w:val="ad"/>
            <w:rFonts w:cs="Arial"/>
          </w:rPr>
          <w:t>НА ПЕРИОД ДО 2036 ГОДА</w:t>
        </w:r>
        <w:r w:rsidR="00D553EA" w:rsidRPr="00D553EA">
          <w:rPr>
            <w:rFonts w:cs="Arial"/>
          </w:rPr>
          <w:t xml:space="preserve"> </w:t>
        </w:r>
        <w:r w:rsidRPr="00D553EA">
          <w:rPr>
            <w:rFonts w:cs="Arial"/>
          </w:rPr>
          <w:fldChar w:fldCharType="begin"/>
        </w:r>
        <w:r w:rsidRPr="00D553EA">
          <w:rPr>
            <w:rFonts w:cs="Arial"/>
          </w:rPr>
          <w:instrText>PAGEREF _Toc32 \h</w:instrText>
        </w:r>
        <w:r w:rsidRPr="00D553EA">
          <w:rPr>
            <w:rFonts w:cs="Arial"/>
          </w:rPr>
        </w:r>
        <w:r w:rsidRPr="00D553EA">
          <w:rPr>
            <w:rFonts w:cs="Arial"/>
          </w:rPr>
          <w:fldChar w:fldCharType="separate"/>
        </w:r>
        <w:r w:rsidRPr="00D553EA">
          <w:rPr>
            <w:rFonts w:cs="Arial"/>
          </w:rPr>
          <w:t>82</w:t>
        </w:r>
        <w:r w:rsidRPr="00D553EA">
          <w:rPr>
            <w:rFonts w:cs="Arial"/>
          </w:rPr>
          <w:fldChar w:fldCharType="end"/>
        </w:r>
      </w:hyperlink>
    </w:p>
    <w:p w:rsidR="00150422" w:rsidRPr="00D553EA" w:rsidRDefault="00150422" w:rsidP="00150422">
      <w:pPr>
        <w:pStyle w:val="18"/>
        <w:spacing w:line="240" w:lineRule="auto"/>
        <w:rPr>
          <w:rFonts w:cs="Arial"/>
        </w:rPr>
      </w:pPr>
      <w:hyperlink w:anchor="_Toc33" w:tooltip="#_Toc33" w:history="1">
        <w:r w:rsidRPr="00D553EA">
          <w:rPr>
            <w:rStyle w:val="ad"/>
            <w:rFonts w:cs="Arial"/>
          </w:rPr>
          <w:t>РАЗДЕЛ 4. СЦЕНАРИИ РАЗВИТИЯ КОНДИНСКОГО РАЙОНА ХАНТЫ-МАНСИЙСКОГО АВТОНОМНОГО ОКРУГА-ЮГРЫ</w:t>
        </w:r>
        <w:r w:rsidR="00D553EA" w:rsidRPr="00D553EA">
          <w:rPr>
            <w:rFonts w:cs="Arial"/>
          </w:rPr>
          <w:t xml:space="preserve"> </w:t>
        </w:r>
        <w:r w:rsidRPr="00D553EA">
          <w:rPr>
            <w:rFonts w:cs="Arial"/>
          </w:rPr>
          <w:fldChar w:fldCharType="begin"/>
        </w:r>
        <w:r w:rsidRPr="00D553EA">
          <w:rPr>
            <w:rFonts w:cs="Arial"/>
          </w:rPr>
          <w:instrText>PAGEREF _Toc33 \h</w:instrText>
        </w:r>
        <w:r w:rsidRPr="00D553EA">
          <w:rPr>
            <w:rFonts w:cs="Arial"/>
          </w:rPr>
        </w:r>
        <w:r w:rsidRPr="00D553EA">
          <w:rPr>
            <w:rFonts w:cs="Arial"/>
          </w:rPr>
          <w:fldChar w:fldCharType="separate"/>
        </w:r>
        <w:r w:rsidRPr="00D553EA">
          <w:rPr>
            <w:rFonts w:cs="Arial"/>
          </w:rPr>
          <w:t>84</w:t>
        </w:r>
        <w:r w:rsidRPr="00D553EA">
          <w:rPr>
            <w:rFonts w:cs="Arial"/>
          </w:rPr>
          <w:fldChar w:fldCharType="end"/>
        </w:r>
      </w:hyperlink>
    </w:p>
    <w:p w:rsidR="00150422" w:rsidRPr="00D553EA" w:rsidRDefault="00150422" w:rsidP="00150422">
      <w:pPr>
        <w:pStyle w:val="18"/>
        <w:spacing w:line="240" w:lineRule="auto"/>
        <w:rPr>
          <w:rFonts w:cs="Arial"/>
        </w:rPr>
      </w:pPr>
      <w:hyperlink w:anchor="_Toc34" w:tooltip="#_Toc34" w:history="1">
        <w:r w:rsidRPr="00D553EA">
          <w:rPr>
            <w:rStyle w:val="ad"/>
            <w:rFonts w:cs="Arial"/>
          </w:rPr>
          <w:t>4.1. КОНСЕРВАТИВНЫЙ СЦЕНАРИЙ</w:t>
        </w:r>
        <w:r w:rsidR="00D553EA" w:rsidRPr="00D553EA">
          <w:rPr>
            <w:rFonts w:cs="Arial"/>
          </w:rPr>
          <w:t xml:space="preserve"> </w:t>
        </w:r>
        <w:r w:rsidRPr="00D553EA">
          <w:rPr>
            <w:rFonts w:cs="Arial"/>
          </w:rPr>
          <w:fldChar w:fldCharType="begin"/>
        </w:r>
        <w:r w:rsidRPr="00D553EA">
          <w:rPr>
            <w:rFonts w:cs="Arial"/>
          </w:rPr>
          <w:instrText>PAGEREF _Toc34 \h</w:instrText>
        </w:r>
        <w:r w:rsidRPr="00D553EA">
          <w:rPr>
            <w:rFonts w:cs="Arial"/>
          </w:rPr>
        </w:r>
        <w:r w:rsidRPr="00D553EA">
          <w:rPr>
            <w:rFonts w:cs="Arial"/>
          </w:rPr>
          <w:fldChar w:fldCharType="separate"/>
        </w:r>
        <w:r w:rsidRPr="00D553EA">
          <w:rPr>
            <w:rFonts w:cs="Arial"/>
          </w:rPr>
          <w:t>84</w:t>
        </w:r>
        <w:r w:rsidRPr="00D553EA">
          <w:rPr>
            <w:rFonts w:cs="Arial"/>
          </w:rPr>
          <w:fldChar w:fldCharType="end"/>
        </w:r>
      </w:hyperlink>
    </w:p>
    <w:p w:rsidR="00150422" w:rsidRPr="00D553EA" w:rsidRDefault="00150422" w:rsidP="00150422">
      <w:pPr>
        <w:pStyle w:val="18"/>
        <w:spacing w:line="240" w:lineRule="auto"/>
        <w:rPr>
          <w:rFonts w:cs="Arial"/>
        </w:rPr>
      </w:pPr>
      <w:hyperlink w:anchor="_Toc35" w:tooltip="#_Toc35" w:history="1">
        <w:r w:rsidRPr="00D553EA">
          <w:rPr>
            <w:rStyle w:val="ad"/>
            <w:rFonts w:cs="Arial"/>
          </w:rPr>
          <w:t>4.2. БАЗОВЫЙ СЦЕНАРИЙ</w:t>
        </w:r>
        <w:r w:rsidR="00D553EA" w:rsidRPr="00D553EA">
          <w:rPr>
            <w:rFonts w:cs="Arial"/>
          </w:rPr>
          <w:t xml:space="preserve"> </w:t>
        </w:r>
        <w:r w:rsidRPr="00D553EA">
          <w:rPr>
            <w:rFonts w:cs="Arial"/>
          </w:rPr>
          <w:fldChar w:fldCharType="begin"/>
        </w:r>
        <w:r w:rsidRPr="00D553EA">
          <w:rPr>
            <w:rFonts w:cs="Arial"/>
          </w:rPr>
          <w:instrText>PAGEREF _Toc35 \h</w:instrText>
        </w:r>
        <w:r w:rsidRPr="00D553EA">
          <w:rPr>
            <w:rFonts w:cs="Arial"/>
          </w:rPr>
        </w:r>
        <w:r w:rsidRPr="00D553EA">
          <w:rPr>
            <w:rFonts w:cs="Arial"/>
          </w:rPr>
          <w:fldChar w:fldCharType="separate"/>
        </w:r>
        <w:r w:rsidRPr="00D553EA">
          <w:rPr>
            <w:rFonts w:cs="Arial"/>
          </w:rPr>
          <w:t>85</w:t>
        </w:r>
        <w:r w:rsidRPr="00D553EA">
          <w:rPr>
            <w:rFonts w:cs="Arial"/>
          </w:rPr>
          <w:fldChar w:fldCharType="end"/>
        </w:r>
      </w:hyperlink>
    </w:p>
    <w:p w:rsidR="00150422" w:rsidRPr="00D553EA" w:rsidRDefault="00150422" w:rsidP="00150422">
      <w:pPr>
        <w:pStyle w:val="18"/>
        <w:spacing w:line="240" w:lineRule="auto"/>
        <w:rPr>
          <w:rFonts w:cs="Arial"/>
        </w:rPr>
      </w:pPr>
      <w:hyperlink w:anchor="_Toc36" w:tooltip="#_Toc36" w:history="1">
        <w:r w:rsidRPr="00D553EA">
          <w:rPr>
            <w:rStyle w:val="ad"/>
            <w:rFonts w:cs="Arial"/>
          </w:rPr>
          <w:t>РАЗДЕЛ 5. ОСНОВНЫЕ НАПРАВЛЕНИЯ И ПРИОРИТЕТЫ РАЗВИТИЯ</w:t>
        </w:r>
        <w:r w:rsidR="00D553EA" w:rsidRPr="00D553EA">
          <w:rPr>
            <w:rStyle w:val="ad"/>
            <w:rFonts w:cs="Arial"/>
          </w:rPr>
          <w:t xml:space="preserve"> </w:t>
        </w:r>
        <w:r w:rsidRPr="00D553EA">
          <w:rPr>
            <w:rStyle w:val="ad"/>
            <w:rFonts w:cs="Arial"/>
          </w:rPr>
          <w:t>ЧЕЛОВЕЧЕСКОГО КАПИТАЛА И СОЦИАЛЬНОЙ СФЕРЫ КОНДИНСКОГО РАЙОНА ХАНТЫ-МАНСИЙСКОГО АВТОНОМНОГО ОКРУГА-ЮГРЫ НА ПЕРИОД ДО 2036 ГОДА</w:t>
        </w:r>
        <w:r w:rsidR="00D553EA" w:rsidRPr="00D553EA">
          <w:rPr>
            <w:rFonts w:cs="Arial"/>
          </w:rPr>
          <w:t xml:space="preserve"> </w:t>
        </w:r>
        <w:r w:rsidRPr="00D553EA">
          <w:rPr>
            <w:rFonts w:cs="Arial"/>
          </w:rPr>
          <w:fldChar w:fldCharType="begin"/>
        </w:r>
        <w:r w:rsidRPr="00D553EA">
          <w:rPr>
            <w:rFonts w:cs="Arial"/>
          </w:rPr>
          <w:instrText>PAGEREF _Toc36 \h</w:instrText>
        </w:r>
        <w:r w:rsidRPr="00D553EA">
          <w:rPr>
            <w:rFonts w:cs="Arial"/>
          </w:rPr>
        </w:r>
        <w:r w:rsidRPr="00D553EA">
          <w:rPr>
            <w:rFonts w:cs="Arial"/>
          </w:rPr>
          <w:fldChar w:fldCharType="separate"/>
        </w:r>
        <w:r w:rsidRPr="00D553EA">
          <w:rPr>
            <w:rFonts w:cs="Arial"/>
          </w:rPr>
          <w:t>87</w:t>
        </w:r>
        <w:r w:rsidRPr="00D553EA">
          <w:rPr>
            <w:rFonts w:cs="Arial"/>
          </w:rPr>
          <w:fldChar w:fldCharType="end"/>
        </w:r>
      </w:hyperlink>
    </w:p>
    <w:p w:rsidR="00150422" w:rsidRPr="00D553EA" w:rsidRDefault="00150422" w:rsidP="00150422">
      <w:pPr>
        <w:pStyle w:val="18"/>
        <w:spacing w:line="240" w:lineRule="auto"/>
        <w:rPr>
          <w:rFonts w:cs="Arial"/>
        </w:rPr>
      </w:pPr>
      <w:hyperlink w:anchor="_Toc37" w:tooltip="#_Toc37" w:history="1">
        <w:r w:rsidRPr="00D553EA">
          <w:rPr>
            <w:rStyle w:val="ad"/>
            <w:rFonts w:cs="Arial"/>
          </w:rPr>
          <w:t>5.1. Уровень жизни населения</w:t>
        </w:r>
        <w:r w:rsidR="00D553EA" w:rsidRPr="00D553EA">
          <w:rPr>
            <w:rFonts w:cs="Arial"/>
          </w:rPr>
          <w:t xml:space="preserve"> </w:t>
        </w:r>
        <w:r w:rsidRPr="00D553EA">
          <w:rPr>
            <w:rFonts w:cs="Arial"/>
          </w:rPr>
          <w:fldChar w:fldCharType="begin"/>
        </w:r>
        <w:r w:rsidRPr="00D553EA">
          <w:rPr>
            <w:rFonts w:cs="Arial"/>
          </w:rPr>
          <w:instrText>PAGEREF _Toc37 \h</w:instrText>
        </w:r>
        <w:r w:rsidRPr="00D553EA">
          <w:rPr>
            <w:rFonts w:cs="Arial"/>
          </w:rPr>
        </w:r>
        <w:r w:rsidRPr="00D553EA">
          <w:rPr>
            <w:rFonts w:cs="Arial"/>
          </w:rPr>
          <w:fldChar w:fldCharType="separate"/>
        </w:r>
        <w:r w:rsidRPr="00D553EA">
          <w:rPr>
            <w:rFonts w:cs="Arial"/>
          </w:rPr>
          <w:t>88</w:t>
        </w:r>
        <w:r w:rsidRPr="00D553EA">
          <w:rPr>
            <w:rFonts w:cs="Arial"/>
          </w:rPr>
          <w:fldChar w:fldCharType="end"/>
        </w:r>
      </w:hyperlink>
    </w:p>
    <w:p w:rsidR="00150422" w:rsidRPr="00D553EA" w:rsidRDefault="00150422" w:rsidP="00150422">
      <w:pPr>
        <w:pStyle w:val="18"/>
        <w:spacing w:line="240" w:lineRule="auto"/>
        <w:rPr>
          <w:rFonts w:cs="Arial"/>
        </w:rPr>
      </w:pPr>
      <w:hyperlink w:anchor="_Toc38" w:tooltip="#_Toc38" w:history="1">
        <w:r w:rsidRPr="00D553EA">
          <w:rPr>
            <w:rStyle w:val="ad"/>
            <w:rFonts w:cs="Arial"/>
          </w:rPr>
          <w:t>5.2. Демографическая политика</w:t>
        </w:r>
        <w:r w:rsidR="00D553EA" w:rsidRPr="00D553EA">
          <w:rPr>
            <w:rFonts w:cs="Arial"/>
          </w:rPr>
          <w:t xml:space="preserve"> </w:t>
        </w:r>
        <w:r w:rsidRPr="00D553EA">
          <w:rPr>
            <w:rFonts w:cs="Arial"/>
          </w:rPr>
          <w:fldChar w:fldCharType="begin"/>
        </w:r>
        <w:r w:rsidRPr="00D553EA">
          <w:rPr>
            <w:rFonts w:cs="Arial"/>
          </w:rPr>
          <w:instrText>PAGEREF _Toc38 \h</w:instrText>
        </w:r>
        <w:r w:rsidRPr="00D553EA">
          <w:rPr>
            <w:rFonts w:cs="Arial"/>
          </w:rPr>
        </w:r>
        <w:r w:rsidRPr="00D553EA">
          <w:rPr>
            <w:rFonts w:cs="Arial"/>
          </w:rPr>
          <w:fldChar w:fldCharType="separate"/>
        </w:r>
        <w:r w:rsidRPr="00D553EA">
          <w:rPr>
            <w:rFonts w:cs="Arial"/>
          </w:rPr>
          <w:t>89</w:t>
        </w:r>
        <w:r w:rsidRPr="00D553EA">
          <w:rPr>
            <w:rFonts w:cs="Arial"/>
          </w:rPr>
          <w:fldChar w:fldCharType="end"/>
        </w:r>
      </w:hyperlink>
    </w:p>
    <w:p w:rsidR="00150422" w:rsidRPr="00D553EA" w:rsidRDefault="00150422" w:rsidP="00150422">
      <w:pPr>
        <w:pStyle w:val="18"/>
        <w:spacing w:line="240" w:lineRule="auto"/>
        <w:rPr>
          <w:rFonts w:cs="Arial"/>
        </w:rPr>
      </w:pPr>
      <w:hyperlink w:anchor="_Toc39" w:tooltip="#_Toc39" w:history="1">
        <w:r w:rsidRPr="00D553EA">
          <w:rPr>
            <w:rStyle w:val="ad"/>
            <w:rFonts w:cs="Arial"/>
          </w:rPr>
          <w:t>5.3. Развитие коренных малочисленных народов Севера</w:t>
        </w:r>
        <w:r w:rsidR="00D553EA" w:rsidRPr="00D553EA">
          <w:rPr>
            <w:rFonts w:cs="Arial"/>
          </w:rPr>
          <w:t xml:space="preserve"> </w:t>
        </w:r>
        <w:r w:rsidRPr="00D553EA">
          <w:rPr>
            <w:rFonts w:cs="Arial"/>
          </w:rPr>
          <w:fldChar w:fldCharType="begin"/>
        </w:r>
        <w:r w:rsidRPr="00D553EA">
          <w:rPr>
            <w:rFonts w:cs="Arial"/>
          </w:rPr>
          <w:instrText>PAGEREF _Toc39 \h</w:instrText>
        </w:r>
        <w:r w:rsidRPr="00D553EA">
          <w:rPr>
            <w:rFonts w:cs="Arial"/>
          </w:rPr>
        </w:r>
        <w:r w:rsidRPr="00D553EA">
          <w:rPr>
            <w:rFonts w:cs="Arial"/>
          </w:rPr>
          <w:fldChar w:fldCharType="separate"/>
        </w:r>
        <w:r w:rsidRPr="00D553EA">
          <w:rPr>
            <w:rFonts w:cs="Arial"/>
          </w:rPr>
          <w:t>90</w:t>
        </w:r>
        <w:r w:rsidRPr="00D553EA">
          <w:rPr>
            <w:rFonts w:cs="Arial"/>
          </w:rPr>
          <w:fldChar w:fldCharType="end"/>
        </w:r>
      </w:hyperlink>
    </w:p>
    <w:p w:rsidR="00150422" w:rsidRPr="00D553EA" w:rsidRDefault="00150422" w:rsidP="00150422">
      <w:pPr>
        <w:pStyle w:val="18"/>
        <w:spacing w:line="240" w:lineRule="auto"/>
        <w:rPr>
          <w:rFonts w:cs="Arial"/>
        </w:rPr>
      </w:pPr>
      <w:hyperlink w:anchor="_Toc40" w:tooltip="#_Toc40" w:history="1">
        <w:r w:rsidRPr="00D553EA">
          <w:rPr>
            <w:rStyle w:val="ad"/>
            <w:rFonts w:cs="Arial"/>
          </w:rPr>
          <w:t>5.4. Система здравоохранения</w:t>
        </w:r>
        <w:r w:rsidR="00D553EA" w:rsidRPr="00D553EA">
          <w:rPr>
            <w:rFonts w:cs="Arial"/>
          </w:rPr>
          <w:t xml:space="preserve"> </w:t>
        </w:r>
        <w:r w:rsidRPr="00D553EA">
          <w:rPr>
            <w:rFonts w:cs="Arial"/>
          </w:rPr>
          <w:fldChar w:fldCharType="begin"/>
        </w:r>
        <w:r w:rsidRPr="00D553EA">
          <w:rPr>
            <w:rFonts w:cs="Arial"/>
          </w:rPr>
          <w:instrText>PAGEREF _Toc40 \h</w:instrText>
        </w:r>
        <w:r w:rsidRPr="00D553EA">
          <w:rPr>
            <w:rFonts w:cs="Arial"/>
          </w:rPr>
        </w:r>
        <w:r w:rsidRPr="00D553EA">
          <w:rPr>
            <w:rFonts w:cs="Arial"/>
          </w:rPr>
          <w:fldChar w:fldCharType="separate"/>
        </w:r>
        <w:r w:rsidRPr="00D553EA">
          <w:rPr>
            <w:rFonts w:cs="Arial"/>
          </w:rPr>
          <w:t>91</w:t>
        </w:r>
        <w:r w:rsidRPr="00D553EA">
          <w:rPr>
            <w:rFonts w:cs="Arial"/>
          </w:rPr>
          <w:fldChar w:fldCharType="end"/>
        </w:r>
      </w:hyperlink>
    </w:p>
    <w:p w:rsidR="00150422" w:rsidRPr="00D553EA" w:rsidRDefault="00150422" w:rsidP="00150422">
      <w:pPr>
        <w:pStyle w:val="18"/>
        <w:spacing w:line="240" w:lineRule="auto"/>
        <w:rPr>
          <w:rFonts w:cs="Arial"/>
        </w:rPr>
      </w:pPr>
      <w:hyperlink w:anchor="_Toc41" w:tooltip="#_Toc41" w:history="1">
        <w:r w:rsidRPr="00D553EA">
          <w:rPr>
            <w:rStyle w:val="ad"/>
            <w:rFonts w:cs="Arial"/>
          </w:rPr>
          <w:t>5.5. Система образования</w:t>
        </w:r>
        <w:r w:rsidR="00D553EA" w:rsidRPr="00D553EA">
          <w:rPr>
            <w:rFonts w:cs="Arial"/>
          </w:rPr>
          <w:t xml:space="preserve"> </w:t>
        </w:r>
        <w:r w:rsidRPr="00D553EA">
          <w:rPr>
            <w:rFonts w:cs="Arial"/>
          </w:rPr>
          <w:fldChar w:fldCharType="begin"/>
        </w:r>
        <w:r w:rsidRPr="00D553EA">
          <w:rPr>
            <w:rFonts w:cs="Arial"/>
          </w:rPr>
          <w:instrText>PAGEREF _Toc41 \h</w:instrText>
        </w:r>
        <w:r w:rsidRPr="00D553EA">
          <w:rPr>
            <w:rFonts w:cs="Arial"/>
          </w:rPr>
        </w:r>
        <w:r w:rsidRPr="00D553EA">
          <w:rPr>
            <w:rFonts w:cs="Arial"/>
          </w:rPr>
          <w:fldChar w:fldCharType="separate"/>
        </w:r>
        <w:r w:rsidRPr="00D553EA">
          <w:rPr>
            <w:rFonts w:cs="Arial"/>
          </w:rPr>
          <w:t>93</w:t>
        </w:r>
        <w:r w:rsidRPr="00D553EA">
          <w:rPr>
            <w:rFonts w:cs="Arial"/>
          </w:rPr>
          <w:fldChar w:fldCharType="end"/>
        </w:r>
      </w:hyperlink>
    </w:p>
    <w:p w:rsidR="00150422" w:rsidRPr="00D553EA" w:rsidRDefault="00150422" w:rsidP="00150422">
      <w:pPr>
        <w:pStyle w:val="18"/>
        <w:spacing w:line="240" w:lineRule="auto"/>
        <w:rPr>
          <w:rFonts w:cs="Arial"/>
        </w:rPr>
      </w:pPr>
      <w:hyperlink w:anchor="_Toc42" w:tooltip="#_Toc42" w:history="1">
        <w:r w:rsidRPr="00D553EA">
          <w:rPr>
            <w:rStyle w:val="ad"/>
            <w:rFonts w:cs="Arial"/>
          </w:rPr>
          <w:t>5.6. Культура</w:t>
        </w:r>
        <w:r w:rsidR="00D553EA" w:rsidRPr="00D553EA">
          <w:rPr>
            <w:rFonts w:cs="Arial"/>
          </w:rPr>
          <w:t xml:space="preserve"> </w:t>
        </w:r>
        <w:r w:rsidRPr="00D553EA">
          <w:rPr>
            <w:rFonts w:cs="Arial"/>
          </w:rPr>
          <w:fldChar w:fldCharType="begin"/>
        </w:r>
        <w:r w:rsidRPr="00D553EA">
          <w:rPr>
            <w:rFonts w:cs="Arial"/>
          </w:rPr>
          <w:instrText>PAGEREF _Toc42 \h</w:instrText>
        </w:r>
        <w:r w:rsidRPr="00D553EA">
          <w:rPr>
            <w:rFonts w:cs="Arial"/>
          </w:rPr>
        </w:r>
        <w:r w:rsidRPr="00D553EA">
          <w:rPr>
            <w:rFonts w:cs="Arial"/>
          </w:rPr>
          <w:fldChar w:fldCharType="separate"/>
        </w:r>
        <w:r w:rsidRPr="00D553EA">
          <w:rPr>
            <w:rFonts w:cs="Arial"/>
          </w:rPr>
          <w:t>94</w:t>
        </w:r>
        <w:r w:rsidRPr="00D553EA">
          <w:rPr>
            <w:rFonts w:cs="Arial"/>
          </w:rPr>
          <w:fldChar w:fldCharType="end"/>
        </w:r>
      </w:hyperlink>
    </w:p>
    <w:p w:rsidR="00150422" w:rsidRPr="00D553EA" w:rsidRDefault="00150422" w:rsidP="00150422">
      <w:pPr>
        <w:pStyle w:val="18"/>
        <w:spacing w:line="240" w:lineRule="auto"/>
        <w:rPr>
          <w:rFonts w:cs="Arial"/>
        </w:rPr>
      </w:pPr>
      <w:hyperlink w:anchor="_Toc43" w:tooltip="#_Toc43" w:history="1">
        <w:r w:rsidRPr="00D553EA">
          <w:rPr>
            <w:rStyle w:val="ad"/>
            <w:rFonts w:cs="Arial"/>
          </w:rPr>
          <w:t>5.7. Молодежная политика</w:t>
        </w:r>
        <w:r w:rsidR="00D553EA" w:rsidRPr="00D553EA">
          <w:rPr>
            <w:rFonts w:cs="Arial"/>
          </w:rPr>
          <w:t xml:space="preserve"> </w:t>
        </w:r>
        <w:r w:rsidRPr="00D553EA">
          <w:rPr>
            <w:rFonts w:cs="Arial"/>
          </w:rPr>
          <w:fldChar w:fldCharType="begin"/>
        </w:r>
        <w:r w:rsidRPr="00D553EA">
          <w:rPr>
            <w:rFonts w:cs="Arial"/>
          </w:rPr>
          <w:instrText>PAGEREF _Toc43 \h</w:instrText>
        </w:r>
        <w:r w:rsidRPr="00D553EA">
          <w:rPr>
            <w:rFonts w:cs="Arial"/>
          </w:rPr>
        </w:r>
        <w:r w:rsidRPr="00D553EA">
          <w:rPr>
            <w:rFonts w:cs="Arial"/>
          </w:rPr>
          <w:fldChar w:fldCharType="separate"/>
        </w:r>
        <w:r w:rsidRPr="00D553EA">
          <w:rPr>
            <w:rFonts w:cs="Arial"/>
          </w:rPr>
          <w:t>95</w:t>
        </w:r>
        <w:r w:rsidRPr="00D553EA">
          <w:rPr>
            <w:rFonts w:cs="Arial"/>
          </w:rPr>
          <w:fldChar w:fldCharType="end"/>
        </w:r>
      </w:hyperlink>
    </w:p>
    <w:p w:rsidR="00150422" w:rsidRPr="00D553EA" w:rsidRDefault="00150422" w:rsidP="00150422">
      <w:pPr>
        <w:pStyle w:val="18"/>
        <w:spacing w:line="240" w:lineRule="auto"/>
        <w:rPr>
          <w:rFonts w:cs="Arial"/>
        </w:rPr>
      </w:pPr>
      <w:hyperlink w:anchor="_Toc44" w:tooltip="#_Toc44" w:history="1">
        <w:r w:rsidRPr="00D553EA">
          <w:rPr>
            <w:rStyle w:val="ad"/>
            <w:rFonts w:cs="Arial"/>
          </w:rPr>
          <w:t>5.8. Физическая культура и спорт</w:t>
        </w:r>
        <w:r w:rsidR="00D553EA" w:rsidRPr="00D553EA">
          <w:rPr>
            <w:rFonts w:cs="Arial"/>
          </w:rPr>
          <w:t xml:space="preserve"> </w:t>
        </w:r>
        <w:r w:rsidRPr="00D553EA">
          <w:rPr>
            <w:rFonts w:cs="Arial"/>
          </w:rPr>
          <w:fldChar w:fldCharType="begin"/>
        </w:r>
        <w:r w:rsidRPr="00D553EA">
          <w:rPr>
            <w:rFonts w:cs="Arial"/>
          </w:rPr>
          <w:instrText>PAGEREF _Toc44 \h</w:instrText>
        </w:r>
        <w:r w:rsidRPr="00D553EA">
          <w:rPr>
            <w:rFonts w:cs="Arial"/>
          </w:rPr>
        </w:r>
        <w:r w:rsidRPr="00D553EA">
          <w:rPr>
            <w:rFonts w:cs="Arial"/>
          </w:rPr>
          <w:fldChar w:fldCharType="separate"/>
        </w:r>
        <w:r w:rsidRPr="00D553EA">
          <w:rPr>
            <w:rFonts w:cs="Arial"/>
          </w:rPr>
          <w:t>95</w:t>
        </w:r>
        <w:r w:rsidRPr="00D553EA">
          <w:rPr>
            <w:rFonts w:cs="Arial"/>
          </w:rPr>
          <w:fldChar w:fldCharType="end"/>
        </w:r>
      </w:hyperlink>
    </w:p>
    <w:p w:rsidR="00150422" w:rsidRPr="00D553EA" w:rsidRDefault="00150422" w:rsidP="00150422">
      <w:pPr>
        <w:pStyle w:val="18"/>
        <w:spacing w:line="240" w:lineRule="auto"/>
        <w:rPr>
          <w:rFonts w:cs="Arial"/>
        </w:rPr>
      </w:pPr>
      <w:hyperlink w:anchor="_Toc45" w:tooltip="#_Toc45" w:history="1">
        <w:r w:rsidRPr="00D553EA">
          <w:rPr>
            <w:rStyle w:val="ad"/>
            <w:rFonts w:cs="Arial"/>
          </w:rPr>
          <w:t>5.9. Жилищная политика</w:t>
        </w:r>
        <w:r w:rsidR="00D553EA" w:rsidRPr="00D553EA">
          <w:rPr>
            <w:rFonts w:cs="Arial"/>
          </w:rPr>
          <w:t xml:space="preserve"> </w:t>
        </w:r>
        <w:r w:rsidRPr="00D553EA">
          <w:rPr>
            <w:rFonts w:cs="Arial"/>
          </w:rPr>
          <w:fldChar w:fldCharType="begin"/>
        </w:r>
        <w:r w:rsidRPr="00D553EA">
          <w:rPr>
            <w:rFonts w:cs="Arial"/>
          </w:rPr>
          <w:instrText>PAGEREF _Toc45 \h</w:instrText>
        </w:r>
        <w:r w:rsidRPr="00D553EA">
          <w:rPr>
            <w:rFonts w:cs="Arial"/>
          </w:rPr>
        </w:r>
        <w:r w:rsidRPr="00D553EA">
          <w:rPr>
            <w:rFonts w:cs="Arial"/>
          </w:rPr>
          <w:fldChar w:fldCharType="separate"/>
        </w:r>
        <w:r w:rsidRPr="00D553EA">
          <w:rPr>
            <w:rFonts w:cs="Arial"/>
          </w:rPr>
          <w:t>96</w:t>
        </w:r>
        <w:r w:rsidRPr="00D553EA">
          <w:rPr>
            <w:rFonts w:cs="Arial"/>
          </w:rPr>
          <w:fldChar w:fldCharType="end"/>
        </w:r>
      </w:hyperlink>
    </w:p>
    <w:p w:rsidR="00150422" w:rsidRPr="00D553EA" w:rsidRDefault="00150422" w:rsidP="00150422">
      <w:pPr>
        <w:pStyle w:val="18"/>
        <w:spacing w:line="240" w:lineRule="auto"/>
        <w:rPr>
          <w:rFonts w:cs="Arial"/>
        </w:rPr>
      </w:pPr>
      <w:hyperlink w:anchor="_Toc46" w:tooltip="#_Toc46" w:history="1">
        <w:r w:rsidRPr="00D553EA">
          <w:rPr>
            <w:rStyle w:val="ad"/>
            <w:rFonts w:cs="Arial"/>
          </w:rPr>
          <w:t>5.10. Гражданское общество</w:t>
        </w:r>
        <w:r w:rsidR="00D553EA" w:rsidRPr="00D553EA">
          <w:rPr>
            <w:rFonts w:cs="Arial"/>
          </w:rPr>
          <w:t xml:space="preserve"> </w:t>
        </w:r>
        <w:r w:rsidRPr="00D553EA">
          <w:rPr>
            <w:rFonts w:cs="Arial"/>
          </w:rPr>
          <w:fldChar w:fldCharType="begin"/>
        </w:r>
        <w:r w:rsidRPr="00D553EA">
          <w:rPr>
            <w:rFonts w:cs="Arial"/>
          </w:rPr>
          <w:instrText>PAGEREF _Toc46 \h</w:instrText>
        </w:r>
        <w:r w:rsidRPr="00D553EA">
          <w:rPr>
            <w:rFonts w:cs="Arial"/>
          </w:rPr>
        </w:r>
        <w:r w:rsidRPr="00D553EA">
          <w:rPr>
            <w:rFonts w:cs="Arial"/>
          </w:rPr>
          <w:fldChar w:fldCharType="separate"/>
        </w:r>
        <w:r w:rsidRPr="00D553EA">
          <w:rPr>
            <w:rFonts w:cs="Arial"/>
          </w:rPr>
          <w:t>97</w:t>
        </w:r>
        <w:r w:rsidRPr="00D553EA">
          <w:rPr>
            <w:rFonts w:cs="Arial"/>
          </w:rPr>
          <w:fldChar w:fldCharType="end"/>
        </w:r>
      </w:hyperlink>
    </w:p>
    <w:p w:rsidR="00150422" w:rsidRPr="00D553EA" w:rsidRDefault="00150422" w:rsidP="00150422">
      <w:pPr>
        <w:pStyle w:val="18"/>
        <w:spacing w:line="240" w:lineRule="auto"/>
        <w:rPr>
          <w:rFonts w:cs="Arial"/>
        </w:rPr>
      </w:pPr>
      <w:hyperlink w:anchor="_Toc47" w:tooltip="#_Toc47" w:history="1">
        <w:r w:rsidRPr="00D553EA">
          <w:rPr>
            <w:rStyle w:val="ad"/>
            <w:rFonts w:cs="Arial"/>
          </w:rPr>
          <w:t>РАЗДЕЛ 6. ОСНОВНЫЕ НАПРАВЛЕНИЯ И ПРИОРИТЕТЫ ЭКОНОМИЧЕСКОГО РАЗВИТИЯ КОНДИНСКОГО РАЙОНА ХАНТЫ-МАНСИЙСКОГО АВТОНОМНОГО ОКРУГА – ЮГРЫ НА ПЕРИОД ДО 2036 ГОДА</w:t>
        </w:r>
        <w:r w:rsidR="00D553EA" w:rsidRPr="00D553EA">
          <w:rPr>
            <w:rFonts w:cs="Arial"/>
          </w:rPr>
          <w:t xml:space="preserve"> </w:t>
        </w:r>
        <w:r w:rsidRPr="00D553EA">
          <w:rPr>
            <w:rFonts w:cs="Arial"/>
          </w:rPr>
          <w:fldChar w:fldCharType="begin"/>
        </w:r>
        <w:r w:rsidRPr="00D553EA">
          <w:rPr>
            <w:rFonts w:cs="Arial"/>
          </w:rPr>
          <w:instrText>PAGEREF _Toc47 \h</w:instrText>
        </w:r>
        <w:r w:rsidRPr="00D553EA">
          <w:rPr>
            <w:rFonts w:cs="Arial"/>
          </w:rPr>
        </w:r>
        <w:r w:rsidRPr="00D553EA">
          <w:rPr>
            <w:rFonts w:cs="Arial"/>
          </w:rPr>
          <w:fldChar w:fldCharType="separate"/>
        </w:r>
        <w:r w:rsidRPr="00D553EA">
          <w:rPr>
            <w:rFonts w:cs="Arial"/>
          </w:rPr>
          <w:t>99</w:t>
        </w:r>
        <w:r w:rsidRPr="00D553EA">
          <w:rPr>
            <w:rFonts w:cs="Arial"/>
          </w:rPr>
          <w:fldChar w:fldCharType="end"/>
        </w:r>
      </w:hyperlink>
    </w:p>
    <w:p w:rsidR="00150422" w:rsidRPr="00D553EA" w:rsidRDefault="00150422" w:rsidP="00150422">
      <w:pPr>
        <w:pStyle w:val="18"/>
        <w:spacing w:line="240" w:lineRule="auto"/>
        <w:rPr>
          <w:rFonts w:cs="Arial"/>
        </w:rPr>
      </w:pPr>
      <w:hyperlink w:anchor="_Toc48" w:tooltip="#_Toc48" w:history="1">
        <w:r w:rsidRPr="00D553EA">
          <w:rPr>
            <w:rStyle w:val="ad"/>
            <w:rFonts w:cs="Arial"/>
          </w:rPr>
          <w:t>6.1. РЕАЛЬНЫЙ СЕКТОР ЭКОНОМИКИ</w:t>
        </w:r>
        <w:r w:rsidR="00D553EA" w:rsidRPr="00D553EA">
          <w:rPr>
            <w:rFonts w:cs="Arial"/>
          </w:rPr>
          <w:t xml:space="preserve"> </w:t>
        </w:r>
        <w:r w:rsidRPr="00D553EA">
          <w:rPr>
            <w:rFonts w:cs="Arial"/>
          </w:rPr>
          <w:fldChar w:fldCharType="begin"/>
        </w:r>
        <w:r w:rsidRPr="00D553EA">
          <w:rPr>
            <w:rFonts w:cs="Arial"/>
          </w:rPr>
          <w:instrText>PAGEREF _Toc48 \h</w:instrText>
        </w:r>
        <w:r w:rsidRPr="00D553EA">
          <w:rPr>
            <w:rFonts w:cs="Arial"/>
          </w:rPr>
        </w:r>
        <w:r w:rsidRPr="00D553EA">
          <w:rPr>
            <w:rFonts w:cs="Arial"/>
          </w:rPr>
          <w:fldChar w:fldCharType="separate"/>
        </w:r>
        <w:r w:rsidRPr="00D553EA">
          <w:rPr>
            <w:rFonts w:cs="Arial"/>
          </w:rPr>
          <w:t>99</w:t>
        </w:r>
        <w:r w:rsidRPr="00D553EA">
          <w:rPr>
            <w:rFonts w:cs="Arial"/>
          </w:rPr>
          <w:fldChar w:fldCharType="end"/>
        </w:r>
      </w:hyperlink>
    </w:p>
    <w:p w:rsidR="00150422" w:rsidRPr="00D553EA" w:rsidRDefault="00150422" w:rsidP="00150422">
      <w:pPr>
        <w:pStyle w:val="18"/>
        <w:spacing w:line="240" w:lineRule="auto"/>
        <w:rPr>
          <w:rFonts w:cs="Arial"/>
        </w:rPr>
      </w:pPr>
      <w:hyperlink w:anchor="_Toc49" w:tooltip="#_Toc49" w:history="1">
        <w:r w:rsidRPr="00D553EA">
          <w:rPr>
            <w:rStyle w:val="ad"/>
            <w:rFonts w:cs="Arial"/>
          </w:rPr>
          <w:t>6.2. ИНВЕСТИЦИОННАЯ ПОЛИТИКА</w:t>
        </w:r>
        <w:r w:rsidR="00D553EA" w:rsidRPr="00D553EA">
          <w:rPr>
            <w:rFonts w:cs="Arial"/>
          </w:rPr>
          <w:t xml:space="preserve"> </w:t>
        </w:r>
        <w:r w:rsidRPr="00D553EA">
          <w:rPr>
            <w:rFonts w:cs="Arial"/>
          </w:rPr>
          <w:fldChar w:fldCharType="begin"/>
        </w:r>
        <w:r w:rsidRPr="00D553EA">
          <w:rPr>
            <w:rFonts w:cs="Arial"/>
          </w:rPr>
          <w:instrText>PAGEREF _Toc49 \h</w:instrText>
        </w:r>
        <w:r w:rsidRPr="00D553EA">
          <w:rPr>
            <w:rFonts w:cs="Arial"/>
          </w:rPr>
        </w:r>
        <w:r w:rsidRPr="00D553EA">
          <w:rPr>
            <w:rFonts w:cs="Arial"/>
          </w:rPr>
          <w:fldChar w:fldCharType="separate"/>
        </w:r>
        <w:r w:rsidRPr="00D553EA">
          <w:rPr>
            <w:rFonts w:cs="Arial"/>
          </w:rPr>
          <w:t>105</w:t>
        </w:r>
        <w:r w:rsidRPr="00D553EA">
          <w:rPr>
            <w:rFonts w:cs="Arial"/>
          </w:rPr>
          <w:fldChar w:fldCharType="end"/>
        </w:r>
      </w:hyperlink>
    </w:p>
    <w:p w:rsidR="00150422" w:rsidRPr="00D553EA" w:rsidRDefault="00150422" w:rsidP="00150422">
      <w:pPr>
        <w:pStyle w:val="18"/>
        <w:spacing w:line="240" w:lineRule="auto"/>
        <w:rPr>
          <w:rFonts w:cs="Arial"/>
        </w:rPr>
      </w:pPr>
      <w:hyperlink w:anchor="_Toc50" w:tooltip="#_Toc50" w:history="1">
        <w:r w:rsidRPr="00D553EA">
          <w:rPr>
            <w:rStyle w:val="ad"/>
            <w:rFonts w:cs="Arial"/>
          </w:rPr>
          <w:t>6.3. МОДЕРНИЗАЦИЯ ЖИЛИЩНО-КОММУНАЛЬНОГО ХОЗЯЙСТВА</w:t>
        </w:r>
        <w:r w:rsidR="00D553EA" w:rsidRPr="00D553EA">
          <w:rPr>
            <w:rFonts w:cs="Arial"/>
          </w:rPr>
          <w:t xml:space="preserve"> </w:t>
        </w:r>
        <w:r w:rsidRPr="00D553EA">
          <w:rPr>
            <w:rFonts w:cs="Arial"/>
          </w:rPr>
          <w:fldChar w:fldCharType="begin"/>
        </w:r>
        <w:r w:rsidRPr="00D553EA">
          <w:rPr>
            <w:rFonts w:cs="Arial"/>
          </w:rPr>
          <w:instrText>PAGEREF _Toc50 \h</w:instrText>
        </w:r>
        <w:r w:rsidRPr="00D553EA">
          <w:rPr>
            <w:rFonts w:cs="Arial"/>
          </w:rPr>
        </w:r>
        <w:r w:rsidRPr="00D553EA">
          <w:rPr>
            <w:rFonts w:cs="Arial"/>
          </w:rPr>
          <w:fldChar w:fldCharType="separate"/>
        </w:r>
        <w:r w:rsidRPr="00D553EA">
          <w:rPr>
            <w:rFonts w:cs="Arial"/>
          </w:rPr>
          <w:t>110</w:t>
        </w:r>
        <w:r w:rsidRPr="00D553EA">
          <w:rPr>
            <w:rFonts w:cs="Arial"/>
          </w:rPr>
          <w:fldChar w:fldCharType="end"/>
        </w:r>
      </w:hyperlink>
    </w:p>
    <w:p w:rsidR="00150422" w:rsidRPr="00D553EA" w:rsidRDefault="00150422" w:rsidP="00150422">
      <w:pPr>
        <w:pStyle w:val="18"/>
        <w:spacing w:line="240" w:lineRule="auto"/>
        <w:rPr>
          <w:rFonts w:cs="Arial"/>
        </w:rPr>
      </w:pPr>
      <w:hyperlink w:anchor="_Toc51" w:tooltip="#_Toc51" w:history="1">
        <w:r w:rsidRPr="00D553EA">
          <w:rPr>
            <w:rStyle w:val="ad"/>
            <w:rFonts w:cs="Arial"/>
          </w:rPr>
          <w:t>6.4. РЫНОК ТОВАРОВ И УСЛУГ</w:t>
        </w:r>
        <w:r w:rsidR="00D553EA" w:rsidRPr="00D553EA">
          <w:rPr>
            <w:rFonts w:cs="Arial"/>
          </w:rPr>
          <w:t xml:space="preserve"> </w:t>
        </w:r>
        <w:r w:rsidRPr="00D553EA">
          <w:rPr>
            <w:rFonts w:cs="Arial"/>
          </w:rPr>
          <w:fldChar w:fldCharType="begin"/>
        </w:r>
        <w:r w:rsidRPr="00D553EA">
          <w:rPr>
            <w:rFonts w:cs="Arial"/>
          </w:rPr>
          <w:instrText>PAGEREF _Toc51 \h</w:instrText>
        </w:r>
        <w:r w:rsidRPr="00D553EA">
          <w:rPr>
            <w:rFonts w:cs="Arial"/>
          </w:rPr>
        </w:r>
        <w:r w:rsidRPr="00D553EA">
          <w:rPr>
            <w:rFonts w:cs="Arial"/>
          </w:rPr>
          <w:fldChar w:fldCharType="separate"/>
        </w:r>
        <w:r w:rsidRPr="00D553EA">
          <w:rPr>
            <w:rFonts w:cs="Arial"/>
          </w:rPr>
          <w:t>113</w:t>
        </w:r>
        <w:r w:rsidRPr="00D553EA">
          <w:rPr>
            <w:rFonts w:cs="Arial"/>
          </w:rPr>
          <w:fldChar w:fldCharType="end"/>
        </w:r>
      </w:hyperlink>
    </w:p>
    <w:p w:rsidR="00150422" w:rsidRPr="00D553EA" w:rsidRDefault="00150422" w:rsidP="00150422">
      <w:pPr>
        <w:pStyle w:val="18"/>
        <w:spacing w:line="240" w:lineRule="auto"/>
        <w:rPr>
          <w:rFonts w:cs="Arial"/>
        </w:rPr>
      </w:pPr>
      <w:hyperlink w:anchor="_Toc52" w:tooltip="#_Toc52" w:history="1">
        <w:r w:rsidRPr="00D553EA">
          <w:rPr>
            <w:rStyle w:val="ad"/>
            <w:rFonts w:cs="Arial"/>
          </w:rPr>
          <w:t>6.5. МАЛОЕ И СРЕДНЕЕ ПРЕДПРИНИМАТЕЛЬСТВО</w:t>
        </w:r>
        <w:r w:rsidR="00D553EA" w:rsidRPr="00D553EA">
          <w:rPr>
            <w:rFonts w:cs="Arial"/>
          </w:rPr>
          <w:t xml:space="preserve"> </w:t>
        </w:r>
        <w:r w:rsidRPr="00D553EA">
          <w:rPr>
            <w:rFonts w:cs="Arial"/>
          </w:rPr>
          <w:fldChar w:fldCharType="begin"/>
        </w:r>
        <w:r w:rsidRPr="00D553EA">
          <w:rPr>
            <w:rFonts w:cs="Arial"/>
          </w:rPr>
          <w:instrText>PAGEREF _Toc52 \h</w:instrText>
        </w:r>
        <w:r w:rsidRPr="00D553EA">
          <w:rPr>
            <w:rFonts w:cs="Arial"/>
          </w:rPr>
        </w:r>
        <w:r w:rsidRPr="00D553EA">
          <w:rPr>
            <w:rFonts w:cs="Arial"/>
          </w:rPr>
          <w:fldChar w:fldCharType="separate"/>
        </w:r>
        <w:r w:rsidRPr="00D553EA">
          <w:rPr>
            <w:rFonts w:cs="Arial"/>
          </w:rPr>
          <w:t>116</w:t>
        </w:r>
        <w:r w:rsidRPr="00D553EA">
          <w:rPr>
            <w:rFonts w:cs="Arial"/>
          </w:rPr>
          <w:fldChar w:fldCharType="end"/>
        </w:r>
      </w:hyperlink>
    </w:p>
    <w:p w:rsidR="00150422" w:rsidRPr="00D553EA" w:rsidRDefault="00150422" w:rsidP="00150422">
      <w:pPr>
        <w:pStyle w:val="18"/>
        <w:spacing w:line="240" w:lineRule="auto"/>
        <w:rPr>
          <w:rFonts w:cs="Arial"/>
        </w:rPr>
      </w:pPr>
      <w:hyperlink w:anchor="_Toc53" w:tooltip="#_Toc53" w:history="1">
        <w:r w:rsidRPr="00D553EA">
          <w:rPr>
            <w:rStyle w:val="ad"/>
            <w:rFonts w:cs="Arial"/>
          </w:rPr>
          <w:t>6.6. ИНФОРМАЦИОННОЕ ОБЩЕСТВО</w:t>
        </w:r>
        <w:r w:rsidR="00D553EA" w:rsidRPr="00D553EA">
          <w:rPr>
            <w:rFonts w:cs="Arial"/>
          </w:rPr>
          <w:t xml:space="preserve"> </w:t>
        </w:r>
        <w:r w:rsidRPr="00D553EA">
          <w:rPr>
            <w:rFonts w:cs="Arial"/>
          </w:rPr>
          <w:fldChar w:fldCharType="begin"/>
        </w:r>
        <w:r w:rsidRPr="00D553EA">
          <w:rPr>
            <w:rFonts w:cs="Arial"/>
          </w:rPr>
          <w:instrText>PAGEREF _Toc53 \h</w:instrText>
        </w:r>
        <w:r w:rsidRPr="00D553EA">
          <w:rPr>
            <w:rFonts w:cs="Arial"/>
          </w:rPr>
        </w:r>
        <w:r w:rsidRPr="00D553EA">
          <w:rPr>
            <w:rFonts w:cs="Arial"/>
          </w:rPr>
          <w:fldChar w:fldCharType="separate"/>
        </w:r>
        <w:r w:rsidRPr="00D553EA">
          <w:rPr>
            <w:rFonts w:cs="Arial"/>
          </w:rPr>
          <w:t>119</w:t>
        </w:r>
        <w:r w:rsidRPr="00D553EA">
          <w:rPr>
            <w:rFonts w:cs="Arial"/>
          </w:rPr>
          <w:fldChar w:fldCharType="end"/>
        </w:r>
      </w:hyperlink>
    </w:p>
    <w:p w:rsidR="00150422" w:rsidRPr="00D553EA" w:rsidRDefault="00150422" w:rsidP="00150422">
      <w:pPr>
        <w:pStyle w:val="18"/>
        <w:spacing w:line="240" w:lineRule="auto"/>
        <w:rPr>
          <w:rFonts w:cs="Arial"/>
        </w:rPr>
      </w:pPr>
      <w:hyperlink w:anchor="_Toc54" w:tooltip="#_Toc54" w:history="1">
        <w:r w:rsidRPr="00D553EA">
          <w:rPr>
            <w:rStyle w:val="ad"/>
            <w:rFonts w:cs="Arial"/>
          </w:rPr>
          <w:t>6.7. ТУРИЗМ</w:t>
        </w:r>
        <w:r w:rsidR="00D553EA" w:rsidRPr="00D553EA">
          <w:rPr>
            <w:rFonts w:cs="Arial"/>
          </w:rPr>
          <w:t xml:space="preserve"> </w:t>
        </w:r>
        <w:r w:rsidRPr="00D553EA">
          <w:rPr>
            <w:rFonts w:cs="Arial"/>
          </w:rPr>
          <w:fldChar w:fldCharType="begin"/>
        </w:r>
        <w:r w:rsidRPr="00D553EA">
          <w:rPr>
            <w:rFonts w:cs="Arial"/>
          </w:rPr>
          <w:instrText>PAGEREF _Toc54 \h</w:instrText>
        </w:r>
        <w:r w:rsidRPr="00D553EA">
          <w:rPr>
            <w:rFonts w:cs="Arial"/>
          </w:rPr>
        </w:r>
        <w:r w:rsidRPr="00D553EA">
          <w:rPr>
            <w:rFonts w:cs="Arial"/>
          </w:rPr>
          <w:fldChar w:fldCharType="separate"/>
        </w:r>
        <w:r w:rsidRPr="00D553EA">
          <w:rPr>
            <w:rFonts w:cs="Arial"/>
          </w:rPr>
          <w:t>119</w:t>
        </w:r>
        <w:r w:rsidRPr="00D553EA">
          <w:rPr>
            <w:rFonts w:cs="Arial"/>
          </w:rPr>
          <w:fldChar w:fldCharType="end"/>
        </w:r>
      </w:hyperlink>
    </w:p>
    <w:p w:rsidR="00150422" w:rsidRPr="00D553EA" w:rsidRDefault="00150422" w:rsidP="00150422">
      <w:pPr>
        <w:pStyle w:val="18"/>
        <w:spacing w:line="240" w:lineRule="auto"/>
        <w:rPr>
          <w:rFonts w:cs="Arial"/>
        </w:rPr>
      </w:pPr>
      <w:hyperlink w:anchor="_Toc55" w:tooltip="#_Toc55" w:history="1">
        <w:r w:rsidRPr="00D553EA">
          <w:rPr>
            <w:rStyle w:val="ad"/>
            <w:rFonts w:cs="Arial"/>
          </w:rPr>
          <w:t>6.8. РАЗВИТИЕ БРЕНДА ТЕРРИТОРИИ КОНДИНСКОГО РАЙОНА</w:t>
        </w:r>
        <w:r w:rsidR="00D553EA" w:rsidRPr="00D553EA">
          <w:rPr>
            <w:rFonts w:cs="Arial"/>
          </w:rPr>
          <w:t xml:space="preserve"> </w:t>
        </w:r>
        <w:r w:rsidRPr="00D553EA">
          <w:rPr>
            <w:rFonts w:cs="Arial"/>
          </w:rPr>
          <w:fldChar w:fldCharType="begin"/>
        </w:r>
        <w:r w:rsidRPr="00D553EA">
          <w:rPr>
            <w:rFonts w:cs="Arial"/>
          </w:rPr>
          <w:instrText>PAGEREF _Toc55 \h</w:instrText>
        </w:r>
        <w:r w:rsidRPr="00D553EA">
          <w:rPr>
            <w:rFonts w:cs="Arial"/>
          </w:rPr>
        </w:r>
        <w:r w:rsidRPr="00D553EA">
          <w:rPr>
            <w:rFonts w:cs="Arial"/>
          </w:rPr>
          <w:fldChar w:fldCharType="separate"/>
        </w:r>
        <w:r w:rsidRPr="00D553EA">
          <w:rPr>
            <w:rFonts w:cs="Arial"/>
          </w:rPr>
          <w:t>120</w:t>
        </w:r>
        <w:r w:rsidRPr="00D553EA">
          <w:rPr>
            <w:rFonts w:cs="Arial"/>
          </w:rPr>
          <w:fldChar w:fldCharType="end"/>
        </w:r>
      </w:hyperlink>
    </w:p>
    <w:p w:rsidR="00150422" w:rsidRPr="00D553EA" w:rsidRDefault="00150422" w:rsidP="00150422">
      <w:pPr>
        <w:pStyle w:val="18"/>
        <w:spacing w:line="240" w:lineRule="auto"/>
        <w:rPr>
          <w:rFonts w:cs="Arial"/>
        </w:rPr>
      </w:pPr>
      <w:hyperlink w:anchor="_Toc56" w:tooltip="#_Toc56" w:history="1">
        <w:r w:rsidRPr="00D553EA">
          <w:rPr>
            <w:rStyle w:val="ad"/>
            <w:rFonts w:cs="Arial"/>
          </w:rPr>
          <w:t>РАЗДЕЛ 7. ОСНОВНЫЕ НАПРАВЛЕНИЯ И ПРИОРИТЕТЫ КАДРОВОГО ОБЕСПЕЧЕНИЯ ЭКОНОМИКИ КОНДИНСКОГО РАЙОНА ХАНТЫ-МАНСИЙСКОГО АВТОНОМНОГО ОКРУГА-ЮГРЫ НА ПЕРИОД ДО 2036 ГОДА</w:t>
        </w:r>
        <w:r w:rsidR="00D553EA" w:rsidRPr="00D553EA">
          <w:rPr>
            <w:rFonts w:cs="Arial"/>
          </w:rPr>
          <w:t xml:space="preserve"> </w:t>
        </w:r>
        <w:r w:rsidRPr="00D553EA">
          <w:rPr>
            <w:rFonts w:cs="Arial"/>
          </w:rPr>
          <w:fldChar w:fldCharType="begin"/>
        </w:r>
        <w:r w:rsidRPr="00D553EA">
          <w:rPr>
            <w:rFonts w:cs="Arial"/>
          </w:rPr>
          <w:instrText>PAGEREF _Toc56 \h</w:instrText>
        </w:r>
        <w:r w:rsidRPr="00D553EA">
          <w:rPr>
            <w:rFonts w:cs="Arial"/>
          </w:rPr>
        </w:r>
        <w:r w:rsidRPr="00D553EA">
          <w:rPr>
            <w:rFonts w:cs="Arial"/>
          </w:rPr>
          <w:fldChar w:fldCharType="separate"/>
        </w:r>
        <w:r w:rsidRPr="00D553EA">
          <w:rPr>
            <w:rFonts w:cs="Arial"/>
          </w:rPr>
          <w:t>121</w:t>
        </w:r>
        <w:r w:rsidRPr="00D553EA">
          <w:rPr>
            <w:rFonts w:cs="Arial"/>
          </w:rPr>
          <w:fldChar w:fldCharType="end"/>
        </w:r>
      </w:hyperlink>
    </w:p>
    <w:p w:rsidR="00150422" w:rsidRPr="00D553EA" w:rsidRDefault="00150422" w:rsidP="00150422">
      <w:pPr>
        <w:pStyle w:val="18"/>
        <w:spacing w:line="240" w:lineRule="auto"/>
        <w:rPr>
          <w:rFonts w:cs="Arial"/>
        </w:rPr>
      </w:pPr>
      <w:hyperlink w:anchor="_Toc57" w:tooltip="#_Toc57" w:history="1">
        <w:r w:rsidRPr="00D553EA">
          <w:rPr>
            <w:rStyle w:val="ad"/>
            <w:rFonts w:cs="Arial"/>
          </w:rPr>
          <w:t>7.1. Рынок труда и занятость населения</w:t>
        </w:r>
        <w:r w:rsidR="00D553EA" w:rsidRPr="00D553EA">
          <w:rPr>
            <w:rFonts w:cs="Arial"/>
          </w:rPr>
          <w:t xml:space="preserve"> </w:t>
        </w:r>
        <w:r w:rsidRPr="00D553EA">
          <w:rPr>
            <w:rFonts w:cs="Arial"/>
          </w:rPr>
          <w:fldChar w:fldCharType="begin"/>
        </w:r>
        <w:r w:rsidRPr="00D553EA">
          <w:rPr>
            <w:rFonts w:cs="Arial"/>
          </w:rPr>
          <w:instrText>PAGEREF _Toc57 \h</w:instrText>
        </w:r>
        <w:r w:rsidRPr="00D553EA">
          <w:rPr>
            <w:rFonts w:cs="Arial"/>
          </w:rPr>
        </w:r>
        <w:r w:rsidRPr="00D553EA">
          <w:rPr>
            <w:rFonts w:cs="Arial"/>
          </w:rPr>
          <w:fldChar w:fldCharType="separate"/>
        </w:r>
        <w:r w:rsidRPr="00D553EA">
          <w:rPr>
            <w:rFonts w:cs="Arial"/>
          </w:rPr>
          <w:t>121</w:t>
        </w:r>
        <w:r w:rsidRPr="00D553EA">
          <w:rPr>
            <w:rFonts w:cs="Arial"/>
          </w:rPr>
          <w:fldChar w:fldCharType="end"/>
        </w:r>
      </w:hyperlink>
    </w:p>
    <w:p w:rsidR="00150422" w:rsidRPr="00D553EA" w:rsidRDefault="00150422" w:rsidP="00150422">
      <w:pPr>
        <w:pStyle w:val="18"/>
        <w:spacing w:line="240" w:lineRule="auto"/>
        <w:rPr>
          <w:rFonts w:cs="Arial"/>
        </w:rPr>
      </w:pPr>
      <w:hyperlink w:anchor="_Toc58" w:tooltip="#_Toc58" w:history="1">
        <w:r w:rsidRPr="00D553EA">
          <w:rPr>
            <w:rStyle w:val="ad"/>
            <w:rFonts w:cs="Arial"/>
          </w:rPr>
          <w:t>7.2. Кадровое обеспечение социально-экономического развития</w:t>
        </w:r>
        <w:r w:rsidR="00D553EA" w:rsidRPr="00D553EA">
          <w:rPr>
            <w:rFonts w:cs="Arial"/>
          </w:rPr>
          <w:t xml:space="preserve"> </w:t>
        </w:r>
        <w:r w:rsidRPr="00D553EA">
          <w:rPr>
            <w:rFonts w:cs="Arial"/>
          </w:rPr>
          <w:fldChar w:fldCharType="begin"/>
        </w:r>
        <w:r w:rsidRPr="00D553EA">
          <w:rPr>
            <w:rFonts w:cs="Arial"/>
          </w:rPr>
          <w:instrText>PAGEREF _Toc58 \h</w:instrText>
        </w:r>
        <w:r w:rsidRPr="00D553EA">
          <w:rPr>
            <w:rFonts w:cs="Arial"/>
          </w:rPr>
        </w:r>
        <w:r w:rsidRPr="00D553EA">
          <w:rPr>
            <w:rFonts w:cs="Arial"/>
          </w:rPr>
          <w:fldChar w:fldCharType="separate"/>
        </w:r>
        <w:r w:rsidRPr="00D553EA">
          <w:rPr>
            <w:rFonts w:cs="Arial"/>
          </w:rPr>
          <w:t>121</w:t>
        </w:r>
        <w:r w:rsidRPr="00D553EA">
          <w:rPr>
            <w:rFonts w:cs="Arial"/>
          </w:rPr>
          <w:fldChar w:fldCharType="end"/>
        </w:r>
      </w:hyperlink>
    </w:p>
    <w:p w:rsidR="00150422" w:rsidRPr="00D553EA" w:rsidRDefault="00150422" w:rsidP="00150422">
      <w:pPr>
        <w:pStyle w:val="18"/>
        <w:spacing w:line="240" w:lineRule="auto"/>
        <w:rPr>
          <w:rFonts w:cs="Arial"/>
        </w:rPr>
      </w:pPr>
      <w:hyperlink w:anchor="_Toc59" w:tooltip="#_Toc59" w:history="1">
        <w:r w:rsidRPr="00D553EA">
          <w:rPr>
            <w:rStyle w:val="ad"/>
            <w:rFonts w:cs="Arial"/>
          </w:rPr>
          <w:t xml:space="preserve">РАЗДЕЛ 8. ОСНОВНЫЕ НАПРАВЛЕНИЯ И ПРИОРИТЕТЫ РАЦИОНАЛЬНОГО ПРИРОДОПОЛЬЗОВАНИЯ И ОБЕСПЕЧЕНИЯ ЭКОЛОГИЧЕСКОЙ БЕЗОПАСНОСТИ КОНДИНСКОГО РАЙОНА </w:t>
        </w:r>
        <w:r w:rsidRPr="00D553EA">
          <w:rPr>
            <w:rStyle w:val="ad"/>
            <w:rFonts w:cs="Arial"/>
            <w:bCs/>
          </w:rPr>
          <w:t>ХАНТЫ-МАНСИЙСКОГО АВТОНОМНОГО ОКРУГА-ЮГРЫ</w:t>
        </w:r>
        <w:r w:rsidRPr="00D553EA">
          <w:rPr>
            <w:rStyle w:val="ad"/>
            <w:rFonts w:cs="Arial"/>
          </w:rPr>
          <w:t xml:space="preserve"> НА ПЕРИОД ДО 2036 ГОДА</w:t>
        </w:r>
        <w:r w:rsidR="00D553EA" w:rsidRPr="00D553EA">
          <w:rPr>
            <w:rFonts w:cs="Arial"/>
          </w:rPr>
          <w:t xml:space="preserve"> </w:t>
        </w:r>
        <w:r w:rsidRPr="00D553EA">
          <w:rPr>
            <w:rFonts w:cs="Arial"/>
          </w:rPr>
          <w:fldChar w:fldCharType="begin"/>
        </w:r>
        <w:r w:rsidRPr="00D553EA">
          <w:rPr>
            <w:rFonts w:cs="Arial"/>
          </w:rPr>
          <w:instrText>PAGEREF _Toc59 \h</w:instrText>
        </w:r>
        <w:r w:rsidRPr="00D553EA">
          <w:rPr>
            <w:rFonts w:cs="Arial"/>
          </w:rPr>
        </w:r>
        <w:r w:rsidRPr="00D553EA">
          <w:rPr>
            <w:rFonts w:cs="Arial"/>
          </w:rPr>
          <w:fldChar w:fldCharType="separate"/>
        </w:r>
        <w:r w:rsidRPr="00D553EA">
          <w:rPr>
            <w:rFonts w:cs="Arial"/>
          </w:rPr>
          <w:t>123</w:t>
        </w:r>
        <w:r w:rsidRPr="00D553EA">
          <w:rPr>
            <w:rFonts w:cs="Arial"/>
          </w:rPr>
          <w:fldChar w:fldCharType="end"/>
        </w:r>
      </w:hyperlink>
    </w:p>
    <w:p w:rsidR="00150422" w:rsidRPr="00D553EA" w:rsidRDefault="00150422" w:rsidP="00150422">
      <w:pPr>
        <w:pStyle w:val="18"/>
        <w:spacing w:line="240" w:lineRule="auto"/>
        <w:rPr>
          <w:rFonts w:cs="Arial"/>
        </w:rPr>
      </w:pPr>
      <w:hyperlink w:anchor="_Toc60" w:tooltip="#_Toc60" w:history="1">
        <w:r w:rsidRPr="00D553EA">
          <w:rPr>
            <w:rStyle w:val="ad"/>
            <w:rFonts w:cs="Arial"/>
          </w:rPr>
          <w:t>8.1. Экологическая политика</w:t>
        </w:r>
        <w:r w:rsidR="00D553EA" w:rsidRPr="00D553EA">
          <w:rPr>
            <w:rFonts w:cs="Arial"/>
          </w:rPr>
          <w:t xml:space="preserve"> </w:t>
        </w:r>
        <w:r w:rsidRPr="00D553EA">
          <w:rPr>
            <w:rFonts w:cs="Arial"/>
          </w:rPr>
          <w:fldChar w:fldCharType="begin"/>
        </w:r>
        <w:r w:rsidRPr="00D553EA">
          <w:rPr>
            <w:rFonts w:cs="Arial"/>
          </w:rPr>
          <w:instrText>PAGEREF _Toc60 \h</w:instrText>
        </w:r>
        <w:r w:rsidRPr="00D553EA">
          <w:rPr>
            <w:rFonts w:cs="Arial"/>
          </w:rPr>
        </w:r>
        <w:r w:rsidRPr="00D553EA">
          <w:rPr>
            <w:rFonts w:cs="Arial"/>
          </w:rPr>
          <w:fldChar w:fldCharType="separate"/>
        </w:r>
        <w:r w:rsidRPr="00D553EA">
          <w:rPr>
            <w:rFonts w:cs="Arial"/>
          </w:rPr>
          <w:t>123</w:t>
        </w:r>
        <w:r w:rsidRPr="00D553EA">
          <w:rPr>
            <w:rFonts w:cs="Arial"/>
          </w:rPr>
          <w:fldChar w:fldCharType="end"/>
        </w:r>
      </w:hyperlink>
    </w:p>
    <w:p w:rsidR="00150422" w:rsidRPr="00D553EA" w:rsidRDefault="00150422" w:rsidP="00150422">
      <w:pPr>
        <w:pStyle w:val="18"/>
        <w:spacing w:line="240" w:lineRule="auto"/>
        <w:rPr>
          <w:rFonts w:cs="Arial"/>
        </w:rPr>
      </w:pPr>
      <w:hyperlink w:anchor="_Toc61" w:tooltip="#_Toc61" w:history="1">
        <w:r w:rsidRPr="00D553EA">
          <w:rPr>
            <w:rStyle w:val="ad"/>
            <w:rFonts w:cs="Arial"/>
          </w:rPr>
          <w:t xml:space="preserve">РАЗДЕЛ 9. ОСНОВНЫЕ НАПРАВЛЕНИЯ И ПРИОРИТЕТЫ ПРОСТРАНСТВЕННОГО РАЗВИТИЯ КОНДИНСКОГО РАЙОНА </w:t>
        </w:r>
        <w:r w:rsidRPr="00D553EA">
          <w:rPr>
            <w:rStyle w:val="ad"/>
            <w:rFonts w:cs="Arial"/>
            <w:bCs/>
          </w:rPr>
          <w:t>ХАНТЫ-МАНСИЙСКОГО АВТОНОМНОГО ОКРУГА-ЮГРЫ</w:t>
        </w:r>
        <w:r w:rsidRPr="00D553EA">
          <w:rPr>
            <w:rStyle w:val="ad"/>
            <w:rFonts w:cs="Arial"/>
          </w:rPr>
          <w:t xml:space="preserve"> НА ПЕРИОД ДО 2036 ГОДА</w:t>
        </w:r>
        <w:r w:rsidR="00D553EA" w:rsidRPr="00D553EA">
          <w:rPr>
            <w:rFonts w:cs="Arial"/>
          </w:rPr>
          <w:t xml:space="preserve"> </w:t>
        </w:r>
        <w:r w:rsidRPr="00D553EA">
          <w:rPr>
            <w:rFonts w:cs="Arial"/>
          </w:rPr>
          <w:fldChar w:fldCharType="begin"/>
        </w:r>
        <w:r w:rsidRPr="00D553EA">
          <w:rPr>
            <w:rFonts w:cs="Arial"/>
          </w:rPr>
          <w:instrText>PAGEREF _Toc61 \h</w:instrText>
        </w:r>
        <w:r w:rsidRPr="00D553EA">
          <w:rPr>
            <w:rFonts w:cs="Arial"/>
          </w:rPr>
        </w:r>
        <w:r w:rsidRPr="00D553EA">
          <w:rPr>
            <w:rFonts w:cs="Arial"/>
          </w:rPr>
          <w:fldChar w:fldCharType="separate"/>
        </w:r>
        <w:r w:rsidRPr="00D553EA">
          <w:rPr>
            <w:rFonts w:cs="Arial"/>
          </w:rPr>
          <w:t>125</w:t>
        </w:r>
        <w:r w:rsidRPr="00D553EA">
          <w:rPr>
            <w:rFonts w:cs="Arial"/>
          </w:rPr>
          <w:fldChar w:fldCharType="end"/>
        </w:r>
      </w:hyperlink>
    </w:p>
    <w:p w:rsidR="00150422" w:rsidRPr="00D553EA" w:rsidRDefault="00150422" w:rsidP="00150422">
      <w:pPr>
        <w:pStyle w:val="18"/>
        <w:spacing w:line="240" w:lineRule="auto"/>
        <w:rPr>
          <w:rFonts w:cs="Arial"/>
        </w:rPr>
      </w:pPr>
      <w:hyperlink w:anchor="_Toc62" w:tooltip="#_Toc62" w:history="1">
        <w:r w:rsidRPr="00D553EA">
          <w:rPr>
            <w:rStyle w:val="ad"/>
            <w:rFonts w:cs="Arial"/>
          </w:rPr>
          <w:t>9.1. ПОВЫШЕНИЕ СБАЛАНСИРОВАННОСТИ ТРАНСПОРТНО-ЛОГИСТИЧЕСКОЙ СИСТЕМЫ</w:t>
        </w:r>
        <w:r w:rsidR="00D553EA" w:rsidRPr="00D553EA">
          <w:rPr>
            <w:rFonts w:cs="Arial"/>
          </w:rPr>
          <w:t xml:space="preserve"> </w:t>
        </w:r>
        <w:r w:rsidRPr="00D553EA">
          <w:rPr>
            <w:rFonts w:cs="Arial"/>
          </w:rPr>
          <w:fldChar w:fldCharType="begin"/>
        </w:r>
        <w:r w:rsidRPr="00D553EA">
          <w:rPr>
            <w:rFonts w:cs="Arial"/>
          </w:rPr>
          <w:instrText>PAGEREF _Toc62 \h</w:instrText>
        </w:r>
        <w:r w:rsidRPr="00D553EA">
          <w:rPr>
            <w:rFonts w:cs="Arial"/>
          </w:rPr>
        </w:r>
        <w:r w:rsidRPr="00D553EA">
          <w:rPr>
            <w:rFonts w:cs="Arial"/>
          </w:rPr>
          <w:fldChar w:fldCharType="separate"/>
        </w:r>
        <w:r w:rsidRPr="00D553EA">
          <w:rPr>
            <w:rFonts w:cs="Arial"/>
          </w:rPr>
          <w:t>125</w:t>
        </w:r>
        <w:r w:rsidRPr="00D553EA">
          <w:rPr>
            <w:rFonts w:cs="Arial"/>
          </w:rPr>
          <w:fldChar w:fldCharType="end"/>
        </w:r>
      </w:hyperlink>
    </w:p>
    <w:p w:rsidR="00150422" w:rsidRPr="00D553EA" w:rsidRDefault="00150422" w:rsidP="00150422">
      <w:pPr>
        <w:pStyle w:val="18"/>
        <w:spacing w:line="240" w:lineRule="auto"/>
        <w:rPr>
          <w:rFonts w:cs="Arial"/>
        </w:rPr>
      </w:pPr>
      <w:hyperlink w:anchor="_Toc63" w:tooltip="#_Toc63" w:history="1">
        <w:r w:rsidRPr="00D553EA">
          <w:rPr>
            <w:rStyle w:val="ad"/>
            <w:rFonts w:cs="Arial"/>
          </w:rPr>
          <w:t>9.2. ТЕРРИТОРИАЛЬНОЕ ПЛАНИРОВАНИЕ И ГРАДОСТРОИТЕЛЬНОЕ РАЗВИТИЕ</w:t>
        </w:r>
        <w:r w:rsidR="00D553EA" w:rsidRPr="00D553EA">
          <w:rPr>
            <w:rFonts w:cs="Arial"/>
          </w:rPr>
          <w:t xml:space="preserve"> </w:t>
        </w:r>
        <w:r w:rsidRPr="00D553EA">
          <w:rPr>
            <w:rFonts w:cs="Arial"/>
          </w:rPr>
          <w:fldChar w:fldCharType="begin"/>
        </w:r>
        <w:r w:rsidRPr="00D553EA">
          <w:rPr>
            <w:rFonts w:cs="Arial"/>
          </w:rPr>
          <w:instrText>PAGEREF _Toc63 \h</w:instrText>
        </w:r>
        <w:r w:rsidRPr="00D553EA">
          <w:rPr>
            <w:rFonts w:cs="Arial"/>
          </w:rPr>
        </w:r>
        <w:r w:rsidRPr="00D553EA">
          <w:rPr>
            <w:rFonts w:cs="Arial"/>
          </w:rPr>
          <w:fldChar w:fldCharType="separate"/>
        </w:r>
        <w:r w:rsidRPr="00D553EA">
          <w:rPr>
            <w:rFonts w:cs="Arial"/>
          </w:rPr>
          <w:t>128</w:t>
        </w:r>
        <w:r w:rsidRPr="00D553EA">
          <w:rPr>
            <w:rFonts w:cs="Arial"/>
          </w:rPr>
          <w:fldChar w:fldCharType="end"/>
        </w:r>
      </w:hyperlink>
    </w:p>
    <w:p w:rsidR="00150422" w:rsidRPr="00D553EA" w:rsidRDefault="00150422" w:rsidP="00150422">
      <w:pPr>
        <w:pStyle w:val="18"/>
        <w:spacing w:line="240" w:lineRule="auto"/>
        <w:rPr>
          <w:rFonts w:cs="Arial"/>
        </w:rPr>
      </w:pPr>
      <w:hyperlink w:anchor="_Toc64" w:tooltip="#_Toc64" w:history="1">
        <w:r w:rsidRPr="00D553EA">
          <w:rPr>
            <w:rStyle w:val="ad"/>
            <w:rFonts w:cs="Arial"/>
          </w:rPr>
          <w:t>9.3. РАЗВИТИЕ ОПОРНЫХ НАСЕЛЕННЫХ ПУНКТОВ (СЕЛЬСКИХ АГЛОМЕРАЦИЙ) НА ТЕРРИТОРИИ КОНДИНСКОГО РАЙОНА</w:t>
        </w:r>
        <w:r w:rsidR="00D553EA" w:rsidRPr="00D553EA">
          <w:rPr>
            <w:rFonts w:cs="Arial"/>
          </w:rPr>
          <w:t xml:space="preserve"> </w:t>
        </w:r>
        <w:r w:rsidRPr="00D553EA">
          <w:rPr>
            <w:rFonts w:cs="Arial"/>
          </w:rPr>
          <w:fldChar w:fldCharType="begin"/>
        </w:r>
        <w:r w:rsidRPr="00D553EA">
          <w:rPr>
            <w:rFonts w:cs="Arial"/>
          </w:rPr>
          <w:instrText>PAGEREF _Toc64 \h</w:instrText>
        </w:r>
        <w:r w:rsidRPr="00D553EA">
          <w:rPr>
            <w:rFonts w:cs="Arial"/>
          </w:rPr>
        </w:r>
        <w:r w:rsidRPr="00D553EA">
          <w:rPr>
            <w:rFonts w:cs="Arial"/>
          </w:rPr>
          <w:fldChar w:fldCharType="separate"/>
        </w:r>
        <w:r w:rsidRPr="00D553EA">
          <w:rPr>
            <w:rFonts w:cs="Arial"/>
          </w:rPr>
          <w:t>132</w:t>
        </w:r>
        <w:r w:rsidRPr="00D553EA">
          <w:rPr>
            <w:rFonts w:cs="Arial"/>
          </w:rPr>
          <w:fldChar w:fldCharType="end"/>
        </w:r>
      </w:hyperlink>
    </w:p>
    <w:p w:rsidR="00150422" w:rsidRPr="00D553EA" w:rsidRDefault="00150422" w:rsidP="00150422">
      <w:pPr>
        <w:pStyle w:val="18"/>
        <w:spacing w:line="240" w:lineRule="auto"/>
        <w:rPr>
          <w:rFonts w:cs="Arial"/>
        </w:rPr>
      </w:pPr>
      <w:hyperlink w:anchor="_Toc65" w:tooltip="#_Toc65" w:history="1">
        <w:r w:rsidRPr="00D553EA">
          <w:rPr>
            <w:rStyle w:val="ad"/>
            <w:rFonts w:cs="Arial"/>
          </w:rPr>
          <w:t>9.4. РАЗВИТИЕ АГЛОМЕРАЦИИ «УРАЙ – КОНДИНСКИЙ РАЙОН»</w:t>
        </w:r>
        <w:r w:rsidR="00D553EA" w:rsidRPr="00D553EA">
          <w:rPr>
            <w:rFonts w:cs="Arial"/>
          </w:rPr>
          <w:t xml:space="preserve"> </w:t>
        </w:r>
        <w:r w:rsidRPr="00D553EA">
          <w:rPr>
            <w:rFonts w:cs="Arial"/>
          </w:rPr>
          <w:fldChar w:fldCharType="begin"/>
        </w:r>
        <w:r w:rsidRPr="00D553EA">
          <w:rPr>
            <w:rFonts w:cs="Arial"/>
          </w:rPr>
          <w:instrText>PAGEREF _Toc65 \h</w:instrText>
        </w:r>
        <w:r w:rsidRPr="00D553EA">
          <w:rPr>
            <w:rFonts w:cs="Arial"/>
          </w:rPr>
        </w:r>
        <w:r w:rsidRPr="00D553EA">
          <w:rPr>
            <w:rFonts w:cs="Arial"/>
          </w:rPr>
          <w:fldChar w:fldCharType="separate"/>
        </w:r>
        <w:r w:rsidRPr="00D553EA">
          <w:rPr>
            <w:rFonts w:cs="Arial"/>
          </w:rPr>
          <w:t>132</w:t>
        </w:r>
        <w:r w:rsidRPr="00D553EA">
          <w:rPr>
            <w:rFonts w:cs="Arial"/>
          </w:rPr>
          <w:fldChar w:fldCharType="end"/>
        </w:r>
      </w:hyperlink>
    </w:p>
    <w:p w:rsidR="00150422" w:rsidRPr="00D553EA" w:rsidRDefault="00150422" w:rsidP="00150422">
      <w:pPr>
        <w:pStyle w:val="18"/>
        <w:spacing w:line="240" w:lineRule="auto"/>
        <w:rPr>
          <w:rFonts w:cs="Arial"/>
        </w:rPr>
      </w:pPr>
      <w:hyperlink w:anchor="_Toc66" w:tooltip="#_Toc66" w:history="1">
        <w:r w:rsidRPr="00D553EA">
          <w:rPr>
            <w:rStyle w:val="ad"/>
            <w:rFonts w:cs="Arial"/>
          </w:rPr>
          <w:t>РАЗДЕЛ 10. ФЛАГМАНСКИЕ ПРОЕКТЫ РАЗВИТИЯ КОНДИНСКОГО РАЙОНА ХАНТЫ-МАНСИЙСКОГО АВТОНОМНОГО ОКРУГА-ЮГРЫ НА ПЕРИОД ДО 2036 ГОДА</w:t>
        </w:r>
        <w:r w:rsidR="00D553EA" w:rsidRPr="00D553EA">
          <w:rPr>
            <w:rFonts w:cs="Arial"/>
          </w:rPr>
          <w:t xml:space="preserve"> </w:t>
        </w:r>
        <w:r w:rsidRPr="00D553EA">
          <w:rPr>
            <w:rFonts w:cs="Arial"/>
          </w:rPr>
          <w:fldChar w:fldCharType="begin"/>
        </w:r>
        <w:r w:rsidRPr="00D553EA">
          <w:rPr>
            <w:rFonts w:cs="Arial"/>
          </w:rPr>
          <w:instrText>PAGEREF _Toc66 \h</w:instrText>
        </w:r>
        <w:r w:rsidRPr="00D553EA">
          <w:rPr>
            <w:rFonts w:cs="Arial"/>
          </w:rPr>
        </w:r>
        <w:r w:rsidRPr="00D553EA">
          <w:rPr>
            <w:rFonts w:cs="Arial"/>
          </w:rPr>
          <w:fldChar w:fldCharType="separate"/>
        </w:r>
        <w:r w:rsidRPr="00D553EA">
          <w:rPr>
            <w:rFonts w:cs="Arial"/>
          </w:rPr>
          <w:t>134</w:t>
        </w:r>
        <w:r w:rsidRPr="00D553EA">
          <w:rPr>
            <w:rFonts w:cs="Arial"/>
          </w:rPr>
          <w:fldChar w:fldCharType="end"/>
        </w:r>
      </w:hyperlink>
    </w:p>
    <w:p w:rsidR="00150422" w:rsidRPr="00D553EA" w:rsidRDefault="00150422" w:rsidP="00150422">
      <w:pPr>
        <w:pStyle w:val="28"/>
        <w:tabs>
          <w:tab w:val="right" w:leader="dot" w:pos="9344"/>
        </w:tabs>
        <w:ind w:left="0"/>
        <w:rPr>
          <w:rFonts w:cs="Arial"/>
        </w:rPr>
      </w:pPr>
      <w:hyperlink w:anchor="_Toc67" w:tooltip="#_Toc67" w:history="1">
        <w:r w:rsidRPr="00D553EA">
          <w:rPr>
            <w:rStyle w:val="ad"/>
            <w:rFonts w:cs="Arial"/>
          </w:rPr>
          <w:t>10.1. Флагманский экологический проект «Конда – край чистых рос!»</w:t>
        </w:r>
        <w:r w:rsidR="00D553EA" w:rsidRPr="00D553EA">
          <w:rPr>
            <w:rFonts w:cs="Arial"/>
          </w:rPr>
          <w:t xml:space="preserve"> </w:t>
        </w:r>
        <w:r w:rsidRPr="00D553EA">
          <w:rPr>
            <w:rFonts w:cs="Arial"/>
          </w:rPr>
          <w:fldChar w:fldCharType="begin"/>
        </w:r>
        <w:r w:rsidRPr="00D553EA">
          <w:rPr>
            <w:rFonts w:cs="Arial"/>
          </w:rPr>
          <w:instrText>PAGEREF _Toc67 \h</w:instrText>
        </w:r>
        <w:r w:rsidRPr="00D553EA">
          <w:rPr>
            <w:rFonts w:cs="Arial"/>
          </w:rPr>
        </w:r>
        <w:r w:rsidRPr="00D553EA">
          <w:rPr>
            <w:rFonts w:cs="Arial"/>
          </w:rPr>
          <w:fldChar w:fldCharType="separate"/>
        </w:r>
        <w:r w:rsidRPr="00D553EA">
          <w:rPr>
            <w:rFonts w:cs="Arial"/>
          </w:rPr>
          <w:t>134</w:t>
        </w:r>
        <w:r w:rsidRPr="00D553EA">
          <w:rPr>
            <w:rFonts w:cs="Arial"/>
          </w:rPr>
          <w:fldChar w:fldCharType="end"/>
        </w:r>
      </w:hyperlink>
    </w:p>
    <w:p w:rsidR="00150422" w:rsidRPr="00D553EA" w:rsidRDefault="00150422" w:rsidP="00150422">
      <w:pPr>
        <w:pStyle w:val="28"/>
        <w:tabs>
          <w:tab w:val="right" w:leader="dot" w:pos="9344"/>
        </w:tabs>
        <w:ind w:left="0"/>
        <w:rPr>
          <w:rFonts w:cs="Arial"/>
        </w:rPr>
      </w:pPr>
      <w:hyperlink w:anchor="_Toc68" w:tooltip="#_Toc68" w:history="1">
        <w:r w:rsidRPr="00D553EA">
          <w:rPr>
            <w:rStyle w:val="ad"/>
            <w:rFonts w:cs="Arial"/>
          </w:rPr>
          <w:t>10.2. Флагманский проект «Продовольственное самообеспечение Кондинского района!»</w:t>
        </w:r>
        <w:r w:rsidR="00D553EA" w:rsidRPr="00D553EA">
          <w:rPr>
            <w:rFonts w:cs="Arial"/>
          </w:rPr>
          <w:t xml:space="preserve"> </w:t>
        </w:r>
        <w:r w:rsidRPr="00D553EA">
          <w:rPr>
            <w:rFonts w:cs="Arial"/>
          </w:rPr>
          <w:fldChar w:fldCharType="begin"/>
        </w:r>
        <w:r w:rsidRPr="00D553EA">
          <w:rPr>
            <w:rFonts w:cs="Arial"/>
          </w:rPr>
          <w:instrText>PAGEREF _Toc68 \h</w:instrText>
        </w:r>
        <w:r w:rsidRPr="00D553EA">
          <w:rPr>
            <w:rFonts w:cs="Arial"/>
          </w:rPr>
        </w:r>
        <w:r w:rsidRPr="00D553EA">
          <w:rPr>
            <w:rFonts w:cs="Arial"/>
          </w:rPr>
          <w:fldChar w:fldCharType="separate"/>
        </w:r>
        <w:r w:rsidRPr="00D553EA">
          <w:rPr>
            <w:rFonts w:cs="Arial"/>
          </w:rPr>
          <w:t>135</w:t>
        </w:r>
        <w:r w:rsidRPr="00D553EA">
          <w:rPr>
            <w:rFonts w:cs="Arial"/>
          </w:rPr>
          <w:fldChar w:fldCharType="end"/>
        </w:r>
      </w:hyperlink>
    </w:p>
    <w:p w:rsidR="00150422" w:rsidRPr="00D553EA" w:rsidRDefault="00150422" w:rsidP="00150422">
      <w:pPr>
        <w:pStyle w:val="28"/>
        <w:tabs>
          <w:tab w:val="right" w:leader="dot" w:pos="9344"/>
        </w:tabs>
        <w:ind w:left="0"/>
        <w:rPr>
          <w:rFonts w:cs="Arial"/>
        </w:rPr>
      </w:pPr>
      <w:hyperlink w:anchor="_Toc69" w:tooltip="#_Toc69" w:history="1">
        <w:r w:rsidRPr="00D553EA">
          <w:rPr>
            <w:rStyle w:val="ad"/>
            <w:rFonts w:cs="Arial"/>
          </w:rPr>
          <w:t>10.3. Флагманский проект «Продвижение бренда Кондинского района»</w:t>
        </w:r>
        <w:r w:rsidR="00D553EA" w:rsidRPr="00D553EA">
          <w:rPr>
            <w:rFonts w:cs="Arial"/>
          </w:rPr>
          <w:t xml:space="preserve"> </w:t>
        </w:r>
        <w:r w:rsidRPr="00D553EA">
          <w:rPr>
            <w:rFonts w:cs="Arial"/>
          </w:rPr>
          <w:fldChar w:fldCharType="begin"/>
        </w:r>
        <w:r w:rsidRPr="00D553EA">
          <w:rPr>
            <w:rFonts w:cs="Arial"/>
          </w:rPr>
          <w:instrText>PAGEREF _Toc69 \h</w:instrText>
        </w:r>
        <w:r w:rsidRPr="00D553EA">
          <w:rPr>
            <w:rFonts w:cs="Arial"/>
          </w:rPr>
        </w:r>
        <w:r w:rsidRPr="00D553EA">
          <w:rPr>
            <w:rFonts w:cs="Arial"/>
          </w:rPr>
          <w:fldChar w:fldCharType="separate"/>
        </w:r>
        <w:r w:rsidRPr="00D553EA">
          <w:rPr>
            <w:rFonts w:cs="Arial"/>
          </w:rPr>
          <w:t>136</w:t>
        </w:r>
        <w:r w:rsidRPr="00D553EA">
          <w:rPr>
            <w:rFonts w:cs="Arial"/>
          </w:rPr>
          <w:fldChar w:fldCharType="end"/>
        </w:r>
      </w:hyperlink>
    </w:p>
    <w:p w:rsidR="00150422" w:rsidRPr="00D553EA" w:rsidRDefault="00150422" w:rsidP="00150422">
      <w:pPr>
        <w:pStyle w:val="28"/>
        <w:tabs>
          <w:tab w:val="right" w:leader="dot" w:pos="9344"/>
        </w:tabs>
        <w:ind w:left="0"/>
        <w:rPr>
          <w:rFonts w:cs="Arial"/>
        </w:rPr>
      </w:pPr>
      <w:hyperlink w:anchor="_Toc70" w:tooltip="#_Toc70" w:history="1">
        <w:r w:rsidRPr="00D553EA">
          <w:rPr>
            <w:rStyle w:val="ad"/>
            <w:rFonts w:cs="Arial"/>
          </w:rPr>
          <w:t>10.4. Флагманский проект «Развитие придорожного сервиса в Кондинском районе»</w:t>
        </w:r>
        <w:r w:rsidR="00D553EA" w:rsidRPr="00D553EA">
          <w:rPr>
            <w:rFonts w:cs="Arial"/>
          </w:rPr>
          <w:t xml:space="preserve"> </w:t>
        </w:r>
        <w:r w:rsidRPr="00D553EA">
          <w:rPr>
            <w:rFonts w:cs="Arial"/>
          </w:rPr>
          <w:fldChar w:fldCharType="begin"/>
        </w:r>
        <w:r w:rsidRPr="00D553EA">
          <w:rPr>
            <w:rFonts w:cs="Arial"/>
          </w:rPr>
          <w:instrText>PAGEREF _Toc70 \h</w:instrText>
        </w:r>
        <w:r w:rsidRPr="00D553EA">
          <w:rPr>
            <w:rFonts w:cs="Arial"/>
          </w:rPr>
        </w:r>
        <w:r w:rsidRPr="00D553EA">
          <w:rPr>
            <w:rFonts w:cs="Arial"/>
          </w:rPr>
          <w:fldChar w:fldCharType="separate"/>
        </w:r>
        <w:r w:rsidRPr="00D553EA">
          <w:rPr>
            <w:rFonts w:cs="Arial"/>
          </w:rPr>
          <w:t>136</w:t>
        </w:r>
        <w:r w:rsidRPr="00D553EA">
          <w:rPr>
            <w:rFonts w:cs="Arial"/>
          </w:rPr>
          <w:fldChar w:fldCharType="end"/>
        </w:r>
      </w:hyperlink>
    </w:p>
    <w:p w:rsidR="00150422" w:rsidRPr="00D553EA" w:rsidRDefault="00150422" w:rsidP="00150422">
      <w:pPr>
        <w:pStyle w:val="28"/>
        <w:tabs>
          <w:tab w:val="right" w:leader="dot" w:pos="9344"/>
        </w:tabs>
        <w:ind w:left="0"/>
        <w:rPr>
          <w:rFonts w:cs="Arial"/>
        </w:rPr>
      </w:pPr>
      <w:hyperlink w:anchor="_Toc71" w:tooltip="#_Toc71" w:history="1">
        <w:r w:rsidRPr="00D553EA">
          <w:rPr>
            <w:rStyle w:val="ad"/>
            <w:rFonts w:cs="Arial"/>
          </w:rPr>
          <w:t>10.5. Флагманские инвестиционные проекты Кондинского района</w:t>
        </w:r>
        <w:r w:rsidR="00D553EA" w:rsidRPr="00D553EA">
          <w:rPr>
            <w:rFonts w:cs="Arial"/>
          </w:rPr>
          <w:t xml:space="preserve"> </w:t>
        </w:r>
        <w:r w:rsidRPr="00D553EA">
          <w:rPr>
            <w:rFonts w:cs="Arial"/>
          </w:rPr>
          <w:fldChar w:fldCharType="begin"/>
        </w:r>
        <w:r w:rsidRPr="00D553EA">
          <w:rPr>
            <w:rFonts w:cs="Arial"/>
          </w:rPr>
          <w:instrText>PAGEREF _Toc71 \h</w:instrText>
        </w:r>
        <w:r w:rsidRPr="00D553EA">
          <w:rPr>
            <w:rFonts w:cs="Arial"/>
          </w:rPr>
        </w:r>
        <w:r w:rsidRPr="00D553EA">
          <w:rPr>
            <w:rFonts w:cs="Arial"/>
          </w:rPr>
          <w:fldChar w:fldCharType="separate"/>
        </w:r>
        <w:r w:rsidRPr="00D553EA">
          <w:rPr>
            <w:rFonts w:cs="Arial"/>
          </w:rPr>
          <w:t>137</w:t>
        </w:r>
        <w:r w:rsidRPr="00D553EA">
          <w:rPr>
            <w:rFonts w:cs="Arial"/>
          </w:rPr>
          <w:fldChar w:fldCharType="end"/>
        </w:r>
      </w:hyperlink>
    </w:p>
    <w:p w:rsidR="00150422" w:rsidRPr="00D553EA" w:rsidRDefault="00150422" w:rsidP="00150422">
      <w:pPr>
        <w:pStyle w:val="18"/>
        <w:spacing w:line="240" w:lineRule="auto"/>
        <w:rPr>
          <w:rFonts w:cs="Arial"/>
        </w:rPr>
      </w:pPr>
      <w:hyperlink w:anchor="_Toc72" w:tooltip="#_Toc72" w:history="1">
        <w:r w:rsidRPr="00D553EA">
          <w:rPr>
            <w:rStyle w:val="ad"/>
            <w:rFonts w:cs="Arial"/>
          </w:rPr>
          <w:t xml:space="preserve">РАЗДЕЛ 11. НАПРАВЛЕНИЯ ДЕЯТЕЛЬНОСТИ ОРГАНОВ МЕСТНОГО САМОУПРАВЛЕНИЯ КОНДИНСКОГО РАЙОНА </w:t>
        </w:r>
        <w:r w:rsidRPr="00D553EA">
          <w:rPr>
            <w:rStyle w:val="ad"/>
            <w:rFonts w:cs="Arial"/>
            <w:bCs/>
          </w:rPr>
          <w:t>ХАНТЫ-МАНСИЙСКОГО АВТОНОМНОГО ОКРУГА-ЮГРЫ</w:t>
        </w:r>
        <w:r w:rsidRPr="00D553EA">
          <w:rPr>
            <w:rStyle w:val="ad"/>
            <w:rFonts w:cs="Arial"/>
          </w:rPr>
          <w:t xml:space="preserve"> НА ПЕРИОД ДО 2036 ГОДА</w:t>
        </w:r>
        <w:r w:rsidR="00D553EA" w:rsidRPr="00D553EA">
          <w:rPr>
            <w:rFonts w:cs="Arial"/>
          </w:rPr>
          <w:t xml:space="preserve"> </w:t>
        </w:r>
        <w:r w:rsidRPr="00D553EA">
          <w:rPr>
            <w:rFonts w:cs="Arial"/>
          </w:rPr>
          <w:fldChar w:fldCharType="begin"/>
        </w:r>
        <w:r w:rsidRPr="00D553EA">
          <w:rPr>
            <w:rFonts w:cs="Arial"/>
          </w:rPr>
          <w:instrText>PAGEREF _Toc72 \h</w:instrText>
        </w:r>
        <w:r w:rsidRPr="00D553EA">
          <w:rPr>
            <w:rFonts w:cs="Arial"/>
          </w:rPr>
        </w:r>
        <w:r w:rsidRPr="00D553EA">
          <w:rPr>
            <w:rFonts w:cs="Arial"/>
          </w:rPr>
          <w:fldChar w:fldCharType="separate"/>
        </w:r>
        <w:r w:rsidRPr="00D553EA">
          <w:rPr>
            <w:rFonts w:cs="Arial"/>
          </w:rPr>
          <w:t>139</w:t>
        </w:r>
        <w:r w:rsidRPr="00D553EA">
          <w:rPr>
            <w:rFonts w:cs="Arial"/>
          </w:rPr>
          <w:fldChar w:fldCharType="end"/>
        </w:r>
      </w:hyperlink>
    </w:p>
    <w:p w:rsidR="00150422" w:rsidRPr="00D553EA" w:rsidRDefault="00150422" w:rsidP="00150422">
      <w:pPr>
        <w:pStyle w:val="18"/>
        <w:spacing w:line="240" w:lineRule="auto"/>
        <w:rPr>
          <w:rFonts w:cs="Arial"/>
        </w:rPr>
      </w:pPr>
      <w:hyperlink w:anchor="_Toc73" w:tooltip="#_Toc73" w:history="1">
        <w:r w:rsidRPr="00D553EA">
          <w:rPr>
            <w:rStyle w:val="ad"/>
            <w:rFonts w:cs="Arial"/>
          </w:rPr>
          <w:t>11.1. МЕСТНОЕ САМОУПРАВЛЕНИЕ</w:t>
        </w:r>
        <w:r w:rsidR="00D553EA" w:rsidRPr="00D553EA">
          <w:rPr>
            <w:rFonts w:cs="Arial"/>
          </w:rPr>
          <w:t xml:space="preserve"> </w:t>
        </w:r>
        <w:r w:rsidRPr="00D553EA">
          <w:rPr>
            <w:rFonts w:cs="Arial"/>
          </w:rPr>
          <w:fldChar w:fldCharType="begin"/>
        </w:r>
        <w:r w:rsidRPr="00D553EA">
          <w:rPr>
            <w:rFonts w:cs="Arial"/>
          </w:rPr>
          <w:instrText>PAGEREF _Toc73 \h</w:instrText>
        </w:r>
        <w:r w:rsidRPr="00D553EA">
          <w:rPr>
            <w:rFonts w:cs="Arial"/>
          </w:rPr>
        </w:r>
        <w:r w:rsidRPr="00D553EA">
          <w:rPr>
            <w:rFonts w:cs="Arial"/>
          </w:rPr>
          <w:fldChar w:fldCharType="separate"/>
        </w:r>
        <w:r w:rsidRPr="00D553EA">
          <w:rPr>
            <w:rFonts w:cs="Arial"/>
          </w:rPr>
          <w:t>139</w:t>
        </w:r>
        <w:r w:rsidRPr="00D553EA">
          <w:rPr>
            <w:rFonts w:cs="Arial"/>
          </w:rPr>
          <w:fldChar w:fldCharType="end"/>
        </w:r>
      </w:hyperlink>
    </w:p>
    <w:p w:rsidR="00150422" w:rsidRPr="00D553EA" w:rsidRDefault="00150422" w:rsidP="00150422">
      <w:pPr>
        <w:pStyle w:val="18"/>
        <w:spacing w:line="240" w:lineRule="auto"/>
        <w:rPr>
          <w:rFonts w:cs="Arial"/>
        </w:rPr>
      </w:pPr>
      <w:hyperlink w:anchor="_Toc74" w:tooltip="#_Toc74" w:history="1">
        <w:r w:rsidRPr="00D553EA">
          <w:rPr>
            <w:rStyle w:val="ad"/>
            <w:rFonts w:cs="Arial"/>
          </w:rPr>
          <w:t>11.2. УПРАВЛЕНИЕ МУНИЦИПАЛЬНОЙ СОБСТВЕННОСТЬЮ</w:t>
        </w:r>
        <w:r w:rsidR="00D553EA" w:rsidRPr="00D553EA">
          <w:rPr>
            <w:rFonts w:cs="Arial"/>
          </w:rPr>
          <w:t xml:space="preserve"> </w:t>
        </w:r>
        <w:r w:rsidRPr="00D553EA">
          <w:rPr>
            <w:rFonts w:cs="Arial"/>
          </w:rPr>
          <w:fldChar w:fldCharType="begin"/>
        </w:r>
        <w:r w:rsidRPr="00D553EA">
          <w:rPr>
            <w:rFonts w:cs="Arial"/>
          </w:rPr>
          <w:instrText>PAGEREF _Toc74 \h</w:instrText>
        </w:r>
        <w:r w:rsidRPr="00D553EA">
          <w:rPr>
            <w:rFonts w:cs="Arial"/>
          </w:rPr>
        </w:r>
        <w:r w:rsidRPr="00D553EA">
          <w:rPr>
            <w:rFonts w:cs="Arial"/>
          </w:rPr>
          <w:fldChar w:fldCharType="separate"/>
        </w:r>
        <w:r w:rsidRPr="00D553EA">
          <w:rPr>
            <w:rFonts w:cs="Arial"/>
          </w:rPr>
          <w:t>140</w:t>
        </w:r>
        <w:r w:rsidRPr="00D553EA">
          <w:rPr>
            <w:rFonts w:cs="Arial"/>
          </w:rPr>
          <w:fldChar w:fldCharType="end"/>
        </w:r>
      </w:hyperlink>
    </w:p>
    <w:p w:rsidR="00150422" w:rsidRPr="00D553EA" w:rsidRDefault="00150422" w:rsidP="00150422">
      <w:pPr>
        <w:pStyle w:val="18"/>
        <w:spacing w:line="240" w:lineRule="auto"/>
        <w:rPr>
          <w:rFonts w:cs="Arial"/>
        </w:rPr>
      </w:pPr>
      <w:hyperlink w:anchor="_Toc75" w:tooltip="#_Toc75" w:history="1">
        <w:r w:rsidRPr="00D553EA">
          <w:rPr>
            <w:rStyle w:val="ad"/>
            <w:rFonts w:cs="Arial"/>
          </w:rPr>
          <w:t>11.3. БЮДЖЕТНАЯ ПОЛИТИКА</w:t>
        </w:r>
        <w:r w:rsidR="00D553EA" w:rsidRPr="00D553EA">
          <w:rPr>
            <w:rFonts w:cs="Arial"/>
          </w:rPr>
          <w:t xml:space="preserve"> </w:t>
        </w:r>
        <w:r w:rsidRPr="00D553EA">
          <w:rPr>
            <w:rFonts w:cs="Arial"/>
          </w:rPr>
          <w:fldChar w:fldCharType="begin"/>
        </w:r>
        <w:r w:rsidRPr="00D553EA">
          <w:rPr>
            <w:rFonts w:cs="Arial"/>
          </w:rPr>
          <w:instrText>PAGEREF _Toc75 \h</w:instrText>
        </w:r>
        <w:r w:rsidRPr="00D553EA">
          <w:rPr>
            <w:rFonts w:cs="Arial"/>
          </w:rPr>
        </w:r>
        <w:r w:rsidRPr="00D553EA">
          <w:rPr>
            <w:rFonts w:cs="Arial"/>
          </w:rPr>
          <w:fldChar w:fldCharType="separate"/>
        </w:r>
        <w:r w:rsidRPr="00D553EA">
          <w:rPr>
            <w:rFonts w:cs="Arial"/>
          </w:rPr>
          <w:t>141</w:t>
        </w:r>
        <w:r w:rsidRPr="00D553EA">
          <w:rPr>
            <w:rFonts w:cs="Arial"/>
          </w:rPr>
          <w:fldChar w:fldCharType="end"/>
        </w:r>
      </w:hyperlink>
    </w:p>
    <w:p w:rsidR="00150422" w:rsidRPr="00D553EA" w:rsidRDefault="00150422" w:rsidP="00150422">
      <w:pPr>
        <w:pStyle w:val="18"/>
        <w:spacing w:line="240" w:lineRule="auto"/>
        <w:rPr>
          <w:rFonts w:cs="Arial"/>
        </w:rPr>
      </w:pPr>
      <w:hyperlink w:anchor="_Toc76" w:tooltip="#_Toc76" w:history="1">
        <w:r w:rsidRPr="00D553EA">
          <w:rPr>
            <w:rStyle w:val="ad"/>
            <w:rFonts w:cs="Arial"/>
          </w:rPr>
          <w:t>РАЗДЕЛ 12. ПЕРСПЕКТИВЫ И ПРИОРИТЕТЫ РАЗВИТИЯ ГОРОДСКИХ И СЕЛЬСКИХ ПОСЕЛЕНИЙ КОНДИНСКОГО РАЙОНА ХАНТЫ-МАНСИЙСКОГО АВТОНОМНОГО ОКРУГА - ЮГРЫ В ПЕРИОД ДО 2036 ГОДА</w:t>
        </w:r>
        <w:r w:rsidR="00D553EA" w:rsidRPr="00D553EA">
          <w:rPr>
            <w:rFonts w:cs="Arial"/>
          </w:rPr>
          <w:t xml:space="preserve"> </w:t>
        </w:r>
        <w:r w:rsidRPr="00D553EA">
          <w:rPr>
            <w:rFonts w:cs="Arial"/>
          </w:rPr>
          <w:fldChar w:fldCharType="begin"/>
        </w:r>
        <w:r w:rsidRPr="00D553EA">
          <w:rPr>
            <w:rFonts w:cs="Arial"/>
          </w:rPr>
          <w:instrText>PAGEREF _Toc76 \h</w:instrText>
        </w:r>
        <w:r w:rsidRPr="00D553EA">
          <w:rPr>
            <w:rFonts w:cs="Arial"/>
          </w:rPr>
        </w:r>
        <w:r w:rsidRPr="00D553EA">
          <w:rPr>
            <w:rFonts w:cs="Arial"/>
          </w:rPr>
          <w:fldChar w:fldCharType="separate"/>
        </w:r>
        <w:r w:rsidRPr="00D553EA">
          <w:rPr>
            <w:rFonts w:cs="Arial"/>
          </w:rPr>
          <w:t>143</w:t>
        </w:r>
        <w:r w:rsidRPr="00D553EA">
          <w:rPr>
            <w:rFonts w:cs="Arial"/>
          </w:rPr>
          <w:fldChar w:fldCharType="end"/>
        </w:r>
      </w:hyperlink>
    </w:p>
    <w:p w:rsidR="00150422" w:rsidRPr="00D553EA" w:rsidRDefault="00150422" w:rsidP="00150422">
      <w:pPr>
        <w:pStyle w:val="18"/>
        <w:spacing w:line="240" w:lineRule="auto"/>
        <w:rPr>
          <w:rFonts w:cs="Arial"/>
        </w:rPr>
      </w:pPr>
      <w:hyperlink w:anchor="_Toc77" w:tooltip="#_Toc77" w:history="1">
        <w:r w:rsidRPr="00D553EA">
          <w:rPr>
            <w:rStyle w:val="ad"/>
            <w:rFonts w:cs="Arial"/>
          </w:rPr>
          <w:t>12.1. Городское поселение Междуреченский</w:t>
        </w:r>
        <w:r w:rsidR="00D553EA" w:rsidRPr="00D553EA">
          <w:rPr>
            <w:rFonts w:cs="Arial"/>
          </w:rPr>
          <w:t xml:space="preserve"> </w:t>
        </w:r>
        <w:r w:rsidRPr="00D553EA">
          <w:rPr>
            <w:rFonts w:cs="Arial"/>
          </w:rPr>
          <w:fldChar w:fldCharType="begin"/>
        </w:r>
        <w:r w:rsidRPr="00D553EA">
          <w:rPr>
            <w:rFonts w:cs="Arial"/>
          </w:rPr>
          <w:instrText>PAGEREF _Toc77 \h</w:instrText>
        </w:r>
        <w:r w:rsidRPr="00D553EA">
          <w:rPr>
            <w:rFonts w:cs="Arial"/>
          </w:rPr>
        </w:r>
        <w:r w:rsidRPr="00D553EA">
          <w:rPr>
            <w:rFonts w:cs="Arial"/>
          </w:rPr>
          <w:fldChar w:fldCharType="separate"/>
        </w:r>
        <w:r w:rsidRPr="00D553EA">
          <w:rPr>
            <w:rFonts w:cs="Arial"/>
          </w:rPr>
          <w:t>144</w:t>
        </w:r>
        <w:r w:rsidRPr="00D553EA">
          <w:rPr>
            <w:rFonts w:cs="Arial"/>
          </w:rPr>
          <w:fldChar w:fldCharType="end"/>
        </w:r>
      </w:hyperlink>
    </w:p>
    <w:p w:rsidR="00150422" w:rsidRPr="00D553EA" w:rsidRDefault="00150422" w:rsidP="00150422">
      <w:pPr>
        <w:pStyle w:val="18"/>
        <w:spacing w:line="240" w:lineRule="auto"/>
        <w:rPr>
          <w:rFonts w:cs="Arial"/>
        </w:rPr>
      </w:pPr>
      <w:hyperlink w:anchor="_Toc78" w:tooltip="#_Toc78" w:history="1">
        <w:r w:rsidRPr="00D553EA">
          <w:rPr>
            <w:rStyle w:val="ad"/>
            <w:rFonts w:cs="Arial"/>
          </w:rPr>
          <w:t>12.2. Городское поселение Мортка</w:t>
        </w:r>
        <w:r w:rsidR="00D553EA" w:rsidRPr="00D553EA">
          <w:rPr>
            <w:rFonts w:cs="Arial"/>
          </w:rPr>
          <w:t xml:space="preserve"> </w:t>
        </w:r>
        <w:r w:rsidRPr="00D553EA">
          <w:rPr>
            <w:rFonts w:cs="Arial"/>
          </w:rPr>
          <w:fldChar w:fldCharType="begin"/>
        </w:r>
        <w:r w:rsidRPr="00D553EA">
          <w:rPr>
            <w:rFonts w:cs="Arial"/>
          </w:rPr>
          <w:instrText>PAGEREF _Toc78 \h</w:instrText>
        </w:r>
        <w:r w:rsidRPr="00D553EA">
          <w:rPr>
            <w:rFonts w:cs="Arial"/>
          </w:rPr>
        </w:r>
        <w:r w:rsidRPr="00D553EA">
          <w:rPr>
            <w:rFonts w:cs="Arial"/>
          </w:rPr>
          <w:fldChar w:fldCharType="separate"/>
        </w:r>
        <w:r w:rsidRPr="00D553EA">
          <w:rPr>
            <w:rFonts w:cs="Arial"/>
          </w:rPr>
          <w:t>146</w:t>
        </w:r>
        <w:r w:rsidRPr="00D553EA">
          <w:rPr>
            <w:rFonts w:cs="Arial"/>
          </w:rPr>
          <w:fldChar w:fldCharType="end"/>
        </w:r>
      </w:hyperlink>
    </w:p>
    <w:p w:rsidR="00150422" w:rsidRPr="00D553EA" w:rsidRDefault="00150422" w:rsidP="00150422">
      <w:pPr>
        <w:pStyle w:val="18"/>
        <w:spacing w:line="240" w:lineRule="auto"/>
        <w:rPr>
          <w:rFonts w:cs="Arial"/>
        </w:rPr>
      </w:pPr>
      <w:hyperlink w:anchor="_Toc79" w:tooltip="#_Toc79" w:history="1">
        <w:r w:rsidRPr="00D553EA">
          <w:rPr>
            <w:rStyle w:val="ad"/>
            <w:rFonts w:cs="Arial"/>
          </w:rPr>
          <w:t>12.3. Городское поселение Кондинское</w:t>
        </w:r>
        <w:r w:rsidR="00D553EA" w:rsidRPr="00D553EA">
          <w:rPr>
            <w:rFonts w:cs="Arial"/>
          </w:rPr>
          <w:t xml:space="preserve"> </w:t>
        </w:r>
        <w:r w:rsidRPr="00D553EA">
          <w:rPr>
            <w:rFonts w:cs="Arial"/>
          </w:rPr>
          <w:fldChar w:fldCharType="begin"/>
        </w:r>
        <w:r w:rsidRPr="00D553EA">
          <w:rPr>
            <w:rFonts w:cs="Arial"/>
          </w:rPr>
          <w:instrText>PAGEREF _Toc79 \h</w:instrText>
        </w:r>
        <w:r w:rsidRPr="00D553EA">
          <w:rPr>
            <w:rFonts w:cs="Arial"/>
          </w:rPr>
        </w:r>
        <w:r w:rsidRPr="00D553EA">
          <w:rPr>
            <w:rFonts w:cs="Arial"/>
          </w:rPr>
          <w:fldChar w:fldCharType="separate"/>
        </w:r>
        <w:r w:rsidRPr="00D553EA">
          <w:rPr>
            <w:rFonts w:cs="Arial"/>
          </w:rPr>
          <w:t>147</w:t>
        </w:r>
        <w:r w:rsidRPr="00D553EA">
          <w:rPr>
            <w:rFonts w:cs="Arial"/>
          </w:rPr>
          <w:fldChar w:fldCharType="end"/>
        </w:r>
      </w:hyperlink>
    </w:p>
    <w:p w:rsidR="00150422" w:rsidRPr="00D553EA" w:rsidRDefault="00150422" w:rsidP="00150422">
      <w:pPr>
        <w:pStyle w:val="18"/>
        <w:spacing w:line="240" w:lineRule="auto"/>
        <w:rPr>
          <w:rFonts w:cs="Arial"/>
        </w:rPr>
      </w:pPr>
      <w:hyperlink w:anchor="_Toc80" w:tooltip="#_Toc80" w:history="1">
        <w:r w:rsidRPr="00D553EA">
          <w:rPr>
            <w:rStyle w:val="ad"/>
            <w:rFonts w:cs="Arial"/>
          </w:rPr>
          <w:t>12.4. Городское поселение Луговой</w:t>
        </w:r>
        <w:r w:rsidR="00D553EA" w:rsidRPr="00D553EA">
          <w:rPr>
            <w:rFonts w:cs="Arial"/>
          </w:rPr>
          <w:t xml:space="preserve"> </w:t>
        </w:r>
        <w:r w:rsidRPr="00D553EA">
          <w:rPr>
            <w:rFonts w:cs="Arial"/>
          </w:rPr>
          <w:fldChar w:fldCharType="begin"/>
        </w:r>
        <w:r w:rsidRPr="00D553EA">
          <w:rPr>
            <w:rFonts w:cs="Arial"/>
          </w:rPr>
          <w:instrText>PAGEREF _Toc80 \h</w:instrText>
        </w:r>
        <w:r w:rsidRPr="00D553EA">
          <w:rPr>
            <w:rFonts w:cs="Arial"/>
          </w:rPr>
        </w:r>
        <w:r w:rsidRPr="00D553EA">
          <w:rPr>
            <w:rFonts w:cs="Arial"/>
          </w:rPr>
          <w:fldChar w:fldCharType="separate"/>
        </w:r>
        <w:r w:rsidRPr="00D553EA">
          <w:rPr>
            <w:rFonts w:cs="Arial"/>
          </w:rPr>
          <w:t>148</w:t>
        </w:r>
        <w:r w:rsidRPr="00D553EA">
          <w:rPr>
            <w:rFonts w:cs="Arial"/>
          </w:rPr>
          <w:fldChar w:fldCharType="end"/>
        </w:r>
      </w:hyperlink>
    </w:p>
    <w:p w:rsidR="00150422" w:rsidRPr="00D553EA" w:rsidRDefault="00150422" w:rsidP="00150422">
      <w:pPr>
        <w:pStyle w:val="18"/>
        <w:spacing w:line="240" w:lineRule="auto"/>
        <w:rPr>
          <w:rFonts w:cs="Arial"/>
        </w:rPr>
      </w:pPr>
      <w:hyperlink w:anchor="_Toc81" w:tooltip="#_Toc81" w:history="1">
        <w:r w:rsidRPr="00D553EA">
          <w:rPr>
            <w:rStyle w:val="ad"/>
            <w:rFonts w:cs="Arial"/>
          </w:rPr>
          <w:t>12.5. Городское поселение Куминский</w:t>
        </w:r>
        <w:r w:rsidR="00D553EA" w:rsidRPr="00D553EA">
          <w:rPr>
            <w:rFonts w:cs="Arial"/>
          </w:rPr>
          <w:t xml:space="preserve"> </w:t>
        </w:r>
        <w:r w:rsidRPr="00D553EA">
          <w:rPr>
            <w:rFonts w:cs="Arial"/>
          </w:rPr>
          <w:fldChar w:fldCharType="begin"/>
        </w:r>
        <w:r w:rsidRPr="00D553EA">
          <w:rPr>
            <w:rFonts w:cs="Arial"/>
          </w:rPr>
          <w:instrText>PAGEREF _Toc81 \h</w:instrText>
        </w:r>
        <w:r w:rsidRPr="00D553EA">
          <w:rPr>
            <w:rFonts w:cs="Arial"/>
          </w:rPr>
        </w:r>
        <w:r w:rsidRPr="00D553EA">
          <w:rPr>
            <w:rFonts w:cs="Arial"/>
          </w:rPr>
          <w:fldChar w:fldCharType="separate"/>
        </w:r>
        <w:r w:rsidRPr="00D553EA">
          <w:rPr>
            <w:rFonts w:cs="Arial"/>
          </w:rPr>
          <w:t>149</w:t>
        </w:r>
        <w:r w:rsidRPr="00D553EA">
          <w:rPr>
            <w:rFonts w:cs="Arial"/>
          </w:rPr>
          <w:fldChar w:fldCharType="end"/>
        </w:r>
      </w:hyperlink>
    </w:p>
    <w:p w:rsidR="00150422" w:rsidRPr="00D553EA" w:rsidRDefault="00150422" w:rsidP="00150422">
      <w:pPr>
        <w:pStyle w:val="18"/>
        <w:spacing w:line="240" w:lineRule="auto"/>
        <w:rPr>
          <w:rFonts w:cs="Arial"/>
        </w:rPr>
      </w:pPr>
      <w:hyperlink w:anchor="_Toc82" w:tooltip="#_Toc82" w:history="1">
        <w:r w:rsidRPr="00D553EA">
          <w:rPr>
            <w:rStyle w:val="ad"/>
            <w:rFonts w:cs="Arial"/>
          </w:rPr>
          <w:t>12.6. Сельское поселение Мулымья</w:t>
        </w:r>
        <w:r w:rsidR="00D553EA" w:rsidRPr="00D553EA">
          <w:rPr>
            <w:rFonts w:cs="Arial"/>
          </w:rPr>
          <w:t xml:space="preserve"> </w:t>
        </w:r>
        <w:r w:rsidRPr="00D553EA">
          <w:rPr>
            <w:rFonts w:cs="Arial"/>
          </w:rPr>
          <w:fldChar w:fldCharType="begin"/>
        </w:r>
        <w:r w:rsidRPr="00D553EA">
          <w:rPr>
            <w:rFonts w:cs="Arial"/>
          </w:rPr>
          <w:instrText>PAGEREF _Toc82 \h</w:instrText>
        </w:r>
        <w:r w:rsidRPr="00D553EA">
          <w:rPr>
            <w:rFonts w:cs="Arial"/>
          </w:rPr>
        </w:r>
        <w:r w:rsidRPr="00D553EA">
          <w:rPr>
            <w:rFonts w:cs="Arial"/>
          </w:rPr>
          <w:fldChar w:fldCharType="separate"/>
        </w:r>
        <w:r w:rsidRPr="00D553EA">
          <w:rPr>
            <w:rFonts w:cs="Arial"/>
          </w:rPr>
          <w:t>150</w:t>
        </w:r>
        <w:r w:rsidRPr="00D553EA">
          <w:rPr>
            <w:rFonts w:cs="Arial"/>
          </w:rPr>
          <w:fldChar w:fldCharType="end"/>
        </w:r>
      </w:hyperlink>
    </w:p>
    <w:p w:rsidR="00150422" w:rsidRPr="00D553EA" w:rsidRDefault="00150422" w:rsidP="00150422">
      <w:pPr>
        <w:pStyle w:val="18"/>
        <w:spacing w:line="240" w:lineRule="auto"/>
        <w:rPr>
          <w:rFonts w:cs="Arial"/>
        </w:rPr>
      </w:pPr>
      <w:hyperlink w:anchor="_Toc83" w:tooltip="#_Toc83" w:history="1">
        <w:r w:rsidRPr="00D553EA">
          <w:rPr>
            <w:rStyle w:val="ad"/>
            <w:rFonts w:cs="Arial"/>
          </w:rPr>
          <w:t>12.7. Сельское поселение Леуши</w:t>
        </w:r>
        <w:r w:rsidR="00D553EA" w:rsidRPr="00D553EA">
          <w:rPr>
            <w:rFonts w:cs="Arial"/>
          </w:rPr>
          <w:t xml:space="preserve"> </w:t>
        </w:r>
        <w:r w:rsidRPr="00D553EA">
          <w:rPr>
            <w:rFonts w:cs="Arial"/>
          </w:rPr>
          <w:fldChar w:fldCharType="begin"/>
        </w:r>
        <w:r w:rsidRPr="00D553EA">
          <w:rPr>
            <w:rFonts w:cs="Arial"/>
          </w:rPr>
          <w:instrText>PAGEREF _Toc83 \h</w:instrText>
        </w:r>
        <w:r w:rsidRPr="00D553EA">
          <w:rPr>
            <w:rFonts w:cs="Arial"/>
          </w:rPr>
        </w:r>
        <w:r w:rsidRPr="00D553EA">
          <w:rPr>
            <w:rFonts w:cs="Arial"/>
          </w:rPr>
          <w:fldChar w:fldCharType="separate"/>
        </w:r>
        <w:r w:rsidRPr="00D553EA">
          <w:rPr>
            <w:rFonts w:cs="Arial"/>
          </w:rPr>
          <w:t>151</w:t>
        </w:r>
        <w:r w:rsidRPr="00D553EA">
          <w:rPr>
            <w:rFonts w:cs="Arial"/>
          </w:rPr>
          <w:fldChar w:fldCharType="end"/>
        </w:r>
      </w:hyperlink>
    </w:p>
    <w:p w:rsidR="00150422" w:rsidRPr="00D553EA" w:rsidRDefault="00150422" w:rsidP="00150422">
      <w:pPr>
        <w:pStyle w:val="18"/>
        <w:spacing w:line="240" w:lineRule="auto"/>
        <w:rPr>
          <w:rFonts w:cs="Arial"/>
        </w:rPr>
      </w:pPr>
      <w:hyperlink w:anchor="_Toc84" w:tooltip="#_Toc84" w:history="1">
        <w:r w:rsidRPr="00D553EA">
          <w:rPr>
            <w:rStyle w:val="ad"/>
            <w:rFonts w:cs="Arial"/>
          </w:rPr>
          <w:t>12.8. Сельское поселение Болчары</w:t>
        </w:r>
        <w:r w:rsidR="00D553EA" w:rsidRPr="00D553EA">
          <w:rPr>
            <w:rFonts w:cs="Arial"/>
          </w:rPr>
          <w:t xml:space="preserve"> </w:t>
        </w:r>
        <w:r w:rsidRPr="00D553EA">
          <w:rPr>
            <w:rFonts w:cs="Arial"/>
          </w:rPr>
          <w:fldChar w:fldCharType="begin"/>
        </w:r>
        <w:r w:rsidRPr="00D553EA">
          <w:rPr>
            <w:rFonts w:cs="Arial"/>
          </w:rPr>
          <w:instrText>PAGEREF _Toc84 \h</w:instrText>
        </w:r>
        <w:r w:rsidRPr="00D553EA">
          <w:rPr>
            <w:rFonts w:cs="Arial"/>
          </w:rPr>
        </w:r>
        <w:r w:rsidRPr="00D553EA">
          <w:rPr>
            <w:rFonts w:cs="Arial"/>
          </w:rPr>
          <w:fldChar w:fldCharType="separate"/>
        </w:r>
        <w:r w:rsidRPr="00D553EA">
          <w:rPr>
            <w:rFonts w:cs="Arial"/>
          </w:rPr>
          <w:t>152</w:t>
        </w:r>
        <w:r w:rsidRPr="00D553EA">
          <w:rPr>
            <w:rFonts w:cs="Arial"/>
          </w:rPr>
          <w:fldChar w:fldCharType="end"/>
        </w:r>
      </w:hyperlink>
    </w:p>
    <w:p w:rsidR="00150422" w:rsidRPr="00D553EA" w:rsidRDefault="00150422" w:rsidP="00150422">
      <w:pPr>
        <w:pStyle w:val="18"/>
        <w:spacing w:line="240" w:lineRule="auto"/>
        <w:rPr>
          <w:rFonts w:cs="Arial"/>
        </w:rPr>
      </w:pPr>
      <w:hyperlink w:anchor="_Toc85" w:tooltip="#_Toc85" w:history="1">
        <w:r w:rsidRPr="00D553EA">
          <w:rPr>
            <w:rStyle w:val="ad"/>
            <w:rFonts w:cs="Arial"/>
          </w:rPr>
          <w:t>12.9. Сельское поселение Половинка</w:t>
        </w:r>
        <w:r w:rsidR="00D553EA" w:rsidRPr="00D553EA">
          <w:rPr>
            <w:rFonts w:cs="Arial"/>
          </w:rPr>
          <w:t xml:space="preserve"> </w:t>
        </w:r>
        <w:r w:rsidRPr="00D553EA">
          <w:rPr>
            <w:rFonts w:cs="Arial"/>
          </w:rPr>
          <w:fldChar w:fldCharType="begin"/>
        </w:r>
        <w:r w:rsidRPr="00D553EA">
          <w:rPr>
            <w:rFonts w:cs="Arial"/>
          </w:rPr>
          <w:instrText>PAGEREF _Toc85 \h</w:instrText>
        </w:r>
        <w:r w:rsidRPr="00D553EA">
          <w:rPr>
            <w:rFonts w:cs="Arial"/>
          </w:rPr>
        </w:r>
        <w:r w:rsidRPr="00D553EA">
          <w:rPr>
            <w:rFonts w:cs="Arial"/>
          </w:rPr>
          <w:fldChar w:fldCharType="separate"/>
        </w:r>
        <w:r w:rsidRPr="00D553EA">
          <w:rPr>
            <w:rFonts w:cs="Arial"/>
          </w:rPr>
          <w:t>153</w:t>
        </w:r>
        <w:r w:rsidRPr="00D553EA">
          <w:rPr>
            <w:rFonts w:cs="Arial"/>
          </w:rPr>
          <w:fldChar w:fldCharType="end"/>
        </w:r>
      </w:hyperlink>
    </w:p>
    <w:p w:rsidR="00150422" w:rsidRPr="00D553EA" w:rsidRDefault="00150422" w:rsidP="00150422">
      <w:pPr>
        <w:pStyle w:val="18"/>
        <w:spacing w:line="240" w:lineRule="auto"/>
        <w:rPr>
          <w:rFonts w:cs="Arial"/>
        </w:rPr>
      </w:pPr>
      <w:hyperlink w:anchor="_Toc86" w:tooltip="#_Toc86" w:history="1">
        <w:r w:rsidRPr="00D553EA">
          <w:rPr>
            <w:rStyle w:val="ad"/>
            <w:rFonts w:cs="Arial"/>
          </w:rPr>
          <w:t>12.10. Сельское поселение Шугур</w:t>
        </w:r>
        <w:r w:rsidR="00D553EA" w:rsidRPr="00D553EA">
          <w:rPr>
            <w:rFonts w:cs="Arial"/>
          </w:rPr>
          <w:t xml:space="preserve"> </w:t>
        </w:r>
        <w:r w:rsidRPr="00D553EA">
          <w:rPr>
            <w:rFonts w:cs="Arial"/>
          </w:rPr>
          <w:fldChar w:fldCharType="begin"/>
        </w:r>
        <w:r w:rsidRPr="00D553EA">
          <w:rPr>
            <w:rFonts w:cs="Arial"/>
          </w:rPr>
          <w:instrText>PAGEREF _Toc86 \h</w:instrText>
        </w:r>
        <w:r w:rsidRPr="00D553EA">
          <w:rPr>
            <w:rFonts w:cs="Arial"/>
          </w:rPr>
        </w:r>
        <w:r w:rsidRPr="00D553EA">
          <w:rPr>
            <w:rFonts w:cs="Arial"/>
          </w:rPr>
          <w:fldChar w:fldCharType="separate"/>
        </w:r>
        <w:r w:rsidRPr="00D553EA">
          <w:rPr>
            <w:rFonts w:cs="Arial"/>
          </w:rPr>
          <w:t>154</w:t>
        </w:r>
        <w:r w:rsidRPr="00D553EA">
          <w:rPr>
            <w:rFonts w:cs="Arial"/>
          </w:rPr>
          <w:fldChar w:fldCharType="end"/>
        </w:r>
      </w:hyperlink>
    </w:p>
    <w:p w:rsidR="00150422" w:rsidRPr="00D553EA" w:rsidRDefault="00150422" w:rsidP="00150422">
      <w:pPr>
        <w:pStyle w:val="18"/>
        <w:spacing w:line="240" w:lineRule="auto"/>
        <w:rPr>
          <w:rFonts w:cs="Arial"/>
        </w:rPr>
      </w:pPr>
      <w:hyperlink w:anchor="_Toc87" w:tooltip="#_Toc87" w:history="1">
        <w:r w:rsidRPr="00D553EA">
          <w:rPr>
            <w:rStyle w:val="ad"/>
            <w:rFonts w:cs="Arial"/>
          </w:rPr>
          <w:t>РАЗДЕЛ 13. РЕСУРСНОЕ ОБЕСПЕЧЕНИЕ РЕАЛИЗАЦИИ СТРАТЕГИИ</w:t>
        </w:r>
        <w:r w:rsidR="00D553EA" w:rsidRPr="00D553EA">
          <w:rPr>
            <w:rFonts w:cs="Arial"/>
          </w:rPr>
          <w:t xml:space="preserve"> </w:t>
        </w:r>
        <w:r w:rsidRPr="00D553EA">
          <w:rPr>
            <w:rFonts w:cs="Arial"/>
          </w:rPr>
          <w:fldChar w:fldCharType="begin"/>
        </w:r>
        <w:r w:rsidRPr="00D553EA">
          <w:rPr>
            <w:rFonts w:cs="Arial"/>
          </w:rPr>
          <w:instrText>PAGEREF _Toc87 \h</w:instrText>
        </w:r>
        <w:r w:rsidRPr="00D553EA">
          <w:rPr>
            <w:rFonts w:cs="Arial"/>
          </w:rPr>
        </w:r>
        <w:r w:rsidRPr="00D553EA">
          <w:rPr>
            <w:rFonts w:cs="Arial"/>
          </w:rPr>
          <w:fldChar w:fldCharType="separate"/>
        </w:r>
        <w:r w:rsidRPr="00D553EA">
          <w:rPr>
            <w:rFonts w:cs="Arial"/>
          </w:rPr>
          <w:t>156</w:t>
        </w:r>
        <w:r w:rsidRPr="00D553EA">
          <w:rPr>
            <w:rFonts w:cs="Arial"/>
          </w:rPr>
          <w:fldChar w:fldCharType="end"/>
        </w:r>
      </w:hyperlink>
    </w:p>
    <w:p w:rsidR="00150422" w:rsidRPr="00D553EA" w:rsidRDefault="00150422" w:rsidP="00150422">
      <w:pPr>
        <w:pStyle w:val="18"/>
        <w:spacing w:line="240" w:lineRule="auto"/>
        <w:rPr>
          <w:rFonts w:cs="Arial"/>
        </w:rPr>
      </w:pPr>
      <w:hyperlink w:anchor="_Toc88" w:tooltip="#_Toc88" w:history="1">
        <w:r w:rsidRPr="00D553EA">
          <w:rPr>
            <w:rStyle w:val="ad"/>
            <w:rFonts w:cs="Arial"/>
          </w:rPr>
          <w:t>РАЗДЕЛ 14. МЕХАНИЗМЫ РЕАЛИЗАЦИИ СТРАТЕГИИ</w:t>
        </w:r>
        <w:r w:rsidR="00D553EA" w:rsidRPr="00D553EA">
          <w:rPr>
            <w:rFonts w:cs="Arial"/>
          </w:rPr>
          <w:t xml:space="preserve"> </w:t>
        </w:r>
        <w:r w:rsidRPr="00D553EA">
          <w:rPr>
            <w:rFonts w:cs="Arial"/>
          </w:rPr>
          <w:fldChar w:fldCharType="begin"/>
        </w:r>
        <w:r w:rsidRPr="00D553EA">
          <w:rPr>
            <w:rFonts w:cs="Arial"/>
          </w:rPr>
          <w:instrText>PAGEREF _Toc88 \h</w:instrText>
        </w:r>
        <w:r w:rsidRPr="00D553EA">
          <w:rPr>
            <w:rFonts w:cs="Arial"/>
          </w:rPr>
        </w:r>
        <w:r w:rsidRPr="00D553EA">
          <w:rPr>
            <w:rFonts w:cs="Arial"/>
          </w:rPr>
          <w:fldChar w:fldCharType="separate"/>
        </w:r>
        <w:r w:rsidRPr="00D553EA">
          <w:rPr>
            <w:rFonts w:cs="Arial"/>
          </w:rPr>
          <w:t>158</w:t>
        </w:r>
        <w:r w:rsidRPr="00D553EA">
          <w:rPr>
            <w:rFonts w:cs="Arial"/>
          </w:rPr>
          <w:fldChar w:fldCharType="end"/>
        </w:r>
      </w:hyperlink>
    </w:p>
    <w:p w:rsidR="00150422" w:rsidRPr="00D553EA" w:rsidRDefault="00150422" w:rsidP="00150422">
      <w:pPr>
        <w:pStyle w:val="18"/>
        <w:spacing w:line="240" w:lineRule="auto"/>
        <w:rPr>
          <w:rFonts w:cs="Arial"/>
        </w:rPr>
      </w:pPr>
      <w:hyperlink w:anchor="_Toc89" w:tooltip="#_Toc89" w:history="1">
        <w:r w:rsidRPr="00D553EA">
          <w:rPr>
            <w:rStyle w:val="ad"/>
            <w:rFonts w:cs="Arial"/>
          </w:rPr>
          <w:t>РАЗДЕЛ 15. ОЦЕНКА ОЖИДАЕМЫХ СОЦИАЛЬНО-ЭКОНОМИЧЕСКИХ ЭФФЕКТОВ РЕАЛИЗАЦИИ СТРАТЕГИИ</w:t>
        </w:r>
        <w:r w:rsidR="00D553EA" w:rsidRPr="00D553EA">
          <w:rPr>
            <w:rFonts w:cs="Arial"/>
          </w:rPr>
          <w:t xml:space="preserve"> </w:t>
        </w:r>
        <w:r w:rsidRPr="00D553EA">
          <w:rPr>
            <w:rFonts w:cs="Arial"/>
          </w:rPr>
          <w:fldChar w:fldCharType="begin"/>
        </w:r>
        <w:r w:rsidRPr="00D553EA">
          <w:rPr>
            <w:rFonts w:cs="Arial"/>
          </w:rPr>
          <w:instrText>PAGEREF _Toc89 \h</w:instrText>
        </w:r>
        <w:r w:rsidRPr="00D553EA">
          <w:rPr>
            <w:rFonts w:cs="Arial"/>
          </w:rPr>
        </w:r>
        <w:r w:rsidRPr="00D553EA">
          <w:rPr>
            <w:rFonts w:cs="Arial"/>
          </w:rPr>
          <w:fldChar w:fldCharType="separate"/>
        </w:r>
        <w:r w:rsidRPr="00D553EA">
          <w:rPr>
            <w:rFonts w:cs="Arial"/>
          </w:rPr>
          <w:t>160</w:t>
        </w:r>
        <w:r w:rsidRPr="00D553EA">
          <w:rPr>
            <w:rFonts w:cs="Arial"/>
          </w:rPr>
          <w:fldChar w:fldCharType="end"/>
        </w:r>
      </w:hyperlink>
    </w:p>
    <w:p w:rsidR="00150422" w:rsidRPr="00D553EA" w:rsidRDefault="00150422" w:rsidP="00150422">
      <w:pPr>
        <w:pStyle w:val="18"/>
        <w:spacing w:line="240" w:lineRule="auto"/>
        <w:rPr>
          <w:rFonts w:cs="Arial"/>
        </w:rPr>
      </w:pPr>
      <w:hyperlink w:anchor="_Toc90" w:tooltip="#_Toc90" w:history="1">
        <w:r w:rsidRPr="00D553EA">
          <w:rPr>
            <w:rStyle w:val="ad"/>
            <w:rFonts w:cs="Arial"/>
          </w:rPr>
          <w:t>ПРИЛОЖЕНИЕ</w:t>
        </w:r>
        <w:r w:rsidR="00D553EA" w:rsidRPr="00D553EA">
          <w:rPr>
            <w:rStyle w:val="ad"/>
            <w:rFonts w:cs="Arial"/>
          </w:rPr>
          <w:t xml:space="preserve"> </w:t>
        </w:r>
        <w:r w:rsidRPr="00D553EA">
          <w:rPr>
            <w:rStyle w:val="ad"/>
            <w:rFonts w:cs="Arial"/>
          </w:rPr>
          <w:t>Целевые показатели реализации Стратегии -2036</w:t>
        </w:r>
        <w:r w:rsidR="00D553EA" w:rsidRPr="00D553EA">
          <w:rPr>
            <w:rFonts w:cs="Arial"/>
          </w:rPr>
          <w:t xml:space="preserve"> </w:t>
        </w:r>
        <w:r w:rsidRPr="00D553EA">
          <w:rPr>
            <w:rFonts w:cs="Arial"/>
          </w:rPr>
          <w:fldChar w:fldCharType="begin"/>
        </w:r>
        <w:r w:rsidRPr="00D553EA">
          <w:rPr>
            <w:rFonts w:cs="Arial"/>
          </w:rPr>
          <w:instrText>PAGEREF _Toc90 \h</w:instrText>
        </w:r>
        <w:r w:rsidRPr="00D553EA">
          <w:rPr>
            <w:rFonts w:cs="Arial"/>
          </w:rPr>
        </w:r>
        <w:r w:rsidRPr="00D553EA">
          <w:rPr>
            <w:rFonts w:cs="Arial"/>
          </w:rPr>
          <w:fldChar w:fldCharType="separate"/>
        </w:r>
        <w:r w:rsidRPr="00D553EA">
          <w:rPr>
            <w:rFonts w:cs="Arial"/>
          </w:rPr>
          <w:t>162</w:t>
        </w:r>
        <w:r w:rsidRPr="00D553EA">
          <w:rPr>
            <w:rFonts w:cs="Arial"/>
          </w:rPr>
          <w:fldChar w:fldCharType="end"/>
        </w:r>
      </w:hyperlink>
    </w:p>
    <w:p w:rsidR="00150422" w:rsidRPr="00D553EA" w:rsidRDefault="00150422" w:rsidP="00150422">
      <w:pPr>
        <w:rPr>
          <w:rFonts w:cs="Arial"/>
        </w:rPr>
      </w:pPr>
      <w:r w:rsidRPr="00D553EA">
        <w:rPr>
          <w:rFonts w:cs="Arial"/>
          <w:b/>
          <w:bCs/>
        </w:rPr>
        <w:fldChar w:fldCharType="end"/>
      </w:r>
    </w:p>
    <w:p w:rsidR="00150422" w:rsidRPr="00D553EA" w:rsidRDefault="00150422" w:rsidP="00150422">
      <w:pPr>
        <w:rPr>
          <w:rFonts w:eastAsia="TimesNewRomanPSMT" w:cs="Arial"/>
          <w:szCs w:val="28"/>
        </w:rPr>
      </w:pPr>
    </w:p>
    <w:p w:rsidR="00150422" w:rsidRPr="00D553EA" w:rsidRDefault="00150422" w:rsidP="00150422">
      <w:pPr>
        <w:rPr>
          <w:rFonts w:eastAsia="TimesNewRomanPSMT" w:cs="Arial"/>
          <w:szCs w:val="28"/>
        </w:rPr>
        <w:sectPr w:rsidR="00150422" w:rsidRPr="00D553EA">
          <w:pgSz w:w="11906" w:h="16838"/>
          <w:pgMar w:top="1134" w:right="850" w:bottom="1134" w:left="1701" w:header="708" w:footer="708" w:gutter="0"/>
          <w:cols w:space="720"/>
          <w:docGrid w:linePitch="360"/>
        </w:sectPr>
      </w:pPr>
    </w:p>
    <w:p w:rsidR="00150422" w:rsidRPr="00D553EA" w:rsidRDefault="00150422" w:rsidP="00952FA0">
      <w:pPr>
        <w:jc w:val="center"/>
        <w:rPr>
          <w:rFonts w:cs="Arial"/>
        </w:rPr>
      </w:pPr>
      <w:bookmarkStart w:id="1" w:name="_Toc1"/>
      <w:r w:rsidRPr="00D553EA">
        <w:rPr>
          <w:rFonts w:cs="Arial"/>
        </w:rPr>
        <w:lastRenderedPageBreak/>
        <w:t>ВВЕДЕНИЕ</w:t>
      </w:r>
      <w:bookmarkEnd w:id="1"/>
    </w:p>
    <w:p w:rsidR="00150422" w:rsidRPr="00D553EA" w:rsidRDefault="00150422" w:rsidP="00150422">
      <w:pPr>
        <w:ind w:firstLine="708"/>
        <w:rPr>
          <w:rFonts w:eastAsia="TimesNewRomanPSMT" w:cs="Arial"/>
        </w:rPr>
      </w:pPr>
      <w:proofErr w:type="gramStart"/>
      <w:r w:rsidRPr="00D553EA">
        <w:rPr>
          <w:rFonts w:eastAsia="TimesNewRomanPSMT" w:cs="Arial"/>
        </w:rPr>
        <w:t>Стратегия социально-экономического развития Кондинского района</w:t>
      </w:r>
      <w:r w:rsidR="00D553EA" w:rsidRPr="00D553EA">
        <w:rPr>
          <w:rFonts w:eastAsia="TimesNewRomanPSMT" w:cs="Arial"/>
        </w:rPr>
        <w:t xml:space="preserve"> </w:t>
      </w:r>
      <w:r w:rsidRPr="00D553EA">
        <w:rPr>
          <w:rFonts w:eastAsia="TimesNewRomanPSMT" w:cs="Arial"/>
        </w:rPr>
        <w:t xml:space="preserve">Ханты-Мансийского автономного округа – Югры </w:t>
      </w:r>
      <w:r w:rsidRPr="00D553EA">
        <w:rPr>
          <w:rFonts w:cs="Arial"/>
        </w:rPr>
        <w:t>на период до 2036 года</w:t>
      </w:r>
      <w:r w:rsidR="00D553EA" w:rsidRPr="00D553EA">
        <w:rPr>
          <w:rFonts w:cs="Arial"/>
        </w:rPr>
        <w:t xml:space="preserve"> </w:t>
      </w:r>
      <w:r w:rsidRPr="00D553EA">
        <w:rPr>
          <w:rFonts w:cs="Arial"/>
        </w:rPr>
        <w:t>(далее – Стратегия – 2036) разработана администрацией Кондинского района</w:t>
      </w:r>
      <w:r w:rsidR="00D553EA" w:rsidRPr="00D553EA">
        <w:rPr>
          <w:rFonts w:cs="Arial"/>
        </w:rPr>
        <w:t xml:space="preserve"> </w:t>
      </w:r>
      <w:r w:rsidRPr="00D553EA">
        <w:rPr>
          <w:rFonts w:eastAsia="TimesNewRomanPSMT" w:cs="Arial"/>
        </w:rPr>
        <w:t xml:space="preserve">Ханты-Мансийского автономного округа – Югры </w:t>
      </w:r>
      <w:r w:rsidRPr="00D553EA">
        <w:rPr>
          <w:rFonts w:cs="Arial"/>
        </w:rPr>
        <w:t>исходя из сложившихся в 2022 году тенденций развития местной экономики и социальной сферы</w:t>
      </w:r>
      <w:r w:rsidRPr="00D553EA">
        <w:rPr>
          <w:rFonts w:eastAsia="TimesNewRomanPSMT" w:cs="Arial"/>
        </w:rPr>
        <w:t>.</w:t>
      </w:r>
      <w:proofErr w:type="gramEnd"/>
      <w:r w:rsidRPr="00D553EA">
        <w:rPr>
          <w:rFonts w:eastAsia="TimesNewRomanPSMT" w:cs="Arial"/>
        </w:rPr>
        <w:t xml:space="preserve"> </w:t>
      </w:r>
      <w:r w:rsidRPr="00D553EA">
        <w:rPr>
          <w:rFonts w:cs="Arial"/>
        </w:rPr>
        <w:t xml:space="preserve">Стратегия разработана в соответствии с требованиями Федерального закона </w:t>
      </w:r>
      <w:hyperlink r:id="rId21" w:tooltip="ФЕДЕРАЛЬНЫЙ ЗАКОН от 28.06.2014 № 172-ФЗ ГОСУДАРСТВЕННАЯ ДУМА ФЕДЕРАЛЬНОГО СОБРАНИЯ РФ&#10;&#10;О СТРАТЕГИЧЕСКОМ ПЛАНИРОВАНИИ В РОССИЙСКОЙ ФЕДЕРАЦИИ " w:history="1">
        <w:r w:rsidRPr="00D553EA">
          <w:rPr>
            <w:rStyle w:val="ad"/>
            <w:rFonts w:cs="Arial"/>
          </w:rPr>
          <w:t>от 28 июня 2014 года</w:t>
        </w:r>
        <w:r w:rsidR="00D553EA" w:rsidRPr="00D553EA">
          <w:rPr>
            <w:rStyle w:val="ad"/>
            <w:rFonts w:cs="Arial"/>
          </w:rPr>
          <w:t xml:space="preserve"> № </w:t>
        </w:r>
        <w:r w:rsidRPr="00D553EA">
          <w:rPr>
            <w:rStyle w:val="ad"/>
            <w:rFonts w:cs="Arial"/>
          </w:rPr>
          <w:t>172-ФЗ</w:t>
        </w:r>
      </w:hyperlink>
      <w:r w:rsidR="00D553EA" w:rsidRPr="00D553EA">
        <w:rPr>
          <w:rFonts w:cs="Arial"/>
        </w:rPr>
        <w:t xml:space="preserve"> </w:t>
      </w:r>
      <w:r w:rsidRPr="00D553EA">
        <w:rPr>
          <w:rFonts w:cs="Arial"/>
        </w:rPr>
        <w:t>«О стратегическом планировании в Российской Федерации»</w:t>
      </w:r>
      <w:r w:rsidRPr="00D553EA">
        <w:rPr>
          <w:rFonts w:eastAsia="TimesNewRomanPSMT" w:cs="Arial"/>
        </w:rPr>
        <w:t xml:space="preserve"> с учетом основных положений и целевых ориентиров </w:t>
      </w:r>
      <w:r w:rsidRPr="00D553EA">
        <w:rPr>
          <w:rFonts w:cs="Arial"/>
        </w:rPr>
        <w:t>федеральных и региональных отраслевых документов стратегического планирования, в том числе:</w:t>
      </w:r>
    </w:p>
    <w:p w:rsidR="00150422" w:rsidRPr="00D553EA" w:rsidRDefault="00150422" w:rsidP="00150422">
      <w:pPr>
        <w:ind w:firstLine="708"/>
        <w:rPr>
          <w:rFonts w:cs="Arial"/>
        </w:rPr>
      </w:pPr>
      <w:r w:rsidRPr="00D553EA">
        <w:rPr>
          <w:rFonts w:cs="Arial"/>
        </w:rPr>
        <w:t xml:space="preserve">Указов Президента Российской Федерации от </w:t>
      </w:r>
      <w:r w:rsidR="00556E85" w:rsidRPr="00D553EA">
        <w:rPr>
          <w:rFonts w:cs="Arial"/>
        </w:rPr>
        <w:t>0</w:t>
      </w:r>
      <w:r w:rsidRPr="00D553EA">
        <w:rPr>
          <w:rFonts w:cs="Arial"/>
        </w:rPr>
        <w:t>7 мая 2018 года;</w:t>
      </w:r>
    </w:p>
    <w:p w:rsidR="00150422" w:rsidRPr="00D553EA" w:rsidRDefault="00150422" w:rsidP="00150422">
      <w:pPr>
        <w:ind w:firstLine="708"/>
        <w:rPr>
          <w:rFonts w:cs="Arial"/>
        </w:rPr>
      </w:pPr>
      <w:r w:rsidRPr="00D553EA">
        <w:rPr>
          <w:rFonts w:cs="Arial"/>
        </w:rPr>
        <w:t>Национальных проектов Российской Федерации;</w:t>
      </w:r>
    </w:p>
    <w:p w:rsidR="00150422" w:rsidRPr="00D553EA" w:rsidRDefault="00150422" w:rsidP="00150422">
      <w:pPr>
        <w:ind w:firstLine="708"/>
        <w:rPr>
          <w:rFonts w:cs="Arial"/>
        </w:rPr>
      </w:pPr>
      <w:r w:rsidRPr="00D553EA">
        <w:rPr>
          <w:rFonts w:cs="Arial"/>
        </w:rPr>
        <w:t xml:space="preserve">Стратегии социально-экономического развития </w:t>
      </w:r>
      <w:r w:rsidRPr="00D553EA">
        <w:rPr>
          <w:rFonts w:eastAsia="TimesNewRomanPSMT" w:cs="Arial"/>
        </w:rPr>
        <w:t xml:space="preserve">Ханты-Мансийского автономного округа – Югры </w:t>
      </w:r>
      <w:r w:rsidRPr="00D553EA">
        <w:rPr>
          <w:rFonts w:cs="Arial"/>
        </w:rPr>
        <w:t>до 2036 года с целевыми ориентирами до 2050 года.</w:t>
      </w:r>
    </w:p>
    <w:p w:rsidR="00150422" w:rsidRPr="00D553EA" w:rsidRDefault="00150422" w:rsidP="00150422">
      <w:pPr>
        <w:ind w:firstLine="708"/>
        <w:rPr>
          <w:rFonts w:cs="Arial"/>
        </w:rPr>
      </w:pPr>
      <w:r w:rsidRPr="00D553EA">
        <w:rPr>
          <w:rFonts w:cs="Arial"/>
        </w:rPr>
        <w:t xml:space="preserve">Впервые Стратегия экономического и социального развития Кондинского района Ханты-Мансийского автономного округа – Югры до 2020 года (далее – Стратегия) была разработана Федеральным государственным научно-исследовательским учреждением «Совет по изучению производительных сил» в 2007 году. Впоследствии, документ был разработан в новом формате Уральским Государственным лесотехническим университетом в 2014 году на период до 2030 года. </w:t>
      </w:r>
      <w:proofErr w:type="gramStart"/>
      <w:r w:rsidRPr="00D553EA">
        <w:rPr>
          <w:rFonts w:cs="Arial"/>
        </w:rPr>
        <w:t>Целью разработки новой Стратегии – 2036 является актуализация приоритетов долгосрочного развития в новых экономических условиях, определение и корректировка путей обеспечения устойчивого повышения качества жизни и благосостояния граждан, проживающих в Кондинском районе</w:t>
      </w:r>
      <w:r w:rsidR="00D553EA" w:rsidRPr="00D553EA">
        <w:rPr>
          <w:rFonts w:cs="Arial"/>
        </w:rPr>
        <w:t xml:space="preserve"> </w:t>
      </w:r>
      <w:r w:rsidRPr="00D553EA">
        <w:rPr>
          <w:rFonts w:cs="Arial"/>
        </w:rPr>
        <w:t xml:space="preserve">Ханты-Мансийского автономного округа – Югры, развитие экономики и социальной сферы территории, укрепление ее конкурентных позиций среди муниципальных образований </w:t>
      </w:r>
      <w:r w:rsidRPr="00D553EA">
        <w:rPr>
          <w:rFonts w:cs="Arial"/>
          <w:bCs/>
        </w:rPr>
        <w:t>Ханты-Мансийского автономного округа – Югры</w:t>
      </w:r>
      <w:r w:rsidRPr="00D553EA">
        <w:rPr>
          <w:rFonts w:cs="Arial"/>
        </w:rPr>
        <w:t xml:space="preserve"> и Российской Федерации.</w:t>
      </w:r>
      <w:proofErr w:type="gramEnd"/>
    </w:p>
    <w:p w:rsidR="00150422" w:rsidRPr="00D553EA" w:rsidRDefault="00150422" w:rsidP="00150422">
      <w:pPr>
        <w:ind w:firstLine="708"/>
        <w:rPr>
          <w:rFonts w:cs="Arial"/>
        </w:rPr>
      </w:pPr>
      <w:r w:rsidRPr="00D553EA">
        <w:rPr>
          <w:rFonts w:cs="Arial"/>
        </w:rPr>
        <w:t>Стратегия содержит:</w:t>
      </w:r>
    </w:p>
    <w:p w:rsidR="00150422" w:rsidRPr="00D553EA" w:rsidRDefault="00150422" w:rsidP="00150422">
      <w:pPr>
        <w:ind w:firstLine="708"/>
        <w:rPr>
          <w:rFonts w:cs="Arial"/>
        </w:rPr>
      </w:pPr>
      <w:r w:rsidRPr="00D553EA">
        <w:rPr>
          <w:rFonts w:cs="Arial"/>
        </w:rPr>
        <w:t>анализ социально-экономического развития Кондинского района</w:t>
      </w:r>
      <w:r w:rsidR="00D553EA" w:rsidRPr="00D553EA">
        <w:rPr>
          <w:rFonts w:cs="Arial"/>
        </w:rPr>
        <w:t xml:space="preserve"> </w:t>
      </w:r>
      <w:r w:rsidRPr="00D553EA">
        <w:rPr>
          <w:rFonts w:cs="Arial"/>
        </w:rPr>
        <w:t>Ханты-Мансийского автономного округа – Югры в 2016-2022 годах;</w:t>
      </w:r>
    </w:p>
    <w:p w:rsidR="00150422" w:rsidRPr="00D553EA" w:rsidRDefault="00150422" w:rsidP="00150422">
      <w:pPr>
        <w:ind w:firstLine="708"/>
        <w:rPr>
          <w:rFonts w:cs="Arial"/>
        </w:rPr>
      </w:pPr>
      <w:r w:rsidRPr="00D553EA">
        <w:rPr>
          <w:rFonts w:cs="Arial"/>
        </w:rPr>
        <w:t>оценку внутренних и внешних ограничений развития и конкурентные преимущества Кондинского района;</w:t>
      </w:r>
    </w:p>
    <w:p w:rsidR="00150422" w:rsidRPr="00D553EA" w:rsidRDefault="00150422" w:rsidP="00150422">
      <w:pPr>
        <w:ind w:firstLine="708"/>
        <w:rPr>
          <w:rFonts w:cs="Arial"/>
        </w:rPr>
      </w:pPr>
      <w:r w:rsidRPr="00D553EA">
        <w:rPr>
          <w:rFonts w:cs="Arial"/>
        </w:rPr>
        <w:t>приоритеты, цели и задачи стратегии социально-экономического развития Кондинского района Ханты-Мансийского автономного округа – Югры до 2036 года;</w:t>
      </w:r>
    </w:p>
    <w:p w:rsidR="00150422" w:rsidRPr="00D553EA" w:rsidRDefault="00150422" w:rsidP="00150422">
      <w:pPr>
        <w:ind w:firstLine="708"/>
        <w:rPr>
          <w:rFonts w:cs="Arial"/>
        </w:rPr>
      </w:pPr>
      <w:r w:rsidRPr="00D553EA">
        <w:rPr>
          <w:rFonts w:cs="Arial"/>
        </w:rPr>
        <w:t>сценарии развития Кондинского района Ханты-Мансийского автономного</w:t>
      </w:r>
      <w:r w:rsidR="00D553EA" w:rsidRPr="00D553EA">
        <w:rPr>
          <w:rFonts w:cs="Arial"/>
        </w:rPr>
        <w:t xml:space="preserve"> </w:t>
      </w:r>
      <w:r w:rsidRPr="00D553EA">
        <w:rPr>
          <w:rFonts w:cs="Arial"/>
        </w:rPr>
        <w:t>округа – Югры;</w:t>
      </w:r>
    </w:p>
    <w:p w:rsidR="00150422" w:rsidRPr="00D553EA" w:rsidRDefault="00150422" w:rsidP="00150422">
      <w:pPr>
        <w:ind w:firstLine="708"/>
        <w:rPr>
          <w:rFonts w:cs="Arial"/>
        </w:rPr>
      </w:pPr>
      <w:r w:rsidRPr="00D553EA">
        <w:rPr>
          <w:rFonts w:cs="Arial"/>
        </w:rPr>
        <w:t>стратегические направления развития Кондинского района Ханты-Мансийского автономного округа – Югры на период до 2036 года;</w:t>
      </w:r>
    </w:p>
    <w:p w:rsidR="00150422" w:rsidRPr="00D553EA" w:rsidRDefault="00150422" w:rsidP="00150422">
      <w:pPr>
        <w:ind w:firstLine="708"/>
        <w:rPr>
          <w:rFonts w:cs="Arial"/>
        </w:rPr>
      </w:pPr>
      <w:r w:rsidRPr="00D553EA">
        <w:rPr>
          <w:rFonts w:cs="Arial"/>
        </w:rPr>
        <w:t>перспективы и приоритеты развития городских и сельских поселений Кондинского района Ханты-Мансийского автономного округа – Югры в период до 2036 года;</w:t>
      </w:r>
    </w:p>
    <w:p w:rsidR="00150422" w:rsidRPr="00D553EA" w:rsidRDefault="00150422" w:rsidP="00150422">
      <w:pPr>
        <w:ind w:firstLine="708"/>
        <w:rPr>
          <w:rFonts w:cs="Arial"/>
        </w:rPr>
      </w:pPr>
      <w:r w:rsidRPr="00D553EA">
        <w:rPr>
          <w:rFonts w:cs="Arial"/>
        </w:rPr>
        <w:t>ресурсное обеспечение реализации стратегии;</w:t>
      </w:r>
    </w:p>
    <w:p w:rsidR="00150422" w:rsidRPr="00D553EA" w:rsidRDefault="00150422" w:rsidP="00150422">
      <w:pPr>
        <w:ind w:firstLine="708"/>
        <w:rPr>
          <w:rFonts w:cs="Arial"/>
        </w:rPr>
      </w:pPr>
      <w:r w:rsidRPr="00D553EA">
        <w:rPr>
          <w:rFonts w:cs="Arial"/>
        </w:rPr>
        <w:t>механизмы реализации стратегии;</w:t>
      </w:r>
    </w:p>
    <w:p w:rsidR="00150422" w:rsidRPr="00D553EA" w:rsidRDefault="00150422" w:rsidP="00150422">
      <w:pPr>
        <w:ind w:firstLine="708"/>
        <w:rPr>
          <w:rFonts w:cs="Arial"/>
        </w:rPr>
      </w:pPr>
      <w:r w:rsidRPr="00D553EA">
        <w:rPr>
          <w:rFonts w:cs="Arial"/>
        </w:rPr>
        <w:t>оценку ожидаемых социально-экономических эффектов реализации стратегии.</w:t>
      </w:r>
    </w:p>
    <w:p w:rsidR="00150422" w:rsidRPr="00D553EA" w:rsidRDefault="00150422" w:rsidP="00150422">
      <w:pPr>
        <w:ind w:firstLine="708"/>
        <w:rPr>
          <w:rFonts w:cs="Arial"/>
        </w:rPr>
      </w:pPr>
      <w:r w:rsidRPr="00D553EA">
        <w:rPr>
          <w:rFonts w:cs="Arial"/>
        </w:rPr>
        <w:t>Реализация основных положений Стратегии позволит повысить качество и уровень жизни населения, усилит конкурентоспособность экономики Кондинского района.</w:t>
      </w:r>
    </w:p>
    <w:p w:rsidR="00150422" w:rsidRPr="00D553EA" w:rsidRDefault="00150422" w:rsidP="00150422">
      <w:pPr>
        <w:ind w:firstLine="708"/>
        <w:rPr>
          <w:rFonts w:cs="Arial"/>
        </w:rPr>
      </w:pPr>
      <w:proofErr w:type="gramStart"/>
      <w:r w:rsidRPr="00D553EA">
        <w:rPr>
          <w:rFonts w:cs="Arial"/>
        </w:rPr>
        <w:t>По результатам мониторинга эффективности деятельности органов местного самоуправления городских округов и муниципальных районов Ханты-</w:t>
      </w:r>
      <w:r w:rsidRPr="00D553EA">
        <w:rPr>
          <w:rFonts w:cs="Arial"/>
        </w:rPr>
        <w:lastRenderedPageBreak/>
        <w:t>Мансийского автономного округа – Югры за 2022 год, согласно распоряжению Правительства</w:t>
      </w:r>
      <w:r w:rsidR="00D553EA" w:rsidRPr="00D553EA">
        <w:rPr>
          <w:rFonts w:cs="Arial"/>
        </w:rPr>
        <w:t xml:space="preserve"> </w:t>
      </w:r>
      <w:r w:rsidRPr="00D553EA">
        <w:rPr>
          <w:rFonts w:cs="Arial"/>
        </w:rPr>
        <w:t>Ханты-Мансийского автономного округа – Югры от 31 июля 2023 года</w:t>
      </w:r>
      <w:r w:rsidR="00D553EA" w:rsidRPr="00D553EA">
        <w:rPr>
          <w:rFonts w:cs="Arial"/>
        </w:rPr>
        <w:t xml:space="preserve"> № </w:t>
      </w:r>
      <w:r w:rsidRPr="00D553EA">
        <w:rPr>
          <w:rFonts w:cs="Arial"/>
        </w:rPr>
        <w:t>517-рп</w:t>
      </w:r>
      <w:r w:rsidR="00D553EA" w:rsidRPr="00D553EA">
        <w:rPr>
          <w:rFonts w:cs="Arial"/>
        </w:rPr>
        <w:t xml:space="preserve"> </w:t>
      </w:r>
      <w:r w:rsidRPr="00D553EA">
        <w:rPr>
          <w:rFonts w:cs="Arial"/>
        </w:rPr>
        <w:t>«О сводном докладе Ханты-Мансийского автономного округа – Югры о результатах мониторинга эффективности деятельности органов местного самоуправления городских округов и муниципальных районов Ханты-Мансийского автономного округа – Югры за 2022 год</w:t>
      </w:r>
      <w:proofErr w:type="gramEnd"/>
      <w:r w:rsidRPr="00D553EA">
        <w:rPr>
          <w:rFonts w:cs="Arial"/>
        </w:rPr>
        <w:t xml:space="preserve"> </w:t>
      </w:r>
      <w:proofErr w:type="gramStart"/>
      <w:r w:rsidRPr="00D553EA">
        <w:rPr>
          <w:rFonts w:cs="Arial"/>
        </w:rPr>
        <w:t>и распределении грантов городским округам и муниципальным районам Ханты-Мансийского автономного округа – Югры, достигшим наилучших значений показателей в своей деятельности» муниципальное образование Кондинский район по итогам работы за 2022 год заняло 10 место, получившего по результатам оценки 41 показателя, поднявшись с 12 места.</w:t>
      </w:r>
      <w:proofErr w:type="gramEnd"/>
      <w:r w:rsidRPr="00D553EA">
        <w:rPr>
          <w:rFonts w:cs="Arial"/>
        </w:rPr>
        <w:t xml:space="preserve"> По результатам оценки 14 показателей, для распределения грантов, Кондинский район занял 7 место среди 22 муниципальных образований</w:t>
      </w:r>
      <w:r w:rsidR="00D553EA" w:rsidRPr="00D553EA">
        <w:rPr>
          <w:rFonts w:cs="Arial"/>
        </w:rPr>
        <w:t xml:space="preserve"> </w:t>
      </w:r>
      <w:r w:rsidRPr="00D553EA">
        <w:rPr>
          <w:rFonts w:cs="Arial"/>
        </w:rPr>
        <w:t>Ханты-Мансийского автономного округа – Югры, уступив одну позицию к уровню 2021 года. Не смотря на положительную динамику социально-экономического развития Кондинского района в последние годы, существуют внутренние и внешние ограничения в дальнейшем поступательном развитии Кондинского района.</w:t>
      </w:r>
    </w:p>
    <w:p w:rsidR="00150422" w:rsidRPr="00D553EA" w:rsidRDefault="00150422" w:rsidP="00150422">
      <w:pPr>
        <w:ind w:firstLine="708"/>
        <w:rPr>
          <w:rFonts w:cs="Arial"/>
        </w:rPr>
      </w:pPr>
      <w:r w:rsidRPr="00D553EA">
        <w:rPr>
          <w:rFonts w:cs="Arial"/>
        </w:rPr>
        <w:t>По результатам выборочной оценки социально-экономического развития 9 муниципальных районов Ханты-Мансийского автономного округа – Югры Кондинский район в рейтинге занял 6 место по 21 показателю по направлениям: демография, промышленное производство, сельское хозяйство, транспорт, потребительский рынок, инвестиции, бюджет, рынок труда и занятость населения.</w:t>
      </w:r>
    </w:p>
    <w:p w:rsidR="00150422" w:rsidRPr="00D553EA" w:rsidRDefault="00150422" w:rsidP="00150422">
      <w:pPr>
        <w:ind w:firstLine="708"/>
        <w:rPr>
          <w:rFonts w:cs="Arial"/>
        </w:rPr>
      </w:pPr>
      <w:r w:rsidRPr="00D553EA">
        <w:rPr>
          <w:rFonts w:cs="Arial"/>
        </w:rPr>
        <w:t>По результатам выборочной оценки социально-экономического развития 7 муниципальных районов Уральского Федерального округа Кондинский район в рейтинге занял 2 место, уступив 1 место Уватскому району Тюменской области.</w:t>
      </w:r>
    </w:p>
    <w:p w:rsidR="00150422" w:rsidRPr="00D553EA" w:rsidRDefault="00150422" w:rsidP="00150422">
      <w:pPr>
        <w:rPr>
          <w:rFonts w:cs="Arial"/>
        </w:rPr>
      </w:pPr>
    </w:p>
    <w:p w:rsidR="00150422" w:rsidRPr="00D553EA" w:rsidRDefault="00150422" w:rsidP="00150422">
      <w:pPr>
        <w:rPr>
          <w:rFonts w:cs="Arial"/>
        </w:rPr>
        <w:sectPr w:rsidR="00150422" w:rsidRPr="00D553EA">
          <w:pgSz w:w="11906" w:h="16838"/>
          <w:pgMar w:top="1134" w:right="851" w:bottom="1134" w:left="1701" w:header="709" w:footer="709" w:gutter="0"/>
          <w:cols w:space="708"/>
          <w:docGrid w:linePitch="360"/>
        </w:sectPr>
      </w:pPr>
    </w:p>
    <w:p w:rsidR="00150422" w:rsidRPr="006D7835" w:rsidRDefault="00150422" w:rsidP="00952FA0">
      <w:pPr>
        <w:jc w:val="center"/>
        <w:rPr>
          <w:rFonts w:cs="Arial"/>
          <w:b/>
        </w:rPr>
      </w:pPr>
      <w:bookmarkStart w:id="2" w:name="_Toc2"/>
      <w:r w:rsidRPr="006D7835">
        <w:rPr>
          <w:rFonts w:cs="Arial"/>
          <w:b/>
        </w:rPr>
        <w:lastRenderedPageBreak/>
        <w:t>КОНДИНСКИЙ РАЙОН ХАНТЫ-МАНСИЙСКОГО АВТОНОМНОГО ОКРУГА-ЮГРЫ (КРАТКАЯ СПРАВКА)</w:t>
      </w:r>
      <w:bookmarkEnd w:id="2"/>
    </w:p>
    <w:p w:rsidR="006D7835" w:rsidRPr="00D553EA" w:rsidRDefault="006D7835" w:rsidP="00952FA0">
      <w:pPr>
        <w:jc w:val="center"/>
        <w:rPr>
          <w:rFonts w:cs="Arial"/>
        </w:rPr>
      </w:pPr>
    </w:p>
    <w:p w:rsidR="00150422" w:rsidRPr="00D553EA" w:rsidRDefault="00150422" w:rsidP="00150422">
      <w:pPr>
        <w:ind w:firstLine="708"/>
        <w:rPr>
          <w:rFonts w:cs="Arial"/>
          <w:bCs/>
        </w:rPr>
      </w:pPr>
      <w:r w:rsidRPr="00D553EA">
        <w:rPr>
          <w:rFonts w:cs="Arial"/>
          <w:bCs/>
        </w:rPr>
        <w:t>Кондинский район расположен в юго-западной части Ханты-Мансийского автономного округа – Югры, на западе Западно-Сибирской равнины. На юго-востоке район граничит с Тобольским районом, на востоке – с Уватским, на северо-востоке и севере – с Ханты-Мансийским, Октябрьским и Советским районами, на западной границе – со Свердловской областью. Протяженность Кондинского района с севера на юг – 300 км, с запада на восток – 340 км. Площадь – 54,7 тыс. кв. км. Административный центр:</w:t>
      </w:r>
      <w:r w:rsidR="00D553EA" w:rsidRPr="00D553EA">
        <w:rPr>
          <w:rFonts w:cs="Arial"/>
          <w:bCs/>
        </w:rPr>
        <w:t xml:space="preserve"> </w:t>
      </w:r>
      <w:r w:rsidRPr="00D553EA">
        <w:rPr>
          <w:rFonts w:cs="Arial"/>
          <w:bCs/>
        </w:rPr>
        <w:t>пгт.</w:t>
      </w:r>
      <w:r w:rsidR="00952FA0" w:rsidRPr="00D553EA">
        <w:rPr>
          <w:rFonts w:cs="Arial"/>
          <w:bCs/>
        </w:rPr>
        <w:t xml:space="preserve"> </w:t>
      </w:r>
      <w:r w:rsidRPr="00D553EA">
        <w:rPr>
          <w:rFonts w:cs="Arial"/>
          <w:bCs/>
        </w:rPr>
        <w:t>Междуреченский.</w:t>
      </w:r>
    </w:p>
    <w:p w:rsidR="00150422" w:rsidRPr="00D553EA" w:rsidRDefault="00150422" w:rsidP="00150422">
      <w:pPr>
        <w:ind w:firstLine="708"/>
        <w:rPr>
          <w:rFonts w:cs="Arial"/>
          <w:bCs/>
        </w:rPr>
      </w:pPr>
      <w:r w:rsidRPr="00D553EA">
        <w:rPr>
          <w:rFonts w:cs="Arial"/>
          <w:bCs/>
        </w:rPr>
        <w:t>В границах Кондинского района находятся:</w:t>
      </w:r>
    </w:p>
    <w:p w:rsidR="00150422" w:rsidRPr="00D553EA" w:rsidRDefault="00150422" w:rsidP="00150422">
      <w:pPr>
        <w:ind w:firstLine="708"/>
        <w:rPr>
          <w:rFonts w:cs="Arial"/>
          <w:bCs/>
        </w:rPr>
      </w:pPr>
      <w:proofErr w:type="gramStart"/>
      <w:r w:rsidRPr="00D553EA">
        <w:rPr>
          <w:rFonts w:cs="Arial"/>
          <w:bCs/>
        </w:rPr>
        <w:t>территории городских поселений Кондинское (с четырьмя населенными пунктами: пгт.</w:t>
      </w:r>
      <w:proofErr w:type="gramEnd"/>
      <w:r w:rsidRPr="00D553EA">
        <w:rPr>
          <w:rFonts w:cs="Arial"/>
          <w:bCs/>
        </w:rPr>
        <w:t xml:space="preserve"> Кондинское, д. Никулкина, д. Старый Катыш, д. Ильичевка); Куминский; Луговой; Междуреченский; Мортка (с населенными пунктами: пгт. </w:t>
      </w:r>
      <w:proofErr w:type="gramStart"/>
      <w:r w:rsidRPr="00D553EA">
        <w:rPr>
          <w:rFonts w:cs="Arial"/>
          <w:bCs/>
        </w:rPr>
        <w:t>Мортка, д. Юмас, с. Ямки,</w:t>
      </w:r>
      <w:r w:rsidR="00D553EA" w:rsidRPr="00D553EA">
        <w:rPr>
          <w:rFonts w:cs="Arial"/>
          <w:bCs/>
        </w:rPr>
        <w:t xml:space="preserve"> </w:t>
      </w:r>
      <w:r w:rsidRPr="00D553EA">
        <w:rPr>
          <w:rFonts w:cs="Arial"/>
          <w:bCs/>
        </w:rPr>
        <w:t>д. Сотник);</w:t>
      </w:r>
      <w:proofErr w:type="gramEnd"/>
    </w:p>
    <w:p w:rsidR="00150422" w:rsidRPr="00D553EA" w:rsidRDefault="00150422" w:rsidP="00150422">
      <w:pPr>
        <w:ind w:firstLine="708"/>
        <w:rPr>
          <w:rFonts w:cs="Arial"/>
          <w:bCs/>
        </w:rPr>
      </w:pPr>
      <w:proofErr w:type="gramStart"/>
      <w:r w:rsidRPr="00D553EA">
        <w:rPr>
          <w:rFonts w:cs="Arial"/>
          <w:bCs/>
        </w:rPr>
        <w:t>территории сельских поселений Болчары (с населенными пунктами:</w:t>
      </w:r>
      <w:r w:rsidRPr="00D553EA">
        <w:rPr>
          <w:rFonts w:cs="Arial"/>
          <w:bCs/>
        </w:rPr>
        <w:br w:type="textWrapping" w:clear="all"/>
        <w:t>с. Болчары, с. Алтай, д. Кама); Леуши (с населенными пунктами: с. Леуши,</w:t>
      </w:r>
      <w:r w:rsidR="00D553EA" w:rsidRPr="00D553EA">
        <w:rPr>
          <w:rFonts w:cs="Arial"/>
          <w:bCs/>
        </w:rPr>
        <w:t xml:space="preserve"> </w:t>
      </w:r>
      <w:r w:rsidR="00556E85" w:rsidRPr="00D553EA">
        <w:rPr>
          <w:rFonts w:cs="Arial"/>
          <w:bCs/>
        </w:rPr>
        <w:t xml:space="preserve"> </w:t>
      </w:r>
      <w:r w:rsidRPr="00D553EA">
        <w:rPr>
          <w:rFonts w:cs="Arial"/>
          <w:bCs/>
        </w:rPr>
        <w:t>п.</w:t>
      </w:r>
      <w:r w:rsidR="00556E85" w:rsidRPr="00D553EA">
        <w:rPr>
          <w:rFonts w:cs="Arial"/>
          <w:bCs/>
        </w:rPr>
        <w:t xml:space="preserve"> </w:t>
      </w:r>
      <w:r w:rsidRPr="00D553EA">
        <w:rPr>
          <w:rFonts w:cs="Arial"/>
          <w:bCs/>
        </w:rPr>
        <w:t>Лиственичный, п. Ягодный, п. Дальний); Мулымья (с населенными пунктами:</w:t>
      </w:r>
      <w:r w:rsidR="00D553EA" w:rsidRPr="00D553EA">
        <w:rPr>
          <w:rFonts w:cs="Arial"/>
          <w:bCs/>
        </w:rPr>
        <w:t xml:space="preserve"> </w:t>
      </w:r>
      <w:r w:rsidRPr="00D553EA">
        <w:rPr>
          <w:rFonts w:cs="Arial"/>
          <w:bCs/>
        </w:rPr>
        <w:t>п.</w:t>
      </w:r>
      <w:r w:rsidR="00556E85" w:rsidRPr="00D553EA">
        <w:rPr>
          <w:rFonts w:cs="Arial"/>
          <w:bCs/>
        </w:rPr>
        <w:t xml:space="preserve"> </w:t>
      </w:r>
      <w:r w:rsidRPr="00D553EA">
        <w:rPr>
          <w:rFonts w:cs="Arial"/>
          <w:bCs/>
        </w:rPr>
        <w:t>Мулымья, п. Назарово, с. Чантырья, с. Шаим, д. Ушья, п. Супра; п. Половинка); Шугур (с населенными пунктами: д. Шугур, с. Карым);</w:t>
      </w:r>
      <w:proofErr w:type="gramEnd"/>
    </w:p>
    <w:p w:rsidR="00150422" w:rsidRPr="00D553EA" w:rsidRDefault="00150422" w:rsidP="00150422">
      <w:pPr>
        <w:ind w:firstLine="708"/>
        <w:rPr>
          <w:rFonts w:cs="Arial"/>
          <w:bCs/>
        </w:rPr>
      </w:pPr>
      <w:r w:rsidRPr="00D553EA">
        <w:rPr>
          <w:rFonts w:cs="Arial"/>
          <w:bCs/>
        </w:rPr>
        <w:t>межселенные территории, находящиеся в пределах границ Кондинского района.</w:t>
      </w:r>
    </w:p>
    <w:p w:rsidR="00150422" w:rsidRPr="00D553EA" w:rsidRDefault="00150422" w:rsidP="00150422">
      <w:pPr>
        <w:ind w:firstLine="708"/>
        <w:rPr>
          <w:rFonts w:cs="Arial"/>
          <w:bCs/>
        </w:rPr>
      </w:pPr>
      <w:r w:rsidRPr="00D553EA">
        <w:rPr>
          <w:rFonts w:cs="Arial"/>
          <w:bCs/>
        </w:rPr>
        <w:t>Численность постоянного населения Кондинского района по состоянию</w:t>
      </w:r>
      <w:r w:rsidR="00D553EA" w:rsidRPr="00D553EA">
        <w:rPr>
          <w:rFonts w:cs="Arial"/>
          <w:bCs/>
        </w:rPr>
        <w:t xml:space="preserve"> </w:t>
      </w:r>
      <w:r w:rsidRPr="00D553EA">
        <w:rPr>
          <w:rFonts w:cs="Arial"/>
          <w:bCs/>
        </w:rPr>
        <w:t>на 01</w:t>
      </w:r>
      <w:r w:rsidR="00556E85" w:rsidRPr="00D553EA">
        <w:rPr>
          <w:rFonts w:cs="Arial"/>
          <w:bCs/>
        </w:rPr>
        <w:t xml:space="preserve"> января </w:t>
      </w:r>
      <w:r w:rsidRPr="00D553EA">
        <w:rPr>
          <w:rFonts w:cs="Arial"/>
          <w:bCs/>
        </w:rPr>
        <w:t xml:space="preserve">2023 </w:t>
      </w:r>
      <w:r w:rsidR="00556E85" w:rsidRPr="00D553EA">
        <w:rPr>
          <w:rFonts w:cs="Arial"/>
          <w:bCs/>
        </w:rPr>
        <w:t xml:space="preserve">года </w:t>
      </w:r>
      <w:r w:rsidRPr="00D553EA">
        <w:rPr>
          <w:rFonts w:cs="Arial"/>
          <w:bCs/>
        </w:rPr>
        <w:t>составила 30,5 тыс. чел. В районе проживает около 5 тыс. человек – представителей коренных малочисленных народов Севера (ханты, манси, ненцы). Большая их часть сосредоточена в пгт. Кондинское, д. Шугур, с. Карым, с. Алтай, д. Кама, с. Болчары, пгт. Луговой. Традиционными видами занятий коренных народов малочисленных Севера является рыболовство, промысловая охота, сбор дикоросов.</w:t>
      </w:r>
    </w:p>
    <w:p w:rsidR="00150422" w:rsidRPr="00D553EA" w:rsidRDefault="00150422" w:rsidP="00150422">
      <w:pPr>
        <w:ind w:firstLine="708"/>
        <w:rPr>
          <w:rFonts w:cs="Arial"/>
          <w:bCs/>
        </w:rPr>
      </w:pPr>
      <w:r w:rsidRPr="00D553EA">
        <w:rPr>
          <w:rFonts w:cs="Arial"/>
          <w:bCs/>
        </w:rPr>
        <w:t>Экономическая специализация района связана с добычей нефти, лесопереработкой и сельским хозяйством. Лесной государственный фонд на территории района находится в ведении трех лесхозов, в состав которых входят 11 лесничеств и 8 урочищ.</w:t>
      </w:r>
    </w:p>
    <w:p w:rsidR="00150422" w:rsidRPr="00D553EA" w:rsidRDefault="00150422" w:rsidP="00150422">
      <w:pPr>
        <w:ind w:firstLine="708"/>
        <w:rPr>
          <w:rFonts w:cs="Arial"/>
          <w:bCs/>
        </w:rPr>
      </w:pPr>
      <w:r w:rsidRPr="00D553EA">
        <w:rPr>
          <w:rFonts w:cs="Arial"/>
          <w:bCs/>
        </w:rPr>
        <w:t>Животный мир района многообразен и представлен многими видами охотничьих животных и птиц. Из млекопитающих наиболее ценными в хозяйственном отношении являются лось, норка, рыжая лисица, ондатра, выдра и белка. Район имеет высокий потенциал развития производств по переработке дикоросов. Запасы по бруснике и клюкве оцениваются в 9 тыс. тонн, по грибам – более 3 тыс. тонн в год. Возможные среднегодовые объемы сбора кедровых орехов составляют 1,7 тыс. тонн.</w:t>
      </w:r>
    </w:p>
    <w:p w:rsidR="00150422" w:rsidRPr="00D553EA" w:rsidRDefault="00150422" w:rsidP="00150422">
      <w:pPr>
        <w:ind w:firstLine="709"/>
        <w:rPr>
          <w:rFonts w:eastAsia="Calibri" w:cs="Arial"/>
          <w:lang w:eastAsia="en-US"/>
        </w:rPr>
      </w:pPr>
      <w:r w:rsidRPr="00D553EA">
        <w:rPr>
          <w:rFonts w:eastAsia="Calibri" w:cs="Arial"/>
          <w:lang w:eastAsia="en-US"/>
        </w:rPr>
        <w:t>Район обладает значительными запасами торфа. По материалам геологических служб в Кондинском районе и прилегающей территории в северной части выявлено 14 месторождений торфа с прогнозными запасами в 952,6 млн. тонн, при средней глубине залегания 2,33 м. В основном это месторождения верхового и переходного типа.</w:t>
      </w:r>
    </w:p>
    <w:p w:rsidR="00150422" w:rsidRPr="00D553EA" w:rsidRDefault="00150422" w:rsidP="00150422">
      <w:pPr>
        <w:ind w:firstLine="709"/>
        <w:rPr>
          <w:rFonts w:eastAsia="Calibri" w:cs="Arial"/>
          <w:lang w:eastAsia="en-US"/>
        </w:rPr>
      </w:pPr>
      <w:r w:rsidRPr="00D553EA">
        <w:rPr>
          <w:rFonts w:eastAsia="Calibri" w:cs="Arial"/>
          <w:lang w:eastAsia="en-US"/>
        </w:rPr>
        <w:t>Лесной государственный фонд на территории района находится в ведении двух территориальных отделов Департамента по недропользованию и природным ресурсам Ханты-Мансийского автономного округа – Югры: Кондинского и Урайского, в состав которых входят 14 участковых лесничеств.</w:t>
      </w:r>
    </w:p>
    <w:p w:rsidR="00150422" w:rsidRPr="00D553EA" w:rsidRDefault="00150422" w:rsidP="00150422">
      <w:pPr>
        <w:ind w:firstLine="709"/>
        <w:rPr>
          <w:rFonts w:eastAsia="Calibri" w:cs="Arial"/>
          <w:lang w:eastAsia="en-US"/>
        </w:rPr>
      </w:pPr>
      <w:r w:rsidRPr="00D553EA">
        <w:rPr>
          <w:rFonts w:eastAsia="Calibri" w:cs="Arial"/>
          <w:lang w:eastAsia="en-US"/>
        </w:rPr>
        <w:t xml:space="preserve">Возможный запас для эксплуатации – 898 667 тыс. куб. м. Расчетная лесосека, по данным Кондинского и Урайского территориальных отделов, позволяет вырубить в год 2270 тыс. куб. м. Основные лесообразующие породы: в </w:t>
      </w:r>
      <w:r w:rsidRPr="00D553EA">
        <w:rPr>
          <w:rFonts w:eastAsia="Calibri" w:cs="Arial"/>
          <w:lang w:eastAsia="en-US"/>
        </w:rPr>
        <w:lastRenderedPageBreak/>
        <w:t>Кондинском отделе – сосна 66%, ель 33% и береза 32%. в Урайском отделе – сосна 25% и береза 68%.</w:t>
      </w:r>
    </w:p>
    <w:p w:rsidR="00150422" w:rsidRPr="00D553EA" w:rsidRDefault="00150422" w:rsidP="00150422">
      <w:pPr>
        <w:ind w:firstLine="708"/>
        <w:rPr>
          <w:rFonts w:cs="Arial"/>
        </w:rPr>
      </w:pPr>
      <w:r w:rsidRPr="00D553EA">
        <w:rPr>
          <w:rFonts w:eastAsia="Calibri" w:cs="Arial"/>
          <w:lang w:eastAsia="en-US"/>
        </w:rPr>
        <w:t xml:space="preserve">Земли водного фонда Кондинского района составляют 48,9 тыс. га. В северной и восточной части Кондинского района множество озер. Фонд рыбохозяйственных водоемов включает около 50 тысяч наименований озер и соров, </w:t>
      </w:r>
      <w:proofErr w:type="gramStart"/>
      <w:r w:rsidRPr="00D553EA">
        <w:rPr>
          <w:rFonts w:eastAsia="Calibri" w:cs="Arial"/>
          <w:lang w:eastAsia="en-US"/>
        </w:rPr>
        <w:t>более тысячи рек</w:t>
      </w:r>
      <w:proofErr w:type="gramEnd"/>
      <w:r w:rsidRPr="00D553EA">
        <w:rPr>
          <w:rFonts w:eastAsia="Calibri" w:cs="Arial"/>
          <w:lang w:eastAsia="en-US"/>
        </w:rPr>
        <w:t xml:space="preserve">. Речная сеть территории района принадлежит бассейну Карского моря. Главная водная артерия – река Конда. Она пересекает район с северо-запада на восток, имеет множество притоков. Основные ее крупные притоки: Юконда, </w:t>
      </w:r>
      <w:proofErr w:type="gramStart"/>
      <w:r w:rsidRPr="00D553EA">
        <w:rPr>
          <w:rFonts w:eastAsia="Calibri" w:cs="Arial"/>
          <w:lang w:eastAsia="en-US"/>
        </w:rPr>
        <w:t>Большой</w:t>
      </w:r>
      <w:proofErr w:type="gramEnd"/>
      <w:r w:rsidRPr="00D553EA">
        <w:rPr>
          <w:rFonts w:eastAsia="Calibri" w:cs="Arial"/>
          <w:lang w:eastAsia="en-US"/>
        </w:rPr>
        <w:t xml:space="preserve"> Тап, Кума. Особенностью водосбора Конды является его исключительная заболоченность. На всей территории района Конда является типично равнинной рекой с небольшим уклоном. </w:t>
      </w:r>
      <w:r w:rsidRPr="00D553EA">
        <w:rPr>
          <w:rFonts w:cs="Arial"/>
          <w:bCs/>
        </w:rPr>
        <w:t xml:space="preserve">Старейшая хозяйственная отрасль Конды – рыбная промышленность. </w:t>
      </w:r>
      <w:proofErr w:type="gramStart"/>
      <w:r w:rsidRPr="00D553EA">
        <w:rPr>
          <w:rFonts w:cs="Arial"/>
          <w:bCs/>
        </w:rPr>
        <w:t>Ихтиофауна района представлена следующими основными видами: щука, язь, плотва, ерш, окунь, стерлядь, налим, карась, пелядь.</w:t>
      </w:r>
      <w:proofErr w:type="gramEnd"/>
      <w:r w:rsidRPr="00D553EA">
        <w:rPr>
          <w:rFonts w:cs="Arial"/>
          <w:bCs/>
        </w:rPr>
        <w:t xml:space="preserve"> В двух населенных пунктах – </w:t>
      </w:r>
      <w:proofErr w:type="gramStart"/>
      <w:r w:rsidRPr="00D553EA">
        <w:rPr>
          <w:rFonts w:cs="Arial"/>
          <w:bCs/>
        </w:rPr>
        <w:t>Междуреченский</w:t>
      </w:r>
      <w:proofErr w:type="gramEnd"/>
      <w:r w:rsidRPr="00D553EA">
        <w:rPr>
          <w:rFonts w:cs="Arial"/>
          <w:bCs/>
        </w:rPr>
        <w:t>, Кондинский, – функционируют предприятия по переработке рыбы.</w:t>
      </w:r>
    </w:p>
    <w:p w:rsidR="00150422" w:rsidRPr="00D553EA" w:rsidRDefault="00150422" w:rsidP="00150422">
      <w:pPr>
        <w:ind w:firstLine="708"/>
        <w:rPr>
          <w:rFonts w:cs="Arial"/>
          <w:bCs/>
        </w:rPr>
      </w:pPr>
      <w:r w:rsidRPr="00D553EA">
        <w:rPr>
          <w:rFonts w:cs="Arial"/>
          <w:bCs/>
        </w:rPr>
        <w:t>Под сельскохозяйственные угодья отведено 8 565 га земли, из них</w:t>
      </w:r>
      <w:r w:rsidRPr="00D553EA">
        <w:rPr>
          <w:rFonts w:cs="Arial"/>
          <w:bCs/>
        </w:rPr>
        <w:br w:type="textWrapping" w:clear="all"/>
        <w:t>2 748 га – пашни, остальные угодья – сенокосы и пастбища. В районе имеются свободные земли, позволяющие увеличить посевные площади более чем в два раза.</w:t>
      </w:r>
    </w:p>
    <w:p w:rsidR="00150422" w:rsidRPr="00D553EA" w:rsidRDefault="00150422" w:rsidP="00150422">
      <w:pPr>
        <w:ind w:firstLine="708"/>
        <w:rPr>
          <w:rFonts w:cs="Arial"/>
          <w:bCs/>
        </w:rPr>
      </w:pPr>
      <w:r w:rsidRPr="00D553EA">
        <w:rPr>
          <w:rFonts w:cs="Arial"/>
          <w:bCs/>
        </w:rPr>
        <w:t>Протяженность судоходных водных путей составляет 498 км, протяженность автомобильных дорог с твердым покрытием 605 км, зимних дорог - 529 км. Существует постоянное автомобильное сообщение с Ханты-Мансийском, соседними районами и городами, железнодорожное сообщение Устье-Аха – Екатеринбург. В то же время, не все населенные пункты имеют возможность круглогодичного выхода на транспортную сеть Российской Федерации.</w:t>
      </w:r>
    </w:p>
    <w:p w:rsidR="00150422" w:rsidRPr="00D553EA" w:rsidRDefault="00150422" w:rsidP="00150422">
      <w:pPr>
        <w:ind w:firstLine="708"/>
        <w:rPr>
          <w:rFonts w:cs="Arial"/>
          <w:bCs/>
        </w:rPr>
      </w:pPr>
      <w:r w:rsidRPr="00D553EA">
        <w:rPr>
          <w:rFonts w:cs="Arial"/>
          <w:bCs/>
        </w:rPr>
        <w:t>Жилищно-коммунальные услуги в районе оказывают предприятия частной формы собственности. Тепловая энергия производится 30 котельными.</w:t>
      </w:r>
    </w:p>
    <w:p w:rsidR="00150422" w:rsidRPr="00D553EA" w:rsidRDefault="00150422" w:rsidP="00150422">
      <w:pPr>
        <w:ind w:firstLine="708"/>
        <w:rPr>
          <w:rFonts w:cs="Arial"/>
          <w:bCs/>
        </w:rPr>
      </w:pPr>
      <w:r w:rsidRPr="00D553EA">
        <w:rPr>
          <w:rFonts w:cs="Arial"/>
          <w:bCs/>
        </w:rPr>
        <w:t xml:space="preserve">Социальная сфера представлена учреждениями образования, здравоохранения, культуры, спорта и молодежной политики, социальной защиты населения. В настоящее время на территории Кондинского района действуют </w:t>
      </w:r>
      <w:r w:rsidRPr="00D553EA">
        <w:rPr>
          <w:rFonts w:cs="Arial"/>
        </w:rPr>
        <w:t>9 дошкольных образовательных учреждений; 15 общеобразовательных школ; 3 учреждения дополнительного образования детей – с учётом муниципального бюджетного учреждения дополнительного образования оздоровительно-образовательного (профильного) центра «Юбилейный».</w:t>
      </w:r>
    </w:p>
    <w:p w:rsidR="00150422" w:rsidRPr="00D553EA" w:rsidRDefault="00150422" w:rsidP="00150422">
      <w:pPr>
        <w:ind w:firstLine="708"/>
        <w:rPr>
          <w:rFonts w:cs="Arial"/>
          <w:bCs/>
        </w:rPr>
      </w:pPr>
      <w:r w:rsidRPr="00D553EA">
        <w:rPr>
          <w:rFonts w:cs="Arial"/>
          <w:bCs/>
        </w:rPr>
        <w:t>Медицинскую помощь населению оказывают амбулаторно-поликлинические учреждения и фельдшерско-акушерские пункты.</w:t>
      </w:r>
    </w:p>
    <w:p w:rsidR="00150422" w:rsidRPr="00D553EA" w:rsidRDefault="00150422" w:rsidP="00150422">
      <w:pPr>
        <w:ind w:firstLine="708"/>
        <w:rPr>
          <w:rFonts w:cs="Arial"/>
          <w:bCs/>
        </w:rPr>
      </w:pPr>
      <w:r w:rsidRPr="00D553EA">
        <w:rPr>
          <w:rFonts w:cs="Arial"/>
          <w:bCs/>
        </w:rPr>
        <w:t>В районе функционируют три спортивные школы, работают молодежные центры.</w:t>
      </w:r>
    </w:p>
    <w:p w:rsidR="00150422" w:rsidRPr="00D553EA" w:rsidRDefault="00150422" w:rsidP="00150422">
      <w:pPr>
        <w:ind w:firstLine="708"/>
        <w:rPr>
          <w:rFonts w:cs="Arial"/>
          <w:bCs/>
        </w:rPr>
      </w:pPr>
      <w:r w:rsidRPr="00D553EA">
        <w:rPr>
          <w:rFonts w:cs="Arial"/>
          <w:bCs/>
        </w:rPr>
        <w:t xml:space="preserve">Со своими экспозициями знакомят посетителей Кондинский краеведческий и Учинский этнографический музеи. Культурными центрами стали районный дворец культуры и искусств в пгт. Междуреченский и центр культуры </w:t>
      </w:r>
      <w:proofErr w:type="gramStart"/>
      <w:r w:rsidRPr="00D553EA">
        <w:rPr>
          <w:rFonts w:cs="Arial"/>
          <w:bCs/>
        </w:rPr>
        <w:t>в</w:t>
      </w:r>
      <w:proofErr w:type="gramEnd"/>
      <w:r w:rsidRPr="00D553EA">
        <w:rPr>
          <w:rFonts w:cs="Arial"/>
          <w:bCs/>
        </w:rPr>
        <w:t xml:space="preserve"> с. Болчары. Во всех поселениях района работают культурные комплексы (клуб, библиотека).</w:t>
      </w:r>
    </w:p>
    <w:p w:rsidR="00150422" w:rsidRPr="00D553EA" w:rsidRDefault="00150422" w:rsidP="00150422">
      <w:pPr>
        <w:ind w:firstLine="708"/>
        <w:rPr>
          <w:rFonts w:cs="Arial"/>
          <w:bCs/>
        </w:rPr>
      </w:pPr>
      <w:proofErr w:type="gramStart"/>
      <w:r w:rsidRPr="00D553EA">
        <w:rPr>
          <w:rFonts w:cs="Arial"/>
          <w:bCs/>
        </w:rPr>
        <w:t>На территории района осуществляет свою деятельность бюджетное учреждение Ханты-Мансийского автономного округа – Югры «Кондинский районный комплексный центр социального обслуживания населения», имеющее отделения в поселках Междуреченский, Кондинский и Мулымья.</w:t>
      </w:r>
      <w:proofErr w:type="gramEnd"/>
    </w:p>
    <w:p w:rsidR="00150422" w:rsidRPr="00D553EA" w:rsidRDefault="00150422" w:rsidP="00150422">
      <w:pPr>
        <w:ind w:firstLine="708"/>
        <w:rPr>
          <w:rFonts w:cs="Arial"/>
          <w:bCs/>
        </w:rPr>
      </w:pPr>
      <w:r w:rsidRPr="00D553EA">
        <w:rPr>
          <w:rFonts w:cs="Arial"/>
          <w:bCs/>
        </w:rPr>
        <w:t>Орган представительной власти муниципального образования Кондинский район Ханты-Мансийского автономного округа – Югры – Дума Кондинского района, состоящая из 20 депутатов. Орган исполнительной власти – администрация Кондинского района.</w:t>
      </w:r>
    </w:p>
    <w:p w:rsidR="00150422" w:rsidRPr="00D553EA" w:rsidRDefault="00150422" w:rsidP="00150422">
      <w:pPr>
        <w:ind w:firstLine="708"/>
        <w:rPr>
          <w:rFonts w:cs="Arial"/>
          <w:bCs/>
        </w:rPr>
      </w:pPr>
      <w:r w:rsidRPr="00D553EA">
        <w:rPr>
          <w:rFonts w:cs="Arial"/>
          <w:bCs/>
        </w:rPr>
        <w:t>Официальный сайт органов местного самоуправления муниципального образования Кондинский район: http://www.admkonda.ru</w:t>
      </w:r>
    </w:p>
    <w:p w:rsidR="00150422" w:rsidRPr="00D553EA" w:rsidRDefault="00150422" w:rsidP="00150422">
      <w:pPr>
        <w:rPr>
          <w:rFonts w:cs="Arial"/>
        </w:rPr>
        <w:sectPr w:rsidR="00150422" w:rsidRPr="00D553EA">
          <w:pgSz w:w="11906" w:h="16838"/>
          <w:pgMar w:top="1134" w:right="851" w:bottom="1134" w:left="1701" w:header="709" w:footer="709" w:gutter="0"/>
          <w:cols w:space="708"/>
          <w:docGrid w:linePitch="360"/>
        </w:sectPr>
      </w:pPr>
    </w:p>
    <w:p w:rsidR="00150422" w:rsidRPr="006D7835" w:rsidRDefault="00150422" w:rsidP="00952FA0">
      <w:pPr>
        <w:jc w:val="center"/>
        <w:rPr>
          <w:rFonts w:cs="Arial"/>
          <w:b/>
        </w:rPr>
      </w:pPr>
      <w:bookmarkStart w:id="3" w:name="_Toc3"/>
      <w:r w:rsidRPr="006D7835">
        <w:rPr>
          <w:rFonts w:cs="Arial"/>
          <w:b/>
        </w:rPr>
        <w:lastRenderedPageBreak/>
        <w:t>РАЗДЕЛ 1. АНАЛИЗ СОЦИАЛЬНО-ЭКОНОМИЧЕСКОГО РАЗВИТИЯ МУНИЦИПАЛЬНОГО ОБРАЗОВАНИЯ КОНДИНСКИЙ РАЙОН</w:t>
      </w:r>
      <w:r w:rsidRPr="006D7835">
        <w:rPr>
          <w:rFonts w:cs="Arial"/>
          <w:b/>
        </w:rPr>
        <w:br w:type="textWrapping" w:clear="all"/>
      </w:r>
      <w:r w:rsidRPr="006D7835">
        <w:rPr>
          <w:rFonts w:cs="Arial"/>
          <w:b/>
          <w:bCs/>
        </w:rPr>
        <w:t xml:space="preserve">ХАНТЫ-МАНСИЙСКОГО АВТОНОМНОГО ОКРУГА – ЮГРЫ </w:t>
      </w:r>
      <w:r w:rsidRPr="006D7835">
        <w:rPr>
          <w:rFonts w:cs="Arial"/>
          <w:b/>
        </w:rPr>
        <w:t>В 2016-2022 ГОДЫ</w:t>
      </w:r>
      <w:bookmarkEnd w:id="3"/>
    </w:p>
    <w:p w:rsidR="00150422" w:rsidRPr="00D553EA" w:rsidRDefault="00150422" w:rsidP="00AA55AA">
      <w:pPr>
        <w:pStyle w:val="2"/>
        <w:spacing w:before="240" w:after="240"/>
        <w:ind w:left="360" w:firstLine="0"/>
        <w:rPr>
          <w:b w:val="0"/>
          <w:i/>
          <w:sz w:val="24"/>
        </w:rPr>
      </w:pPr>
      <w:bookmarkStart w:id="4" w:name="_Toc4"/>
      <w:r w:rsidRPr="00D553EA">
        <w:rPr>
          <w:b w:val="0"/>
          <w:i/>
          <w:sz w:val="24"/>
        </w:rPr>
        <w:t>1.1. Демографическая ситуация и уровень жизни</w:t>
      </w:r>
      <w:bookmarkEnd w:id="4"/>
    </w:p>
    <w:p w:rsidR="00150422" w:rsidRPr="00D553EA" w:rsidRDefault="00150422" w:rsidP="00150422">
      <w:pPr>
        <w:ind w:firstLine="708"/>
        <w:rPr>
          <w:rFonts w:cs="Arial"/>
        </w:rPr>
      </w:pPr>
      <w:r w:rsidRPr="00D553EA">
        <w:rPr>
          <w:rFonts w:cs="Arial"/>
        </w:rPr>
        <w:t>Численность постоянного населения Кондинского района по состоянию на 01 января 2023 года составила 30,5 тыс. чел., 1,8% от численности населения Ханты-Мансийского автономного округа – Югры. За последние семь лет численность населения района продолжила тенденцию снижения и уменьшилась на 3,5% (рисунок 1.1)</w:t>
      </w:r>
    </w:p>
    <w:p w:rsidR="00150422" w:rsidRPr="00D553EA" w:rsidRDefault="00150422" w:rsidP="001D63D9">
      <w:pPr>
        <w:ind w:firstLine="0"/>
        <w:jc w:val="center"/>
        <w:rPr>
          <w:rFonts w:cs="Arial"/>
        </w:rPr>
      </w:pPr>
      <w:r w:rsidRPr="00D553EA">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0pt;height:50pt;z-index:1;visibility:hidden" filled="t" stroked="t">
            <v:stroke joinstyle="round"/>
            <v:path o:extrusionok="t" gradientshapeok="f" o:connecttype="segments"/>
            <o:lock v:ext="edit" aspectratio="f" selection="t"/>
          </v:shape>
        </w:pict>
      </w:r>
      <w:r w:rsidRPr="00D553EA">
        <w:rPr>
          <w:rFonts w:cs="Arial"/>
        </w:rPr>
        <w:pict>
          <v:shape id="_x0000_i0" o:spid="_x0000_i1025" type="#_x0000_t75" style="width:456pt;height:141pt;mso-wrap-distance-left:0;mso-wrap-distance-right:0">
            <v:imagedata r:id="rId22" o:title=""/>
            <v:path textboxrect="0,0,0,0"/>
          </v:shape>
        </w:pict>
      </w:r>
    </w:p>
    <w:p w:rsidR="00150422" w:rsidRPr="00D553EA" w:rsidRDefault="00150422" w:rsidP="00150422">
      <w:pPr>
        <w:spacing w:before="240"/>
        <w:jc w:val="center"/>
        <w:rPr>
          <w:rFonts w:cs="Arial"/>
        </w:rPr>
      </w:pPr>
      <w:r w:rsidRPr="00D553EA">
        <w:rPr>
          <w:rFonts w:cs="Arial"/>
        </w:rPr>
        <w:t>Рисунок 1.1</w:t>
      </w:r>
      <w:r w:rsidR="00952FA0" w:rsidRPr="00D553EA">
        <w:rPr>
          <w:rFonts w:cs="Arial"/>
        </w:rPr>
        <w:t>.</w:t>
      </w:r>
      <w:r w:rsidRPr="00D553EA">
        <w:rPr>
          <w:rFonts w:cs="Arial"/>
        </w:rPr>
        <w:t xml:space="preserve"> Динамика численности постоянного населения</w:t>
      </w:r>
    </w:p>
    <w:p w:rsidR="00150422" w:rsidRPr="00D553EA" w:rsidRDefault="00150422" w:rsidP="00150422">
      <w:pPr>
        <w:spacing w:after="240"/>
        <w:jc w:val="center"/>
        <w:rPr>
          <w:rFonts w:cs="Arial"/>
        </w:rPr>
      </w:pPr>
      <w:r w:rsidRPr="00D553EA">
        <w:rPr>
          <w:rFonts w:cs="Arial"/>
        </w:rPr>
        <w:t>Кондинского района на начало года, тыс. чел.</w:t>
      </w:r>
    </w:p>
    <w:p w:rsidR="00150422" w:rsidRPr="00D553EA" w:rsidRDefault="00150422" w:rsidP="00150422">
      <w:pPr>
        <w:ind w:firstLine="708"/>
        <w:rPr>
          <w:rFonts w:cs="Arial"/>
        </w:rPr>
      </w:pPr>
      <w:r w:rsidRPr="00D553EA">
        <w:rPr>
          <w:rFonts w:cs="Arial"/>
        </w:rPr>
        <w:t>Основная доля населения Кондинского района (68%) проживает в поселках городского типа, из них 36% проживают в пгт. Междуреченский. В последние годы в поселениях района наблюдается естественная убыль населения, как и в целом по Российской Федерации. В 2022 году количество родившихся младенцев снизилось к уровню 2016 на 43,8%, а численность умерших увеличилась на 6,5% (таблица 1.1). Показатель фертильности снизился на 39,7% за последние семь лет, что обусловлено как снижением женщин в детородном возрасте, так и снижением рождений. Средний возраст умерших в районе увеличился на 0,8% и составил 65,5 лет. Средняя продолжительность жизни населения Кондинского района на 4,6 года ниже, чем в целом по Российской Федерации (70,1 лет) и на 6,5 лет ниже, чем в среднем по Ханты - Мансийскому автономному округу – Югре (72 года)</w:t>
      </w:r>
      <w:r w:rsidRPr="00D553EA">
        <w:rPr>
          <w:rFonts w:cs="Arial"/>
          <w:vertAlign w:val="superscript"/>
        </w:rPr>
        <w:footnoteReference w:id="1"/>
      </w:r>
      <w:r w:rsidRPr="00D553EA">
        <w:rPr>
          <w:rFonts w:cs="Arial"/>
        </w:rPr>
        <w:t>.</w:t>
      </w:r>
    </w:p>
    <w:p w:rsidR="00150422" w:rsidRPr="00D553EA" w:rsidRDefault="00150422" w:rsidP="00150422">
      <w:pPr>
        <w:jc w:val="right"/>
        <w:rPr>
          <w:rFonts w:cs="Arial"/>
        </w:rPr>
      </w:pPr>
      <w:r w:rsidRPr="00D553EA">
        <w:rPr>
          <w:rFonts w:cs="Arial"/>
        </w:rPr>
        <w:t>Таблица 1.1</w:t>
      </w:r>
      <w:r w:rsidR="00952FA0" w:rsidRPr="00D553EA">
        <w:rPr>
          <w:rFonts w:cs="Arial"/>
        </w:rPr>
        <w:t>.</w:t>
      </w:r>
    </w:p>
    <w:p w:rsidR="00150422" w:rsidRPr="00D553EA" w:rsidRDefault="00150422" w:rsidP="00150422">
      <w:pPr>
        <w:pStyle w:val="2ff6"/>
        <w:shd w:val="clear" w:color="auto" w:fill="FEFEFE"/>
        <w:tabs>
          <w:tab w:val="right" w:pos="9344"/>
        </w:tabs>
        <w:spacing w:before="240"/>
        <w:jc w:val="both"/>
        <w:rPr>
          <w:rFonts w:ascii="Arial" w:hAnsi="Arial" w:cs="Arial"/>
          <w:sz w:val="24"/>
        </w:rPr>
      </w:pPr>
      <w:r w:rsidRPr="00D553EA">
        <w:rPr>
          <w:rFonts w:ascii="Arial" w:hAnsi="Arial" w:cs="Arial"/>
          <w:sz w:val="24"/>
        </w:rPr>
        <w:t xml:space="preserve">Таблица 1.1 - Демографическая ситуация, в том числе: динамика </w:t>
      </w:r>
      <w:proofErr w:type="gramStart"/>
      <w:r w:rsidRPr="00D553EA">
        <w:rPr>
          <w:rFonts w:ascii="Arial" w:hAnsi="Arial" w:cs="Arial"/>
          <w:sz w:val="24"/>
        </w:rPr>
        <w:t>выполнения целевых показателей развития демографии Стратегии социально-экономического развития</w:t>
      </w:r>
      <w:proofErr w:type="gramEnd"/>
      <w:r w:rsidRPr="00D553EA">
        <w:rPr>
          <w:rFonts w:ascii="Arial" w:hAnsi="Arial" w:cs="Arial"/>
          <w:sz w:val="24"/>
        </w:rPr>
        <w:t xml:space="preserve"> Кондинского района Ханты - Мансийского автономного округа – Югры на период до 2030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714"/>
        <w:gridCol w:w="754"/>
        <w:gridCol w:w="750"/>
        <w:gridCol w:w="750"/>
        <w:gridCol w:w="760"/>
        <w:gridCol w:w="827"/>
        <w:gridCol w:w="879"/>
        <w:gridCol w:w="856"/>
        <w:gridCol w:w="760"/>
      </w:tblGrid>
      <w:tr w:rsidR="00150422" w:rsidRPr="001D63D9" w:rsidTr="00AA55AA">
        <w:trPr>
          <w:trHeight w:val="68"/>
          <w:jc w:val="center"/>
        </w:trPr>
        <w:tc>
          <w:tcPr>
            <w:tcW w:w="1317" w:type="pct"/>
            <w:vMerge w:val="restar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Показатели</w:t>
            </w:r>
          </w:p>
        </w:tc>
        <w:tc>
          <w:tcPr>
            <w:tcW w:w="2838" w:type="pct"/>
            <w:gridSpan w:val="7"/>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Годы</w:t>
            </w:r>
          </w:p>
        </w:tc>
        <w:tc>
          <w:tcPr>
            <w:tcW w:w="845" w:type="pct"/>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rPr>
              <w:t>Темп роста, %</w:t>
            </w:r>
          </w:p>
        </w:tc>
      </w:tr>
      <w:tr w:rsidR="00150422" w:rsidRPr="001D63D9" w:rsidTr="00AA55AA">
        <w:trPr>
          <w:trHeight w:val="68"/>
          <w:jc w:val="center"/>
        </w:trPr>
        <w:tc>
          <w:tcPr>
            <w:tcW w:w="1317" w:type="pct"/>
            <w:vMerge/>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lang w:eastAsia="en-US"/>
              </w:rPr>
            </w:pPr>
          </w:p>
        </w:tc>
        <w:tc>
          <w:tcPr>
            <w:tcW w:w="37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2016</w:t>
            </w:r>
          </w:p>
        </w:tc>
        <w:tc>
          <w:tcPr>
            <w:tcW w:w="394"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2017</w:t>
            </w:r>
          </w:p>
        </w:tc>
        <w:tc>
          <w:tcPr>
            <w:tcW w:w="39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2018</w:t>
            </w:r>
          </w:p>
        </w:tc>
        <w:tc>
          <w:tcPr>
            <w:tcW w:w="39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2019</w:t>
            </w:r>
          </w:p>
        </w:tc>
        <w:tc>
          <w:tcPr>
            <w:tcW w:w="39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2020</w:t>
            </w:r>
          </w:p>
        </w:tc>
        <w:tc>
          <w:tcPr>
            <w:tcW w:w="43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2021</w:t>
            </w:r>
          </w:p>
        </w:tc>
        <w:tc>
          <w:tcPr>
            <w:tcW w:w="459"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2022</w:t>
            </w:r>
          </w:p>
        </w:tc>
        <w:tc>
          <w:tcPr>
            <w:tcW w:w="44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ind w:firstLine="0"/>
              <w:jc w:val="center"/>
              <w:rPr>
                <w:rFonts w:cs="Arial"/>
                <w:sz w:val="16"/>
                <w:szCs w:val="16"/>
                <w:lang w:val="en-US"/>
              </w:rPr>
            </w:pPr>
            <w:r w:rsidRPr="001D63D9">
              <w:rPr>
                <w:rFonts w:cs="Arial"/>
                <w:bCs/>
                <w:sz w:val="16"/>
                <w:szCs w:val="16"/>
              </w:rPr>
              <w:t>2022</w:t>
            </w:r>
            <w:r w:rsidRPr="001D63D9">
              <w:rPr>
                <w:rFonts w:cs="Arial"/>
                <w:bCs/>
                <w:sz w:val="16"/>
                <w:szCs w:val="16"/>
                <w:lang w:val="en-US"/>
              </w:rPr>
              <w:t>/</w:t>
            </w:r>
            <w:r w:rsidRPr="001D63D9">
              <w:rPr>
                <w:rFonts w:cs="Arial"/>
                <w:bCs/>
                <w:sz w:val="16"/>
                <w:szCs w:val="16"/>
              </w:rPr>
              <w:t xml:space="preserve"> 2021</w:t>
            </w:r>
          </w:p>
        </w:tc>
        <w:tc>
          <w:tcPr>
            <w:tcW w:w="399"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ind w:firstLine="0"/>
              <w:jc w:val="center"/>
              <w:rPr>
                <w:rFonts w:cs="Arial"/>
                <w:sz w:val="16"/>
                <w:szCs w:val="16"/>
              </w:rPr>
            </w:pPr>
            <w:r w:rsidRPr="001D63D9">
              <w:rPr>
                <w:rFonts w:cs="Arial"/>
                <w:bCs/>
                <w:sz w:val="16"/>
                <w:szCs w:val="16"/>
              </w:rPr>
              <w:t>2022</w:t>
            </w:r>
            <w:r w:rsidRPr="001D63D9">
              <w:rPr>
                <w:rFonts w:cs="Arial"/>
                <w:bCs/>
                <w:sz w:val="16"/>
                <w:szCs w:val="16"/>
                <w:lang w:val="en-US"/>
              </w:rPr>
              <w:t>/</w:t>
            </w:r>
            <w:r w:rsidRPr="001D63D9">
              <w:rPr>
                <w:rFonts w:cs="Arial"/>
                <w:bCs/>
                <w:sz w:val="16"/>
                <w:szCs w:val="16"/>
              </w:rPr>
              <w:t xml:space="preserve"> 2016</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1.Численность населения (среднегодовая), тыс. чел.:</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i/>
                <w:color w:val="00B0F0"/>
                <w:sz w:val="16"/>
                <w:szCs w:val="16"/>
                <w:lang w:eastAsia="en-US"/>
              </w:rPr>
            </w:pPr>
            <w:r w:rsidRPr="001D63D9">
              <w:rPr>
                <w:rFonts w:ascii="Arial" w:hAnsi="Arial" w:cs="Arial"/>
                <w:b/>
                <w:i/>
                <w:color w:val="00B0F0"/>
                <w:sz w:val="16"/>
                <w:szCs w:val="16"/>
                <w:lang w:eastAsia="en-US"/>
              </w:rPr>
              <w:t>целевые показатели (инновационный сценарий)</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31,62</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31,63</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31,68</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31,75</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31,82</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31,82</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31,82</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100</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101</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i/>
                <w:color w:val="92D050"/>
                <w:sz w:val="16"/>
                <w:szCs w:val="16"/>
                <w:lang w:eastAsia="en-US"/>
              </w:rPr>
            </w:pPr>
            <w:r w:rsidRPr="001D63D9">
              <w:rPr>
                <w:rFonts w:ascii="Arial" w:hAnsi="Arial" w:cs="Arial"/>
                <w:b/>
                <w:i/>
                <w:color w:val="92D050"/>
                <w:sz w:val="16"/>
                <w:szCs w:val="16"/>
                <w:lang w:eastAsia="en-US"/>
              </w:rPr>
              <w:t>фактические данные</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31,44</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31,12</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30,88</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30,77</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30,67</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30,45</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30,59</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100,5</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97,3</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2.Численность родившихся, чел.</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473</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347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357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326</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315</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301</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266</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88,4</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56,2</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3.</w:t>
            </w:r>
            <w:r w:rsidRPr="001D63D9">
              <w:rPr>
                <w:rFonts w:ascii="Arial" w:hAnsi="Arial" w:cs="Arial"/>
                <w:sz w:val="16"/>
                <w:szCs w:val="16"/>
              </w:rPr>
              <w:t xml:space="preserve"> Число умерших, чел</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400</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366</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416</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370</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405</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493</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426</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86,4</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106,5</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lastRenderedPageBreak/>
              <w:t>4.Естественный прирост населения, чел.</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i/>
                <w:color w:val="00B0F0"/>
                <w:sz w:val="16"/>
                <w:szCs w:val="16"/>
                <w:lang w:eastAsia="en-US"/>
              </w:rPr>
            </w:pPr>
            <w:r w:rsidRPr="001D63D9">
              <w:rPr>
                <w:rFonts w:ascii="Arial" w:hAnsi="Arial" w:cs="Arial"/>
                <w:b/>
                <w:i/>
                <w:color w:val="00B0F0"/>
                <w:sz w:val="16"/>
                <w:szCs w:val="16"/>
                <w:lang w:eastAsia="en-US"/>
              </w:rPr>
              <w:t>целевые показатели (инновационный сценарий)</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71</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80</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82</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105</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105</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105</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105</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100</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147,9</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i/>
                <w:color w:val="92D050"/>
                <w:sz w:val="16"/>
                <w:szCs w:val="16"/>
                <w:lang w:eastAsia="en-US"/>
              </w:rPr>
            </w:pPr>
            <w:r w:rsidRPr="001D63D9">
              <w:rPr>
                <w:rFonts w:ascii="Arial" w:hAnsi="Arial" w:cs="Arial"/>
                <w:b/>
                <w:i/>
                <w:color w:val="92D050"/>
                <w:sz w:val="16"/>
                <w:szCs w:val="16"/>
                <w:lang w:eastAsia="en-US"/>
              </w:rPr>
              <w:t>фактические данные</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+73</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-19</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-59</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-44</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-90</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-192</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-160</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83,3</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-219,2</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i/>
                <w:color w:val="92D050"/>
                <w:sz w:val="16"/>
                <w:szCs w:val="16"/>
                <w:lang w:eastAsia="en-US"/>
              </w:rPr>
            </w:pPr>
            <w:r w:rsidRPr="001D63D9">
              <w:rPr>
                <w:rFonts w:ascii="Arial" w:hAnsi="Arial" w:cs="Arial"/>
                <w:sz w:val="16"/>
                <w:szCs w:val="16"/>
              </w:rPr>
              <w:t>5.Показатель фертильности (среднее число детей на женщину детородного возраста) Кондинский район</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0,068</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0,051</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0,053</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0,049</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0,047</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0,045</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0,041</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91,1</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60,3</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6.</w:t>
            </w:r>
            <w:r w:rsidR="00AA55AA" w:rsidRPr="001D63D9">
              <w:rPr>
                <w:rFonts w:ascii="Arial" w:hAnsi="Arial" w:cs="Arial"/>
                <w:sz w:val="16"/>
                <w:szCs w:val="16"/>
                <w:lang w:eastAsia="en-US"/>
              </w:rPr>
              <w:t xml:space="preserve"> </w:t>
            </w:r>
            <w:r w:rsidRPr="001D63D9">
              <w:rPr>
                <w:rFonts w:ascii="Arial" w:hAnsi="Arial" w:cs="Arial"/>
                <w:sz w:val="16"/>
                <w:szCs w:val="16"/>
                <w:lang w:eastAsia="en-US"/>
              </w:rPr>
              <w:t xml:space="preserve">Общий коэффициент рождаемости (число </w:t>
            </w:r>
            <w:proofErr w:type="gramStart"/>
            <w:r w:rsidRPr="001D63D9">
              <w:rPr>
                <w:rFonts w:ascii="Arial" w:hAnsi="Arial" w:cs="Arial"/>
                <w:sz w:val="16"/>
                <w:szCs w:val="16"/>
                <w:lang w:eastAsia="en-US"/>
              </w:rPr>
              <w:t>родившихся</w:t>
            </w:r>
            <w:proofErr w:type="gramEnd"/>
            <w:r w:rsidRPr="001D63D9">
              <w:rPr>
                <w:rFonts w:ascii="Arial" w:hAnsi="Arial" w:cs="Arial"/>
                <w:sz w:val="16"/>
                <w:szCs w:val="16"/>
                <w:lang w:eastAsia="en-US"/>
              </w:rPr>
              <w:t xml:space="preserve"> на 1000 населения):</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15,0</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11,2</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11,6</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10,6</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10,3</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9,9</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8,7</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87,9</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58,0</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7.</w:t>
            </w:r>
            <w:r w:rsidR="00AA55AA" w:rsidRPr="001D63D9">
              <w:rPr>
                <w:rFonts w:ascii="Arial" w:hAnsi="Arial" w:cs="Arial"/>
                <w:sz w:val="16"/>
                <w:szCs w:val="16"/>
                <w:lang w:eastAsia="en-US"/>
              </w:rPr>
              <w:t xml:space="preserve"> </w:t>
            </w:r>
            <w:r w:rsidRPr="001D63D9">
              <w:rPr>
                <w:rFonts w:ascii="Arial" w:hAnsi="Arial" w:cs="Arial"/>
                <w:sz w:val="16"/>
                <w:szCs w:val="16"/>
                <w:lang w:eastAsia="en-US"/>
              </w:rPr>
              <w:t>Смертность от всех причин (число умерших на 1000 населения), человек:</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12,7</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11,8</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13,5</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12,0</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13,2</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16,2</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13,9</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85,8</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109,4</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rPr>
              <w:t>8.</w:t>
            </w:r>
            <w:r w:rsidR="00AA55AA" w:rsidRPr="001D63D9">
              <w:rPr>
                <w:rFonts w:ascii="Arial" w:hAnsi="Arial" w:cs="Arial"/>
                <w:sz w:val="16"/>
                <w:szCs w:val="16"/>
              </w:rPr>
              <w:t xml:space="preserve"> </w:t>
            </w:r>
            <w:r w:rsidRPr="001D63D9">
              <w:rPr>
                <w:rFonts w:ascii="Arial" w:hAnsi="Arial" w:cs="Arial"/>
                <w:sz w:val="16"/>
                <w:szCs w:val="16"/>
              </w:rPr>
              <w:t>Ожидаемая продолжительность жизни при рождении (число лет)</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65</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67,5</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66,5</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69,0</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69,0</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68,0</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val="en-US" w:eastAsia="en-US"/>
              </w:rPr>
            </w:pPr>
            <w:r w:rsidRPr="001D63D9">
              <w:rPr>
                <w:rFonts w:ascii="Arial" w:hAnsi="Arial" w:cs="Arial"/>
                <w:sz w:val="16"/>
                <w:szCs w:val="16"/>
                <w:lang w:eastAsia="en-US"/>
              </w:rPr>
              <w:t>65,5</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96,3</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100,8</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9.</w:t>
            </w:r>
            <w:r w:rsidR="00AA55AA" w:rsidRPr="001D63D9">
              <w:rPr>
                <w:rFonts w:ascii="Arial" w:hAnsi="Arial" w:cs="Arial"/>
                <w:sz w:val="16"/>
                <w:szCs w:val="16"/>
                <w:lang w:eastAsia="en-US"/>
              </w:rPr>
              <w:t xml:space="preserve"> </w:t>
            </w:r>
            <w:r w:rsidRPr="001D63D9">
              <w:rPr>
                <w:rFonts w:ascii="Arial" w:hAnsi="Arial" w:cs="Arial"/>
                <w:sz w:val="16"/>
                <w:szCs w:val="16"/>
                <w:lang w:eastAsia="en-US"/>
              </w:rPr>
              <w:t>Миграционный прирост (убыль) населения, чел.</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-449</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-256</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-143</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+25</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-100</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-43</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-20</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4,4</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46,5</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10.</w:t>
            </w:r>
            <w:r w:rsidR="00AA55AA" w:rsidRPr="001D63D9">
              <w:rPr>
                <w:rFonts w:ascii="Arial" w:hAnsi="Arial" w:cs="Arial"/>
                <w:sz w:val="16"/>
                <w:szCs w:val="16"/>
                <w:lang w:eastAsia="en-US"/>
              </w:rPr>
              <w:t xml:space="preserve"> </w:t>
            </w:r>
            <w:r w:rsidRPr="001D63D9">
              <w:rPr>
                <w:rFonts w:ascii="Arial" w:hAnsi="Arial" w:cs="Arial"/>
                <w:sz w:val="16"/>
                <w:szCs w:val="16"/>
                <w:lang w:eastAsia="en-US"/>
              </w:rPr>
              <w:t>Число браков</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162</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151</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152</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144</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145</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117</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185</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158</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114</w:t>
            </w:r>
          </w:p>
        </w:tc>
      </w:tr>
      <w:tr w:rsidR="00150422" w:rsidRPr="001D63D9" w:rsidTr="00AA55AA">
        <w:trPr>
          <w:trHeight w:val="68"/>
          <w:jc w:val="center"/>
        </w:trPr>
        <w:tc>
          <w:tcPr>
            <w:tcW w:w="13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11.</w:t>
            </w:r>
            <w:r w:rsidR="00AA55AA" w:rsidRPr="001D63D9">
              <w:rPr>
                <w:rFonts w:ascii="Arial" w:hAnsi="Arial" w:cs="Arial"/>
                <w:sz w:val="16"/>
                <w:szCs w:val="16"/>
                <w:lang w:eastAsia="en-US"/>
              </w:rPr>
              <w:t xml:space="preserve"> </w:t>
            </w:r>
            <w:r w:rsidRPr="001D63D9">
              <w:rPr>
                <w:rFonts w:ascii="Arial" w:hAnsi="Arial" w:cs="Arial"/>
                <w:sz w:val="16"/>
                <w:szCs w:val="16"/>
                <w:lang w:eastAsia="en-US"/>
              </w:rPr>
              <w:t>Число разводов</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163</w:t>
            </w:r>
          </w:p>
        </w:tc>
        <w:tc>
          <w:tcPr>
            <w:tcW w:w="394"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163</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156</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146</w:t>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115</w:t>
            </w:r>
          </w:p>
        </w:tc>
        <w:tc>
          <w:tcPr>
            <w:tcW w:w="43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142</w:t>
            </w:r>
          </w:p>
        </w:tc>
        <w:tc>
          <w:tcPr>
            <w:tcW w:w="45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145</w:t>
            </w:r>
          </w:p>
        </w:tc>
        <w:tc>
          <w:tcPr>
            <w:tcW w:w="44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102</w:t>
            </w:r>
          </w:p>
        </w:tc>
        <w:tc>
          <w:tcPr>
            <w:tcW w:w="399"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89</w:t>
            </w:r>
          </w:p>
        </w:tc>
      </w:tr>
    </w:tbl>
    <w:p w:rsidR="00D553EA" w:rsidRPr="00D553EA" w:rsidRDefault="00150422" w:rsidP="00150422">
      <w:pPr>
        <w:spacing w:before="240"/>
        <w:ind w:firstLine="708"/>
        <w:rPr>
          <w:rFonts w:cs="Arial"/>
        </w:rPr>
      </w:pPr>
      <w:r w:rsidRPr="00D553EA">
        <w:rPr>
          <w:rFonts w:cs="Arial"/>
        </w:rPr>
        <w:t xml:space="preserve">Миграционное движение по Кондинскому району в 2022 году имеет отрицательное сальдо. Основной поток внутрирайонной миграции направлен в пгт. Междуреченский и пгт. Мортка. Внутри района ежедневно проходит трудовая миграция населения по основным направлениям «Мортка – </w:t>
      </w:r>
      <w:proofErr w:type="gramStart"/>
      <w:r w:rsidRPr="00D553EA">
        <w:rPr>
          <w:rFonts w:cs="Arial"/>
        </w:rPr>
        <w:t>Междуреченский</w:t>
      </w:r>
      <w:proofErr w:type="gramEnd"/>
      <w:r w:rsidRPr="00D553EA">
        <w:rPr>
          <w:rFonts w:cs="Arial"/>
        </w:rPr>
        <w:t xml:space="preserve"> – Мортка», «Междуреченский – Леуши».</w:t>
      </w:r>
    </w:p>
    <w:p w:rsidR="008F4483" w:rsidRPr="00D553EA" w:rsidRDefault="00150422" w:rsidP="001D63D9">
      <w:pPr>
        <w:pStyle w:val="1e"/>
        <w:ind w:firstLine="708"/>
        <w:jc w:val="both"/>
        <w:rPr>
          <w:rFonts w:ascii="Arial" w:hAnsi="Arial" w:cs="Arial"/>
          <w:sz w:val="24"/>
          <w:szCs w:val="24"/>
        </w:rPr>
      </w:pPr>
      <w:proofErr w:type="gramStart"/>
      <w:r w:rsidRPr="00D553EA">
        <w:rPr>
          <w:rFonts w:ascii="Arial" w:hAnsi="Arial" w:cs="Arial"/>
          <w:sz w:val="24"/>
          <w:szCs w:val="24"/>
        </w:rPr>
        <w:t>В возрастной структуре населения Кондинского района доля детей (0-14 лет) выше среднероссийского значения на 3 процентных пункта, что свидетельствует о позитивной динамике рождений и положительной тенденции к улучшению возрастной структуры района, тем не менее, возрастная структура района относится к регрессивному типу населения: доля детей меньше доли прародителей, что грозит сокращением численности н</w:t>
      </w:r>
      <w:r w:rsidR="00952FA0" w:rsidRPr="00D553EA">
        <w:rPr>
          <w:rFonts w:ascii="Arial" w:hAnsi="Arial" w:cs="Arial"/>
          <w:sz w:val="24"/>
          <w:szCs w:val="24"/>
        </w:rPr>
        <w:t>аселения в будущем (рисунок 1.2</w:t>
      </w:r>
      <w:r w:rsidRPr="00D553EA">
        <w:rPr>
          <w:rFonts w:ascii="Arial" w:hAnsi="Arial" w:cs="Arial"/>
          <w:sz w:val="24"/>
          <w:szCs w:val="24"/>
        </w:rPr>
        <w:t>).</w:t>
      </w:r>
      <w:proofErr w:type="gramEnd"/>
    </w:p>
    <w:p w:rsidR="00150422" w:rsidRPr="00D553EA" w:rsidRDefault="00150422" w:rsidP="00150422">
      <w:pPr>
        <w:pStyle w:val="1e"/>
        <w:jc w:val="both"/>
        <w:rPr>
          <w:rFonts w:ascii="Arial" w:hAnsi="Arial" w:cs="Arial"/>
          <w:sz w:val="24"/>
          <w:szCs w:val="24"/>
        </w:rPr>
      </w:pPr>
    </w:p>
    <w:tbl>
      <w:tblPr>
        <w:tblW w:w="9570" w:type="dxa"/>
        <w:jc w:val="center"/>
        <w:tblLook w:val="04A0" w:firstRow="1" w:lastRow="0" w:firstColumn="1" w:lastColumn="0" w:noHBand="0" w:noVBand="1"/>
      </w:tblPr>
      <w:tblGrid>
        <w:gridCol w:w="4785"/>
        <w:gridCol w:w="4785"/>
      </w:tblGrid>
      <w:tr w:rsidR="00150422" w:rsidRPr="00D553EA" w:rsidTr="001D63D9">
        <w:trPr>
          <w:jc w:val="center"/>
        </w:trPr>
        <w:tc>
          <w:tcPr>
            <w:tcW w:w="4785" w:type="dxa"/>
            <w:tcBorders>
              <w:top w:val="none" w:sz="0" w:space="0" w:color="000000"/>
              <w:left w:val="none" w:sz="0" w:space="0" w:color="000000"/>
              <w:bottom w:val="none" w:sz="0" w:space="0" w:color="000000"/>
              <w:right w:val="none" w:sz="0" w:space="0" w:color="000000"/>
            </w:tcBorders>
          </w:tcPr>
          <w:p w:rsidR="008F4483" w:rsidRPr="00D553EA" w:rsidRDefault="00150422" w:rsidP="001D63D9">
            <w:pPr>
              <w:ind w:firstLine="0"/>
              <w:jc w:val="center"/>
              <w:rPr>
                <w:rFonts w:cs="Arial"/>
                <w:b/>
                <w:color w:val="E36C0A"/>
              </w:rPr>
            </w:pPr>
            <w:r w:rsidRPr="00D553EA">
              <w:rPr>
                <w:rFonts w:cs="Arial"/>
                <w:b/>
                <w:color w:val="E36C0A"/>
              </w:rPr>
              <w:t>Возрастная структура</w:t>
            </w:r>
          </w:p>
          <w:p w:rsidR="00150422" w:rsidRPr="00D553EA" w:rsidRDefault="00150422" w:rsidP="001D63D9">
            <w:pPr>
              <w:ind w:firstLine="0"/>
              <w:jc w:val="center"/>
              <w:rPr>
                <w:rFonts w:cs="Arial"/>
                <w:b/>
                <w:color w:val="E36C0A"/>
              </w:rPr>
            </w:pPr>
            <w:r w:rsidRPr="00D553EA">
              <w:rPr>
                <w:rFonts w:cs="Arial"/>
                <w:b/>
                <w:color w:val="E36C0A"/>
              </w:rPr>
              <w:t>населения Российской Федерации,%</w:t>
            </w:r>
          </w:p>
        </w:tc>
        <w:tc>
          <w:tcPr>
            <w:tcW w:w="4785" w:type="dxa"/>
            <w:tcBorders>
              <w:top w:val="none" w:sz="0" w:space="0" w:color="000000"/>
              <w:left w:val="none" w:sz="0" w:space="0" w:color="000000"/>
              <w:bottom w:val="none" w:sz="0" w:space="0" w:color="000000"/>
              <w:right w:val="none" w:sz="0" w:space="0" w:color="000000"/>
            </w:tcBorders>
          </w:tcPr>
          <w:p w:rsidR="008F4483" w:rsidRPr="00D553EA" w:rsidRDefault="00150422" w:rsidP="001D63D9">
            <w:pPr>
              <w:ind w:firstLine="0"/>
              <w:jc w:val="center"/>
              <w:rPr>
                <w:rFonts w:cs="Arial"/>
                <w:b/>
                <w:color w:val="0070C0"/>
              </w:rPr>
            </w:pPr>
            <w:r w:rsidRPr="00D553EA">
              <w:rPr>
                <w:rFonts w:cs="Arial"/>
                <w:b/>
                <w:color w:val="0070C0"/>
              </w:rPr>
              <w:t>Возрастная структура</w:t>
            </w:r>
          </w:p>
          <w:p w:rsidR="00150422" w:rsidRPr="00D553EA" w:rsidRDefault="00150422" w:rsidP="001D63D9">
            <w:pPr>
              <w:ind w:firstLine="0"/>
              <w:jc w:val="center"/>
              <w:rPr>
                <w:rFonts w:cs="Arial"/>
                <w:b/>
                <w:color w:val="0070C0"/>
              </w:rPr>
            </w:pPr>
            <w:r w:rsidRPr="00D553EA">
              <w:rPr>
                <w:rFonts w:cs="Arial"/>
                <w:b/>
                <w:color w:val="0070C0"/>
              </w:rPr>
              <w:t>населения Кондинского района,%</w:t>
            </w:r>
          </w:p>
        </w:tc>
      </w:tr>
      <w:tr w:rsidR="00150422" w:rsidRPr="00D553EA" w:rsidTr="001D63D9">
        <w:trPr>
          <w:jc w:val="center"/>
        </w:trPr>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1D63D9">
            <w:pPr>
              <w:ind w:firstLine="0"/>
              <w:rPr>
                <w:rFonts w:cs="Arial"/>
              </w:rPr>
            </w:pPr>
            <w:r w:rsidRPr="00D553EA">
              <w:rPr>
                <w:rFonts w:cs="Arial"/>
              </w:rPr>
              <w:pict>
                <v:shape id="_x0000_s1030" type="#_x0000_t75" style="position:absolute;left:0;text-align:left;margin-left:0;margin-top:0;width:50pt;height:50pt;z-index:2;visibility:hidden;mso-position-horizontal-relative:text;mso-position-vertical-relative:text" filled="t" stroked="t">
                  <v:stroke joinstyle="round"/>
                  <v:path o:extrusionok="t" gradientshapeok="f" o:connecttype="segments"/>
                  <o:lock v:ext="edit" aspectratio="f" selection="t"/>
                </v:shape>
              </w:pict>
            </w:r>
            <w:r w:rsidRPr="00D553EA">
              <w:rPr>
                <w:rFonts w:cs="Arial"/>
              </w:rPr>
              <w:pict>
                <v:shape id="_x0000_i1026" type="#_x0000_t75" style="width:216.75pt;height:2in;mso-wrap-distance-left:0;mso-wrap-distance-right:0">
                  <v:imagedata r:id="rId23" o:title=""/>
                  <v:path textboxrect="0,0,0,0"/>
                </v:shape>
              </w:pict>
            </w:r>
          </w:p>
        </w:tc>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1D63D9">
            <w:pPr>
              <w:ind w:firstLine="0"/>
              <w:rPr>
                <w:rFonts w:cs="Arial"/>
              </w:rPr>
            </w:pPr>
            <w:r w:rsidRPr="00D553EA">
              <w:rPr>
                <w:rFonts w:cs="Arial"/>
              </w:rPr>
              <w:pict>
                <v:shape id="_x0000_s1031" type="#_x0000_t75" style="position:absolute;left:0;text-align:left;margin-left:0;margin-top:0;width:50pt;height:50pt;z-index:3;visibility:hidden;mso-position-horizontal-relative:text;mso-position-vertical-relative:text" filled="t" stroked="t">
                  <v:stroke joinstyle="round"/>
                  <v:path o:extrusionok="t" gradientshapeok="f" o:connecttype="segments"/>
                  <o:lock v:ext="edit" aspectratio="f" selection="t"/>
                </v:shape>
              </w:pict>
            </w:r>
            <w:r w:rsidRPr="00D553EA">
              <w:rPr>
                <w:rFonts w:cs="Arial"/>
              </w:rPr>
              <w:pict>
                <v:shape id="_x0000_i1027" type="#_x0000_t75" style="width:216.75pt;height:2in;mso-wrap-distance-left:0;mso-wrap-distance-right:0">
                  <v:imagedata r:id="rId24" o:title=""/>
                  <v:path textboxrect="0,0,0,0"/>
                </v:shape>
              </w:pict>
            </w:r>
          </w:p>
        </w:tc>
      </w:tr>
    </w:tbl>
    <w:p w:rsidR="00D553EA" w:rsidRPr="00D553EA" w:rsidRDefault="00150422" w:rsidP="00150422">
      <w:pPr>
        <w:spacing w:before="240"/>
        <w:jc w:val="center"/>
        <w:rPr>
          <w:rFonts w:cs="Arial"/>
        </w:rPr>
      </w:pPr>
      <w:r w:rsidRPr="00D553EA">
        <w:rPr>
          <w:rFonts w:cs="Arial"/>
        </w:rPr>
        <w:t>Рисунок 1.2</w:t>
      </w:r>
      <w:r w:rsidR="00952FA0" w:rsidRPr="00D553EA">
        <w:rPr>
          <w:rFonts w:cs="Arial"/>
        </w:rPr>
        <w:t>.</w:t>
      </w:r>
      <w:r w:rsidRPr="00D553EA">
        <w:rPr>
          <w:rFonts w:cs="Arial"/>
        </w:rPr>
        <w:t xml:space="preserve"> Возрастная структура населения за 2022 год,%</w:t>
      </w:r>
    </w:p>
    <w:p w:rsidR="00150422" w:rsidRPr="00D553EA" w:rsidRDefault="00150422" w:rsidP="00150422">
      <w:pPr>
        <w:pStyle w:val="1e"/>
        <w:spacing w:before="240"/>
        <w:jc w:val="both"/>
        <w:rPr>
          <w:rFonts w:ascii="Arial" w:hAnsi="Arial" w:cs="Arial"/>
          <w:sz w:val="24"/>
          <w:szCs w:val="24"/>
        </w:rPr>
      </w:pPr>
      <w:r w:rsidRPr="00D553EA">
        <w:rPr>
          <w:rFonts w:ascii="Arial" w:hAnsi="Arial" w:cs="Arial"/>
          <w:sz w:val="24"/>
          <w:szCs w:val="24"/>
        </w:rPr>
        <w:t>Доля женщин в общей численности населе</w:t>
      </w:r>
      <w:r w:rsidR="008F4483" w:rsidRPr="00D553EA">
        <w:rPr>
          <w:rFonts w:ascii="Arial" w:hAnsi="Arial" w:cs="Arial"/>
          <w:sz w:val="24"/>
          <w:szCs w:val="24"/>
        </w:rPr>
        <w:t>ния составляет 52% (таблица 1.2</w:t>
      </w:r>
      <w:r w:rsidRPr="00D553EA">
        <w:rPr>
          <w:rFonts w:ascii="Arial" w:hAnsi="Arial" w:cs="Arial"/>
          <w:sz w:val="24"/>
          <w:szCs w:val="24"/>
        </w:rPr>
        <w:t>), чем старше возрастная группа, тем выше доля женского населения района, так в возрастной группе 50 и старше доля женщин составляет уже 59%, что свидетельствует о сформировавшейся тенденции половой диспропорции.</w:t>
      </w:r>
    </w:p>
    <w:p w:rsidR="00150422" w:rsidRPr="00D553EA" w:rsidRDefault="00150422" w:rsidP="00150422">
      <w:pPr>
        <w:pStyle w:val="1e"/>
        <w:spacing w:before="240" w:after="240"/>
        <w:rPr>
          <w:rFonts w:ascii="Arial" w:hAnsi="Arial" w:cs="Arial"/>
          <w:sz w:val="24"/>
          <w:szCs w:val="24"/>
        </w:rPr>
      </w:pPr>
      <w:r w:rsidRPr="00D553EA">
        <w:rPr>
          <w:rFonts w:ascii="Arial" w:hAnsi="Arial" w:cs="Arial"/>
          <w:sz w:val="24"/>
          <w:szCs w:val="24"/>
        </w:rPr>
        <w:t>Таблица 1.2</w:t>
      </w:r>
      <w:r w:rsidR="008F4483" w:rsidRPr="00D553EA">
        <w:rPr>
          <w:rFonts w:ascii="Arial" w:hAnsi="Arial" w:cs="Arial"/>
          <w:sz w:val="24"/>
          <w:szCs w:val="24"/>
        </w:rPr>
        <w:t>.</w:t>
      </w:r>
      <w:r w:rsidRPr="00D553EA">
        <w:rPr>
          <w:rFonts w:ascii="Arial" w:hAnsi="Arial" w:cs="Arial"/>
          <w:sz w:val="24"/>
          <w:szCs w:val="24"/>
        </w:rPr>
        <w:t xml:space="preserve"> Возрастная структура населения по состоянию на 01</w:t>
      </w:r>
      <w:r w:rsidR="008F4483" w:rsidRPr="00D553EA">
        <w:rPr>
          <w:rFonts w:ascii="Arial" w:hAnsi="Arial" w:cs="Arial"/>
          <w:sz w:val="24"/>
          <w:szCs w:val="24"/>
        </w:rPr>
        <w:t xml:space="preserve"> января </w:t>
      </w:r>
      <w:r w:rsidRPr="00D553EA">
        <w:rPr>
          <w:rFonts w:ascii="Arial" w:hAnsi="Arial" w:cs="Arial"/>
          <w:sz w:val="24"/>
          <w:szCs w:val="24"/>
        </w:rPr>
        <w:t>2022</w:t>
      </w:r>
      <w:r w:rsidR="008F4483" w:rsidRPr="00D553EA">
        <w:rPr>
          <w:rFonts w:ascii="Arial" w:hAnsi="Arial" w:cs="Arial"/>
          <w:sz w:val="24"/>
          <w:szCs w:val="24"/>
        </w:rPr>
        <w:t xml:space="preserve"> года </w:t>
      </w:r>
    </w:p>
    <w:tbl>
      <w:tblPr>
        <w:tblW w:w="918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134"/>
        <w:gridCol w:w="759"/>
        <w:gridCol w:w="1225"/>
        <w:gridCol w:w="851"/>
        <w:gridCol w:w="1134"/>
        <w:gridCol w:w="850"/>
      </w:tblGrid>
      <w:tr w:rsidR="00150422" w:rsidRPr="001D63D9" w:rsidTr="001D63D9">
        <w:trPr>
          <w:jc w:val="center"/>
        </w:trPr>
        <w:tc>
          <w:tcPr>
            <w:tcW w:w="3227" w:type="dxa"/>
            <w:vMerge w:val="restar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lastRenderedPageBreak/>
              <w:t>Возрастные группы, лет</w:t>
            </w:r>
          </w:p>
        </w:tc>
        <w:tc>
          <w:tcPr>
            <w:tcW w:w="1893"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Всего</w:t>
            </w:r>
          </w:p>
        </w:tc>
        <w:tc>
          <w:tcPr>
            <w:tcW w:w="2076"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Женщины</w:t>
            </w:r>
          </w:p>
        </w:tc>
        <w:tc>
          <w:tcPr>
            <w:tcW w:w="1984"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Мужчины</w:t>
            </w:r>
          </w:p>
        </w:tc>
      </w:tr>
      <w:tr w:rsidR="00150422" w:rsidRPr="001D63D9" w:rsidTr="001D63D9">
        <w:trPr>
          <w:jc w:val="center"/>
        </w:trPr>
        <w:tc>
          <w:tcPr>
            <w:tcW w:w="3227" w:type="dxa"/>
            <w:vMerge/>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75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c>
          <w:tcPr>
            <w:tcW w:w="122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r>
      <w:tr w:rsidR="00150422" w:rsidRPr="001D63D9" w:rsidTr="001D63D9">
        <w:trPr>
          <w:jc w:val="center"/>
        </w:trPr>
        <w:tc>
          <w:tcPr>
            <w:tcW w:w="322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0-14 (дети)</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6503</w:t>
            </w:r>
          </w:p>
        </w:tc>
        <w:tc>
          <w:tcPr>
            <w:tcW w:w="75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21</w:t>
            </w:r>
          </w:p>
        </w:tc>
        <w:tc>
          <w:tcPr>
            <w:tcW w:w="122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3133</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3370</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23</w:t>
            </w:r>
          </w:p>
        </w:tc>
      </w:tr>
      <w:tr w:rsidR="00150422" w:rsidRPr="001D63D9" w:rsidTr="001D63D9">
        <w:trPr>
          <w:trHeight w:val="54"/>
          <w:jc w:val="center"/>
        </w:trPr>
        <w:tc>
          <w:tcPr>
            <w:tcW w:w="322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15-49 (родители)</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13464</w:t>
            </w:r>
          </w:p>
        </w:tc>
        <w:tc>
          <w:tcPr>
            <w:tcW w:w="75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45</w:t>
            </w:r>
          </w:p>
        </w:tc>
        <w:tc>
          <w:tcPr>
            <w:tcW w:w="122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6572</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41</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6892</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48</w:t>
            </w:r>
          </w:p>
        </w:tc>
      </w:tr>
      <w:tr w:rsidR="00150422" w:rsidRPr="001D63D9" w:rsidTr="001D63D9">
        <w:trPr>
          <w:jc w:val="center"/>
        </w:trPr>
        <w:tc>
          <w:tcPr>
            <w:tcW w:w="322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50 и старше (прародители)</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10368</w:t>
            </w:r>
          </w:p>
        </w:tc>
        <w:tc>
          <w:tcPr>
            <w:tcW w:w="75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34</w:t>
            </w:r>
          </w:p>
        </w:tc>
        <w:tc>
          <w:tcPr>
            <w:tcW w:w="122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6160</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39</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4208</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29</w:t>
            </w:r>
          </w:p>
        </w:tc>
      </w:tr>
      <w:tr w:rsidR="00150422" w:rsidRPr="001D63D9" w:rsidTr="001D63D9">
        <w:trPr>
          <w:jc w:val="center"/>
        </w:trPr>
        <w:tc>
          <w:tcPr>
            <w:tcW w:w="322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sz w:val="16"/>
                <w:szCs w:val="16"/>
                <w:lang w:eastAsia="en-US"/>
              </w:rPr>
            </w:pPr>
            <w:r w:rsidRPr="001D63D9">
              <w:rPr>
                <w:rFonts w:ascii="Arial" w:hAnsi="Arial" w:cs="Arial"/>
                <w:b/>
                <w:sz w:val="16"/>
                <w:szCs w:val="16"/>
                <w:lang w:eastAsia="en-US"/>
              </w:rPr>
              <w:t>Итого</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b/>
                <w:sz w:val="16"/>
                <w:szCs w:val="16"/>
                <w:lang w:eastAsia="en-US"/>
              </w:rPr>
            </w:pPr>
            <w:r w:rsidRPr="001D63D9">
              <w:rPr>
                <w:rFonts w:ascii="Arial" w:hAnsi="Arial" w:cs="Arial"/>
                <w:b/>
                <w:sz w:val="16"/>
                <w:szCs w:val="16"/>
                <w:lang w:eastAsia="en-US"/>
              </w:rPr>
              <w:t>30335</w:t>
            </w:r>
          </w:p>
        </w:tc>
        <w:tc>
          <w:tcPr>
            <w:tcW w:w="75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b/>
                <w:sz w:val="16"/>
                <w:szCs w:val="16"/>
                <w:lang w:eastAsia="en-US"/>
              </w:rPr>
            </w:pPr>
            <w:r w:rsidRPr="001D63D9">
              <w:rPr>
                <w:rFonts w:ascii="Arial" w:hAnsi="Arial" w:cs="Arial"/>
                <w:b/>
                <w:sz w:val="16"/>
                <w:szCs w:val="16"/>
                <w:lang w:eastAsia="en-US"/>
              </w:rPr>
              <w:t>100</w:t>
            </w:r>
          </w:p>
        </w:tc>
        <w:tc>
          <w:tcPr>
            <w:tcW w:w="122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b/>
                <w:sz w:val="16"/>
                <w:szCs w:val="16"/>
                <w:lang w:eastAsia="en-US"/>
              </w:rPr>
            </w:pPr>
            <w:r w:rsidRPr="001D63D9">
              <w:rPr>
                <w:rFonts w:ascii="Arial" w:hAnsi="Arial" w:cs="Arial"/>
                <w:b/>
                <w:sz w:val="16"/>
                <w:szCs w:val="16"/>
                <w:lang w:eastAsia="en-US"/>
              </w:rPr>
              <w:t>15865</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b/>
                <w:sz w:val="16"/>
                <w:szCs w:val="16"/>
                <w:lang w:eastAsia="en-US"/>
              </w:rPr>
            </w:pPr>
            <w:r w:rsidRPr="001D63D9">
              <w:rPr>
                <w:rFonts w:ascii="Arial" w:hAnsi="Arial" w:cs="Arial"/>
                <w:b/>
                <w:sz w:val="16"/>
                <w:szCs w:val="16"/>
                <w:lang w:eastAsia="en-US"/>
              </w:rPr>
              <w:t>52</w:t>
            </w:r>
          </w:p>
        </w:tc>
        <w:tc>
          <w:tcPr>
            <w:tcW w:w="113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b/>
                <w:sz w:val="16"/>
                <w:szCs w:val="16"/>
                <w:lang w:eastAsia="en-US"/>
              </w:rPr>
            </w:pPr>
            <w:r w:rsidRPr="001D63D9">
              <w:rPr>
                <w:rFonts w:ascii="Arial" w:hAnsi="Arial" w:cs="Arial"/>
                <w:b/>
                <w:sz w:val="16"/>
                <w:szCs w:val="16"/>
                <w:lang w:eastAsia="en-US"/>
              </w:rPr>
              <w:t>14470</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b/>
                <w:sz w:val="16"/>
                <w:szCs w:val="16"/>
                <w:lang w:eastAsia="en-US"/>
              </w:rPr>
            </w:pPr>
            <w:r w:rsidRPr="001D63D9">
              <w:rPr>
                <w:rFonts w:ascii="Arial" w:hAnsi="Arial" w:cs="Arial"/>
                <w:b/>
                <w:sz w:val="16"/>
                <w:szCs w:val="16"/>
                <w:lang w:eastAsia="en-US"/>
              </w:rPr>
              <w:t>48</w:t>
            </w:r>
          </w:p>
        </w:tc>
      </w:tr>
    </w:tbl>
    <w:p w:rsidR="00150422" w:rsidRPr="00D553EA" w:rsidRDefault="00150422" w:rsidP="00150422">
      <w:pPr>
        <w:pStyle w:val="1e"/>
        <w:spacing w:before="240"/>
        <w:ind w:firstLine="708"/>
        <w:jc w:val="both"/>
        <w:rPr>
          <w:rFonts w:ascii="Arial" w:hAnsi="Arial" w:cs="Arial"/>
          <w:sz w:val="24"/>
          <w:szCs w:val="24"/>
        </w:rPr>
      </w:pPr>
      <w:r w:rsidRPr="00D553EA">
        <w:rPr>
          <w:rFonts w:ascii="Arial" w:hAnsi="Arial" w:cs="Arial"/>
          <w:sz w:val="24"/>
          <w:szCs w:val="24"/>
        </w:rPr>
        <w:t>Сравнительный анализ демографических показателей семейственности населения Кондинского района со среднероссийскими показателями свидетельствует о негативной ситуации традиционных ценностей в местном сообществе. Количество заключенных браков на тысячу населения ниже среднероссийских показателей, а количество разводов на тысячу населения выше, что повлияло на ро</w:t>
      </w:r>
      <w:r w:rsidR="008F4483" w:rsidRPr="00D553EA">
        <w:rPr>
          <w:rFonts w:ascii="Arial" w:hAnsi="Arial" w:cs="Arial"/>
          <w:sz w:val="24"/>
          <w:szCs w:val="24"/>
        </w:rPr>
        <w:t>ждаемость в районе (таблица 1.3</w:t>
      </w:r>
      <w:r w:rsidRPr="00D553EA">
        <w:rPr>
          <w:rFonts w:ascii="Arial" w:hAnsi="Arial" w:cs="Arial"/>
          <w:sz w:val="24"/>
          <w:szCs w:val="24"/>
        </w:rPr>
        <w:t>).</w:t>
      </w:r>
    </w:p>
    <w:p w:rsidR="00150422" w:rsidRPr="00D553EA" w:rsidRDefault="00150422" w:rsidP="00150422">
      <w:pPr>
        <w:pStyle w:val="1e"/>
        <w:spacing w:before="240" w:after="240"/>
        <w:rPr>
          <w:rFonts w:ascii="Arial" w:hAnsi="Arial" w:cs="Arial"/>
          <w:sz w:val="24"/>
          <w:szCs w:val="24"/>
        </w:rPr>
      </w:pPr>
      <w:r w:rsidRPr="00D553EA">
        <w:rPr>
          <w:rFonts w:ascii="Arial" w:hAnsi="Arial" w:cs="Arial"/>
          <w:sz w:val="24"/>
          <w:szCs w:val="24"/>
        </w:rPr>
        <w:t>Таблица 1.3</w:t>
      </w:r>
      <w:r w:rsidR="008F4483" w:rsidRPr="00D553EA">
        <w:rPr>
          <w:rFonts w:ascii="Arial" w:hAnsi="Arial" w:cs="Arial"/>
          <w:sz w:val="24"/>
          <w:szCs w:val="24"/>
        </w:rPr>
        <w:t>.</w:t>
      </w:r>
      <w:r w:rsidRPr="00D553EA">
        <w:rPr>
          <w:rFonts w:ascii="Arial" w:hAnsi="Arial" w:cs="Arial"/>
          <w:sz w:val="24"/>
          <w:szCs w:val="24"/>
        </w:rPr>
        <w:t xml:space="preserve"> Данные для оценки уровня демографических показателей</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268"/>
        <w:gridCol w:w="1701"/>
        <w:gridCol w:w="1949"/>
      </w:tblGrid>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Показатели</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Численность родившихся на 1000 чел. городского населения</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Браки на 1000 чел. населения</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Разводы на 1000 чел. населения</w:t>
            </w:r>
          </w:p>
        </w:tc>
      </w:tr>
      <w:tr w:rsidR="00150422" w:rsidRPr="001D63D9" w:rsidTr="001D63D9">
        <w:trPr>
          <w:jc w:val="center"/>
        </w:trPr>
        <w:tc>
          <w:tcPr>
            <w:tcW w:w="9287" w:type="dxa"/>
            <w:gridSpan w:val="4"/>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2016</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sz w:val="16"/>
                <w:szCs w:val="16"/>
                <w:lang w:eastAsia="en-US"/>
              </w:rPr>
            </w:pPr>
            <w:r w:rsidRPr="001D63D9">
              <w:rPr>
                <w:rFonts w:ascii="Arial" w:hAnsi="Arial" w:cs="Arial"/>
                <w:b/>
                <w:sz w:val="16"/>
                <w:szCs w:val="16"/>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15,0</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5,2</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5,2</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12,9</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6,7</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4,1</w:t>
            </w:r>
          </w:p>
        </w:tc>
      </w:tr>
      <w:tr w:rsidR="00150422" w:rsidRPr="001D63D9" w:rsidTr="001D63D9">
        <w:trPr>
          <w:jc w:val="center"/>
        </w:trPr>
        <w:tc>
          <w:tcPr>
            <w:tcW w:w="9287" w:type="dxa"/>
            <w:gridSpan w:val="4"/>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2017</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sz w:val="16"/>
                <w:szCs w:val="16"/>
                <w:lang w:eastAsia="en-US"/>
              </w:rPr>
            </w:pPr>
            <w:r w:rsidRPr="001D63D9">
              <w:rPr>
                <w:rFonts w:ascii="Arial" w:hAnsi="Arial" w:cs="Arial"/>
                <w:b/>
                <w:sz w:val="16"/>
                <w:szCs w:val="16"/>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11,2</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4,9</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5,2</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11,5</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7,1</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4,2</w:t>
            </w:r>
          </w:p>
        </w:tc>
      </w:tr>
      <w:tr w:rsidR="00150422" w:rsidRPr="001D63D9" w:rsidTr="001D63D9">
        <w:trPr>
          <w:jc w:val="center"/>
        </w:trPr>
        <w:tc>
          <w:tcPr>
            <w:tcW w:w="9287" w:type="dxa"/>
            <w:gridSpan w:val="4"/>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2018</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sz w:val="16"/>
                <w:szCs w:val="16"/>
                <w:lang w:eastAsia="en-US"/>
              </w:rPr>
            </w:pPr>
            <w:r w:rsidRPr="001D63D9">
              <w:rPr>
                <w:rFonts w:ascii="Arial" w:hAnsi="Arial" w:cs="Arial"/>
                <w:b/>
                <w:sz w:val="16"/>
                <w:szCs w:val="16"/>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11,6</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4,9</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5,1</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12,5</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6,1</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4,0</w:t>
            </w:r>
          </w:p>
        </w:tc>
      </w:tr>
      <w:tr w:rsidR="00150422" w:rsidRPr="001D63D9" w:rsidTr="001D63D9">
        <w:trPr>
          <w:jc w:val="center"/>
        </w:trPr>
        <w:tc>
          <w:tcPr>
            <w:tcW w:w="9287" w:type="dxa"/>
            <w:gridSpan w:val="4"/>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2019</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sz w:val="16"/>
                <w:szCs w:val="16"/>
                <w:lang w:eastAsia="en-US"/>
              </w:rPr>
            </w:pPr>
            <w:r w:rsidRPr="001D63D9">
              <w:rPr>
                <w:rFonts w:ascii="Arial" w:hAnsi="Arial" w:cs="Arial"/>
                <w:b/>
                <w:sz w:val="16"/>
                <w:szCs w:val="16"/>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10,6</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4,7</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4,7</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10,1</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6,5</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4,2</w:t>
            </w:r>
          </w:p>
        </w:tc>
      </w:tr>
      <w:tr w:rsidR="00150422" w:rsidRPr="001D63D9" w:rsidTr="001D63D9">
        <w:trPr>
          <w:jc w:val="center"/>
        </w:trPr>
        <w:tc>
          <w:tcPr>
            <w:tcW w:w="9287" w:type="dxa"/>
            <w:gridSpan w:val="4"/>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2020</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sz w:val="16"/>
                <w:szCs w:val="16"/>
                <w:lang w:eastAsia="en-US"/>
              </w:rPr>
            </w:pPr>
            <w:r w:rsidRPr="001D63D9">
              <w:rPr>
                <w:rFonts w:ascii="Arial" w:hAnsi="Arial" w:cs="Arial"/>
                <w:b/>
                <w:sz w:val="16"/>
                <w:szCs w:val="16"/>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10,3</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4,7</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3,8</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9,8</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5,3</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3,9</w:t>
            </w:r>
          </w:p>
        </w:tc>
      </w:tr>
      <w:tr w:rsidR="00150422" w:rsidRPr="001D63D9" w:rsidTr="001D63D9">
        <w:trPr>
          <w:jc w:val="center"/>
        </w:trPr>
        <w:tc>
          <w:tcPr>
            <w:tcW w:w="9287" w:type="dxa"/>
            <w:gridSpan w:val="4"/>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2021</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sz w:val="16"/>
                <w:szCs w:val="16"/>
                <w:lang w:eastAsia="en-US"/>
              </w:rPr>
            </w:pPr>
            <w:r w:rsidRPr="001D63D9">
              <w:rPr>
                <w:rFonts w:ascii="Arial" w:hAnsi="Arial" w:cs="Arial"/>
                <w:b/>
                <w:sz w:val="16"/>
                <w:szCs w:val="16"/>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b/>
                <w:sz w:val="16"/>
                <w:szCs w:val="16"/>
                <w:lang w:eastAsia="en-US"/>
              </w:rPr>
            </w:pPr>
            <w:r w:rsidRPr="001D63D9">
              <w:rPr>
                <w:rFonts w:ascii="Arial" w:hAnsi="Arial" w:cs="Arial"/>
                <w:b/>
                <w:sz w:val="16"/>
                <w:szCs w:val="16"/>
                <w:lang w:eastAsia="en-US"/>
              </w:rPr>
              <w:t>9,9</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3,8</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4,7</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9,6</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6,3</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4,4</w:t>
            </w:r>
          </w:p>
        </w:tc>
      </w:tr>
      <w:tr w:rsidR="00150422" w:rsidRPr="001D63D9" w:rsidTr="001D63D9">
        <w:trPr>
          <w:jc w:val="center"/>
        </w:trPr>
        <w:tc>
          <w:tcPr>
            <w:tcW w:w="9287" w:type="dxa"/>
            <w:gridSpan w:val="4"/>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2022</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sz w:val="16"/>
                <w:szCs w:val="16"/>
                <w:lang w:eastAsia="en-US"/>
              </w:rPr>
            </w:pPr>
            <w:r w:rsidRPr="001D63D9">
              <w:rPr>
                <w:rFonts w:ascii="Arial" w:hAnsi="Arial" w:cs="Arial"/>
                <w:b/>
                <w:sz w:val="16"/>
                <w:szCs w:val="16"/>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b/>
                <w:sz w:val="16"/>
                <w:szCs w:val="16"/>
                <w:lang w:eastAsia="en-US"/>
              </w:rPr>
            </w:pPr>
            <w:r w:rsidRPr="001D63D9">
              <w:rPr>
                <w:rFonts w:ascii="Arial" w:hAnsi="Arial" w:cs="Arial"/>
                <w:b/>
                <w:sz w:val="16"/>
                <w:szCs w:val="16"/>
                <w:lang w:eastAsia="en-US"/>
              </w:rPr>
              <w:t>8,7</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6,0</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4,7</w:t>
            </w:r>
          </w:p>
        </w:tc>
      </w:tr>
      <w:tr w:rsidR="00150422" w:rsidRPr="001D63D9" w:rsidTr="001D63D9">
        <w:trPr>
          <w:jc w:val="center"/>
        </w:trPr>
        <w:tc>
          <w:tcPr>
            <w:tcW w:w="336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8,9</w:t>
            </w:r>
          </w:p>
        </w:tc>
        <w:tc>
          <w:tcPr>
            <w:tcW w:w="170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7,2</w:t>
            </w:r>
          </w:p>
        </w:tc>
        <w:tc>
          <w:tcPr>
            <w:tcW w:w="1949"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4,7</w:t>
            </w:r>
          </w:p>
        </w:tc>
      </w:tr>
    </w:tbl>
    <w:p w:rsidR="00150422" w:rsidRPr="00D553EA" w:rsidRDefault="00150422" w:rsidP="00150422">
      <w:pPr>
        <w:spacing w:before="240"/>
        <w:ind w:firstLine="708"/>
        <w:rPr>
          <w:rFonts w:cs="Arial"/>
        </w:rPr>
      </w:pPr>
      <w:r w:rsidRPr="00D553EA">
        <w:rPr>
          <w:rFonts w:cs="Arial"/>
        </w:rPr>
        <w:t>Коренные малочисленные народы Севера, проживающие на территории Кондинского района, составляют более 15% от общей численности постоянного населения района:</w:t>
      </w:r>
    </w:p>
    <w:tbl>
      <w:tblPr>
        <w:tblW w:w="9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992"/>
        <w:gridCol w:w="851"/>
        <w:gridCol w:w="992"/>
        <w:gridCol w:w="850"/>
        <w:gridCol w:w="851"/>
        <w:gridCol w:w="1026"/>
      </w:tblGrid>
      <w:tr w:rsidR="00150422" w:rsidRPr="001D63D9" w:rsidTr="00150422">
        <w:tc>
          <w:tcPr>
            <w:tcW w:w="3686" w:type="dxa"/>
            <w:vMerge w:val="restart"/>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jc w:val="center"/>
              <w:rPr>
                <w:rFonts w:ascii="Arial" w:hAnsi="Arial" w:cs="Arial"/>
                <w:sz w:val="16"/>
                <w:szCs w:val="16"/>
                <w:lang w:eastAsia="en-US"/>
              </w:rPr>
            </w:pPr>
            <w:r w:rsidRPr="001D63D9">
              <w:rPr>
                <w:rFonts w:ascii="Arial" w:hAnsi="Arial" w:cs="Arial"/>
                <w:sz w:val="16"/>
                <w:szCs w:val="16"/>
                <w:lang w:eastAsia="en-US"/>
              </w:rPr>
              <w:t>Годы</w:t>
            </w:r>
          </w:p>
        </w:tc>
        <w:tc>
          <w:tcPr>
            <w:tcW w:w="1843"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jc w:val="center"/>
              <w:rPr>
                <w:rFonts w:ascii="Arial" w:hAnsi="Arial" w:cs="Arial"/>
                <w:sz w:val="16"/>
                <w:szCs w:val="16"/>
                <w:lang w:eastAsia="en-US"/>
              </w:rPr>
            </w:pPr>
            <w:r w:rsidRPr="001D63D9">
              <w:rPr>
                <w:rFonts w:ascii="Arial" w:hAnsi="Arial" w:cs="Arial"/>
                <w:sz w:val="16"/>
                <w:szCs w:val="16"/>
                <w:lang w:eastAsia="en-US"/>
              </w:rPr>
              <w:t>Всего</w:t>
            </w:r>
          </w:p>
        </w:tc>
        <w:tc>
          <w:tcPr>
            <w:tcW w:w="1842"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Ханты</w:t>
            </w:r>
          </w:p>
        </w:tc>
        <w:tc>
          <w:tcPr>
            <w:tcW w:w="1877"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Манси</w:t>
            </w:r>
          </w:p>
        </w:tc>
      </w:tr>
      <w:tr w:rsidR="00150422" w:rsidRPr="001D63D9" w:rsidTr="00150422">
        <w:tc>
          <w:tcPr>
            <w:tcW w:w="3686" w:type="dxa"/>
            <w:vMerge/>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50422">
            <w:pPr>
              <w:rPr>
                <w:rFonts w:cs="Arial"/>
                <w:sz w:val="16"/>
                <w:szCs w:val="16"/>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102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r>
      <w:tr w:rsidR="00150422" w:rsidRPr="001D63D9" w:rsidTr="00150422">
        <w:tc>
          <w:tcPr>
            <w:tcW w:w="368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rPr>
                <w:rFonts w:ascii="Arial" w:hAnsi="Arial" w:cs="Arial"/>
                <w:sz w:val="16"/>
                <w:szCs w:val="16"/>
                <w:lang w:eastAsia="en-US"/>
              </w:rPr>
            </w:pPr>
            <w:r w:rsidRPr="001D63D9">
              <w:rPr>
                <w:rFonts w:ascii="Arial" w:hAnsi="Arial" w:cs="Arial"/>
                <w:sz w:val="16"/>
                <w:szCs w:val="16"/>
                <w:lang w:eastAsia="en-US"/>
              </w:rPr>
              <w:t xml:space="preserve">2021 </w:t>
            </w:r>
            <w:r w:rsidRPr="001D63D9">
              <w:rPr>
                <w:rFonts w:ascii="Arial" w:hAnsi="Arial" w:cs="Arial"/>
                <w:i/>
                <w:sz w:val="16"/>
                <w:szCs w:val="16"/>
                <w:lang w:eastAsia="en-US"/>
              </w:rPr>
              <w:t>(по данным переписи 2020 года)</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4732</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1251</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26,4</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3481</w:t>
            </w:r>
          </w:p>
        </w:tc>
        <w:tc>
          <w:tcPr>
            <w:tcW w:w="102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73,6</w:t>
            </w:r>
          </w:p>
        </w:tc>
      </w:tr>
      <w:tr w:rsidR="00150422" w:rsidRPr="001D63D9" w:rsidTr="00150422">
        <w:trPr>
          <w:trHeight w:val="54"/>
        </w:trPr>
        <w:tc>
          <w:tcPr>
            <w:tcW w:w="368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rPr>
                <w:rFonts w:ascii="Arial" w:hAnsi="Arial" w:cs="Arial"/>
                <w:sz w:val="16"/>
                <w:szCs w:val="16"/>
                <w:lang w:eastAsia="en-US"/>
              </w:rPr>
            </w:pPr>
            <w:r w:rsidRPr="001D63D9">
              <w:rPr>
                <w:rFonts w:ascii="Arial" w:hAnsi="Arial" w:cs="Arial"/>
                <w:sz w:val="16"/>
                <w:szCs w:val="16"/>
                <w:lang w:eastAsia="en-US"/>
              </w:rPr>
              <w:t xml:space="preserve">2018 </w:t>
            </w:r>
            <w:r w:rsidRPr="001D63D9">
              <w:rPr>
                <w:rFonts w:ascii="Arial" w:hAnsi="Arial" w:cs="Arial"/>
                <w:i/>
                <w:sz w:val="16"/>
                <w:szCs w:val="16"/>
                <w:lang w:eastAsia="en-US"/>
              </w:rPr>
              <w:t>(по сведениям медицинских организаций автономного округа)</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4784</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781</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16,3</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4003</w:t>
            </w:r>
          </w:p>
        </w:tc>
        <w:tc>
          <w:tcPr>
            <w:tcW w:w="102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83,7</w:t>
            </w:r>
          </w:p>
        </w:tc>
      </w:tr>
      <w:tr w:rsidR="00150422" w:rsidRPr="001D63D9" w:rsidTr="00150422">
        <w:tc>
          <w:tcPr>
            <w:tcW w:w="368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rPr>
                <w:rFonts w:ascii="Arial" w:hAnsi="Arial" w:cs="Arial"/>
                <w:sz w:val="16"/>
                <w:szCs w:val="16"/>
                <w:lang w:eastAsia="en-US"/>
              </w:rPr>
            </w:pPr>
            <w:r w:rsidRPr="001D63D9">
              <w:rPr>
                <w:rFonts w:ascii="Arial" w:hAnsi="Arial" w:cs="Arial"/>
                <w:sz w:val="16"/>
                <w:szCs w:val="16"/>
                <w:lang w:eastAsia="en-US"/>
              </w:rPr>
              <w:t xml:space="preserve">2017 </w:t>
            </w:r>
            <w:r w:rsidRPr="001D63D9">
              <w:rPr>
                <w:rFonts w:ascii="Arial" w:hAnsi="Arial" w:cs="Arial"/>
                <w:i/>
                <w:sz w:val="16"/>
                <w:szCs w:val="16"/>
                <w:lang w:eastAsia="en-US"/>
              </w:rPr>
              <w:t>(по сведениям медицинских организаций автономного округа)</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4709</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1200</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25,5</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3509</w:t>
            </w:r>
          </w:p>
        </w:tc>
        <w:tc>
          <w:tcPr>
            <w:tcW w:w="102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74,5</w:t>
            </w:r>
          </w:p>
        </w:tc>
      </w:tr>
      <w:tr w:rsidR="00150422" w:rsidRPr="001D63D9" w:rsidTr="00150422">
        <w:tc>
          <w:tcPr>
            <w:tcW w:w="368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widowControl w:val="0"/>
              <w:rPr>
                <w:rFonts w:ascii="Arial" w:hAnsi="Arial" w:cs="Arial"/>
                <w:sz w:val="16"/>
                <w:szCs w:val="16"/>
                <w:lang w:eastAsia="en-US"/>
              </w:rPr>
            </w:pPr>
            <w:r w:rsidRPr="001D63D9">
              <w:rPr>
                <w:rFonts w:ascii="Arial" w:hAnsi="Arial" w:cs="Arial"/>
                <w:sz w:val="16"/>
                <w:szCs w:val="16"/>
                <w:lang w:eastAsia="en-US"/>
              </w:rPr>
              <w:t xml:space="preserve">2016 </w:t>
            </w:r>
            <w:r w:rsidRPr="001D63D9">
              <w:rPr>
                <w:rFonts w:ascii="Arial" w:hAnsi="Arial" w:cs="Arial"/>
                <w:i/>
                <w:sz w:val="16"/>
                <w:szCs w:val="16"/>
                <w:lang w:eastAsia="en-US"/>
              </w:rPr>
              <w:t>(по сведениям медицинских организаций автономного округа)</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4949</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992"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1355</w:t>
            </w:r>
          </w:p>
        </w:tc>
        <w:tc>
          <w:tcPr>
            <w:tcW w:w="850"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27,4</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3594</w:t>
            </w:r>
          </w:p>
        </w:tc>
        <w:tc>
          <w:tcPr>
            <w:tcW w:w="1026" w:type="dxa"/>
            <w:tcBorders>
              <w:top w:val="single" w:sz="4" w:space="0" w:color="000000"/>
              <w:left w:val="single" w:sz="4" w:space="0" w:color="000000"/>
              <w:bottom w:val="single" w:sz="4" w:space="0" w:color="000000"/>
              <w:right w:val="single" w:sz="4" w:space="0" w:color="000000"/>
            </w:tcBorders>
          </w:tcPr>
          <w:p w:rsidR="00150422" w:rsidRPr="001D63D9" w:rsidRDefault="00150422" w:rsidP="00150422">
            <w:pPr>
              <w:pStyle w:val="1e"/>
              <w:jc w:val="center"/>
              <w:rPr>
                <w:rFonts w:ascii="Arial" w:hAnsi="Arial" w:cs="Arial"/>
                <w:sz w:val="16"/>
                <w:szCs w:val="16"/>
                <w:lang w:eastAsia="en-US"/>
              </w:rPr>
            </w:pPr>
            <w:r w:rsidRPr="001D63D9">
              <w:rPr>
                <w:rFonts w:ascii="Arial" w:hAnsi="Arial" w:cs="Arial"/>
                <w:sz w:val="16"/>
                <w:szCs w:val="16"/>
                <w:lang w:eastAsia="en-US"/>
              </w:rPr>
              <w:t>72,6</w:t>
            </w:r>
          </w:p>
        </w:tc>
      </w:tr>
    </w:tbl>
    <w:p w:rsidR="00150422" w:rsidRPr="00D553EA" w:rsidRDefault="00150422" w:rsidP="00150422">
      <w:pPr>
        <w:spacing w:before="240"/>
        <w:ind w:firstLine="708"/>
        <w:rPr>
          <w:rFonts w:cs="Arial"/>
        </w:rPr>
      </w:pPr>
      <w:r w:rsidRPr="00D553EA">
        <w:rPr>
          <w:rFonts w:cs="Arial"/>
        </w:rPr>
        <w:t>Трудовая структура населения Кондинского района в последние годы не изменилась с 2016 года, так доля населения моложе трудоспособного возраста составляет 23% - это на 1 процентный пункт выше доли старше трудоспособного населения, а общая доля трудоспособного населения на 5% выше, чем общая доля нетрудоспособного населения (рисунок 1.3). В районе доля граждан старше трудоспособного возраста составляет 22%, что кратно выше средне окружного значения (6%), но ниже среднероссийского значения на 2 процентных пункта. Численность населения трудоспособного возраста за последние семь лет стабилизировалась, демографическая нагрузка на трудоспособное население не увеличилась.</w:t>
      </w:r>
    </w:p>
    <w:p w:rsidR="00150422" w:rsidRPr="00D553EA" w:rsidRDefault="00150422" w:rsidP="00150422">
      <w:pPr>
        <w:ind w:firstLine="708"/>
        <w:rPr>
          <w:rFonts w:cs="Arial"/>
        </w:rPr>
      </w:pPr>
    </w:p>
    <w:tbl>
      <w:tblPr>
        <w:tblW w:w="9570" w:type="dxa"/>
        <w:jc w:val="center"/>
        <w:tblLook w:val="04A0" w:firstRow="1" w:lastRow="0" w:firstColumn="1" w:lastColumn="0" w:noHBand="0" w:noVBand="1"/>
      </w:tblPr>
      <w:tblGrid>
        <w:gridCol w:w="4785"/>
        <w:gridCol w:w="4785"/>
      </w:tblGrid>
      <w:tr w:rsidR="00150422" w:rsidRPr="00D553EA" w:rsidTr="001D63D9">
        <w:trPr>
          <w:jc w:val="center"/>
        </w:trPr>
        <w:tc>
          <w:tcPr>
            <w:tcW w:w="4785" w:type="dxa"/>
            <w:tcBorders>
              <w:top w:val="none" w:sz="0" w:space="0" w:color="000000"/>
              <w:left w:val="none" w:sz="0" w:space="0" w:color="000000"/>
              <w:bottom w:val="none" w:sz="0" w:space="0" w:color="000000"/>
              <w:right w:val="none" w:sz="0" w:space="0" w:color="000000"/>
            </w:tcBorders>
          </w:tcPr>
          <w:p w:rsidR="008F4483" w:rsidRPr="00D553EA" w:rsidRDefault="00150422" w:rsidP="001D63D9">
            <w:pPr>
              <w:ind w:firstLine="0"/>
              <w:jc w:val="center"/>
              <w:rPr>
                <w:rFonts w:cs="Arial"/>
                <w:b/>
                <w:i/>
                <w:color w:val="E36C0A"/>
              </w:rPr>
            </w:pPr>
            <w:r w:rsidRPr="00D553EA">
              <w:rPr>
                <w:rFonts w:cs="Arial"/>
                <w:b/>
                <w:i/>
                <w:color w:val="E36C0A"/>
              </w:rPr>
              <w:lastRenderedPageBreak/>
              <w:t>Структура населения</w:t>
            </w:r>
          </w:p>
          <w:p w:rsidR="00150422" w:rsidRPr="00D553EA" w:rsidRDefault="00150422" w:rsidP="001D63D9">
            <w:pPr>
              <w:ind w:firstLine="0"/>
              <w:jc w:val="center"/>
              <w:rPr>
                <w:rFonts w:cs="Arial"/>
                <w:b/>
                <w:i/>
                <w:color w:val="E36C0A"/>
              </w:rPr>
            </w:pPr>
            <w:r w:rsidRPr="00D553EA">
              <w:rPr>
                <w:rFonts w:cs="Arial"/>
                <w:b/>
                <w:i/>
                <w:color w:val="E36C0A"/>
              </w:rPr>
              <w:t>Российской Федерации,%</w:t>
            </w:r>
          </w:p>
        </w:tc>
        <w:tc>
          <w:tcPr>
            <w:tcW w:w="4785" w:type="dxa"/>
            <w:tcBorders>
              <w:top w:val="none" w:sz="0" w:space="0" w:color="000000"/>
              <w:left w:val="none" w:sz="0" w:space="0" w:color="000000"/>
              <w:bottom w:val="none" w:sz="0" w:space="0" w:color="000000"/>
              <w:right w:val="none" w:sz="0" w:space="0" w:color="000000"/>
            </w:tcBorders>
          </w:tcPr>
          <w:p w:rsidR="008F4483" w:rsidRPr="00D553EA" w:rsidRDefault="00150422" w:rsidP="001D63D9">
            <w:pPr>
              <w:ind w:firstLine="0"/>
              <w:jc w:val="center"/>
              <w:rPr>
                <w:rFonts w:cs="Arial"/>
                <w:b/>
                <w:i/>
                <w:color w:val="0070C0"/>
              </w:rPr>
            </w:pPr>
            <w:r w:rsidRPr="00D553EA">
              <w:rPr>
                <w:rFonts w:cs="Arial"/>
                <w:b/>
                <w:i/>
                <w:color w:val="0070C0"/>
              </w:rPr>
              <w:t>Структура населения</w:t>
            </w:r>
          </w:p>
          <w:p w:rsidR="00150422" w:rsidRPr="00D553EA" w:rsidRDefault="00150422" w:rsidP="001D63D9">
            <w:pPr>
              <w:ind w:firstLine="0"/>
              <w:jc w:val="center"/>
              <w:rPr>
                <w:rFonts w:cs="Arial"/>
                <w:b/>
                <w:i/>
                <w:color w:val="0070C0"/>
              </w:rPr>
            </w:pPr>
            <w:r w:rsidRPr="00D553EA">
              <w:rPr>
                <w:rFonts w:cs="Arial"/>
                <w:b/>
                <w:i/>
                <w:color w:val="0070C0"/>
              </w:rPr>
              <w:t>Кондинского района,%</w:t>
            </w:r>
          </w:p>
        </w:tc>
      </w:tr>
      <w:tr w:rsidR="00150422" w:rsidRPr="00D553EA" w:rsidTr="001D63D9">
        <w:trPr>
          <w:jc w:val="center"/>
        </w:trPr>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1D63D9">
            <w:pPr>
              <w:ind w:firstLine="0"/>
              <w:rPr>
                <w:rFonts w:cs="Arial"/>
              </w:rPr>
            </w:pPr>
            <w:r w:rsidRPr="00D553EA">
              <w:rPr>
                <w:rFonts w:cs="Arial"/>
              </w:rPr>
              <w:pict>
                <v:shape id="_x0000_s1032" type="#_x0000_t75" style="position:absolute;left:0;text-align:left;margin-left:0;margin-top:0;width:50pt;height:50pt;z-index:4;visibility:hidden;mso-position-horizontal-relative:text;mso-position-vertical-relative:text" filled="t" stroked="t">
                  <v:stroke joinstyle="round"/>
                  <v:path o:extrusionok="t" gradientshapeok="f" o:connecttype="segments"/>
                  <o:lock v:ext="edit" aspectratio="f" selection="t"/>
                </v:shape>
              </w:pict>
            </w:r>
            <w:r w:rsidRPr="00D553EA">
              <w:rPr>
                <w:rFonts w:cs="Arial"/>
              </w:rPr>
              <w:pict>
                <v:shape id="_x0000_i1028" type="#_x0000_t75" style="width:216.75pt;height:2in;mso-wrap-distance-left:0;mso-wrap-distance-right:0">
                  <v:imagedata r:id="rId25" o:title=""/>
                  <v:path textboxrect="0,0,0,0"/>
                </v:shape>
              </w:pict>
            </w:r>
          </w:p>
        </w:tc>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1D63D9">
            <w:pPr>
              <w:ind w:firstLine="0"/>
              <w:rPr>
                <w:rFonts w:cs="Arial"/>
              </w:rPr>
            </w:pPr>
            <w:r w:rsidRPr="00D553EA">
              <w:rPr>
                <w:rFonts w:cs="Arial"/>
              </w:rPr>
              <w:pict>
                <v:shape id="_x0000_s1033" type="#_x0000_t75" style="position:absolute;left:0;text-align:left;margin-left:0;margin-top:0;width:50pt;height:50pt;z-index:5;visibility:hidden;mso-position-horizontal-relative:text;mso-position-vertical-relative:text" filled="t" stroked="t">
                  <v:stroke joinstyle="round"/>
                  <v:path o:extrusionok="t" gradientshapeok="f" o:connecttype="segments"/>
                  <o:lock v:ext="edit" aspectratio="f" selection="t"/>
                </v:shape>
              </w:pict>
            </w:r>
            <w:r w:rsidRPr="00D553EA">
              <w:rPr>
                <w:rFonts w:cs="Arial"/>
              </w:rPr>
              <w:pict>
                <v:shape id="_x0000_i1029" type="#_x0000_t75" style="width:216.75pt;height:2in;mso-wrap-distance-left:0;mso-wrap-distance-right:0">
                  <v:imagedata r:id="rId26" o:title=""/>
                  <v:path textboxrect="0,0,0,0"/>
                </v:shape>
              </w:pict>
            </w:r>
          </w:p>
        </w:tc>
      </w:tr>
    </w:tbl>
    <w:p w:rsidR="00150422" w:rsidRPr="00D553EA" w:rsidRDefault="00150422" w:rsidP="00150422">
      <w:pPr>
        <w:jc w:val="center"/>
        <w:rPr>
          <w:rFonts w:cs="Arial"/>
        </w:rPr>
      </w:pPr>
      <w:r w:rsidRPr="00D553EA">
        <w:rPr>
          <w:rFonts w:cs="Arial"/>
        </w:rPr>
        <w:t>Рисунок 1.3. Трудовая структура населения за 2022 год,%</w:t>
      </w:r>
    </w:p>
    <w:p w:rsidR="00150422" w:rsidRPr="00D553EA" w:rsidRDefault="00150422" w:rsidP="00150422">
      <w:pPr>
        <w:spacing w:before="240"/>
        <w:ind w:firstLine="708"/>
        <w:rPr>
          <w:rFonts w:cs="Arial"/>
        </w:rPr>
      </w:pPr>
      <w:r w:rsidRPr="00D553EA">
        <w:rPr>
          <w:rFonts w:cs="Arial"/>
        </w:rPr>
        <w:t>Коэффициент демографической нагрузки в Кондинском районе на 25% выше среднероссийского значения 328 детей на 1000 трудоспособного населения, а коэффициент трудовой нагрузки на 6% ниже среднероссийского значения 421 пенсионер на 1000 трудоспособного населения, что свидетельствует о более благоприятной демогр</w:t>
      </w:r>
      <w:r w:rsidR="008F4483" w:rsidRPr="00D553EA">
        <w:rPr>
          <w:rFonts w:cs="Arial"/>
        </w:rPr>
        <w:t>афической ситуации (таблица 1.4</w:t>
      </w:r>
      <w:r w:rsidRPr="00D553EA">
        <w:rPr>
          <w:rFonts w:cs="Arial"/>
        </w:rPr>
        <w:t>).</w:t>
      </w:r>
    </w:p>
    <w:p w:rsidR="00150422" w:rsidRPr="00D553EA" w:rsidRDefault="00150422" w:rsidP="00150422">
      <w:pPr>
        <w:pStyle w:val="1e"/>
        <w:spacing w:before="240" w:after="240"/>
        <w:rPr>
          <w:rFonts w:ascii="Arial" w:hAnsi="Arial" w:cs="Arial"/>
          <w:sz w:val="24"/>
          <w:szCs w:val="24"/>
        </w:rPr>
      </w:pPr>
      <w:r w:rsidRPr="00D553EA">
        <w:rPr>
          <w:rFonts w:ascii="Arial" w:hAnsi="Arial" w:cs="Arial"/>
          <w:sz w:val="24"/>
          <w:szCs w:val="24"/>
        </w:rPr>
        <w:t>Таблица 1.4</w:t>
      </w:r>
      <w:r w:rsidR="008F4483" w:rsidRPr="00D553EA">
        <w:rPr>
          <w:rFonts w:ascii="Arial" w:hAnsi="Arial" w:cs="Arial"/>
          <w:sz w:val="24"/>
          <w:szCs w:val="24"/>
        </w:rPr>
        <w:t xml:space="preserve">. </w:t>
      </w:r>
      <w:r w:rsidRPr="00D553EA">
        <w:rPr>
          <w:rFonts w:ascii="Arial" w:hAnsi="Arial" w:cs="Arial"/>
          <w:sz w:val="24"/>
          <w:szCs w:val="24"/>
        </w:rPr>
        <w:t>Трудовая структура населения по состоянию на 01</w:t>
      </w:r>
      <w:r w:rsidR="008F4483" w:rsidRPr="00D553EA">
        <w:rPr>
          <w:rFonts w:ascii="Arial" w:hAnsi="Arial" w:cs="Arial"/>
          <w:sz w:val="24"/>
          <w:szCs w:val="24"/>
        </w:rPr>
        <w:t xml:space="preserve"> января </w:t>
      </w:r>
      <w:r w:rsidRPr="00D553EA">
        <w:rPr>
          <w:rFonts w:ascii="Arial" w:hAnsi="Arial" w:cs="Arial"/>
          <w:sz w:val="24"/>
          <w:szCs w:val="24"/>
        </w:rPr>
        <w:t>2022</w:t>
      </w:r>
      <w:r w:rsidR="008F4483" w:rsidRPr="00D553EA">
        <w:rPr>
          <w:rFonts w:ascii="Arial" w:hAnsi="Arial" w:cs="Arial"/>
          <w:sz w:val="24"/>
          <w:szCs w:val="24"/>
        </w:rPr>
        <w:t xml:space="preserve"> года </w:t>
      </w:r>
    </w:p>
    <w:tbl>
      <w:tblPr>
        <w:tblW w:w="9232"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3"/>
        <w:gridCol w:w="991"/>
        <w:gridCol w:w="851"/>
        <w:gridCol w:w="852"/>
        <w:gridCol w:w="847"/>
        <w:gridCol w:w="994"/>
        <w:gridCol w:w="1044"/>
      </w:tblGrid>
      <w:tr w:rsidR="00150422" w:rsidRPr="001D63D9" w:rsidTr="001D63D9">
        <w:trPr>
          <w:jc w:val="center"/>
        </w:trPr>
        <w:tc>
          <w:tcPr>
            <w:tcW w:w="3653" w:type="dxa"/>
            <w:vMerge w:val="restar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Возрастные группы</w:t>
            </w:r>
          </w:p>
        </w:tc>
        <w:tc>
          <w:tcPr>
            <w:tcW w:w="1842"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Всего</w:t>
            </w:r>
          </w:p>
        </w:tc>
        <w:tc>
          <w:tcPr>
            <w:tcW w:w="1699"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Женщины</w:t>
            </w:r>
          </w:p>
        </w:tc>
        <w:tc>
          <w:tcPr>
            <w:tcW w:w="2038" w:type="dxa"/>
            <w:gridSpan w:val="2"/>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Мужчины</w:t>
            </w:r>
          </w:p>
        </w:tc>
      </w:tr>
      <w:tr w:rsidR="00150422" w:rsidRPr="001D63D9" w:rsidTr="001D63D9">
        <w:trPr>
          <w:jc w:val="center"/>
        </w:trPr>
        <w:tc>
          <w:tcPr>
            <w:tcW w:w="3653" w:type="dxa"/>
            <w:vMerge/>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lang w:eastAsia="en-US"/>
              </w:rPr>
            </w:pPr>
          </w:p>
        </w:tc>
        <w:tc>
          <w:tcPr>
            <w:tcW w:w="99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c>
          <w:tcPr>
            <w:tcW w:w="85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84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c>
          <w:tcPr>
            <w:tcW w:w="9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чел.</w:t>
            </w:r>
          </w:p>
        </w:tc>
        <w:tc>
          <w:tcPr>
            <w:tcW w:w="104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w:t>
            </w:r>
          </w:p>
        </w:tc>
      </w:tr>
      <w:tr w:rsidR="00150422" w:rsidRPr="001D63D9" w:rsidTr="001D63D9">
        <w:trPr>
          <w:jc w:val="center"/>
        </w:trPr>
        <w:tc>
          <w:tcPr>
            <w:tcW w:w="365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sz w:val="16"/>
                <w:szCs w:val="16"/>
                <w:lang w:eastAsia="en-US"/>
              </w:rPr>
            </w:pPr>
            <w:r w:rsidRPr="001D63D9">
              <w:rPr>
                <w:rFonts w:ascii="Arial" w:hAnsi="Arial" w:cs="Arial"/>
                <w:b/>
                <w:sz w:val="16"/>
                <w:szCs w:val="16"/>
                <w:lang w:eastAsia="en-US"/>
              </w:rPr>
              <w:t xml:space="preserve">Всего, </w:t>
            </w:r>
          </w:p>
          <w:p w:rsidR="00150422" w:rsidRPr="001D63D9" w:rsidRDefault="00150422" w:rsidP="001D63D9">
            <w:pPr>
              <w:pStyle w:val="1e"/>
              <w:widowControl w:val="0"/>
              <w:rPr>
                <w:rFonts w:ascii="Arial" w:hAnsi="Arial" w:cs="Arial"/>
                <w:b/>
                <w:sz w:val="16"/>
                <w:szCs w:val="16"/>
                <w:lang w:eastAsia="en-US"/>
              </w:rPr>
            </w:pPr>
            <w:r w:rsidRPr="001D63D9">
              <w:rPr>
                <w:rFonts w:ascii="Arial" w:hAnsi="Arial" w:cs="Arial"/>
                <w:b/>
                <w:sz w:val="16"/>
                <w:szCs w:val="16"/>
                <w:lang w:eastAsia="en-US"/>
              </w:rPr>
              <w:t>в том числе:</w:t>
            </w:r>
          </w:p>
        </w:tc>
        <w:tc>
          <w:tcPr>
            <w:tcW w:w="99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30335</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100</w:t>
            </w:r>
          </w:p>
        </w:tc>
        <w:tc>
          <w:tcPr>
            <w:tcW w:w="85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15865</w:t>
            </w:r>
          </w:p>
        </w:tc>
        <w:tc>
          <w:tcPr>
            <w:tcW w:w="84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52</w:t>
            </w:r>
          </w:p>
        </w:tc>
        <w:tc>
          <w:tcPr>
            <w:tcW w:w="9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14470</w:t>
            </w:r>
          </w:p>
        </w:tc>
        <w:tc>
          <w:tcPr>
            <w:tcW w:w="104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b/>
                <w:sz w:val="16"/>
                <w:szCs w:val="16"/>
                <w:lang w:eastAsia="en-US"/>
              </w:rPr>
            </w:pPr>
            <w:r w:rsidRPr="001D63D9">
              <w:rPr>
                <w:rFonts w:ascii="Arial" w:hAnsi="Arial" w:cs="Arial"/>
                <w:b/>
                <w:sz w:val="16"/>
                <w:szCs w:val="16"/>
                <w:lang w:eastAsia="en-US"/>
              </w:rPr>
              <w:t>48</w:t>
            </w:r>
          </w:p>
        </w:tc>
      </w:tr>
      <w:tr w:rsidR="00150422" w:rsidRPr="001D63D9" w:rsidTr="001D63D9">
        <w:trPr>
          <w:jc w:val="center"/>
        </w:trPr>
        <w:tc>
          <w:tcPr>
            <w:tcW w:w="365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моложе трудоспособного возраста</w:t>
            </w:r>
          </w:p>
        </w:tc>
        <w:tc>
          <w:tcPr>
            <w:tcW w:w="99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6909</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23</w:t>
            </w:r>
          </w:p>
        </w:tc>
        <w:tc>
          <w:tcPr>
            <w:tcW w:w="85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3312</w:t>
            </w:r>
          </w:p>
        </w:tc>
        <w:tc>
          <w:tcPr>
            <w:tcW w:w="84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21</w:t>
            </w:r>
          </w:p>
        </w:tc>
        <w:tc>
          <w:tcPr>
            <w:tcW w:w="9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3597</w:t>
            </w:r>
          </w:p>
        </w:tc>
        <w:tc>
          <w:tcPr>
            <w:tcW w:w="104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25</w:t>
            </w:r>
          </w:p>
        </w:tc>
      </w:tr>
      <w:tr w:rsidR="00150422" w:rsidRPr="001D63D9" w:rsidTr="001D63D9">
        <w:trPr>
          <w:jc w:val="center"/>
        </w:trPr>
        <w:tc>
          <w:tcPr>
            <w:tcW w:w="365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трудоспособного возраста</w:t>
            </w:r>
          </w:p>
        </w:tc>
        <w:tc>
          <w:tcPr>
            <w:tcW w:w="99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16797</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55</w:t>
            </w:r>
          </w:p>
        </w:tc>
        <w:tc>
          <w:tcPr>
            <w:tcW w:w="85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7789</w:t>
            </w:r>
          </w:p>
        </w:tc>
        <w:tc>
          <w:tcPr>
            <w:tcW w:w="84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49</w:t>
            </w:r>
          </w:p>
        </w:tc>
        <w:tc>
          <w:tcPr>
            <w:tcW w:w="9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9008</w:t>
            </w:r>
          </w:p>
        </w:tc>
        <w:tc>
          <w:tcPr>
            <w:tcW w:w="104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62</w:t>
            </w:r>
          </w:p>
        </w:tc>
      </w:tr>
      <w:tr w:rsidR="00150422" w:rsidRPr="001D63D9" w:rsidTr="001D63D9">
        <w:trPr>
          <w:jc w:val="center"/>
        </w:trPr>
        <w:tc>
          <w:tcPr>
            <w:tcW w:w="365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старше трудоспособного возраста</w:t>
            </w:r>
          </w:p>
        </w:tc>
        <w:tc>
          <w:tcPr>
            <w:tcW w:w="99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6629</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22</w:t>
            </w:r>
          </w:p>
        </w:tc>
        <w:tc>
          <w:tcPr>
            <w:tcW w:w="85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4764</w:t>
            </w:r>
          </w:p>
        </w:tc>
        <w:tc>
          <w:tcPr>
            <w:tcW w:w="84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30</w:t>
            </w:r>
          </w:p>
        </w:tc>
        <w:tc>
          <w:tcPr>
            <w:tcW w:w="9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1865</w:t>
            </w:r>
          </w:p>
        </w:tc>
        <w:tc>
          <w:tcPr>
            <w:tcW w:w="104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13</w:t>
            </w:r>
          </w:p>
        </w:tc>
      </w:tr>
      <w:tr w:rsidR="00150422" w:rsidRPr="001D63D9" w:rsidTr="001D63D9">
        <w:trPr>
          <w:jc w:val="center"/>
        </w:trPr>
        <w:tc>
          <w:tcPr>
            <w:tcW w:w="365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i/>
                <w:color w:val="000000"/>
                <w:sz w:val="16"/>
                <w:szCs w:val="16"/>
                <w:lang w:eastAsia="en-US"/>
              </w:rPr>
            </w:pPr>
            <w:r w:rsidRPr="001D63D9">
              <w:rPr>
                <w:rFonts w:ascii="Arial" w:hAnsi="Arial" w:cs="Arial"/>
                <w:i/>
                <w:color w:val="000000"/>
                <w:sz w:val="16"/>
                <w:szCs w:val="16"/>
                <w:lang w:eastAsia="en-US"/>
              </w:rPr>
              <w:t>коэффициент демографической нагрузки</w:t>
            </w:r>
          </w:p>
        </w:tc>
        <w:tc>
          <w:tcPr>
            <w:tcW w:w="99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411</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c>
          <w:tcPr>
            <w:tcW w:w="85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c>
          <w:tcPr>
            <w:tcW w:w="84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c>
          <w:tcPr>
            <w:tcW w:w="9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c>
          <w:tcPr>
            <w:tcW w:w="104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r>
      <w:tr w:rsidR="00150422" w:rsidRPr="001D63D9" w:rsidTr="001D63D9">
        <w:trPr>
          <w:jc w:val="center"/>
        </w:trPr>
        <w:tc>
          <w:tcPr>
            <w:tcW w:w="365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i/>
                <w:color w:val="000000"/>
                <w:sz w:val="16"/>
                <w:szCs w:val="16"/>
                <w:lang w:eastAsia="en-US"/>
              </w:rPr>
            </w:pPr>
            <w:r w:rsidRPr="001D63D9">
              <w:rPr>
                <w:rFonts w:ascii="Arial" w:hAnsi="Arial" w:cs="Arial"/>
                <w:i/>
                <w:color w:val="000000"/>
                <w:sz w:val="16"/>
                <w:szCs w:val="16"/>
                <w:lang w:eastAsia="en-US"/>
              </w:rPr>
              <w:t>коэффициент трудовой нагрузки</w:t>
            </w:r>
          </w:p>
        </w:tc>
        <w:tc>
          <w:tcPr>
            <w:tcW w:w="99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395</w:t>
            </w:r>
          </w:p>
        </w:tc>
        <w:tc>
          <w:tcPr>
            <w:tcW w:w="85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c>
          <w:tcPr>
            <w:tcW w:w="85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c>
          <w:tcPr>
            <w:tcW w:w="847"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c>
          <w:tcPr>
            <w:tcW w:w="9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c>
          <w:tcPr>
            <w:tcW w:w="104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val="en-US" w:eastAsia="en-US"/>
              </w:rPr>
            </w:pPr>
            <w:r w:rsidRPr="001D63D9">
              <w:rPr>
                <w:rFonts w:ascii="Arial" w:hAnsi="Arial" w:cs="Arial"/>
                <w:sz w:val="16"/>
                <w:szCs w:val="16"/>
                <w:lang w:val="en-US" w:eastAsia="en-US"/>
              </w:rPr>
              <w:t>X</w:t>
            </w:r>
          </w:p>
        </w:tc>
      </w:tr>
    </w:tbl>
    <w:p w:rsidR="00150422" w:rsidRPr="00D553EA" w:rsidRDefault="00150422" w:rsidP="00150422">
      <w:pPr>
        <w:spacing w:before="240"/>
        <w:ind w:firstLine="708"/>
        <w:rPr>
          <w:rFonts w:cs="Arial"/>
        </w:rPr>
      </w:pPr>
      <w:r w:rsidRPr="00D553EA">
        <w:rPr>
          <w:rFonts w:cs="Arial"/>
        </w:rPr>
        <w:t xml:space="preserve">Таким образом, в Кондинском районе демографическая ситуация характеризуется негативной тенденцией по снижению численности постоянного населения за счет естественной и миграционной убыли населения. Также, следует отметить, низкую продолжительность жизни населения Кондинского района, снижение показателей семейности и фертильности. Расселению населения района присущи асимметричность и высокая концентрация в пгт. Междуреченский. </w:t>
      </w:r>
      <w:r w:rsidRPr="00D553EA">
        <w:rPr>
          <w:rFonts w:eastAsia="TimesNewRomanPSMT" w:cs="Arial"/>
        </w:rPr>
        <w:t>Неравномерность распределения населения по территории Кондинского района обусловлена традиционными местами проживания коренных малочисленных народов Севера, неразвитой сетью транспортных коммуникаций, как следствие, неравномерным распределением производств и объектов социально-культурной сферы. Снижение численности экономически активного населения, увеличение среднего возраста трудоспособного населения в долгосрочной перспективе может привести к дефициту трудовых ресурсов.</w:t>
      </w:r>
    </w:p>
    <w:p w:rsidR="00150422" w:rsidRPr="00D553EA" w:rsidRDefault="00150422" w:rsidP="00150422">
      <w:pPr>
        <w:ind w:firstLine="708"/>
        <w:rPr>
          <w:rFonts w:cs="Arial"/>
        </w:rPr>
      </w:pPr>
      <w:r w:rsidRPr="00D553EA">
        <w:rPr>
          <w:rFonts w:cs="Arial"/>
        </w:rPr>
        <w:t>За последние семь лет доходы населения района возросли на 72%, средняя заработная плата увеличилась на 70%, тем не менее, реальная заработная плата увеличилась незначительно (таблица 1.5). Совокупные денежные доходы населения района за 2022 год составили более 18 млрд. руб., в расчете на одного жителя номинальные денежные доходы к уровню 2016 года увеличились на 77</w:t>
      </w:r>
      <w:r w:rsidRPr="00D553EA">
        <w:rPr>
          <w:rFonts w:cs="Arial"/>
          <w:iCs/>
        </w:rPr>
        <w:t xml:space="preserve">%. </w:t>
      </w:r>
      <w:r w:rsidRPr="00D553EA">
        <w:rPr>
          <w:rFonts w:cs="Arial"/>
        </w:rPr>
        <w:t>Основную долю в доходах населения района занимают заработная плата и социальные трансферты.</w:t>
      </w:r>
    </w:p>
    <w:p w:rsidR="00150422" w:rsidRPr="00D553EA" w:rsidRDefault="00150422" w:rsidP="00150422">
      <w:pPr>
        <w:spacing w:before="240" w:after="240"/>
        <w:rPr>
          <w:rFonts w:cs="Arial"/>
          <w:color w:val="000000"/>
        </w:rPr>
      </w:pPr>
      <w:r w:rsidRPr="00D553EA">
        <w:rPr>
          <w:rFonts w:cs="Arial"/>
          <w:color w:val="000000"/>
        </w:rPr>
        <w:t>Таблица 1.5</w:t>
      </w:r>
      <w:r w:rsidR="00952FA0" w:rsidRPr="00D553EA">
        <w:rPr>
          <w:rFonts w:cs="Arial"/>
          <w:color w:val="000000"/>
        </w:rPr>
        <w:t>.</w:t>
      </w:r>
      <w:r w:rsidRPr="00D553EA">
        <w:rPr>
          <w:rFonts w:cs="Arial"/>
          <w:color w:val="000000"/>
        </w:rPr>
        <w:t xml:space="preserve"> </w:t>
      </w:r>
      <w:r w:rsidRPr="00D553EA">
        <w:rPr>
          <w:rFonts w:cs="Arial"/>
        </w:rPr>
        <w:t xml:space="preserve">Динамика состава и структуры совокупных денежных доходов населения Кондинского района, в том числе: динамика выполнения целевых </w:t>
      </w:r>
      <w:r w:rsidRPr="00D553EA">
        <w:rPr>
          <w:rFonts w:cs="Arial"/>
        </w:rPr>
        <w:lastRenderedPageBreak/>
        <w:t>показателей развития денежных доходов Стратегии социально-экономического развития Кондинского района Ханты - Мансийского автономного округа – Югры на период до 2030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846"/>
        <w:gridCol w:w="846"/>
        <w:gridCol w:w="848"/>
        <w:gridCol w:w="848"/>
        <w:gridCol w:w="846"/>
        <w:gridCol w:w="848"/>
        <w:gridCol w:w="848"/>
        <w:gridCol w:w="990"/>
      </w:tblGrid>
      <w:tr w:rsidR="00150422" w:rsidRPr="001D63D9" w:rsidTr="001D63D9">
        <w:trPr>
          <w:jc w:val="center"/>
        </w:trPr>
        <w:tc>
          <w:tcPr>
            <w:tcW w:w="1385" w:type="pct"/>
            <w:vMerge w:val="restar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Показатели</w:t>
            </w:r>
          </w:p>
        </w:tc>
        <w:tc>
          <w:tcPr>
            <w:tcW w:w="3098" w:type="pct"/>
            <w:gridSpan w:val="7"/>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lang w:eastAsia="en-US"/>
              </w:rPr>
            </w:pPr>
            <w:r w:rsidRPr="001D63D9">
              <w:rPr>
                <w:rFonts w:cs="Arial"/>
                <w:sz w:val="16"/>
                <w:szCs w:val="16"/>
              </w:rPr>
              <w:t>Анализируемые годы:</w:t>
            </w:r>
          </w:p>
        </w:tc>
        <w:tc>
          <w:tcPr>
            <w:tcW w:w="517" w:type="pct"/>
            <w:vMerge w:val="restart"/>
            <w:tcBorders>
              <w:top w:val="single" w:sz="4" w:space="0" w:color="000000"/>
              <w:left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r w:rsidRPr="001D63D9">
              <w:rPr>
                <w:rFonts w:cs="Arial"/>
                <w:bCs/>
                <w:sz w:val="16"/>
                <w:szCs w:val="16"/>
              </w:rPr>
              <w:t xml:space="preserve">Темп роста </w:t>
            </w:r>
            <w:r w:rsidRPr="001D63D9">
              <w:rPr>
                <w:rFonts w:cs="Arial"/>
                <w:sz w:val="16"/>
                <w:szCs w:val="16"/>
              </w:rPr>
              <w:t>2022/ 2016</w:t>
            </w:r>
            <w:r w:rsidRPr="001D63D9">
              <w:rPr>
                <w:rFonts w:cs="Arial"/>
                <w:bCs/>
                <w:sz w:val="16"/>
                <w:szCs w:val="16"/>
              </w:rPr>
              <w:t>, %</w:t>
            </w:r>
          </w:p>
        </w:tc>
      </w:tr>
      <w:tr w:rsidR="00150422" w:rsidRPr="001D63D9" w:rsidTr="001D63D9">
        <w:trPr>
          <w:jc w:val="center"/>
        </w:trPr>
        <w:tc>
          <w:tcPr>
            <w:tcW w:w="1385" w:type="pct"/>
            <w:vMerge/>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lang w:eastAsia="en-US"/>
              </w:rPr>
            </w:pP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lang w:eastAsia="en-US"/>
              </w:rPr>
            </w:pPr>
            <w:r w:rsidRPr="001D63D9">
              <w:rPr>
                <w:rFonts w:cs="Arial"/>
                <w:sz w:val="16"/>
                <w:szCs w:val="16"/>
                <w:lang w:eastAsia="en-US"/>
              </w:rPr>
              <w:t>2016</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r w:rsidRPr="001D63D9">
              <w:rPr>
                <w:rFonts w:cs="Arial"/>
                <w:sz w:val="16"/>
                <w:szCs w:val="16"/>
              </w:rPr>
              <w:t>2017</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r w:rsidRPr="001D63D9">
              <w:rPr>
                <w:rFonts w:cs="Arial"/>
                <w:sz w:val="16"/>
                <w:szCs w:val="16"/>
              </w:rPr>
              <w:t>2018</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rPr>
                <w:rFonts w:cs="Arial"/>
                <w:sz w:val="16"/>
                <w:szCs w:val="16"/>
                <w:lang w:eastAsia="en-US"/>
              </w:rPr>
            </w:pPr>
            <w:r w:rsidRPr="001D63D9">
              <w:rPr>
                <w:rFonts w:cs="Arial"/>
                <w:sz w:val="16"/>
                <w:szCs w:val="16"/>
              </w:rPr>
              <w:t>2019</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lang w:eastAsia="en-US"/>
              </w:rPr>
            </w:pPr>
            <w:r w:rsidRPr="001D63D9">
              <w:rPr>
                <w:rFonts w:cs="Arial"/>
                <w:sz w:val="16"/>
                <w:szCs w:val="16"/>
              </w:rPr>
              <w:t>2020</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lang w:eastAsia="en-US"/>
              </w:rPr>
            </w:pPr>
            <w:r w:rsidRPr="001D63D9">
              <w:rPr>
                <w:rFonts w:cs="Arial"/>
                <w:sz w:val="16"/>
                <w:szCs w:val="16"/>
              </w:rPr>
              <w:t>2021</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lang w:eastAsia="en-US"/>
              </w:rPr>
            </w:pPr>
            <w:r w:rsidRPr="001D63D9">
              <w:rPr>
                <w:rFonts w:cs="Arial"/>
                <w:sz w:val="16"/>
                <w:szCs w:val="16"/>
              </w:rPr>
              <w:t>2022</w:t>
            </w:r>
          </w:p>
        </w:tc>
        <w:tc>
          <w:tcPr>
            <w:tcW w:w="517" w:type="pct"/>
            <w:vMerge/>
            <w:tcBorders>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rPr>
            </w:pPr>
            <w:r w:rsidRPr="001D63D9">
              <w:rPr>
                <w:rFonts w:cs="Arial"/>
                <w:sz w:val="16"/>
                <w:szCs w:val="16"/>
              </w:rPr>
              <w:t>Денежные доходы населения, млн. руб.</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lang w:eastAsia="en-US"/>
              </w:rPr>
            </w:pPr>
            <w:r w:rsidRPr="001D63D9">
              <w:rPr>
                <w:rFonts w:cs="Arial"/>
                <w:sz w:val="16"/>
                <w:szCs w:val="16"/>
                <w:lang w:eastAsia="en-US"/>
              </w:rPr>
              <w:t>10574,9</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r w:rsidRPr="001D63D9">
              <w:rPr>
                <w:rFonts w:cs="Arial"/>
                <w:sz w:val="16"/>
                <w:szCs w:val="16"/>
              </w:rPr>
              <w:t>11806,0</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13099,4</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14343,6</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16046,6</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16561,0</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r w:rsidRPr="001D63D9">
              <w:rPr>
                <w:rFonts w:cs="Arial"/>
                <w:sz w:val="16"/>
                <w:szCs w:val="16"/>
              </w:rPr>
              <w:t>18186,2</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tabs>
                <w:tab w:val="left" w:pos="993"/>
              </w:tabs>
              <w:ind w:firstLine="0"/>
              <w:jc w:val="center"/>
              <w:rPr>
                <w:rFonts w:cs="Arial"/>
                <w:sz w:val="16"/>
                <w:szCs w:val="16"/>
              </w:rPr>
            </w:pPr>
            <w:r w:rsidRPr="001D63D9">
              <w:rPr>
                <w:rFonts w:cs="Arial"/>
                <w:sz w:val="16"/>
                <w:szCs w:val="16"/>
              </w:rPr>
              <w:t>171,9</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rPr>
            </w:pPr>
            <w:r w:rsidRPr="001D63D9">
              <w:rPr>
                <w:rFonts w:cs="Arial"/>
                <w:sz w:val="16"/>
                <w:szCs w:val="16"/>
              </w:rPr>
              <w:t xml:space="preserve">в том числе: </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lang w:eastAsia="en-US"/>
              </w:rPr>
            </w:pP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tabs>
                <w:tab w:val="left" w:pos="993"/>
              </w:tabs>
              <w:ind w:firstLine="0"/>
              <w:jc w:val="center"/>
              <w:rPr>
                <w:rFonts w:cs="Arial"/>
                <w:sz w:val="16"/>
                <w:szCs w:val="16"/>
              </w:rPr>
            </w:pP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rPr>
            </w:pPr>
            <w:r w:rsidRPr="001D63D9">
              <w:rPr>
                <w:rFonts w:cs="Arial"/>
                <w:sz w:val="16"/>
                <w:szCs w:val="16"/>
              </w:rPr>
              <w:t>-заработная плата</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lang w:eastAsia="en-US"/>
              </w:rPr>
            </w:pPr>
            <w:r w:rsidRPr="001D63D9">
              <w:rPr>
                <w:rFonts w:cs="Arial"/>
                <w:sz w:val="16"/>
                <w:szCs w:val="16"/>
                <w:lang w:eastAsia="en-US"/>
              </w:rPr>
              <w:t>5699,2</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r w:rsidRPr="001D63D9">
              <w:rPr>
                <w:rFonts w:cs="Arial"/>
                <w:sz w:val="16"/>
                <w:szCs w:val="16"/>
              </w:rPr>
              <w:t>6497,7</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7774,8</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8274,6</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9371,4</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9747,6</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tabs>
                <w:tab w:val="left" w:pos="993"/>
              </w:tabs>
              <w:ind w:firstLine="0"/>
              <w:jc w:val="center"/>
              <w:rPr>
                <w:rFonts w:cs="Arial"/>
                <w:sz w:val="16"/>
                <w:szCs w:val="16"/>
              </w:rPr>
            </w:pPr>
            <w:r w:rsidRPr="001D63D9">
              <w:rPr>
                <w:rFonts w:cs="Arial"/>
                <w:sz w:val="16"/>
                <w:szCs w:val="16"/>
              </w:rPr>
              <w:t>10752,3</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tabs>
                <w:tab w:val="left" w:pos="993"/>
              </w:tabs>
              <w:ind w:firstLine="0"/>
              <w:jc w:val="center"/>
              <w:rPr>
                <w:rFonts w:cs="Arial"/>
                <w:sz w:val="16"/>
                <w:szCs w:val="16"/>
              </w:rPr>
            </w:pPr>
            <w:r w:rsidRPr="001D63D9">
              <w:rPr>
                <w:rFonts w:cs="Arial"/>
                <w:sz w:val="16"/>
                <w:szCs w:val="16"/>
              </w:rPr>
              <w:t>188,7</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rPr>
            </w:pPr>
            <w:r w:rsidRPr="001D63D9">
              <w:rPr>
                <w:rFonts w:cs="Arial"/>
                <w:sz w:val="16"/>
                <w:szCs w:val="16"/>
              </w:rPr>
              <w:t>ее доля в доходах населения, %</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53,9</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55,0</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59,4</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57,7</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58,4</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58,9</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59,1</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109,6</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rPr>
            </w:pPr>
            <w:r w:rsidRPr="001D63D9">
              <w:rPr>
                <w:rFonts w:cs="Arial"/>
                <w:sz w:val="16"/>
                <w:szCs w:val="16"/>
              </w:rPr>
              <w:t>Денежные доходы на одного жителя в месяц, рублей</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28026</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31616</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35973</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38846</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43607</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45320</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49552</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176,8</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rPr>
            </w:pPr>
            <w:r w:rsidRPr="001D63D9">
              <w:rPr>
                <w:rFonts w:cs="Arial"/>
                <w:sz w:val="16"/>
                <w:szCs w:val="16"/>
              </w:rPr>
              <w:t>Денежные доходы населения к уровню 2015 года, %</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color w:val="00B0F0"/>
                <w:sz w:val="16"/>
                <w:szCs w:val="16"/>
                <w:lang w:eastAsia="en-US"/>
              </w:rPr>
            </w:pPr>
            <w:r w:rsidRPr="001D63D9">
              <w:rPr>
                <w:rFonts w:ascii="Arial" w:hAnsi="Arial" w:cs="Arial"/>
                <w:b/>
                <w:color w:val="00B0F0"/>
                <w:sz w:val="16"/>
                <w:szCs w:val="16"/>
                <w:lang w:eastAsia="en-US"/>
              </w:rPr>
              <w:t>целевые показатели</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b/>
                <w:color w:val="00B0F0"/>
                <w:sz w:val="16"/>
                <w:szCs w:val="16"/>
                <w:lang w:eastAsia="en-US"/>
              </w:rPr>
            </w:pPr>
            <w:r w:rsidRPr="001D63D9">
              <w:rPr>
                <w:rFonts w:ascii="Arial" w:hAnsi="Arial" w:cs="Arial"/>
                <w:b/>
                <w:color w:val="00B0F0"/>
                <w:sz w:val="16"/>
                <w:szCs w:val="16"/>
                <w:lang w:eastAsia="en-US"/>
              </w:rPr>
              <w:t>98,6</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b/>
                <w:color w:val="00B0F0"/>
                <w:sz w:val="16"/>
                <w:szCs w:val="16"/>
                <w:lang w:eastAsia="en-US"/>
              </w:rPr>
            </w:pPr>
            <w:r w:rsidRPr="001D63D9">
              <w:rPr>
                <w:rFonts w:ascii="Arial" w:hAnsi="Arial" w:cs="Arial"/>
                <w:b/>
                <w:color w:val="00B0F0"/>
                <w:sz w:val="16"/>
                <w:szCs w:val="16"/>
                <w:lang w:eastAsia="en-US"/>
              </w:rPr>
              <w:t>100,8</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00B0F0"/>
                <w:sz w:val="16"/>
                <w:szCs w:val="16"/>
              </w:rPr>
            </w:pPr>
            <w:r w:rsidRPr="001D63D9">
              <w:rPr>
                <w:rFonts w:cs="Arial"/>
                <w:b/>
                <w:color w:val="00B0F0"/>
                <w:sz w:val="16"/>
                <w:szCs w:val="16"/>
              </w:rPr>
              <w:t>103,3</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00B0F0"/>
                <w:sz w:val="16"/>
                <w:szCs w:val="16"/>
              </w:rPr>
            </w:pPr>
            <w:r w:rsidRPr="001D63D9">
              <w:rPr>
                <w:rFonts w:cs="Arial"/>
                <w:b/>
                <w:color w:val="00B0F0"/>
                <w:sz w:val="16"/>
                <w:szCs w:val="16"/>
              </w:rPr>
              <w:t>105,4</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00B0F0"/>
                <w:sz w:val="16"/>
                <w:szCs w:val="16"/>
              </w:rPr>
            </w:pPr>
            <w:r w:rsidRPr="001D63D9">
              <w:rPr>
                <w:rFonts w:cs="Arial"/>
                <w:b/>
                <w:color w:val="00B0F0"/>
                <w:sz w:val="16"/>
                <w:szCs w:val="16"/>
              </w:rPr>
              <w:t>111,3</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00B0F0"/>
                <w:sz w:val="16"/>
                <w:szCs w:val="16"/>
              </w:rPr>
            </w:pPr>
            <w:r w:rsidRPr="001D63D9">
              <w:rPr>
                <w:rFonts w:cs="Arial"/>
                <w:b/>
                <w:color w:val="00B0F0"/>
                <w:sz w:val="16"/>
                <w:szCs w:val="16"/>
              </w:rPr>
              <w:t>113,3</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b/>
                <w:color w:val="00B0F0"/>
                <w:sz w:val="16"/>
                <w:szCs w:val="16"/>
                <w:lang w:eastAsia="en-US"/>
              </w:rPr>
            </w:pPr>
            <w:r w:rsidRPr="001D63D9">
              <w:rPr>
                <w:rFonts w:ascii="Arial" w:hAnsi="Arial" w:cs="Arial"/>
                <w:b/>
                <w:color w:val="00B0F0"/>
                <w:sz w:val="16"/>
                <w:szCs w:val="16"/>
                <w:lang w:eastAsia="en-US"/>
              </w:rPr>
              <w:t>115,3</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b/>
                <w:color w:val="00B0F0"/>
                <w:sz w:val="16"/>
                <w:szCs w:val="16"/>
                <w:lang w:eastAsia="en-US"/>
              </w:rPr>
            </w:pPr>
            <w:r w:rsidRPr="001D63D9">
              <w:rPr>
                <w:rFonts w:ascii="Arial" w:hAnsi="Arial" w:cs="Arial"/>
                <w:b/>
                <w:color w:val="00B0F0"/>
                <w:sz w:val="16"/>
                <w:szCs w:val="16"/>
                <w:lang w:eastAsia="en-US"/>
              </w:rPr>
              <w:t>116,9</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color w:val="92D050"/>
                <w:sz w:val="16"/>
                <w:szCs w:val="16"/>
                <w:lang w:eastAsia="en-US"/>
              </w:rPr>
            </w:pPr>
            <w:r w:rsidRPr="001D63D9">
              <w:rPr>
                <w:rFonts w:ascii="Arial" w:hAnsi="Arial" w:cs="Arial"/>
                <w:b/>
                <w:color w:val="92D050"/>
                <w:sz w:val="16"/>
                <w:szCs w:val="16"/>
                <w:lang w:eastAsia="en-US"/>
              </w:rPr>
              <w:t>фактические данные</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b/>
                <w:color w:val="92D050"/>
                <w:sz w:val="16"/>
                <w:szCs w:val="16"/>
                <w:lang w:eastAsia="en-US"/>
              </w:rPr>
            </w:pPr>
            <w:r w:rsidRPr="001D63D9">
              <w:rPr>
                <w:rFonts w:ascii="Arial" w:hAnsi="Arial" w:cs="Arial"/>
                <w:b/>
                <w:color w:val="92D050"/>
                <w:sz w:val="16"/>
                <w:szCs w:val="16"/>
                <w:lang w:eastAsia="en-US"/>
              </w:rPr>
              <w:t>103,5</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b/>
                <w:color w:val="92D050"/>
                <w:sz w:val="16"/>
                <w:szCs w:val="16"/>
                <w:lang w:eastAsia="en-US"/>
              </w:rPr>
            </w:pPr>
            <w:r w:rsidRPr="001D63D9">
              <w:rPr>
                <w:rFonts w:ascii="Arial" w:hAnsi="Arial" w:cs="Arial"/>
                <w:b/>
                <w:color w:val="92D050"/>
                <w:sz w:val="16"/>
                <w:szCs w:val="16"/>
                <w:lang w:eastAsia="en-US"/>
              </w:rPr>
              <w:t>116,9</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132,9</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143,6</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161,2</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167,5</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b/>
                <w:color w:val="92D050"/>
                <w:sz w:val="16"/>
                <w:szCs w:val="16"/>
                <w:lang w:eastAsia="en-US"/>
              </w:rPr>
            </w:pPr>
            <w:r w:rsidRPr="001D63D9">
              <w:rPr>
                <w:rFonts w:ascii="Arial" w:hAnsi="Arial" w:cs="Arial"/>
                <w:b/>
                <w:color w:val="92D050"/>
                <w:sz w:val="16"/>
                <w:szCs w:val="16"/>
                <w:lang w:eastAsia="en-US"/>
              </w:rPr>
              <w:t>183,2</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b/>
                <w:color w:val="92D050"/>
                <w:sz w:val="16"/>
                <w:szCs w:val="16"/>
                <w:lang w:eastAsia="en-US"/>
              </w:rPr>
            </w:pPr>
            <w:r w:rsidRPr="001D63D9">
              <w:rPr>
                <w:rFonts w:ascii="Arial" w:hAnsi="Arial" w:cs="Arial"/>
                <w:b/>
                <w:color w:val="92D050"/>
                <w:sz w:val="16"/>
                <w:szCs w:val="16"/>
                <w:lang w:eastAsia="en-US"/>
              </w:rPr>
              <w:t>177,0</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rPr>
            </w:pPr>
            <w:r w:rsidRPr="001D63D9">
              <w:rPr>
                <w:rFonts w:cs="Arial"/>
                <w:sz w:val="16"/>
                <w:szCs w:val="16"/>
              </w:rPr>
              <w:t>Среднемесячная номинальная начисленная заработная плата работников организаций, руб.</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color w:val="00B0F0"/>
                <w:sz w:val="16"/>
                <w:szCs w:val="16"/>
                <w:lang w:eastAsia="en-US"/>
              </w:rPr>
            </w:pPr>
            <w:r w:rsidRPr="001D63D9">
              <w:rPr>
                <w:rFonts w:ascii="Arial" w:hAnsi="Arial" w:cs="Arial"/>
                <w:b/>
                <w:color w:val="00B0F0"/>
                <w:sz w:val="16"/>
                <w:szCs w:val="16"/>
                <w:lang w:eastAsia="en-US"/>
              </w:rPr>
              <w:t>целевые показатели</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b/>
                <w:color w:val="00B0F0"/>
                <w:sz w:val="16"/>
                <w:szCs w:val="16"/>
                <w:lang w:eastAsia="en-US"/>
              </w:rPr>
            </w:pPr>
            <w:r w:rsidRPr="001D63D9">
              <w:rPr>
                <w:rFonts w:ascii="Arial" w:hAnsi="Arial" w:cs="Arial"/>
                <w:b/>
                <w:color w:val="00B0F0"/>
                <w:sz w:val="16"/>
                <w:szCs w:val="16"/>
                <w:lang w:eastAsia="en-US"/>
              </w:rPr>
              <w:t>47486</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b/>
                <w:color w:val="00B0F0"/>
                <w:sz w:val="16"/>
                <w:szCs w:val="16"/>
                <w:lang w:eastAsia="en-US"/>
              </w:rPr>
            </w:pPr>
            <w:r w:rsidRPr="001D63D9">
              <w:rPr>
                <w:rFonts w:ascii="Arial" w:hAnsi="Arial" w:cs="Arial"/>
                <w:b/>
                <w:color w:val="00B0F0"/>
                <w:sz w:val="16"/>
                <w:szCs w:val="16"/>
                <w:lang w:eastAsia="en-US"/>
              </w:rPr>
              <w:t>47864</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00B0F0"/>
                <w:sz w:val="16"/>
                <w:szCs w:val="16"/>
              </w:rPr>
            </w:pPr>
            <w:r w:rsidRPr="001D63D9">
              <w:rPr>
                <w:rFonts w:cs="Arial"/>
                <w:b/>
                <w:color w:val="00B0F0"/>
                <w:sz w:val="16"/>
                <w:szCs w:val="16"/>
              </w:rPr>
              <w:t>48390</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00B0F0"/>
                <w:sz w:val="16"/>
                <w:szCs w:val="16"/>
              </w:rPr>
            </w:pPr>
            <w:r w:rsidRPr="001D63D9">
              <w:rPr>
                <w:rFonts w:cs="Arial"/>
                <w:b/>
                <w:color w:val="00B0F0"/>
                <w:sz w:val="16"/>
                <w:szCs w:val="16"/>
              </w:rPr>
              <w:t>48921</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00B0F0"/>
                <w:sz w:val="16"/>
                <w:szCs w:val="16"/>
              </w:rPr>
            </w:pPr>
            <w:r w:rsidRPr="001D63D9">
              <w:rPr>
                <w:rFonts w:cs="Arial"/>
                <w:b/>
                <w:color w:val="00B0F0"/>
                <w:sz w:val="16"/>
                <w:szCs w:val="16"/>
              </w:rPr>
              <w:t>51367</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00B0F0"/>
                <w:sz w:val="16"/>
                <w:szCs w:val="16"/>
              </w:rPr>
            </w:pPr>
            <w:r w:rsidRPr="001D63D9">
              <w:rPr>
                <w:rFonts w:cs="Arial"/>
                <w:b/>
                <w:color w:val="00B0F0"/>
                <w:sz w:val="16"/>
                <w:szCs w:val="16"/>
              </w:rPr>
              <w:t>52651</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b/>
                <w:color w:val="00B0F0"/>
                <w:sz w:val="16"/>
                <w:szCs w:val="16"/>
                <w:lang w:eastAsia="en-US"/>
              </w:rPr>
            </w:pPr>
            <w:r w:rsidRPr="001D63D9">
              <w:rPr>
                <w:rFonts w:ascii="Arial" w:hAnsi="Arial" w:cs="Arial"/>
                <w:b/>
                <w:color w:val="00B0F0"/>
                <w:sz w:val="16"/>
                <w:szCs w:val="16"/>
                <w:lang w:eastAsia="en-US"/>
              </w:rPr>
              <w:t>53967</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b/>
                <w:color w:val="00B0F0"/>
                <w:sz w:val="16"/>
                <w:szCs w:val="16"/>
                <w:lang w:eastAsia="en-US"/>
              </w:rPr>
            </w:pPr>
            <w:r w:rsidRPr="001D63D9">
              <w:rPr>
                <w:rFonts w:ascii="Arial" w:hAnsi="Arial" w:cs="Arial"/>
                <w:b/>
                <w:color w:val="00B0F0"/>
                <w:sz w:val="16"/>
                <w:szCs w:val="16"/>
                <w:lang w:eastAsia="en-US"/>
              </w:rPr>
              <w:t>113,6</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color w:val="92D050"/>
                <w:sz w:val="16"/>
                <w:szCs w:val="16"/>
                <w:lang w:eastAsia="en-US"/>
              </w:rPr>
            </w:pPr>
            <w:r w:rsidRPr="001D63D9">
              <w:rPr>
                <w:rFonts w:ascii="Arial" w:hAnsi="Arial" w:cs="Arial"/>
                <w:b/>
                <w:color w:val="92D050"/>
                <w:sz w:val="16"/>
                <w:szCs w:val="16"/>
                <w:lang w:eastAsia="en-US"/>
              </w:rPr>
              <w:t>фактические данные</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b/>
                <w:color w:val="92D050"/>
                <w:sz w:val="16"/>
                <w:szCs w:val="16"/>
                <w:lang w:eastAsia="en-US"/>
              </w:rPr>
            </w:pPr>
            <w:r w:rsidRPr="001D63D9">
              <w:rPr>
                <w:rFonts w:ascii="Arial" w:hAnsi="Arial" w:cs="Arial"/>
                <w:b/>
                <w:color w:val="92D050"/>
                <w:sz w:val="16"/>
                <w:szCs w:val="16"/>
                <w:lang w:eastAsia="en-US"/>
              </w:rPr>
              <w:t>52209</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b/>
                <w:color w:val="92D050"/>
                <w:sz w:val="16"/>
                <w:szCs w:val="16"/>
                <w:lang w:eastAsia="en-US"/>
              </w:rPr>
            </w:pPr>
            <w:r w:rsidRPr="001D63D9">
              <w:rPr>
                <w:rFonts w:ascii="Arial" w:hAnsi="Arial" w:cs="Arial"/>
                <w:b/>
                <w:color w:val="92D050"/>
                <w:sz w:val="16"/>
                <w:szCs w:val="16"/>
                <w:lang w:eastAsia="en-US"/>
              </w:rPr>
              <w:t>56711</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63476</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67689</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74003</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79629</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b/>
                <w:color w:val="92D050"/>
                <w:sz w:val="16"/>
                <w:szCs w:val="16"/>
                <w:lang w:eastAsia="en-US"/>
              </w:rPr>
            </w:pPr>
            <w:r w:rsidRPr="001D63D9">
              <w:rPr>
                <w:rFonts w:ascii="Arial" w:hAnsi="Arial" w:cs="Arial"/>
                <w:b/>
                <w:color w:val="92D050"/>
                <w:sz w:val="16"/>
                <w:szCs w:val="16"/>
                <w:lang w:eastAsia="en-US"/>
              </w:rPr>
              <w:t>88670</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b/>
                <w:color w:val="92D050"/>
                <w:sz w:val="16"/>
                <w:szCs w:val="16"/>
                <w:lang w:eastAsia="en-US"/>
              </w:rPr>
            </w:pPr>
            <w:r w:rsidRPr="001D63D9">
              <w:rPr>
                <w:rFonts w:ascii="Arial" w:hAnsi="Arial" w:cs="Arial"/>
                <w:b/>
                <w:color w:val="92D050"/>
                <w:sz w:val="16"/>
                <w:szCs w:val="16"/>
                <w:lang w:eastAsia="en-US"/>
              </w:rPr>
              <w:t>169,8</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i/>
                <w:sz w:val="16"/>
                <w:szCs w:val="16"/>
                <w:lang w:eastAsia="en-US"/>
              </w:rPr>
            </w:pPr>
            <w:r w:rsidRPr="001D63D9">
              <w:rPr>
                <w:rFonts w:ascii="Arial" w:hAnsi="Arial" w:cs="Arial"/>
                <w:i/>
                <w:sz w:val="16"/>
                <w:szCs w:val="16"/>
                <w:lang w:eastAsia="en-US"/>
              </w:rPr>
              <w:t>автономный округ</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i/>
                <w:sz w:val="16"/>
                <w:szCs w:val="16"/>
                <w:lang w:eastAsia="en-US"/>
              </w:rPr>
            </w:pPr>
            <w:r w:rsidRPr="001D63D9">
              <w:rPr>
                <w:rFonts w:ascii="Arial" w:hAnsi="Arial" w:cs="Arial"/>
                <w:i/>
                <w:sz w:val="16"/>
                <w:szCs w:val="16"/>
                <w:lang w:eastAsia="en-US"/>
              </w:rPr>
              <w:t>63600</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i/>
                <w:sz w:val="16"/>
                <w:szCs w:val="16"/>
                <w:lang w:eastAsia="en-US"/>
              </w:rPr>
            </w:pPr>
            <w:r w:rsidRPr="001D63D9">
              <w:rPr>
                <w:rFonts w:ascii="Arial" w:hAnsi="Arial" w:cs="Arial"/>
                <w:i/>
                <w:sz w:val="16"/>
                <w:szCs w:val="16"/>
                <w:lang w:eastAsia="en-US"/>
              </w:rPr>
              <w:t>66719</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i/>
                <w:sz w:val="16"/>
                <w:szCs w:val="16"/>
              </w:rPr>
            </w:pPr>
            <w:r w:rsidRPr="001D63D9">
              <w:rPr>
                <w:rFonts w:cs="Arial"/>
                <w:i/>
                <w:sz w:val="16"/>
                <w:szCs w:val="16"/>
              </w:rPr>
              <w:t>70896</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i/>
                <w:sz w:val="16"/>
                <w:szCs w:val="16"/>
              </w:rPr>
            </w:pPr>
            <w:r w:rsidRPr="001D63D9">
              <w:rPr>
                <w:rFonts w:cs="Arial"/>
                <w:i/>
                <w:sz w:val="16"/>
                <w:szCs w:val="16"/>
              </w:rPr>
              <w:t>75087</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i/>
                <w:sz w:val="16"/>
                <w:szCs w:val="16"/>
              </w:rPr>
            </w:pPr>
            <w:r w:rsidRPr="001D63D9">
              <w:rPr>
                <w:rFonts w:cs="Arial"/>
                <w:i/>
                <w:sz w:val="16"/>
                <w:szCs w:val="16"/>
              </w:rPr>
              <w:t>79821</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i/>
                <w:sz w:val="16"/>
                <w:szCs w:val="16"/>
              </w:rPr>
            </w:pPr>
            <w:r w:rsidRPr="001D63D9">
              <w:rPr>
                <w:rFonts w:cs="Arial"/>
                <w:i/>
                <w:sz w:val="16"/>
                <w:szCs w:val="16"/>
              </w:rPr>
              <w:t>85447</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i/>
                <w:sz w:val="16"/>
                <w:szCs w:val="16"/>
                <w:lang w:eastAsia="en-US"/>
              </w:rPr>
            </w:pPr>
            <w:r w:rsidRPr="001D63D9">
              <w:rPr>
                <w:rFonts w:ascii="Arial" w:hAnsi="Arial" w:cs="Arial"/>
                <w:i/>
                <w:sz w:val="16"/>
                <w:szCs w:val="16"/>
                <w:lang w:eastAsia="en-US"/>
              </w:rPr>
              <w:t>97562</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i/>
                <w:sz w:val="16"/>
                <w:szCs w:val="16"/>
                <w:lang w:eastAsia="en-US"/>
              </w:rPr>
            </w:pPr>
            <w:r w:rsidRPr="001D63D9">
              <w:rPr>
                <w:rFonts w:ascii="Arial" w:hAnsi="Arial" w:cs="Arial"/>
                <w:i/>
                <w:sz w:val="16"/>
                <w:szCs w:val="16"/>
                <w:lang w:eastAsia="en-US"/>
              </w:rPr>
              <w:t>153,4</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i/>
                <w:sz w:val="16"/>
                <w:szCs w:val="16"/>
                <w:lang w:eastAsia="en-US"/>
              </w:rPr>
            </w:pPr>
            <w:r w:rsidRPr="001D63D9">
              <w:rPr>
                <w:rFonts w:ascii="Arial" w:hAnsi="Arial" w:cs="Arial"/>
                <w:i/>
                <w:sz w:val="16"/>
                <w:szCs w:val="16"/>
                <w:lang w:eastAsia="en-US"/>
              </w:rPr>
              <w:t>Российская Федерация</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i/>
                <w:sz w:val="16"/>
                <w:szCs w:val="16"/>
                <w:lang w:eastAsia="en-US"/>
              </w:rPr>
            </w:pPr>
            <w:r w:rsidRPr="001D63D9">
              <w:rPr>
                <w:rFonts w:ascii="Arial" w:hAnsi="Arial" w:cs="Arial"/>
                <w:i/>
                <w:sz w:val="16"/>
                <w:szCs w:val="16"/>
                <w:lang w:eastAsia="en-US"/>
              </w:rPr>
              <w:t>36709</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i/>
                <w:sz w:val="16"/>
                <w:szCs w:val="16"/>
                <w:lang w:eastAsia="en-US"/>
              </w:rPr>
            </w:pPr>
            <w:r w:rsidRPr="001D63D9">
              <w:rPr>
                <w:rFonts w:ascii="Arial" w:hAnsi="Arial" w:cs="Arial"/>
                <w:i/>
                <w:sz w:val="16"/>
                <w:szCs w:val="16"/>
                <w:lang w:eastAsia="en-US"/>
              </w:rPr>
              <w:t>39167</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i/>
                <w:sz w:val="16"/>
                <w:szCs w:val="16"/>
              </w:rPr>
            </w:pPr>
            <w:r w:rsidRPr="001D63D9">
              <w:rPr>
                <w:rFonts w:cs="Arial"/>
                <w:i/>
                <w:sz w:val="16"/>
                <w:szCs w:val="16"/>
              </w:rPr>
              <w:t>43724</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i/>
                <w:sz w:val="16"/>
                <w:szCs w:val="16"/>
              </w:rPr>
            </w:pPr>
            <w:r w:rsidRPr="001D63D9">
              <w:rPr>
                <w:rFonts w:cs="Arial"/>
                <w:i/>
                <w:sz w:val="16"/>
                <w:szCs w:val="16"/>
              </w:rPr>
              <w:t>47867</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i/>
                <w:sz w:val="16"/>
                <w:szCs w:val="16"/>
              </w:rPr>
            </w:pPr>
            <w:r w:rsidRPr="001D63D9">
              <w:rPr>
                <w:rFonts w:cs="Arial"/>
                <w:i/>
                <w:sz w:val="16"/>
                <w:szCs w:val="16"/>
              </w:rPr>
              <w:t>51344</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i/>
                <w:sz w:val="16"/>
                <w:szCs w:val="16"/>
              </w:rPr>
            </w:pPr>
            <w:r w:rsidRPr="001D63D9">
              <w:rPr>
                <w:rFonts w:cs="Arial"/>
                <w:i/>
                <w:sz w:val="16"/>
                <w:szCs w:val="16"/>
              </w:rPr>
              <w:t>57244</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i/>
                <w:sz w:val="16"/>
                <w:szCs w:val="16"/>
                <w:lang w:eastAsia="en-US"/>
              </w:rPr>
            </w:pPr>
            <w:r w:rsidRPr="001D63D9">
              <w:rPr>
                <w:rFonts w:ascii="Arial" w:hAnsi="Arial" w:cs="Arial"/>
                <w:i/>
                <w:sz w:val="16"/>
                <w:szCs w:val="16"/>
                <w:lang w:eastAsia="en-US"/>
              </w:rPr>
              <w:t>65338</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i/>
                <w:sz w:val="16"/>
                <w:szCs w:val="16"/>
                <w:lang w:eastAsia="en-US"/>
              </w:rPr>
            </w:pPr>
            <w:r w:rsidRPr="001D63D9">
              <w:rPr>
                <w:rFonts w:ascii="Arial" w:hAnsi="Arial" w:cs="Arial"/>
                <w:i/>
                <w:sz w:val="16"/>
                <w:szCs w:val="16"/>
                <w:lang w:eastAsia="en-US"/>
              </w:rPr>
              <w:t>177,9</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tabs>
                <w:tab w:val="left" w:pos="993"/>
              </w:tabs>
              <w:jc w:val="both"/>
              <w:rPr>
                <w:rFonts w:ascii="Arial" w:hAnsi="Arial" w:cs="Arial"/>
                <w:sz w:val="16"/>
                <w:szCs w:val="16"/>
              </w:rPr>
            </w:pPr>
            <w:r w:rsidRPr="001D63D9">
              <w:rPr>
                <w:rFonts w:ascii="Arial" w:hAnsi="Arial" w:cs="Arial"/>
                <w:sz w:val="16"/>
                <w:szCs w:val="16"/>
              </w:rPr>
              <w:t>Реальная начисленная заработная плата работников организаций, %</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98,6</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103,9</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108,8</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102,0</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105,7</w:t>
            </w:r>
          </w:p>
        </w:tc>
        <w:tc>
          <w:tcPr>
            <w:tcW w:w="443"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100,8</w:t>
            </w:r>
          </w:p>
        </w:tc>
        <w:tc>
          <w:tcPr>
            <w:tcW w:w="442"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97,9</w:t>
            </w:r>
          </w:p>
        </w:tc>
        <w:tc>
          <w:tcPr>
            <w:tcW w:w="517" w:type="pct"/>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99,3</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Потребительские расходы на душу населения, руб.</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8057</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8463</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8501</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8876</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8744</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10254</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11112</w:t>
            </w:r>
          </w:p>
        </w:tc>
        <w:tc>
          <w:tcPr>
            <w:tcW w:w="5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137,9</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 xml:space="preserve">% от доходов населения </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28,7</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26,8</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23,6</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22,8</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20,0</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22,6</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24,5</w:t>
            </w:r>
          </w:p>
        </w:tc>
        <w:tc>
          <w:tcPr>
            <w:tcW w:w="5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85,4</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Средний размер дохода пенсионера (на конец года), руб.</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15446</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16131</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16654</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17637</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19674</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21098</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24026</w:t>
            </w:r>
          </w:p>
        </w:tc>
        <w:tc>
          <w:tcPr>
            <w:tcW w:w="5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155,5</w:t>
            </w:r>
          </w:p>
        </w:tc>
      </w:tr>
      <w:tr w:rsidR="00150422" w:rsidRPr="001D63D9" w:rsidTr="001D63D9">
        <w:trPr>
          <w:jc w:val="center"/>
        </w:trPr>
        <w:tc>
          <w:tcPr>
            <w:tcW w:w="1385"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Соотношение среднемесячного дохода и прожиточного минимума пенсионера, %</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135</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145</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149</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149</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150</w:t>
            </w:r>
          </w:p>
        </w:tc>
        <w:tc>
          <w:tcPr>
            <w:tcW w:w="443"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159</w:t>
            </w:r>
          </w:p>
        </w:tc>
        <w:tc>
          <w:tcPr>
            <w:tcW w:w="442"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142</w:t>
            </w:r>
          </w:p>
        </w:tc>
        <w:tc>
          <w:tcPr>
            <w:tcW w:w="517" w:type="pc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105,2</w:t>
            </w:r>
          </w:p>
        </w:tc>
      </w:tr>
    </w:tbl>
    <w:p w:rsidR="00150422" w:rsidRPr="00D553EA" w:rsidRDefault="00150422" w:rsidP="00150422">
      <w:pPr>
        <w:spacing w:before="240"/>
        <w:ind w:firstLine="708"/>
        <w:rPr>
          <w:rFonts w:cs="Arial"/>
          <w:bCs/>
        </w:rPr>
      </w:pPr>
      <w:r w:rsidRPr="00D553EA">
        <w:rPr>
          <w:rFonts w:cs="Arial"/>
          <w:bCs/>
        </w:rPr>
        <w:t xml:space="preserve">Среднемесячная заработная плата по крупным и средним предприятиям района увеличилась на 70% по сравнению с 2016 годом и в 2022 году составила 88 670 руб., </w:t>
      </w:r>
      <w:r w:rsidRPr="00D553EA">
        <w:rPr>
          <w:rFonts w:cs="Arial"/>
        </w:rPr>
        <w:t xml:space="preserve">что выше среднемесячной зарплаты в Российской Федерации (65338 руб.), но ниже, чем в Ханты-Мансийском автономном округе – Югре (97 562 руб.). </w:t>
      </w:r>
      <w:r w:rsidRPr="00D553EA">
        <w:rPr>
          <w:rFonts w:cs="Arial"/>
          <w:bCs/>
        </w:rPr>
        <w:t>Более высокий уровень зарплаты имеют работники таких отраслей, как транспорт и связь, строительство, добыча полезных ископаемых. Уровень их зарплаты превышает уровень оплаты труда работников сельского и лесного хозяйства в разы.</w:t>
      </w:r>
    </w:p>
    <w:p w:rsidR="00150422" w:rsidRPr="00D553EA" w:rsidRDefault="00150422" w:rsidP="00150422">
      <w:pPr>
        <w:ind w:firstLine="708"/>
        <w:rPr>
          <w:rFonts w:cs="Arial"/>
        </w:rPr>
      </w:pPr>
      <w:r w:rsidRPr="00D553EA">
        <w:rPr>
          <w:rFonts w:cs="Arial"/>
        </w:rPr>
        <w:t>Несмотря на хорошие позиции Кондинского района в сравнении со среднероссийскими показателями по уроню денежных доходов, важно отметить, самую высокую доля граждан Кондинского района, получающих государственную социальную помощь через органы социальной защиты от общей численности населения среди муниципальных образований Ханты-Мансийского автономного округа – Югры</w:t>
      </w:r>
      <w:r w:rsidR="00D553EA" w:rsidRPr="00D553EA">
        <w:rPr>
          <w:rFonts w:cs="Arial"/>
        </w:rPr>
        <w:t xml:space="preserve"> </w:t>
      </w:r>
      <w:r w:rsidRPr="00D553EA">
        <w:rPr>
          <w:rFonts w:cs="Arial"/>
        </w:rPr>
        <w:t>(7,6% от общей численности населения)</w:t>
      </w:r>
      <w:r w:rsidRPr="00D553EA">
        <w:rPr>
          <w:rStyle w:val="affffc"/>
          <w:rFonts w:cs="Arial"/>
        </w:rPr>
        <w:endnoteReference w:id="1"/>
      </w:r>
      <w:r w:rsidRPr="00D553EA">
        <w:rPr>
          <w:rFonts w:cs="Arial"/>
        </w:rPr>
        <w:t>, самую высокую долю неработающих пенсионеров, ежемесячный доход которых не превышает размер прожиточного минимума (4,3% от общей численности населения), самую высокую долю работающих пенсионеров, ежемесячный доход которых не превышает размер прожиточного минимума</w:t>
      </w:r>
      <w:r w:rsidR="00D553EA" w:rsidRPr="00D553EA">
        <w:rPr>
          <w:rFonts w:cs="Arial"/>
        </w:rPr>
        <w:t xml:space="preserve"> </w:t>
      </w:r>
      <w:r w:rsidR="008F4483" w:rsidRPr="00D553EA">
        <w:rPr>
          <w:rFonts w:cs="Arial"/>
        </w:rPr>
        <w:t xml:space="preserve"> </w:t>
      </w:r>
      <w:r w:rsidRPr="00D553EA">
        <w:rPr>
          <w:rFonts w:cs="Arial"/>
        </w:rPr>
        <w:t>(2,1% от общей численности населения).</w:t>
      </w:r>
    </w:p>
    <w:p w:rsidR="00150422" w:rsidRPr="00D553EA" w:rsidRDefault="00150422" w:rsidP="00150422">
      <w:pPr>
        <w:ind w:firstLine="708"/>
        <w:rPr>
          <w:rFonts w:cs="Arial"/>
          <w:bCs/>
        </w:rPr>
      </w:pPr>
      <w:r w:rsidRPr="00D553EA">
        <w:rPr>
          <w:rFonts w:cs="Arial"/>
        </w:rPr>
        <w:t>Таким образом, повышение денежных доходов актуально для населения Кондинского района.</w:t>
      </w:r>
    </w:p>
    <w:p w:rsidR="00150422" w:rsidRPr="00D553EA" w:rsidRDefault="00150422" w:rsidP="008F4483">
      <w:pPr>
        <w:pStyle w:val="2"/>
        <w:spacing w:before="240" w:after="240"/>
        <w:ind w:left="720" w:firstLine="0"/>
        <w:rPr>
          <w:b w:val="0"/>
          <w:i/>
          <w:sz w:val="24"/>
        </w:rPr>
      </w:pPr>
      <w:bookmarkStart w:id="5" w:name="_Toc5"/>
      <w:r w:rsidRPr="00D553EA">
        <w:rPr>
          <w:b w:val="0"/>
          <w:i/>
          <w:sz w:val="24"/>
        </w:rPr>
        <w:t>1.2.</w:t>
      </w:r>
      <w:r w:rsidR="008F4483" w:rsidRPr="00D553EA">
        <w:rPr>
          <w:b w:val="0"/>
          <w:i/>
          <w:sz w:val="24"/>
        </w:rPr>
        <w:t xml:space="preserve"> </w:t>
      </w:r>
      <w:r w:rsidRPr="00D553EA">
        <w:rPr>
          <w:b w:val="0"/>
          <w:i/>
          <w:sz w:val="24"/>
        </w:rPr>
        <w:t>Рынок труда, занятость населения, кадровое обеспечение</w:t>
      </w:r>
      <w:bookmarkEnd w:id="5"/>
    </w:p>
    <w:p w:rsidR="00150422" w:rsidRPr="00D553EA" w:rsidRDefault="00150422" w:rsidP="00150422">
      <w:pPr>
        <w:ind w:firstLine="708"/>
        <w:rPr>
          <w:rFonts w:cs="Arial"/>
        </w:rPr>
      </w:pPr>
      <w:r w:rsidRPr="00D553EA">
        <w:rPr>
          <w:rFonts w:cs="Arial"/>
        </w:rPr>
        <w:lastRenderedPageBreak/>
        <w:t>Численность трудовых ресурсов Кондинского района составляет 17,6 тыс. чел., за последние семь лет снизилась на 6,6%. Доля занятых в экономике района составляет 65%, что на 2 процентных пункта ниже уровня 2016 года. Численность работающих на крупных и средних предприятиях района составляет 33% от общей численности населения</w:t>
      </w:r>
      <w:r w:rsidR="00D553EA" w:rsidRPr="00D553EA">
        <w:rPr>
          <w:rFonts w:cs="Arial"/>
        </w:rPr>
        <w:t xml:space="preserve"> </w:t>
      </w:r>
      <w:r w:rsidRPr="00D553EA">
        <w:rPr>
          <w:rFonts w:cs="Arial"/>
        </w:rPr>
        <w:t>(10,1 тыс. чел.) и в динамике за последние три года имеет тенденцию к увеличению за счет привлечения на нефтяные месторождения работников вахтовым методом из других регионов Российской Федерации (таблица 1.6). На 01.01.2023 численность безработных граждан, зарегистрированных в службе занятости, составила 358 чел. В динамике за семь лет численность безработных увеличилась на 24%, что свидетельствует</w:t>
      </w:r>
      <w:r w:rsidR="00D553EA" w:rsidRPr="00D553EA">
        <w:rPr>
          <w:rFonts w:cs="Arial"/>
        </w:rPr>
        <w:t xml:space="preserve"> </w:t>
      </w:r>
      <w:r w:rsidRPr="00D553EA">
        <w:rPr>
          <w:rFonts w:cs="Arial"/>
        </w:rPr>
        <w:t>об ограниченности рынка труда и структурной безработице в Кондинском районе (рисунок 1.4).</w:t>
      </w:r>
    </w:p>
    <w:p w:rsidR="00150422" w:rsidRPr="00D553EA" w:rsidRDefault="00952FA0" w:rsidP="00150422">
      <w:pPr>
        <w:pStyle w:val="2ff6"/>
        <w:shd w:val="clear" w:color="auto" w:fill="FEFEFE"/>
        <w:tabs>
          <w:tab w:val="right" w:pos="9344"/>
        </w:tabs>
        <w:spacing w:before="240" w:after="240"/>
        <w:jc w:val="both"/>
        <w:rPr>
          <w:rFonts w:ascii="Arial" w:hAnsi="Arial" w:cs="Arial"/>
          <w:sz w:val="24"/>
        </w:rPr>
      </w:pPr>
      <w:r w:rsidRPr="00D553EA">
        <w:rPr>
          <w:rFonts w:ascii="Arial" w:hAnsi="Arial" w:cs="Arial"/>
          <w:sz w:val="24"/>
        </w:rPr>
        <w:t xml:space="preserve">Таблица 1.6. </w:t>
      </w:r>
      <w:r w:rsidR="00150422" w:rsidRPr="00D553EA">
        <w:rPr>
          <w:rFonts w:ascii="Arial" w:hAnsi="Arial" w:cs="Arial"/>
          <w:sz w:val="24"/>
        </w:rPr>
        <w:t>Рынок труда, в том числе: динамика выполнения целевых показателей развития занятости Стратегии социально-экономического развития Кондинского района Ханты-Мансийского автономного округа – Югры на период до 2030 года</w:t>
      </w:r>
    </w:p>
    <w:tbl>
      <w:tblPr>
        <w:tblW w:w="946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0"/>
        <w:gridCol w:w="766"/>
        <w:gridCol w:w="803"/>
        <w:gridCol w:w="766"/>
        <w:gridCol w:w="824"/>
        <w:gridCol w:w="824"/>
        <w:gridCol w:w="824"/>
        <w:gridCol w:w="923"/>
        <w:gridCol w:w="694"/>
      </w:tblGrid>
      <w:tr w:rsidR="00150422" w:rsidRPr="001D63D9" w:rsidTr="001D63D9">
        <w:trPr>
          <w:trHeight w:val="44"/>
          <w:jc w:val="center"/>
        </w:trPr>
        <w:tc>
          <w:tcPr>
            <w:tcW w:w="3040" w:type="dxa"/>
            <w:vMerge w:val="restar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Показатели</w:t>
            </w:r>
          </w:p>
        </w:tc>
        <w:tc>
          <w:tcPr>
            <w:tcW w:w="5730" w:type="dxa"/>
            <w:gridSpan w:val="7"/>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Годы</w:t>
            </w:r>
          </w:p>
        </w:tc>
        <w:tc>
          <w:tcPr>
            <w:tcW w:w="694" w:type="dxa"/>
            <w:vMerge w:val="restart"/>
            <w:tcBorders>
              <w:top w:val="single" w:sz="4" w:space="0" w:color="000000"/>
              <w:left w:val="single" w:sz="4" w:space="0" w:color="000000"/>
              <w:right w:val="single" w:sz="4" w:space="0" w:color="000000"/>
            </w:tcBorders>
          </w:tcPr>
          <w:p w:rsidR="00150422" w:rsidRPr="001D63D9" w:rsidRDefault="00150422" w:rsidP="001D63D9">
            <w:pPr>
              <w:ind w:firstLine="0"/>
              <w:jc w:val="center"/>
              <w:rPr>
                <w:rFonts w:cs="Arial"/>
                <w:bCs/>
                <w:sz w:val="16"/>
                <w:szCs w:val="16"/>
              </w:rPr>
            </w:pPr>
            <w:r w:rsidRPr="001D63D9">
              <w:rPr>
                <w:rFonts w:cs="Arial"/>
                <w:bCs/>
                <w:sz w:val="16"/>
                <w:szCs w:val="16"/>
              </w:rPr>
              <w:t>Темп роста 2022/ 2016,</w:t>
            </w:r>
          </w:p>
          <w:p w:rsidR="00150422" w:rsidRPr="001D63D9" w:rsidRDefault="00150422" w:rsidP="001D63D9">
            <w:pPr>
              <w:pStyle w:val="1e"/>
              <w:jc w:val="center"/>
              <w:rPr>
                <w:rFonts w:ascii="Arial" w:hAnsi="Arial" w:cs="Arial"/>
                <w:sz w:val="16"/>
                <w:szCs w:val="16"/>
                <w:lang w:eastAsia="en-US"/>
              </w:rPr>
            </w:pPr>
            <w:r w:rsidRPr="001D63D9">
              <w:rPr>
                <w:rFonts w:ascii="Arial" w:hAnsi="Arial" w:cs="Arial"/>
                <w:bCs/>
                <w:sz w:val="16"/>
                <w:szCs w:val="16"/>
              </w:rPr>
              <w:t>%</w:t>
            </w:r>
          </w:p>
        </w:tc>
      </w:tr>
      <w:tr w:rsidR="00150422" w:rsidRPr="001D63D9" w:rsidTr="001D63D9">
        <w:trPr>
          <w:trHeight w:val="44"/>
          <w:jc w:val="center"/>
        </w:trPr>
        <w:tc>
          <w:tcPr>
            <w:tcW w:w="3040" w:type="dxa"/>
            <w:vMerge/>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2016</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2017</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2018</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2019</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2020</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2021</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2022</w:t>
            </w:r>
          </w:p>
        </w:tc>
        <w:tc>
          <w:tcPr>
            <w:tcW w:w="694" w:type="dxa"/>
            <w:vMerge/>
            <w:tcBorders>
              <w:left w:val="single" w:sz="4" w:space="0" w:color="000000"/>
              <w:bottom w:val="single" w:sz="4" w:space="0" w:color="000000"/>
              <w:right w:val="single" w:sz="4" w:space="0" w:color="000000"/>
            </w:tcBorders>
          </w:tcPr>
          <w:p w:rsidR="00150422" w:rsidRPr="001D63D9" w:rsidRDefault="00150422" w:rsidP="001D63D9">
            <w:pPr>
              <w:pStyle w:val="1e"/>
              <w:widowControl w:val="0"/>
              <w:jc w:val="center"/>
              <w:rPr>
                <w:rFonts w:ascii="Arial" w:hAnsi="Arial" w:cs="Arial"/>
                <w:sz w:val="16"/>
                <w:szCs w:val="16"/>
                <w:lang w:eastAsia="en-US"/>
              </w:rPr>
            </w:pPr>
          </w:p>
        </w:tc>
      </w:tr>
      <w:tr w:rsidR="00150422" w:rsidRPr="001D63D9" w:rsidTr="001D63D9">
        <w:trPr>
          <w:trHeight w:val="44"/>
          <w:jc w:val="center"/>
        </w:trPr>
        <w:tc>
          <w:tcPr>
            <w:tcW w:w="3040"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bCs/>
                <w:sz w:val="16"/>
                <w:szCs w:val="16"/>
              </w:rPr>
            </w:pPr>
            <w:r w:rsidRPr="001D63D9">
              <w:rPr>
                <w:rFonts w:cs="Arial"/>
                <w:sz w:val="16"/>
                <w:szCs w:val="16"/>
              </w:rPr>
              <w:t>1. Численность трудовых ресурсов, тыс. чел.</w:t>
            </w:r>
          </w:p>
        </w:tc>
        <w:tc>
          <w:tcPr>
            <w:tcW w:w="766"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18,84</w:t>
            </w:r>
          </w:p>
        </w:tc>
        <w:tc>
          <w:tcPr>
            <w:tcW w:w="803"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19,00</w:t>
            </w:r>
          </w:p>
        </w:tc>
        <w:tc>
          <w:tcPr>
            <w:tcW w:w="766"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18,61</w:t>
            </w:r>
          </w:p>
        </w:tc>
        <w:tc>
          <w:tcPr>
            <w:tcW w:w="824"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18,77</w:t>
            </w:r>
          </w:p>
        </w:tc>
        <w:tc>
          <w:tcPr>
            <w:tcW w:w="824"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17,52</w:t>
            </w:r>
          </w:p>
        </w:tc>
        <w:tc>
          <w:tcPr>
            <w:tcW w:w="824"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sz w:val="16"/>
                <w:szCs w:val="16"/>
              </w:rPr>
            </w:pPr>
            <w:r w:rsidRPr="001D63D9">
              <w:rPr>
                <w:rFonts w:cs="Arial"/>
                <w:sz w:val="16"/>
                <w:szCs w:val="16"/>
              </w:rPr>
              <w:t>16,82</w:t>
            </w:r>
          </w:p>
        </w:tc>
        <w:tc>
          <w:tcPr>
            <w:tcW w:w="923"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17,60</w:t>
            </w:r>
          </w:p>
        </w:tc>
        <w:tc>
          <w:tcPr>
            <w:tcW w:w="694"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pStyle w:val="1e"/>
              <w:widowControl w:val="0"/>
              <w:jc w:val="center"/>
              <w:rPr>
                <w:rFonts w:ascii="Arial" w:hAnsi="Arial" w:cs="Arial"/>
                <w:sz w:val="16"/>
                <w:szCs w:val="16"/>
                <w:lang w:eastAsia="en-US"/>
              </w:rPr>
            </w:pPr>
            <w:r w:rsidRPr="001D63D9">
              <w:rPr>
                <w:rFonts w:ascii="Arial" w:hAnsi="Arial" w:cs="Arial"/>
                <w:sz w:val="16"/>
                <w:szCs w:val="16"/>
                <w:lang w:eastAsia="en-US"/>
              </w:rPr>
              <w:t>93,4</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2.Занято в экономике,</w:t>
            </w:r>
            <w:r w:rsidR="00D553EA" w:rsidRPr="001D63D9">
              <w:rPr>
                <w:rFonts w:ascii="Arial" w:hAnsi="Arial" w:cs="Arial"/>
                <w:sz w:val="16"/>
                <w:szCs w:val="16"/>
                <w:lang w:eastAsia="en-US"/>
              </w:rPr>
              <w:t xml:space="preserve"> </w:t>
            </w:r>
            <w:r w:rsidRPr="001D63D9">
              <w:rPr>
                <w:rFonts w:ascii="Arial" w:hAnsi="Arial" w:cs="Arial"/>
                <w:sz w:val="16"/>
                <w:szCs w:val="16"/>
                <w:lang w:eastAsia="en-US"/>
              </w:rPr>
              <w:t>тыс. чел.</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12,588</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12,076</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11,648</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11,739</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9,688</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10,586</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11,393</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90,5</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3.</w:t>
            </w:r>
            <w:r w:rsidRPr="001D63D9">
              <w:rPr>
                <w:rFonts w:ascii="Arial" w:hAnsi="Arial" w:cs="Arial"/>
                <w:sz w:val="16"/>
                <w:szCs w:val="16"/>
              </w:rPr>
              <w:t xml:space="preserve"> Численность работающих на крупных и средних предприятиях района</w:t>
            </w:r>
            <w:r w:rsidRPr="001D63D9">
              <w:rPr>
                <w:rFonts w:ascii="Arial" w:hAnsi="Arial" w:cs="Arial"/>
                <w:sz w:val="16"/>
                <w:szCs w:val="16"/>
                <w:lang w:eastAsia="en-US"/>
              </w:rPr>
              <w:t>, тыс. чел.:</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8,94</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9,3</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9,956</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10,187</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10,553</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10,201</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10,105</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113,0</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 xml:space="preserve">4.Численность работающих в сфере малого и среднего предпринимательства, чел. </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color w:val="00B0F0"/>
                <w:sz w:val="16"/>
                <w:szCs w:val="16"/>
                <w:lang w:eastAsia="en-US"/>
              </w:rPr>
            </w:pPr>
            <w:r w:rsidRPr="001D63D9">
              <w:rPr>
                <w:rFonts w:ascii="Arial" w:hAnsi="Arial" w:cs="Arial"/>
                <w:b/>
                <w:color w:val="00B0F0"/>
                <w:sz w:val="16"/>
                <w:szCs w:val="16"/>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2904</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3049</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3201</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3361</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3529</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3529</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3529</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121,5</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color w:val="92D050"/>
                <w:sz w:val="16"/>
                <w:szCs w:val="16"/>
                <w:lang w:eastAsia="en-US"/>
              </w:rPr>
            </w:pPr>
            <w:r w:rsidRPr="001D63D9">
              <w:rPr>
                <w:rFonts w:ascii="Arial" w:hAnsi="Arial" w:cs="Arial"/>
                <w:b/>
                <w:color w:val="92D050"/>
                <w:sz w:val="16"/>
                <w:szCs w:val="16"/>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3609</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3650</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3625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3498</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3327</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3215</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2920</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80,9</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5.Численность официально зарегистрированных безработных, чел.</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289</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287</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332</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383</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1093</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373</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358</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123,8</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6.Уровень зарегистрированной безработицы (на конец периода), %:</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color w:val="00B0F0"/>
                <w:sz w:val="16"/>
                <w:szCs w:val="16"/>
                <w:lang w:eastAsia="en-US"/>
              </w:rPr>
            </w:pPr>
            <w:r w:rsidRPr="001D63D9">
              <w:rPr>
                <w:rFonts w:ascii="Arial" w:hAnsi="Arial" w:cs="Arial"/>
                <w:b/>
                <w:color w:val="00B0F0"/>
                <w:sz w:val="16"/>
                <w:szCs w:val="16"/>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1,5</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1,5</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1,5</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1,5</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100,0</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b/>
                <w:color w:val="92D050"/>
                <w:sz w:val="16"/>
                <w:szCs w:val="16"/>
                <w:lang w:eastAsia="en-US"/>
              </w:rPr>
            </w:pPr>
            <w:r w:rsidRPr="001D63D9">
              <w:rPr>
                <w:rFonts w:ascii="Arial" w:hAnsi="Arial" w:cs="Arial"/>
                <w:b/>
                <w:color w:val="92D050"/>
                <w:sz w:val="16"/>
                <w:szCs w:val="16"/>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1,55</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1,54</w:t>
            </w:r>
          </w:p>
        </w:tc>
        <w:tc>
          <w:tcPr>
            <w:tcW w:w="766"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1,91</w:t>
            </w:r>
          </w:p>
        </w:tc>
        <w:tc>
          <w:tcPr>
            <w:tcW w:w="824"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2,15</w:t>
            </w:r>
          </w:p>
        </w:tc>
        <w:tc>
          <w:tcPr>
            <w:tcW w:w="824"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6,67</w:t>
            </w:r>
          </w:p>
        </w:tc>
        <w:tc>
          <w:tcPr>
            <w:tcW w:w="824"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2,32</w:t>
            </w:r>
          </w:p>
        </w:tc>
        <w:tc>
          <w:tcPr>
            <w:tcW w:w="923" w:type="dxa"/>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2,22</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ind w:firstLine="0"/>
              <w:jc w:val="center"/>
              <w:rPr>
                <w:rFonts w:cs="Arial"/>
                <w:b/>
                <w:color w:val="92D050"/>
                <w:sz w:val="16"/>
                <w:szCs w:val="16"/>
              </w:rPr>
            </w:pPr>
            <w:r w:rsidRPr="001D63D9">
              <w:rPr>
                <w:rFonts w:cs="Arial"/>
                <w:b/>
                <w:color w:val="92D050"/>
                <w:sz w:val="16"/>
                <w:szCs w:val="16"/>
              </w:rPr>
              <w:t>143,2</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7.Вновь созданные рабочие места, тыс. ед., в том числе:</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2,650</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2,303</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2,221</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2,055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1,225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2,168</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2,007</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75,7</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numPr>
                <w:ilvl w:val="0"/>
                <w:numId w:val="50"/>
              </w:numPr>
              <w:snapToGrid/>
              <w:ind w:firstLine="0"/>
              <w:rPr>
                <w:rFonts w:ascii="Arial" w:hAnsi="Arial" w:cs="Arial"/>
                <w:sz w:val="16"/>
                <w:szCs w:val="16"/>
                <w:lang w:eastAsia="en-US"/>
              </w:rPr>
            </w:pPr>
            <w:r w:rsidRPr="001D63D9">
              <w:rPr>
                <w:rFonts w:ascii="Arial" w:hAnsi="Arial" w:cs="Arial"/>
                <w:sz w:val="16"/>
                <w:szCs w:val="16"/>
                <w:lang w:eastAsia="en-US"/>
              </w:rPr>
              <w:t>7.1.Постоянные:</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numPr>
                <w:ilvl w:val="0"/>
                <w:numId w:val="50"/>
              </w:numPr>
              <w:snapToGrid/>
              <w:ind w:firstLine="0"/>
              <w:rPr>
                <w:rFonts w:ascii="Arial" w:hAnsi="Arial" w:cs="Arial"/>
                <w:b/>
                <w:color w:val="00B0F0"/>
                <w:sz w:val="16"/>
                <w:szCs w:val="16"/>
                <w:lang w:eastAsia="en-US"/>
              </w:rPr>
            </w:pPr>
            <w:r w:rsidRPr="001D63D9">
              <w:rPr>
                <w:rFonts w:ascii="Arial" w:hAnsi="Arial" w:cs="Arial"/>
                <w:b/>
                <w:color w:val="00B0F0"/>
                <w:sz w:val="16"/>
                <w:szCs w:val="16"/>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00B0F0"/>
                <w:sz w:val="16"/>
                <w:szCs w:val="16"/>
                <w:lang w:eastAsia="en-US"/>
              </w:rPr>
            </w:pPr>
            <w:r w:rsidRPr="001D63D9">
              <w:rPr>
                <w:rFonts w:ascii="Arial" w:hAnsi="Arial" w:cs="Arial"/>
                <w:b/>
                <w:color w:val="00B0F0"/>
                <w:sz w:val="16"/>
                <w:szCs w:val="16"/>
                <w:lang w:eastAsia="en-US"/>
              </w:rPr>
              <w:t>0,101</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00B0F0"/>
                <w:sz w:val="16"/>
                <w:szCs w:val="16"/>
                <w:lang w:eastAsia="en-US"/>
              </w:rPr>
            </w:pPr>
            <w:r w:rsidRPr="001D63D9">
              <w:rPr>
                <w:rFonts w:ascii="Arial" w:hAnsi="Arial" w:cs="Arial"/>
                <w:b/>
                <w:color w:val="00B0F0"/>
                <w:sz w:val="16"/>
                <w:szCs w:val="16"/>
                <w:lang w:eastAsia="en-US"/>
              </w:rPr>
              <w:t>0,100</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00B0F0"/>
                <w:sz w:val="16"/>
                <w:szCs w:val="16"/>
                <w:lang w:eastAsia="en-US"/>
              </w:rPr>
            </w:pPr>
            <w:r w:rsidRPr="001D63D9">
              <w:rPr>
                <w:rFonts w:ascii="Arial" w:hAnsi="Arial" w:cs="Arial"/>
                <w:b/>
                <w:color w:val="00B0F0"/>
                <w:sz w:val="16"/>
                <w:szCs w:val="16"/>
                <w:lang w:eastAsia="en-US"/>
              </w:rPr>
              <w:t>0,105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00B0F0"/>
                <w:sz w:val="16"/>
                <w:szCs w:val="16"/>
                <w:lang w:eastAsia="en-US"/>
              </w:rPr>
            </w:pPr>
            <w:r w:rsidRPr="001D63D9">
              <w:rPr>
                <w:rFonts w:ascii="Arial" w:hAnsi="Arial" w:cs="Arial"/>
                <w:b/>
                <w:color w:val="00B0F0"/>
                <w:sz w:val="16"/>
                <w:szCs w:val="16"/>
                <w:lang w:eastAsia="en-US"/>
              </w:rPr>
              <w:t>0,110</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00B0F0"/>
                <w:sz w:val="16"/>
                <w:szCs w:val="16"/>
                <w:lang w:eastAsia="en-US"/>
              </w:rPr>
            </w:pPr>
            <w:r w:rsidRPr="001D63D9">
              <w:rPr>
                <w:rFonts w:ascii="Arial" w:hAnsi="Arial" w:cs="Arial"/>
                <w:b/>
                <w:color w:val="00B0F0"/>
                <w:sz w:val="16"/>
                <w:szCs w:val="16"/>
                <w:lang w:eastAsia="en-US"/>
              </w:rPr>
              <w:t>0,103</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00B0F0"/>
                <w:sz w:val="16"/>
                <w:szCs w:val="16"/>
                <w:lang w:eastAsia="en-US"/>
              </w:rPr>
            </w:pPr>
            <w:r w:rsidRPr="001D63D9">
              <w:rPr>
                <w:rFonts w:ascii="Arial" w:hAnsi="Arial" w:cs="Arial"/>
                <w:b/>
                <w:color w:val="00B0F0"/>
                <w:sz w:val="16"/>
                <w:szCs w:val="16"/>
                <w:lang w:eastAsia="en-US"/>
              </w:rPr>
              <w:t>0,103</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00B0F0"/>
                <w:sz w:val="16"/>
                <w:szCs w:val="16"/>
                <w:lang w:eastAsia="en-US"/>
              </w:rPr>
            </w:pPr>
            <w:r w:rsidRPr="001D63D9">
              <w:rPr>
                <w:rFonts w:ascii="Arial" w:hAnsi="Arial" w:cs="Arial"/>
                <w:b/>
                <w:color w:val="00B0F0"/>
                <w:sz w:val="16"/>
                <w:szCs w:val="16"/>
                <w:lang w:eastAsia="en-US"/>
              </w:rPr>
              <w:t>0,103</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102,0</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numPr>
                <w:ilvl w:val="0"/>
                <w:numId w:val="50"/>
              </w:numPr>
              <w:snapToGrid/>
              <w:ind w:firstLine="0"/>
              <w:rPr>
                <w:rFonts w:ascii="Arial" w:hAnsi="Arial" w:cs="Arial"/>
                <w:b/>
                <w:color w:val="92D050"/>
                <w:sz w:val="16"/>
                <w:szCs w:val="16"/>
                <w:lang w:eastAsia="en-US"/>
              </w:rPr>
            </w:pPr>
            <w:r w:rsidRPr="001D63D9">
              <w:rPr>
                <w:rFonts w:ascii="Arial" w:hAnsi="Arial" w:cs="Arial"/>
                <w:b/>
                <w:color w:val="92D050"/>
                <w:sz w:val="16"/>
                <w:szCs w:val="16"/>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92D050"/>
                <w:sz w:val="16"/>
                <w:szCs w:val="16"/>
                <w:lang w:eastAsia="en-US"/>
              </w:rPr>
            </w:pPr>
            <w:r w:rsidRPr="001D63D9">
              <w:rPr>
                <w:rFonts w:ascii="Arial" w:hAnsi="Arial" w:cs="Arial"/>
                <w:b/>
                <w:color w:val="92D050"/>
                <w:sz w:val="16"/>
                <w:szCs w:val="16"/>
                <w:lang w:eastAsia="en-US"/>
              </w:rPr>
              <w:t>0,140</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92D050"/>
                <w:sz w:val="16"/>
                <w:szCs w:val="16"/>
                <w:lang w:eastAsia="en-US"/>
              </w:rPr>
            </w:pPr>
            <w:r w:rsidRPr="001D63D9">
              <w:rPr>
                <w:rFonts w:ascii="Arial" w:hAnsi="Arial" w:cs="Arial"/>
                <w:b/>
                <w:color w:val="92D050"/>
                <w:sz w:val="16"/>
                <w:szCs w:val="16"/>
                <w:lang w:eastAsia="en-US"/>
              </w:rPr>
              <w:t>0,140</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92D050"/>
                <w:sz w:val="16"/>
                <w:szCs w:val="16"/>
                <w:lang w:eastAsia="en-US"/>
              </w:rPr>
            </w:pPr>
            <w:r w:rsidRPr="001D63D9">
              <w:rPr>
                <w:rFonts w:ascii="Arial" w:hAnsi="Arial" w:cs="Arial"/>
                <w:b/>
                <w:color w:val="92D050"/>
                <w:sz w:val="16"/>
                <w:szCs w:val="16"/>
                <w:lang w:eastAsia="en-US"/>
              </w:rPr>
              <w:t>0,073</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92D050"/>
                <w:sz w:val="16"/>
                <w:szCs w:val="16"/>
                <w:lang w:eastAsia="en-US"/>
              </w:rPr>
            </w:pPr>
            <w:r w:rsidRPr="001D63D9">
              <w:rPr>
                <w:rFonts w:ascii="Arial" w:hAnsi="Arial" w:cs="Arial"/>
                <w:b/>
                <w:color w:val="92D050"/>
                <w:sz w:val="16"/>
                <w:szCs w:val="16"/>
                <w:lang w:eastAsia="en-US"/>
              </w:rPr>
              <w:t>0,085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92D050"/>
                <w:sz w:val="16"/>
                <w:szCs w:val="16"/>
                <w:lang w:eastAsia="en-US"/>
              </w:rPr>
            </w:pPr>
            <w:r w:rsidRPr="001D63D9">
              <w:rPr>
                <w:rFonts w:ascii="Arial" w:hAnsi="Arial" w:cs="Arial"/>
                <w:b/>
                <w:color w:val="92D050"/>
                <w:sz w:val="16"/>
                <w:szCs w:val="16"/>
                <w:lang w:eastAsia="en-US"/>
              </w:rPr>
              <w:t>0,095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92D050"/>
                <w:sz w:val="16"/>
                <w:szCs w:val="16"/>
                <w:lang w:eastAsia="en-US"/>
              </w:rPr>
            </w:pPr>
            <w:r w:rsidRPr="001D63D9">
              <w:rPr>
                <w:rFonts w:ascii="Arial" w:hAnsi="Arial" w:cs="Arial"/>
                <w:b/>
                <w:color w:val="92D050"/>
                <w:sz w:val="16"/>
                <w:szCs w:val="16"/>
                <w:lang w:eastAsia="en-US"/>
              </w:rPr>
              <w:t>0,110</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b/>
                <w:color w:val="92D050"/>
                <w:sz w:val="16"/>
                <w:szCs w:val="16"/>
                <w:lang w:eastAsia="en-US"/>
              </w:rPr>
            </w:pPr>
            <w:r w:rsidRPr="001D63D9">
              <w:rPr>
                <w:rFonts w:ascii="Arial" w:hAnsi="Arial" w:cs="Arial"/>
                <w:b/>
                <w:color w:val="92D050"/>
                <w:sz w:val="16"/>
                <w:szCs w:val="16"/>
                <w:lang w:eastAsia="en-US"/>
              </w:rPr>
              <w:t>0,058</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41,4</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numPr>
                <w:ilvl w:val="0"/>
                <w:numId w:val="50"/>
              </w:numPr>
              <w:snapToGrid/>
              <w:ind w:firstLine="0"/>
              <w:jc w:val="both"/>
              <w:rPr>
                <w:rFonts w:ascii="Arial" w:hAnsi="Arial" w:cs="Arial"/>
                <w:sz w:val="16"/>
                <w:szCs w:val="16"/>
                <w:lang w:eastAsia="en-US"/>
              </w:rPr>
            </w:pPr>
            <w:r w:rsidRPr="001D63D9">
              <w:rPr>
                <w:rFonts w:ascii="Arial" w:hAnsi="Arial" w:cs="Arial"/>
                <w:sz w:val="16"/>
                <w:szCs w:val="16"/>
                <w:lang w:eastAsia="en-US"/>
              </w:rPr>
              <w:t>7.2.Временные</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2,51</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2,164</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2,148</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1,970</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1,130</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2,058</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r w:rsidRPr="001D63D9">
              <w:rPr>
                <w:rFonts w:ascii="Arial" w:hAnsi="Arial" w:cs="Arial"/>
                <w:sz w:val="16"/>
                <w:szCs w:val="16"/>
                <w:lang w:eastAsia="en-US"/>
              </w:rPr>
              <w:t>1,949</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r w:rsidRPr="001D63D9">
              <w:rPr>
                <w:rFonts w:ascii="Arial" w:hAnsi="Arial" w:cs="Arial"/>
                <w:sz w:val="16"/>
                <w:szCs w:val="16"/>
                <w:lang w:eastAsia="en-US"/>
              </w:rPr>
              <w:t>77,6</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both"/>
              <w:rPr>
                <w:rFonts w:ascii="Arial" w:hAnsi="Arial" w:cs="Arial"/>
                <w:sz w:val="16"/>
                <w:szCs w:val="16"/>
                <w:lang w:eastAsia="en-US"/>
              </w:rPr>
            </w:pPr>
            <w:r w:rsidRPr="001D63D9">
              <w:rPr>
                <w:rFonts w:ascii="Arial" w:hAnsi="Arial" w:cs="Arial"/>
                <w:sz w:val="16"/>
                <w:szCs w:val="16"/>
                <w:lang w:eastAsia="en-US"/>
              </w:rPr>
              <w:t>8. Количество национальных общин и предприятий, осуществляющих традиционное хозяйствование и занимающихся традиционными промыслами коренных малочисленных народов, единиц</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rPr>
                <w:rFonts w:ascii="Arial" w:hAnsi="Arial" w:cs="Arial"/>
                <w:sz w:val="16"/>
                <w:szCs w:val="16"/>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numPr>
                <w:ilvl w:val="0"/>
                <w:numId w:val="50"/>
              </w:numPr>
              <w:snapToGrid/>
              <w:ind w:firstLine="0"/>
              <w:rPr>
                <w:rFonts w:ascii="Arial" w:hAnsi="Arial" w:cs="Arial"/>
                <w:b/>
                <w:color w:val="00B0F0"/>
                <w:sz w:val="16"/>
                <w:szCs w:val="16"/>
                <w:lang w:eastAsia="en-US"/>
              </w:rPr>
            </w:pPr>
            <w:r w:rsidRPr="001D63D9">
              <w:rPr>
                <w:rFonts w:ascii="Arial" w:hAnsi="Arial" w:cs="Arial"/>
                <w:b/>
                <w:color w:val="00B0F0"/>
                <w:sz w:val="16"/>
                <w:szCs w:val="16"/>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11</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12</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13</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14</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14</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100</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140</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numPr>
                <w:ilvl w:val="0"/>
                <w:numId w:val="50"/>
              </w:numPr>
              <w:snapToGrid/>
              <w:ind w:firstLine="0"/>
              <w:rPr>
                <w:rFonts w:ascii="Arial" w:hAnsi="Arial" w:cs="Arial"/>
                <w:b/>
                <w:color w:val="92D050"/>
                <w:sz w:val="16"/>
                <w:szCs w:val="16"/>
                <w:lang w:eastAsia="en-US"/>
              </w:rPr>
            </w:pPr>
            <w:r w:rsidRPr="001D63D9">
              <w:rPr>
                <w:rFonts w:ascii="Arial" w:hAnsi="Arial" w:cs="Arial"/>
                <w:b/>
                <w:color w:val="92D050"/>
                <w:sz w:val="16"/>
                <w:szCs w:val="16"/>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10</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11</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14</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14</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15</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15</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100</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150</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9. Количество молодых специалистов, трудоустроенных в местах традиционного проживания и традиционной хозяйственной деятельности</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sz w:val="16"/>
                <w:szCs w:val="16"/>
                <w:lang w:eastAsia="en-US"/>
              </w:rPr>
            </w:pP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numPr>
                <w:ilvl w:val="0"/>
                <w:numId w:val="50"/>
              </w:numPr>
              <w:snapToGrid/>
              <w:ind w:firstLine="0"/>
              <w:rPr>
                <w:rFonts w:ascii="Arial" w:hAnsi="Arial" w:cs="Arial"/>
                <w:b/>
                <w:color w:val="00B0F0"/>
                <w:sz w:val="16"/>
                <w:szCs w:val="16"/>
                <w:lang w:eastAsia="en-US"/>
              </w:rPr>
            </w:pPr>
            <w:r w:rsidRPr="001D63D9">
              <w:rPr>
                <w:rFonts w:ascii="Arial" w:hAnsi="Arial" w:cs="Arial"/>
                <w:b/>
                <w:color w:val="00B0F0"/>
                <w:sz w:val="16"/>
                <w:szCs w:val="16"/>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11</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12</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12</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12</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12</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100</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00B0F0"/>
                <w:sz w:val="16"/>
                <w:szCs w:val="16"/>
                <w:lang w:eastAsia="en-US"/>
              </w:rPr>
            </w:pPr>
            <w:r w:rsidRPr="001D63D9">
              <w:rPr>
                <w:rFonts w:ascii="Arial" w:hAnsi="Arial" w:cs="Arial"/>
                <w:b/>
                <w:color w:val="00B0F0"/>
                <w:sz w:val="16"/>
                <w:szCs w:val="16"/>
                <w:lang w:eastAsia="en-US"/>
              </w:rPr>
              <w:t>120</w:t>
            </w:r>
          </w:p>
        </w:tc>
      </w:tr>
      <w:tr w:rsidR="00150422" w:rsidRPr="001D63D9" w:rsidTr="001D63D9">
        <w:trPr>
          <w:jc w:val="center"/>
        </w:trPr>
        <w:tc>
          <w:tcPr>
            <w:tcW w:w="3040"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numPr>
                <w:ilvl w:val="0"/>
                <w:numId w:val="50"/>
              </w:numPr>
              <w:snapToGrid/>
              <w:ind w:firstLine="0"/>
              <w:rPr>
                <w:rFonts w:ascii="Arial" w:hAnsi="Arial" w:cs="Arial"/>
                <w:b/>
                <w:color w:val="92D050"/>
                <w:sz w:val="16"/>
                <w:szCs w:val="16"/>
                <w:lang w:eastAsia="en-US"/>
              </w:rPr>
            </w:pPr>
            <w:r w:rsidRPr="001D63D9">
              <w:rPr>
                <w:rFonts w:ascii="Arial" w:hAnsi="Arial" w:cs="Arial"/>
                <w:b/>
                <w:color w:val="92D050"/>
                <w:sz w:val="16"/>
                <w:szCs w:val="16"/>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w:t>
            </w:r>
          </w:p>
        </w:tc>
        <w:tc>
          <w:tcPr>
            <w:tcW w:w="80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2</w:t>
            </w:r>
          </w:p>
        </w:tc>
        <w:tc>
          <w:tcPr>
            <w:tcW w:w="76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2</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2</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2</w:t>
            </w:r>
          </w:p>
        </w:tc>
        <w:tc>
          <w:tcPr>
            <w:tcW w:w="82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2</w:t>
            </w:r>
          </w:p>
        </w:tc>
        <w:tc>
          <w:tcPr>
            <w:tcW w:w="923"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100</w:t>
            </w:r>
          </w:p>
        </w:tc>
        <w:tc>
          <w:tcPr>
            <w:tcW w:w="69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keepNext/>
              <w:jc w:val="center"/>
              <w:rPr>
                <w:rFonts w:ascii="Arial" w:hAnsi="Arial" w:cs="Arial"/>
                <w:b/>
                <w:color w:val="92D050"/>
                <w:sz w:val="16"/>
                <w:szCs w:val="16"/>
                <w:lang w:eastAsia="en-US"/>
              </w:rPr>
            </w:pPr>
            <w:r w:rsidRPr="001D63D9">
              <w:rPr>
                <w:rFonts w:ascii="Arial" w:hAnsi="Arial" w:cs="Arial"/>
                <w:b/>
                <w:color w:val="92D050"/>
                <w:sz w:val="16"/>
                <w:szCs w:val="16"/>
                <w:lang w:eastAsia="en-US"/>
              </w:rPr>
              <w:t>200</w:t>
            </w:r>
          </w:p>
        </w:tc>
      </w:tr>
    </w:tbl>
    <w:p w:rsidR="00150422" w:rsidRPr="00D553EA" w:rsidRDefault="00150422" w:rsidP="00952FA0">
      <w:pPr>
        <w:ind w:firstLine="708"/>
        <w:rPr>
          <w:rFonts w:cs="Arial"/>
          <w:lang w:eastAsia="en-US"/>
        </w:rPr>
      </w:pPr>
      <w:r w:rsidRPr="00D553EA">
        <w:rPr>
          <w:rFonts w:cs="Arial"/>
          <w:lang w:eastAsia="en-US"/>
        </w:rPr>
        <w:lastRenderedPageBreak/>
        <w:t>Зарегистрированные на 01</w:t>
      </w:r>
      <w:r w:rsidR="00A330E7" w:rsidRPr="00D553EA">
        <w:rPr>
          <w:rFonts w:cs="Arial"/>
          <w:lang w:eastAsia="en-US"/>
        </w:rPr>
        <w:t xml:space="preserve"> января </w:t>
      </w:r>
      <w:r w:rsidRPr="00D553EA">
        <w:rPr>
          <w:rFonts w:cs="Arial"/>
          <w:lang w:eastAsia="en-US"/>
        </w:rPr>
        <w:t xml:space="preserve">2023 </w:t>
      </w:r>
      <w:r w:rsidR="00A330E7" w:rsidRPr="00D553EA">
        <w:rPr>
          <w:rFonts w:cs="Arial"/>
          <w:lang w:eastAsia="en-US"/>
        </w:rPr>
        <w:t xml:space="preserve">года </w:t>
      </w:r>
      <w:r w:rsidRPr="00D553EA">
        <w:rPr>
          <w:rFonts w:cs="Arial"/>
          <w:lang w:eastAsia="en-US"/>
        </w:rPr>
        <w:t>безработные граждане представлены следующими социально-демографическими группами:</w:t>
      </w:r>
    </w:p>
    <w:p w:rsidR="00150422" w:rsidRPr="00D553EA" w:rsidRDefault="00150422" w:rsidP="00150422">
      <w:pPr>
        <w:ind w:firstLine="708"/>
        <w:rPr>
          <w:rFonts w:cs="Arial"/>
          <w:lang w:eastAsia="en-US"/>
        </w:rPr>
      </w:pPr>
      <w:r w:rsidRPr="00D553EA">
        <w:rPr>
          <w:rFonts w:cs="Arial"/>
          <w:lang w:eastAsia="en-US"/>
        </w:rPr>
        <w:t>65 человек, или 18% - молодежь в возрасте 16-29 лет;</w:t>
      </w:r>
    </w:p>
    <w:p w:rsidR="00150422" w:rsidRPr="00D553EA" w:rsidRDefault="00150422" w:rsidP="00150422">
      <w:pPr>
        <w:ind w:firstLine="708"/>
        <w:rPr>
          <w:rFonts w:cs="Arial"/>
          <w:lang w:eastAsia="en-US"/>
        </w:rPr>
      </w:pPr>
      <w:r w:rsidRPr="00D553EA">
        <w:rPr>
          <w:rFonts w:cs="Arial"/>
          <w:lang w:eastAsia="en-US"/>
        </w:rPr>
        <w:t>172 человека, или 48% - женщины;</w:t>
      </w:r>
    </w:p>
    <w:p w:rsidR="00150422" w:rsidRPr="00D553EA" w:rsidRDefault="00150422" w:rsidP="00150422">
      <w:pPr>
        <w:ind w:firstLine="708"/>
        <w:rPr>
          <w:rFonts w:cs="Arial"/>
          <w:lang w:eastAsia="en-US"/>
        </w:rPr>
      </w:pPr>
      <w:r w:rsidRPr="00D553EA">
        <w:rPr>
          <w:rFonts w:cs="Arial"/>
          <w:lang w:eastAsia="en-US"/>
        </w:rPr>
        <w:t>16 человек, или 4,5% - инвалиды;</w:t>
      </w:r>
    </w:p>
    <w:p w:rsidR="00150422" w:rsidRPr="00D553EA" w:rsidRDefault="00150422" w:rsidP="00150422">
      <w:pPr>
        <w:ind w:firstLine="708"/>
        <w:rPr>
          <w:rFonts w:cs="Arial"/>
          <w:lang w:eastAsia="en-US"/>
        </w:rPr>
      </w:pPr>
      <w:r w:rsidRPr="00D553EA">
        <w:rPr>
          <w:rFonts w:cs="Arial"/>
          <w:lang w:eastAsia="en-US"/>
        </w:rPr>
        <w:t>15 человек, или 4% - уволенные в связи с ликвидацией организации, либо сокращением численности или штата работников организации;</w:t>
      </w:r>
    </w:p>
    <w:p w:rsidR="00150422" w:rsidRPr="00D553EA" w:rsidRDefault="00150422" w:rsidP="00150422">
      <w:pPr>
        <w:ind w:firstLine="708"/>
        <w:rPr>
          <w:rFonts w:cs="Arial"/>
          <w:lang w:eastAsia="en-US"/>
        </w:rPr>
      </w:pPr>
      <w:r w:rsidRPr="00D553EA">
        <w:rPr>
          <w:rFonts w:cs="Arial"/>
          <w:lang w:eastAsia="en-US"/>
        </w:rPr>
        <w:t>149 человек, или 42% - родители, воспитывающие несовершеннолетних детей;</w:t>
      </w:r>
    </w:p>
    <w:p w:rsidR="00150422" w:rsidRPr="00D553EA" w:rsidRDefault="00150422" w:rsidP="00150422">
      <w:pPr>
        <w:ind w:firstLine="708"/>
        <w:rPr>
          <w:rFonts w:cs="Arial"/>
          <w:lang w:eastAsia="en-US"/>
        </w:rPr>
      </w:pPr>
      <w:r w:rsidRPr="00D553EA">
        <w:rPr>
          <w:rFonts w:cs="Arial"/>
          <w:lang w:eastAsia="en-US"/>
        </w:rPr>
        <w:t>1 человек, или 0,3% - одинокие родители;</w:t>
      </w:r>
    </w:p>
    <w:p w:rsidR="00150422" w:rsidRPr="00D553EA" w:rsidRDefault="00150422" w:rsidP="00150422">
      <w:pPr>
        <w:ind w:firstLine="708"/>
        <w:rPr>
          <w:rFonts w:cs="Arial"/>
          <w:lang w:eastAsia="en-US"/>
        </w:rPr>
      </w:pPr>
      <w:r w:rsidRPr="00D553EA">
        <w:rPr>
          <w:rFonts w:cs="Arial"/>
          <w:lang w:eastAsia="en-US"/>
        </w:rPr>
        <w:t>22 человека, или 6% - многодетные родители.</w:t>
      </w:r>
    </w:p>
    <w:p w:rsidR="00150422" w:rsidRPr="00D553EA" w:rsidRDefault="00150422" w:rsidP="001D63D9">
      <w:pPr>
        <w:spacing w:after="240"/>
        <w:ind w:firstLine="0"/>
        <w:jc w:val="center"/>
        <w:rPr>
          <w:rFonts w:cs="Arial"/>
        </w:rPr>
      </w:pPr>
      <w:r w:rsidRPr="00D553EA">
        <w:rPr>
          <w:rFonts w:cs="Arial"/>
          <w:b/>
          <w:i/>
        </w:rPr>
        <w:pict>
          <v:shape id="_x0000_s1034" type="#_x0000_t75" style="position:absolute;left:0;text-align:left;margin-left:0;margin-top:0;width:50pt;height:50pt;z-index:6;visibility:hidden" filled="t" stroked="t">
            <v:stroke joinstyle="round"/>
            <v:path o:extrusionok="t" gradientshapeok="f" o:connecttype="segments"/>
            <o:lock v:ext="edit" aspectratio="f" selection="t"/>
          </v:shape>
        </w:pict>
      </w:r>
      <w:r w:rsidRPr="00D553EA">
        <w:rPr>
          <w:rFonts w:cs="Arial"/>
          <w:b/>
          <w:i/>
        </w:rPr>
        <w:pict>
          <v:shape id="_x0000_i1030" type="#_x0000_t75" style="width:470.25pt;height:189pt;mso-wrap-distance-left:0;mso-wrap-distance-right:0">
            <v:imagedata r:id="rId27" o:title=""/>
            <v:path textboxrect="0,0,0,0"/>
          </v:shape>
        </w:pict>
      </w:r>
    </w:p>
    <w:p w:rsidR="00150422" w:rsidRPr="00D553EA" w:rsidRDefault="00150422" w:rsidP="00150422">
      <w:pPr>
        <w:spacing w:before="240" w:after="240"/>
        <w:jc w:val="center"/>
        <w:rPr>
          <w:rFonts w:cs="Arial"/>
        </w:rPr>
      </w:pPr>
      <w:r w:rsidRPr="00D553EA">
        <w:rPr>
          <w:rFonts w:cs="Arial"/>
        </w:rPr>
        <w:t>Рисунок 1.4. Динамика показателей рынка труда 2016-2022 годы, чел.</w:t>
      </w:r>
    </w:p>
    <w:p w:rsidR="00150422" w:rsidRDefault="00150422" w:rsidP="00150422">
      <w:pPr>
        <w:ind w:firstLine="708"/>
        <w:rPr>
          <w:rFonts w:cs="Arial"/>
        </w:rPr>
      </w:pPr>
      <w:r w:rsidRPr="00D553EA">
        <w:rPr>
          <w:rFonts w:cs="Arial"/>
        </w:rPr>
        <w:t>Структура рабочей силы Кондинского района схожа со структурой рабочей силы в целом по Российской Федерации (рисунок 1.5). Численность рабочей силы Кондинского района по состоянию на 01</w:t>
      </w:r>
      <w:r w:rsidR="00A330E7" w:rsidRPr="00D553EA">
        <w:rPr>
          <w:rFonts w:cs="Arial"/>
        </w:rPr>
        <w:t xml:space="preserve"> января </w:t>
      </w:r>
      <w:r w:rsidRPr="00D553EA">
        <w:rPr>
          <w:rFonts w:cs="Arial"/>
        </w:rPr>
        <w:t xml:space="preserve">2023 </w:t>
      </w:r>
      <w:r w:rsidR="00A330E7" w:rsidRPr="00D553EA">
        <w:rPr>
          <w:rFonts w:cs="Arial"/>
        </w:rPr>
        <w:t xml:space="preserve">года </w:t>
      </w:r>
      <w:r w:rsidRPr="00D553EA">
        <w:rPr>
          <w:rFonts w:cs="Arial"/>
        </w:rPr>
        <w:t>составила 11,4 чел., в сравнении с 2016 годом снизилась на 9,5%.</w:t>
      </w:r>
    </w:p>
    <w:p w:rsidR="001D63D9" w:rsidRPr="00D553EA" w:rsidRDefault="001D63D9" w:rsidP="00150422">
      <w:pPr>
        <w:ind w:firstLine="708"/>
        <w:rPr>
          <w:rFonts w:cs="Arial"/>
        </w:rPr>
      </w:pPr>
    </w:p>
    <w:tbl>
      <w:tblPr>
        <w:tblW w:w="9570" w:type="dxa"/>
        <w:jc w:val="center"/>
        <w:tblLook w:val="04A0" w:firstRow="1" w:lastRow="0" w:firstColumn="1" w:lastColumn="0" w:noHBand="0" w:noVBand="1"/>
      </w:tblPr>
      <w:tblGrid>
        <w:gridCol w:w="4785"/>
        <w:gridCol w:w="4785"/>
      </w:tblGrid>
      <w:tr w:rsidR="00150422" w:rsidRPr="00D553EA" w:rsidTr="001D63D9">
        <w:trPr>
          <w:jc w:val="center"/>
        </w:trPr>
        <w:tc>
          <w:tcPr>
            <w:tcW w:w="4785" w:type="dxa"/>
            <w:tcBorders>
              <w:top w:val="none" w:sz="0" w:space="0" w:color="000000"/>
              <w:left w:val="none" w:sz="0" w:space="0" w:color="000000"/>
              <w:bottom w:val="none" w:sz="0" w:space="0" w:color="000000"/>
              <w:right w:val="none" w:sz="0" w:space="0" w:color="000000"/>
            </w:tcBorders>
          </w:tcPr>
          <w:p w:rsidR="00A330E7" w:rsidRPr="00D553EA" w:rsidRDefault="00150422" w:rsidP="001D63D9">
            <w:pPr>
              <w:ind w:firstLine="0"/>
              <w:jc w:val="center"/>
              <w:rPr>
                <w:rFonts w:cs="Arial"/>
                <w:b/>
                <w:i/>
                <w:color w:val="E36C0A"/>
              </w:rPr>
            </w:pPr>
            <w:r w:rsidRPr="00D553EA">
              <w:rPr>
                <w:rFonts w:cs="Arial"/>
                <w:b/>
                <w:i/>
                <w:color w:val="E36C0A"/>
              </w:rPr>
              <w:t>Структура рабочей силы</w:t>
            </w:r>
          </w:p>
          <w:p w:rsidR="00150422" w:rsidRPr="00D553EA" w:rsidRDefault="00150422" w:rsidP="001D63D9">
            <w:pPr>
              <w:ind w:firstLine="0"/>
              <w:jc w:val="center"/>
              <w:rPr>
                <w:rFonts w:cs="Arial"/>
                <w:b/>
                <w:i/>
                <w:color w:val="E36C0A"/>
              </w:rPr>
            </w:pPr>
            <w:r w:rsidRPr="00D553EA">
              <w:rPr>
                <w:rFonts w:cs="Arial"/>
                <w:b/>
                <w:i/>
                <w:color w:val="E36C0A"/>
              </w:rPr>
              <w:t>Российской Федерации,%</w:t>
            </w:r>
          </w:p>
        </w:tc>
        <w:tc>
          <w:tcPr>
            <w:tcW w:w="4785" w:type="dxa"/>
            <w:tcBorders>
              <w:top w:val="none" w:sz="0" w:space="0" w:color="000000"/>
              <w:left w:val="none" w:sz="0" w:space="0" w:color="000000"/>
              <w:bottom w:val="none" w:sz="0" w:space="0" w:color="000000"/>
              <w:right w:val="none" w:sz="0" w:space="0" w:color="000000"/>
            </w:tcBorders>
          </w:tcPr>
          <w:p w:rsidR="00A330E7" w:rsidRPr="00D553EA" w:rsidRDefault="00150422" w:rsidP="001D63D9">
            <w:pPr>
              <w:ind w:firstLine="0"/>
              <w:jc w:val="center"/>
              <w:rPr>
                <w:rFonts w:cs="Arial"/>
                <w:b/>
                <w:i/>
                <w:color w:val="0070C0"/>
              </w:rPr>
            </w:pPr>
            <w:r w:rsidRPr="00D553EA">
              <w:rPr>
                <w:rFonts w:cs="Arial"/>
                <w:b/>
                <w:i/>
                <w:color w:val="0070C0"/>
              </w:rPr>
              <w:t>Структура рабочей силы</w:t>
            </w:r>
          </w:p>
          <w:p w:rsidR="00150422" w:rsidRPr="00D553EA" w:rsidRDefault="00150422" w:rsidP="001D63D9">
            <w:pPr>
              <w:ind w:firstLine="0"/>
              <w:jc w:val="center"/>
              <w:rPr>
                <w:rFonts w:cs="Arial"/>
                <w:b/>
                <w:i/>
                <w:color w:val="0070C0"/>
              </w:rPr>
            </w:pPr>
            <w:r w:rsidRPr="00D553EA">
              <w:rPr>
                <w:rFonts w:cs="Arial"/>
                <w:b/>
                <w:i/>
                <w:color w:val="0070C0"/>
              </w:rPr>
              <w:t>Кондинского района,%</w:t>
            </w:r>
          </w:p>
        </w:tc>
      </w:tr>
      <w:tr w:rsidR="00150422" w:rsidRPr="00D553EA" w:rsidTr="001D63D9">
        <w:trPr>
          <w:jc w:val="center"/>
        </w:trPr>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1D63D9">
            <w:pPr>
              <w:ind w:firstLine="0"/>
              <w:rPr>
                <w:rFonts w:cs="Arial"/>
              </w:rPr>
            </w:pPr>
            <w:r w:rsidRPr="00D553EA">
              <w:rPr>
                <w:rFonts w:cs="Arial"/>
              </w:rPr>
              <w:pict>
                <v:shape id="_x0000_s1035" type="#_x0000_t75" style="position:absolute;left:0;text-align:left;margin-left:0;margin-top:0;width:50pt;height:50pt;z-index:7;visibility:hidden;mso-position-horizontal-relative:text;mso-position-vertical-relative:text" filled="t" stroked="t">
                  <v:stroke joinstyle="round"/>
                  <v:path o:extrusionok="t" gradientshapeok="f" o:connecttype="segments"/>
                  <o:lock v:ext="edit" aspectratio="f" selection="t"/>
                </v:shape>
              </w:pict>
            </w:r>
            <w:r w:rsidRPr="00D553EA">
              <w:rPr>
                <w:rFonts w:cs="Arial"/>
              </w:rPr>
              <w:pict>
                <v:shape id="_x0000_i1031" type="#_x0000_t75" style="width:216.75pt;height:2in;mso-wrap-distance-left:0;mso-wrap-distance-right:0">
                  <v:imagedata r:id="rId28" o:title=""/>
                  <v:path textboxrect="0,0,0,0"/>
                </v:shape>
              </w:pict>
            </w:r>
          </w:p>
        </w:tc>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1D63D9">
            <w:pPr>
              <w:ind w:firstLine="0"/>
              <w:rPr>
                <w:rFonts w:cs="Arial"/>
              </w:rPr>
            </w:pPr>
            <w:r w:rsidRPr="00D553EA">
              <w:rPr>
                <w:rFonts w:cs="Arial"/>
              </w:rPr>
              <w:pict>
                <v:shape id="_x0000_s1036" type="#_x0000_t75" style="position:absolute;left:0;text-align:left;margin-left:0;margin-top:0;width:50pt;height:50pt;z-index:8;visibility:hidden;mso-position-horizontal-relative:text;mso-position-vertical-relative:text" filled="t" stroked="t">
                  <v:stroke joinstyle="round"/>
                  <v:path o:extrusionok="t" gradientshapeok="f" o:connecttype="segments"/>
                  <o:lock v:ext="edit" aspectratio="f" selection="t"/>
                </v:shape>
              </w:pict>
            </w:r>
            <w:r w:rsidRPr="00D553EA">
              <w:rPr>
                <w:rFonts w:cs="Arial"/>
              </w:rPr>
              <w:pict>
                <v:shape id="_x0000_i1032" type="#_x0000_t75" style="width:3in;height:2in;mso-wrap-distance-left:0;mso-wrap-distance-right:0">
                  <v:imagedata r:id="rId29" o:title=""/>
                  <v:path textboxrect="0,0,0,0"/>
                </v:shape>
              </w:pict>
            </w:r>
          </w:p>
        </w:tc>
      </w:tr>
    </w:tbl>
    <w:p w:rsidR="00150422" w:rsidRPr="00D553EA" w:rsidRDefault="00150422" w:rsidP="00150422">
      <w:pPr>
        <w:spacing w:before="240" w:after="240"/>
        <w:jc w:val="center"/>
        <w:rPr>
          <w:rFonts w:cs="Arial"/>
        </w:rPr>
      </w:pPr>
      <w:r w:rsidRPr="00D553EA">
        <w:rPr>
          <w:rFonts w:cs="Arial"/>
        </w:rPr>
        <w:t>Рисунок 1.</w:t>
      </w:r>
      <w:r w:rsidR="00A330E7" w:rsidRPr="00D553EA">
        <w:rPr>
          <w:rFonts w:cs="Arial"/>
        </w:rPr>
        <w:t>5</w:t>
      </w:r>
      <w:r w:rsidR="00952FA0" w:rsidRPr="00D553EA">
        <w:rPr>
          <w:rFonts w:cs="Arial"/>
        </w:rPr>
        <w:t>.</w:t>
      </w:r>
      <w:r w:rsidRPr="00D553EA">
        <w:rPr>
          <w:rFonts w:cs="Arial"/>
        </w:rPr>
        <w:t xml:space="preserve"> Трудовая структура населения за 2022 год,</w:t>
      </w:r>
      <w:r w:rsidR="00A330E7" w:rsidRPr="00D553EA">
        <w:rPr>
          <w:rFonts w:cs="Arial"/>
        </w:rPr>
        <w:t xml:space="preserve"> </w:t>
      </w:r>
      <w:r w:rsidRPr="00D553EA">
        <w:rPr>
          <w:rFonts w:cs="Arial"/>
        </w:rPr>
        <w:t>%</w:t>
      </w:r>
    </w:p>
    <w:p w:rsidR="00150422" w:rsidRPr="00D553EA" w:rsidRDefault="00150422" w:rsidP="00A330E7">
      <w:pPr>
        <w:ind w:firstLine="708"/>
        <w:rPr>
          <w:rFonts w:cs="Arial"/>
        </w:rPr>
      </w:pPr>
      <w:r w:rsidRPr="00D553EA">
        <w:rPr>
          <w:rFonts w:cs="Arial"/>
        </w:rPr>
        <w:t xml:space="preserve">Структура, занятых в экономике района по </w:t>
      </w:r>
      <w:r w:rsidRPr="00D553EA">
        <w:rPr>
          <w:rFonts w:cs="Arial"/>
          <w:i/>
        </w:rPr>
        <w:t>видам</w:t>
      </w:r>
      <w:r w:rsidRPr="00D553EA">
        <w:rPr>
          <w:rFonts w:cs="Arial"/>
        </w:rPr>
        <w:t xml:space="preserve"> экономической деятельности в 2022 году сложилась следующим образом: 19,5% - «образование»; 17,9% - «добыча полезных ископаемых»; 11,1% - «деятельность в области здравоохранения»;</w:t>
      </w:r>
      <w:r w:rsidR="00D553EA" w:rsidRPr="00D553EA">
        <w:rPr>
          <w:rFonts w:cs="Arial"/>
        </w:rPr>
        <w:t xml:space="preserve"> </w:t>
      </w:r>
      <w:r w:rsidRPr="00D553EA">
        <w:rPr>
          <w:rFonts w:cs="Arial"/>
        </w:rPr>
        <w:t xml:space="preserve">8,5% - «транспортировка и хранение»; 8,1% - «государственное управление и обеспечение военной безопасности; социальное </w:t>
      </w:r>
      <w:r w:rsidRPr="00D553EA">
        <w:rPr>
          <w:rFonts w:cs="Arial"/>
        </w:rPr>
        <w:lastRenderedPageBreak/>
        <w:t>обеспечение»; 7,5% - «торговля оптовая и розничная; ремонт автотранспортных средств и мотоциклов»; 5,8% - «строительство»;</w:t>
      </w:r>
      <w:r w:rsidR="00D553EA" w:rsidRPr="00D553EA">
        <w:rPr>
          <w:rFonts w:cs="Arial"/>
        </w:rPr>
        <w:t xml:space="preserve"> </w:t>
      </w:r>
      <w:r w:rsidRPr="00D553EA">
        <w:rPr>
          <w:rFonts w:cs="Arial"/>
        </w:rPr>
        <w:t>2,5% - «сельское, лесное хозяйство, охота, рыболовство и рыбоводство»; 2,4% - «деятельность в области культуры, спорта, организации досуга и развлечений»; 1,9% - «деятельность в области информации и связи», 1,6% - «обрабатывающие производства»</w:t>
      </w:r>
      <w:r w:rsidR="00D553EA" w:rsidRPr="00D553EA">
        <w:rPr>
          <w:rFonts w:cs="Arial"/>
        </w:rPr>
        <w:t xml:space="preserve"> </w:t>
      </w:r>
      <w:r w:rsidR="00A330E7" w:rsidRPr="00D553EA">
        <w:rPr>
          <w:rFonts w:cs="Arial"/>
        </w:rPr>
        <w:t xml:space="preserve"> </w:t>
      </w:r>
      <w:r w:rsidRPr="00D553EA">
        <w:rPr>
          <w:rFonts w:cs="Arial"/>
        </w:rPr>
        <w:t xml:space="preserve">и др. </w:t>
      </w:r>
      <w:r w:rsidR="00A330E7" w:rsidRPr="00D553EA">
        <w:rPr>
          <w:rFonts w:cs="Arial"/>
        </w:rPr>
        <w:t>(таблица 1.7</w:t>
      </w:r>
      <w:r w:rsidRPr="00D553EA">
        <w:rPr>
          <w:rFonts w:cs="Arial"/>
        </w:rPr>
        <w:t>). В динамике за семь лет произошли изменения в структуре занятых в экономике района в сторону увеличения долей экономических видов деятельности: образование (+1,0 п.п.), добыча полезных ископаемых (+8,5 п.п.), транспортировка и хранение (+1,9 п.п.), строительство (+2,9 п.п.).</w:t>
      </w:r>
    </w:p>
    <w:p w:rsidR="00150422" w:rsidRPr="00D553EA" w:rsidRDefault="00150422" w:rsidP="00150422">
      <w:pPr>
        <w:pStyle w:val="1e"/>
        <w:spacing w:before="240" w:after="240"/>
        <w:rPr>
          <w:rFonts w:ascii="Arial" w:hAnsi="Arial" w:cs="Arial"/>
          <w:sz w:val="24"/>
          <w:szCs w:val="24"/>
        </w:rPr>
      </w:pPr>
      <w:r w:rsidRPr="00D553EA">
        <w:rPr>
          <w:rFonts w:ascii="Arial" w:hAnsi="Arial" w:cs="Arial"/>
          <w:sz w:val="24"/>
          <w:szCs w:val="24"/>
        </w:rPr>
        <w:t>Таблица 1.7</w:t>
      </w:r>
      <w:r w:rsidR="00952FA0" w:rsidRPr="00D553EA">
        <w:rPr>
          <w:rFonts w:ascii="Arial" w:hAnsi="Arial" w:cs="Arial"/>
          <w:sz w:val="24"/>
          <w:szCs w:val="24"/>
        </w:rPr>
        <w:t>.</w:t>
      </w:r>
      <w:r w:rsidRPr="00D553EA">
        <w:rPr>
          <w:rFonts w:ascii="Arial" w:hAnsi="Arial" w:cs="Arial"/>
          <w:sz w:val="24"/>
          <w:szCs w:val="24"/>
        </w:rPr>
        <w:t xml:space="preserve"> Структура занятых в муниципальном образовании (по убыванию) </w:t>
      </w:r>
    </w:p>
    <w:tbl>
      <w:tblPr>
        <w:tblW w:w="942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75"/>
        <w:gridCol w:w="675"/>
        <w:gridCol w:w="764"/>
        <w:gridCol w:w="656"/>
        <w:gridCol w:w="796"/>
        <w:gridCol w:w="656"/>
        <w:gridCol w:w="656"/>
        <w:gridCol w:w="1282"/>
      </w:tblGrid>
      <w:tr w:rsidR="00150422" w:rsidRPr="001D63D9" w:rsidTr="00952FA0">
        <w:trPr>
          <w:tblHeader/>
          <w:jc w:val="center"/>
        </w:trPr>
        <w:tc>
          <w:tcPr>
            <w:tcW w:w="3261" w:type="dxa"/>
            <w:vMerge w:val="restart"/>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Виды экономической деятельности</w:t>
            </w:r>
          </w:p>
        </w:tc>
        <w:tc>
          <w:tcPr>
            <w:tcW w:w="4878" w:type="dxa"/>
            <w:gridSpan w:val="7"/>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Структура занятых по годам, %</w:t>
            </w:r>
          </w:p>
        </w:tc>
        <w:tc>
          <w:tcPr>
            <w:tcW w:w="1282" w:type="dxa"/>
            <w:vMerge w:val="restart"/>
            <w:tcBorders>
              <w:top w:val="single" w:sz="4" w:space="0" w:color="000000"/>
              <w:left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Темп роста (снижения) 2022/2016, %</w:t>
            </w:r>
          </w:p>
        </w:tc>
      </w:tr>
      <w:tr w:rsidR="00150422" w:rsidRPr="001D63D9" w:rsidTr="00952FA0">
        <w:trPr>
          <w:trHeight w:val="327"/>
          <w:tblHeader/>
          <w:jc w:val="center"/>
        </w:trPr>
        <w:tc>
          <w:tcPr>
            <w:tcW w:w="3261" w:type="dxa"/>
            <w:vMerge/>
            <w:tcBorders>
              <w:top w:val="single" w:sz="4" w:space="0" w:color="000000"/>
              <w:left w:val="single" w:sz="4" w:space="0" w:color="000000"/>
              <w:bottom w:val="single" w:sz="4" w:space="0" w:color="000000"/>
              <w:right w:val="single" w:sz="4" w:space="0" w:color="000000"/>
            </w:tcBorders>
            <w:vAlign w:val="center"/>
          </w:tcPr>
          <w:p w:rsidR="00150422" w:rsidRPr="001D63D9" w:rsidRDefault="00150422" w:rsidP="001D63D9">
            <w:pPr>
              <w:ind w:firstLine="0"/>
              <w:rPr>
                <w:rFonts w:cs="Arial"/>
                <w:sz w:val="16"/>
                <w:szCs w:val="16"/>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2016</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2017</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2018</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2019</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2020</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2021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2022</w:t>
            </w:r>
          </w:p>
        </w:tc>
        <w:tc>
          <w:tcPr>
            <w:tcW w:w="1282" w:type="dxa"/>
            <w:vMerge/>
            <w:tcBorders>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Образование</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18,5</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19,6</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19,6</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19,8</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23,8</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21,1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19,5</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105,4</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Добыча полезных ископаемых</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10,1</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8,9</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20,1</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15,4</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17,9</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177,2</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Деятельность в области здравоохранения и социальных услуг</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11,7</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13,5</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11,9</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11,0</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14,0</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11,5</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11,1</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94,9</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Государственное управление и обеспечение военной безопасности; социальное обеспечение</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11,8</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10,2</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13,5</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13,7</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8,7</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8,1</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68,6</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Торговля оптовая и розничная; ремонт автотранспортных средств и мотоциклов</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11,2</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7,2</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6,9</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6,5</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6,7</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7,5</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66,9</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Транспортировка и хранение</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6,6</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5,4</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5,2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5,3</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2,9</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8,5</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128,8</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Обеспечение электрической энергией, газом и паром; кондиционирование воздуха</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6,8</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8,2</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5,1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4,9</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3,7</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4,7</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69,1</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Строительство</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2,9</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0,8</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0,6</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2,4</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2,4</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5,8</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200,0</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Сельское, лесное хозяйство, охота, рыболовство и рыбоводство</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3,9</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2,8</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2,7</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2,7</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2,5</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64,1</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Деятельность в области культуры, спорта, организации досуга и развлечений</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7,4</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6,2</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7,1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6,7</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3,5</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2,9</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2,4</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32,4</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Обрабатывающие производства</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6,1</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9,4</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2,2</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2,9</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3,7</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1,6</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26,2</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 xml:space="preserve">Деятельность в области информации и связи </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1,3</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1,5</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1,4</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2,6</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1,7</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146,2</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Деятельность по операциям с недвижимым имуществом</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1,4</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0,1</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0,1</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0,6</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42,9</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Деятельность гостиниц и предприятий общественного питания</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0,7</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0,4</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0,4</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0,4</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0,6</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0,6</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0,8</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114,3</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 xml:space="preserve">Водоснабжение; водоотведение, организация сбора и утилизации отходов, деятельность по ликвидации загрязнений </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4,9</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2,9</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2,3</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2,0</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0,3</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6,1</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 xml:space="preserve">Другие виды экономической деятельности </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3,0</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1,1</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1,9</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9,2</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11,1</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6,8</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226,7</w:t>
            </w:r>
          </w:p>
        </w:tc>
      </w:tr>
      <w:tr w:rsidR="00150422" w:rsidRPr="001D63D9" w:rsidTr="00952FA0">
        <w:trPr>
          <w:jc w:val="center"/>
        </w:trPr>
        <w:tc>
          <w:tcPr>
            <w:tcW w:w="3261"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widowControl w:val="0"/>
              <w:rPr>
                <w:rFonts w:ascii="Arial" w:hAnsi="Arial" w:cs="Arial"/>
                <w:sz w:val="16"/>
                <w:szCs w:val="16"/>
                <w:lang w:eastAsia="en-US"/>
              </w:rPr>
            </w:pPr>
            <w:r w:rsidRPr="001D63D9">
              <w:rPr>
                <w:rFonts w:ascii="Arial" w:hAnsi="Arial" w:cs="Arial"/>
                <w:sz w:val="16"/>
                <w:szCs w:val="16"/>
                <w:lang w:eastAsia="en-US"/>
              </w:rPr>
              <w:t>Итого</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rPr>
                <w:rFonts w:ascii="Arial" w:hAnsi="Arial" w:cs="Arial"/>
                <w:sz w:val="16"/>
                <w:szCs w:val="16"/>
                <w:lang w:eastAsia="en-US"/>
              </w:rPr>
            </w:pPr>
            <w:r w:rsidRPr="001D63D9">
              <w:rPr>
                <w:rFonts w:ascii="Arial" w:hAnsi="Arial" w:cs="Arial"/>
                <w:sz w:val="16"/>
                <w:szCs w:val="16"/>
                <w:lang w:eastAsia="en-US"/>
              </w:rPr>
              <w:t>100</w:t>
            </w:r>
          </w:p>
        </w:tc>
        <w:tc>
          <w:tcPr>
            <w:tcW w:w="675"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764"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79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656"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100</w:t>
            </w:r>
          </w:p>
        </w:tc>
        <w:tc>
          <w:tcPr>
            <w:tcW w:w="1282" w:type="dxa"/>
            <w:tcBorders>
              <w:top w:val="single" w:sz="4" w:space="0" w:color="000000"/>
              <w:left w:val="single" w:sz="4" w:space="0" w:color="000000"/>
              <w:bottom w:val="single" w:sz="4" w:space="0" w:color="000000"/>
              <w:right w:val="single" w:sz="4" w:space="0" w:color="000000"/>
            </w:tcBorders>
          </w:tcPr>
          <w:p w:rsidR="00150422" w:rsidRPr="001D63D9" w:rsidRDefault="00150422" w:rsidP="001D63D9">
            <w:pPr>
              <w:pStyle w:val="1e"/>
              <w:jc w:val="center"/>
              <w:rPr>
                <w:rFonts w:ascii="Arial" w:hAnsi="Arial" w:cs="Arial"/>
                <w:sz w:val="16"/>
                <w:szCs w:val="16"/>
                <w:lang w:eastAsia="en-US"/>
              </w:rPr>
            </w:pPr>
            <w:r w:rsidRPr="001D63D9">
              <w:rPr>
                <w:rFonts w:ascii="Arial" w:hAnsi="Arial" w:cs="Arial"/>
                <w:sz w:val="16"/>
                <w:szCs w:val="16"/>
                <w:lang w:eastAsia="en-US"/>
              </w:rPr>
              <w:t>х</w:t>
            </w:r>
          </w:p>
        </w:tc>
      </w:tr>
    </w:tbl>
    <w:p w:rsidR="00150422" w:rsidRPr="00D553EA" w:rsidRDefault="00150422" w:rsidP="00150422">
      <w:pPr>
        <w:spacing w:before="240"/>
        <w:ind w:firstLine="708"/>
        <w:rPr>
          <w:rFonts w:cs="Arial"/>
          <w:color w:val="000000"/>
        </w:rPr>
      </w:pPr>
      <w:r w:rsidRPr="00D553EA">
        <w:rPr>
          <w:rFonts w:cs="Arial"/>
        </w:rPr>
        <w:t xml:space="preserve">Напряженность на рынке труда Кондинского района в среднем </w:t>
      </w:r>
      <w:r w:rsidRPr="00D553EA">
        <w:rPr>
          <w:rFonts w:cs="Arial"/>
          <w:i/>
        </w:rPr>
        <w:t>на конкретную дату</w:t>
      </w:r>
      <w:r w:rsidRPr="00D553EA">
        <w:rPr>
          <w:rFonts w:cs="Arial"/>
        </w:rPr>
        <w:t xml:space="preserve"> составляет 3 безработных на одну вакансию, согласно мониторингу, проводимого Департаментом труда и занятости населения Ханты - Мансийского автоном</w:t>
      </w:r>
      <w:r w:rsidR="00952FA0" w:rsidRPr="00D553EA">
        <w:rPr>
          <w:rFonts w:cs="Arial"/>
        </w:rPr>
        <w:t>ного округа – Югры (рисунок 1.6</w:t>
      </w:r>
      <w:r w:rsidRPr="00D553EA">
        <w:rPr>
          <w:rFonts w:cs="Arial"/>
        </w:rPr>
        <w:t>), что свидетельствует об ограниченности рынка труда и спроса на рабочую силу.</w:t>
      </w:r>
    </w:p>
    <w:p w:rsidR="00952FA0" w:rsidRPr="00D553EA" w:rsidRDefault="00952FA0" w:rsidP="00150422">
      <w:pPr>
        <w:ind w:firstLine="708"/>
        <w:jc w:val="center"/>
        <w:rPr>
          <w:rFonts w:cs="Arial"/>
          <w:b/>
          <w:i/>
          <w:color w:val="000000"/>
        </w:rPr>
      </w:pPr>
    </w:p>
    <w:p w:rsidR="00150422" w:rsidRPr="00D553EA" w:rsidRDefault="00150422" w:rsidP="00150422">
      <w:pPr>
        <w:ind w:firstLine="708"/>
        <w:jc w:val="center"/>
        <w:rPr>
          <w:rFonts w:cs="Arial"/>
          <w:b/>
          <w:i/>
          <w:color w:val="000000"/>
        </w:rPr>
      </w:pPr>
      <w:r w:rsidRPr="00D553EA">
        <w:rPr>
          <w:rFonts w:cs="Arial"/>
          <w:b/>
          <w:i/>
          <w:color w:val="000000"/>
        </w:rPr>
        <w:t xml:space="preserve">Динамика напряженности на рынке труда Кондинского района </w:t>
      </w:r>
    </w:p>
    <w:p w:rsidR="00150422" w:rsidRPr="00D553EA" w:rsidRDefault="00150422" w:rsidP="00150422">
      <w:pPr>
        <w:ind w:firstLine="708"/>
        <w:jc w:val="center"/>
        <w:rPr>
          <w:rFonts w:cs="Arial"/>
          <w:b/>
          <w:i/>
          <w:color w:val="000000"/>
        </w:rPr>
      </w:pPr>
      <w:r w:rsidRPr="00D553EA">
        <w:rPr>
          <w:rFonts w:cs="Arial"/>
          <w:b/>
          <w:i/>
          <w:color w:val="000000"/>
        </w:rPr>
        <w:t>в течение 2022 года</w:t>
      </w:r>
    </w:p>
    <w:p w:rsidR="00150422" w:rsidRPr="00D553EA" w:rsidRDefault="00150422" w:rsidP="00857992">
      <w:pPr>
        <w:ind w:firstLine="0"/>
        <w:jc w:val="center"/>
        <w:rPr>
          <w:rFonts w:cs="Arial"/>
        </w:rPr>
      </w:pPr>
      <w:r w:rsidRPr="00D553EA">
        <w:rPr>
          <w:rFonts w:cs="Arial"/>
          <w:color w:val="000000"/>
        </w:rPr>
        <w:lastRenderedPageBreak/>
        <w:pict>
          <v:shape id="_x0000_s1037" type="#_x0000_t75" style="position:absolute;left:0;text-align:left;margin-left:0;margin-top:0;width:50pt;height:50pt;z-index:9;visibility:hidden" filled="t" stroked="t">
            <v:stroke joinstyle="round"/>
            <v:path o:extrusionok="t" gradientshapeok="f" o:connecttype="segments"/>
            <o:lock v:ext="edit" aspectratio="f" selection="t"/>
          </v:shape>
        </w:pict>
      </w:r>
      <w:r w:rsidRPr="00D553EA">
        <w:rPr>
          <w:rFonts w:cs="Arial"/>
          <w:color w:val="000000"/>
        </w:rPr>
        <w:pict>
          <v:shape id="_x0000_i1033" type="#_x0000_t75" style="width:488.25pt;height:170.25pt;mso-wrap-distance-left:0;mso-wrap-distance-right:0">
            <v:imagedata r:id="rId30" o:title=""/>
            <v:path textboxrect="0,0,0,0"/>
          </v:shape>
        </w:pict>
      </w:r>
      <w:r w:rsidRPr="00D553EA">
        <w:rPr>
          <w:rFonts w:cs="Arial"/>
        </w:rPr>
        <w:t xml:space="preserve"> Рисунок 1.6. Коэффициент напряженности на рынке труда Кондинского района, на начало каждого месяца в 2022 году, безработных на одну вакансию</w:t>
      </w:r>
      <w:r w:rsidRPr="00D553EA">
        <w:rPr>
          <w:rFonts w:cs="Arial"/>
          <w:vertAlign w:val="superscript"/>
        </w:rPr>
        <w:footnoteReference w:id="2"/>
      </w:r>
    </w:p>
    <w:p w:rsidR="00150422" w:rsidRPr="00D553EA" w:rsidRDefault="00150422" w:rsidP="00150422">
      <w:pPr>
        <w:spacing w:before="240"/>
        <w:ind w:firstLine="708"/>
        <w:rPr>
          <w:rFonts w:cs="Arial"/>
          <w:color w:val="000000"/>
        </w:rPr>
      </w:pPr>
      <w:r w:rsidRPr="00D553EA">
        <w:rPr>
          <w:rFonts w:cs="Arial"/>
          <w:color w:val="000000"/>
        </w:rPr>
        <w:t xml:space="preserve">В совокупности </w:t>
      </w:r>
      <w:r w:rsidRPr="00D553EA">
        <w:rPr>
          <w:rFonts w:cs="Arial"/>
          <w:i/>
          <w:color w:val="000000"/>
        </w:rPr>
        <w:t>за период</w:t>
      </w:r>
      <w:r w:rsidRPr="00D553EA">
        <w:rPr>
          <w:rFonts w:cs="Arial"/>
          <w:color w:val="000000"/>
        </w:rPr>
        <w:t xml:space="preserve"> картина напряженности на рынке труда Кондинского района складывается более благоприятная, так уже в среднем коэффициент напряженности на рынке труда Кондинского района составляет в среднем за год</w:t>
      </w:r>
      <w:r w:rsidR="00D553EA" w:rsidRPr="00D553EA">
        <w:rPr>
          <w:rFonts w:cs="Arial"/>
          <w:color w:val="000000"/>
        </w:rPr>
        <w:t xml:space="preserve"> </w:t>
      </w:r>
      <w:r w:rsidR="00A330E7" w:rsidRPr="00D553EA">
        <w:rPr>
          <w:rFonts w:cs="Arial"/>
          <w:color w:val="000000"/>
        </w:rPr>
        <w:t xml:space="preserve"> </w:t>
      </w:r>
      <w:r w:rsidRPr="00D553EA">
        <w:rPr>
          <w:rFonts w:cs="Arial"/>
          <w:color w:val="000000"/>
        </w:rPr>
        <w:t>0,3 безработны</w:t>
      </w:r>
      <w:r w:rsidR="00A330E7" w:rsidRPr="00D553EA">
        <w:rPr>
          <w:rFonts w:cs="Arial"/>
          <w:color w:val="000000"/>
        </w:rPr>
        <w:t>х на одну вакансию (таблица 1.8</w:t>
      </w:r>
      <w:r w:rsidRPr="00D553EA">
        <w:rPr>
          <w:rFonts w:cs="Arial"/>
          <w:color w:val="000000"/>
        </w:rPr>
        <w:t>), что обусловлено реализацией мероприятий государственной программы Ханты - Мансийского автономного округа – Югры «Поддержка занятости населения» и муниципальной программы «Развитие экономического потенциала» по созданию рабочих мест временного трудоустройства, в основном с периодом трудоустройства - два месяца. Рынок труда Кондинского района характеризуется структурной безработицей: спрос на рабочую силу не соответствует предложению.</w:t>
      </w:r>
    </w:p>
    <w:p w:rsidR="00150422" w:rsidRPr="00D553EA" w:rsidRDefault="00952FA0" w:rsidP="00150422">
      <w:pPr>
        <w:pStyle w:val="1e"/>
        <w:spacing w:before="240" w:after="240"/>
        <w:rPr>
          <w:rFonts w:ascii="Arial" w:hAnsi="Arial" w:cs="Arial"/>
          <w:sz w:val="24"/>
          <w:szCs w:val="24"/>
        </w:rPr>
      </w:pPr>
      <w:r w:rsidRPr="00D553EA">
        <w:rPr>
          <w:rFonts w:ascii="Arial" w:hAnsi="Arial" w:cs="Arial"/>
          <w:sz w:val="24"/>
          <w:szCs w:val="24"/>
        </w:rPr>
        <w:t>Таблица 1.8.</w:t>
      </w:r>
      <w:r w:rsidR="00150422" w:rsidRPr="00D553EA">
        <w:rPr>
          <w:rFonts w:ascii="Arial" w:hAnsi="Arial" w:cs="Arial"/>
          <w:sz w:val="24"/>
          <w:szCs w:val="24"/>
        </w:rPr>
        <w:t xml:space="preserve"> Оценка напряженности на регистрируемом рынке труда муниципального образования (по убыванию) за период по видам экономической деятельности (ОКВЭД):</w:t>
      </w:r>
    </w:p>
    <w:tbl>
      <w:tblPr>
        <w:tblW w:w="949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5"/>
        <w:gridCol w:w="1017"/>
        <w:gridCol w:w="1169"/>
        <w:gridCol w:w="1091"/>
        <w:gridCol w:w="1269"/>
        <w:gridCol w:w="1158"/>
        <w:gridCol w:w="1239"/>
      </w:tblGrid>
      <w:tr w:rsidR="00150422" w:rsidRPr="00857992" w:rsidTr="00952FA0">
        <w:trPr>
          <w:jc w:val="center"/>
        </w:trPr>
        <w:tc>
          <w:tcPr>
            <w:tcW w:w="2586" w:type="dxa"/>
            <w:vMerge w:val="restart"/>
            <w:tcBorders>
              <w:top w:val="single" w:sz="4" w:space="0" w:color="000000"/>
              <w:left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Виды экономической деятельности</w:t>
            </w:r>
          </w:p>
        </w:tc>
        <w:tc>
          <w:tcPr>
            <w:tcW w:w="2130"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Вакансии</w:t>
            </w:r>
          </w:p>
        </w:tc>
        <w:tc>
          <w:tcPr>
            <w:tcW w:w="2372"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Безработные</w:t>
            </w:r>
          </w:p>
        </w:tc>
        <w:tc>
          <w:tcPr>
            <w:tcW w:w="2410"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 xml:space="preserve">Напряженность </w:t>
            </w:r>
          </w:p>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(безработных на одну вакансию)*</w:t>
            </w:r>
          </w:p>
        </w:tc>
      </w:tr>
      <w:tr w:rsidR="00150422" w:rsidRPr="00857992" w:rsidTr="00952FA0">
        <w:trPr>
          <w:jc w:val="center"/>
        </w:trPr>
        <w:tc>
          <w:tcPr>
            <w:tcW w:w="2586" w:type="dxa"/>
            <w:vMerge/>
            <w:tcBorders>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с 01.01. по 31.12.2022</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с 01.01.2023 по 07.06.2023</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с 01.01. по 31.12.2022</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с 01.01.2023 по 07.06.2023</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с 01.01. по 31.12.2022</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с 01.01.2023 по 07.06.2023</w:t>
            </w:r>
          </w:p>
        </w:tc>
      </w:tr>
      <w:tr w:rsidR="00150422" w:rsidRPr="00857992" w:rsidTr="00952FA0">
        <w:trPr>
          <w:jc w:val="center"/>
        </w:trPr>
        <w:tc>
          <w:tcPr>
            <w:tcW w:w="9498" w:type="dxa"/>
            <w:gridSpan w:val="7"/>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i/>
                <w:sz w:val="16"/>
                <w:szCs w:val="16"/>
                <w:lang w:eastAsia="en-US"/>
              </w:rPr>
            </w:pPr>
            <w:r w:rsidRPr="00857992">
              <w:rPr>
                <w:rFonts w:ascii="Arial" w:hAnsi="Arial" w:cs="Arial"/>
                <w:i/>
                <w:sz w:val="16"/>
                <w:szCs w:val="16"/>
                <w:lang w:eastAsia="en-US"/>
              </w:rPr>
              <w:t>по видам экономической деятельности</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K: деятельность финансовая и страховая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0</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0</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нет вакансий</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нет вакансий</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B: добыча полезных ископаемых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0</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0</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8</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нет вакансий</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нет вакансий</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M: деятельность профессиональная, научная и техническая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0</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2</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7</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8</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нет вакансий</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4,0</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H: транспортировка и хранение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21</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10</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45</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23</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2,1</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2,3</w:t>
            </w:r>
          </w:p>
        </w:tc>
      </w:tr>
      <w:tr w:rsidR="00150422" w:rsidRPr="00857992" w:rsidTr="00952FA0">
        <w:trPr>
          <w:trHeight w:val="44"/>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rPr>
                <w:rFonts w:ascii="Arial" w:hAnsi="Arial" w:cs="Arial"/>
                <w:sz w:val="16"/>
                <w:szCs w:val="16"/>
                <w:lang w:eastAsia="en-US"/>
              </w:rPr>
            </w:pPr>
            <w:r w:rsidRPr="00857992">
              <w:rPr>
                <w:rFonts w:ascii="Arial" w:hAnsi="Arial" w:cs="Arial"/>
                <w:sz w:val="16"/>
                <w:szCs w:val="16"/>
              </w:rPr>
              <w:t>РАЗДЕЛ S: предоставление прочих видов услуг</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10</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нет вакансий</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1,5</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Q: деятельность в области здравоохранения и социальных услуг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58</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14</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43</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18</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0,7</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1,3</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A: сельское, лесное хозяйство, охота, рыболовство и рыбоводство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97</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23</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51</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28</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0,5</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1,2</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РАЗДЕЛ D: обеспечение электрической энергией, газом и паром; кондиционирование</w:t>
            </w:r>
          </w:p>
          <w:p w:rsidR="00150422" w:rsidRPr="00857992" w:rsidRDefault="00150422" w:rsidP="00857992">
            <w:pPr>
              <w:ind w:firstLine="0"/>
              <w:rPr>
                <w:rFonts w:cs="Arial"/>
                <w:sz w:val="16"/>
                <w:szCs w:val="16"/>
              </w:rPr>
            </w:pPr>
            <w:r w:rsidRPr="00857992">
              <w:rPr>
                <w:rFonts w:cs="Arial"/>
                <w:sz w:val="16"/>
                <w:szCs w:val="16"/>
              </w:rPr>
              <w:lastRenderedPageBreak/>
              <w:t xml:space="preserve">Воздуха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lastRenderedPageBreak/>
              <w:t>48</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30</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51</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30</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1,1</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1,0</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lastRenderedPageBreak/>
              <w:t>РАЗДЕЛ O: государственное управление и обеспечение военной безопасности;</w:t>
            </w:r>
          </w:p>
          <w:p w:rsidR="00150422" w:rsidRPr="00857992" w:rsidRDefault="00150422" w:rsidP="00857992">
            <w:pPr>
              <w:ind w:firstLine="0"/>
              <w:rPr>
                <w:rFonts w:cs="Arial"/>
                <w:sz w:val="16"/>
                <w:szCs w:val="16"/>
              </w:rPr>
            </w:pPr>
            <w:r w:rsidRPr="00857992">
              <w:rPr>
                <w:rFonts w:cs="Arial"/>
                <w:sz w:val="16"/>
                <w:szCs w:val="16"/>
              </w:rPr>
              <w:t xml:space="preserve">Социальное обеспечение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46</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24</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46</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16</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1,0</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0,7</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L: деятельность по операциям с недвижимым имуществом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16</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7</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8</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0,5</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0,6</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C: обрабатывающие производства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112</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45</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30</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18</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0,4</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F: строительство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262</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103</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130</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46</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0,5</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0,4</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РАЗДЕЛ G: торговля оптовая и розничная; ремонт автотранспортных средств и</w:t>
            </w:r>
          </w:p>
          <w:p w:rsidR="00150422" w:rsidRPr="00857992" w:rsidRDefault="00150422" w:rsidP="00857992">
            <w:pPr>
              <w:ind w:firstLine="0"/>
              <w:rPr>
                <w:rFonts w:cs="Arial"/>
                <w:sz w:val="16"/>
                <w:szCs w:val="16"/>
              </w:rPr>
            </w:pPr>
            <w:r w:rsidRPr="00857992">
              <w:rPr>
                <w:rFonts w:cs="Arial"/>
                <w:sz w:val="16"/>
                <w:szCs w:val="16"/>
              </w:rPr>
              <w:t xml:space="preserve">Мотоциклов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286</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147</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115</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66</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0,4</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0,4</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РАЗДЕЛ E: водоснабжение; водоотведение, организация сбора и утилизации отходов,</w:t>
            </w:r>
          </w:p>
          <w:p w:rsidR="00150422" w:rsidRPr="00857992" w:rsidRDefault="00150422" w:rsidP="00857992">
            <w:pPr>
              <w:ind w:firstLine="0"/>
              <w:rPr>
                <w:rFonts w:cs="Arial"/>
                <w:sz w:val="16"/>
                <w:szCs w:val="16"/>
              </w:rPr>
            </w:pPr>
            <w:r w:rsidRPr="00857992">
              <w:rPr>
                <w:rFonts w:cs="Arial"/>
                <w:sz w:val="16"/>
                <w:szCs w:val="16"/>
              </w:rPr>
              <w:t xml:space="preserve">Деятельность по ликвидации загрязнений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11</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7</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I: деятельность гостиниц и предприятий общественного питания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63</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27</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18</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9</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РАЗДЕЛ</w:t>
            </w:r>
            <w:r w:rsidR="00D553EA" w:rsidRPr="00857992">
              <w:rPr>
                <w:rFonts w:cs="Arial"/>
                <w:sz w:val="16"/>
                <w:szCs w:val="16"/>
              </w:rPr>
              <w:t xml:space="preserve">№ </w:t>
            </w:r>
            <w:r w:rsidRPr="00857992">
              <w:rPr>
                <w:rFonts w:cs="Arial"/>
                <w:sz w:val="16"/>
                <w:szCs w:val="16"/>
              </w:rPr>
              <w:t>: деятельность административная и сопутствующие дополнительные</w:t>
            </w:r>
          </w:p>
          <w:p w:rsidR="00150422" w:rsidRPr="00857992" w:rsidRDefault="00150422" w:rsidP="00857992">
            <w:pPr>
              <w:ind w:firstLine="0"/>
              <w:rPr>
                <w:rFonts w:cs="Arial"/>
                <w:sz w:val="16"/>
                <w:szCs w:val="16"/>
              </w:rPr>
            </w:pPr>
            <w:r w:rsidRPr="00857992">
              <w:rPr>
                <w:rFonts w:cs="Arial"/>
                <w:sz w:val="16"/>
                <w:szCs w:val="16"/>
              </w:rPr>
              <w:t xml:space="preserve">Услуги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161</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67</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65</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22</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0,4</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J: деятельность в области информации и связи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34</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14</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10</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0,2</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РАЗДЕЛ P: образование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715</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343</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73</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21</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0,1</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0,1</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РАЗДЕЛ R: деятельность в области культуры, спорта, организации досуга и</w:t>
            </w:r>
          </w:p>
          <w:p w:rsidR="00150422" w:rsidRPr="00857992" w:rsidRDefault="00150422" w:rsidP="00857992">
            <w:pPr>
              <w:ind w:firstLine="0"/>
              <w:rPr>
                <w:rFonts w:cs="Arial"/>
                <w:sz w:val="16"/>
                <w:szCs w:val="16"/>
              </w:rPr>
            </w:pPr>
            <w:r w:rsidRPr="00857992">
              <w:rPr>
                <w:rFonts w:cs="Arial"/>
                <w:sz w:val="16"/>
                <w:szCs w:val="16"/>
              </w:rPr>
              <w:t xml:space="preserve">Развлечений </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339</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139</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15</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11</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0,04</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0,1</w:t>
            </w:r>
          </w:p>
        </w:tc>
      </w:tr>
      <w:tr w:rsidR="00150422" w:rsidRPr="00857992" w:rsidTr="00952FA0">
        <w:trPr>
          <w:jc w:val="center"/>
        </w:trPr>
        <w:tc>
          <w:tcPr>
            <w:tcW w:w="258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rPr>
                <w:rFonts w:ascii="Arial" w:hAnsi="Arial" w:cs="Arial"/>
                <w:sz w:val="16"/>
                <w:szCs w:val="16"/>
                <w:lang w:eastAsia="en-US"/>
              </w:rPr>
            </w:pPr>
            <w:r w:rsidRPr="00857992">
              <w:rPr>
                <w:rFonts w:ascii="Arial" w:hAnsi="Arial" w:cs="Arial"/>
                <w:sz w:val="16"/>
                <w:szCs w:val="16"/>
                <w:lang w:eastAsia="en-US"/>
              </w:rPr>
              <w:t>ВСЕГО</w:t>
            </w:r>
          </w:p>
        </w:tc>
        <w:tc>
          <w:tcPr>
            <w:tcW w:w="9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2269</w:t>
            </w:r>
          </w:p>
        </w:tc>
        <w:tc>
          <w:tcPr>
            <w:tcW w:w="11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1004</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754</w:t>
            </w:r>
          </w:p>
        </w:tc>
        <w:tc>
          <w:tcPr>
            <w:tcW w:w="127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340</w:t>
            </w:r>
          </w:p>
        </w:tc>
        <w:tc>
          <w:tcPr>
            <w:tcW w:w="11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0,3</w:t>
            </w:r>
          </w:p>
        </w:tc>
      </w:tr>
    </w:tbl>
    <w:p w:rsidR="00150422" w:rsidRPr="00D553EA" w:rsidRDefault="00150422" w:rsidP="00150422">
      <w:pPr>
        <w:spacing w:before="240"/>
        <w:ind w:firstLine="708"/>
        <w:rPr>
          <w:rFonts w:cs="Arial"/>
          <w:color w:val="000000"/>
        </w:rPr>
      </w:pPr>
      <w:r w:rsidRPr="00D553EA">
        <w:rPr>
          <w:rFonts w:cs="Arial"/>
          <w:color w:val="000000"/>
        </w:rPr>
        <w:t>Основные вакансии на рынке труда Кондинского района заявлены работодателями в сферах образования, здравоохранения, культуры, министерства внутренних дел (полиция), это вакансии на высококвалифицированный и низкоквал</w:t>
      </w:r>
      <w:r w:rsidR="00A330E7" w:rsidRPr="00D553EA">
        <w:rPr>
          <w:rFonts w:cs="Arial"/>
          <w:color w:val="000000"/>
        </w:rPr>
        <w:t>ифицированный труд (таблица 1.9</w:t>
      </w:r>
      <w:r w:rsidRPr="00D553EA">
        <w:rPr>
          <w:rFonts w:cs="Arial"/>
          <w:color w:val="000000"/>
        </w:rPr>
        <w:t>). Основная доля безработных граждан относится к работникам среднего уровня квалификации.</w:t>
      </w:r>
    </w:p>
    <w:p w:rsidR="00150422" w:rsidRPr="00D553EA" w:rsidRDefault="00150422" w:rsidP="00150422">
      <w:pPr>
        <w:pStyle w:val="1e"/>
        <w:spacing w:before="240" w:after="240"/>
        <w:jc w:val="both"/>
        <w:rPr>
          <w:rFonts w:ascii="Arial" w:hAnsi="Arial" w:cs="Arial"/>
          <w:sz w:val="24"/>
          <w:szCs w:val="24"/>
        </w:rPr>
      </w:pPr>
      <w:r w:rsidRPr="00D553EA">
        <w:rPr>
          <w:rFonts w:ascii="Arial" w:hAnsi="Arial" w:cs="Arial"/>
          <w:sz w:val="24"/>
          <w:szCs w:val="24"/>
        </w:rPr>
        <w:t>Таблица 1.9. - Оценка напряженности на регистрируемом рынке труда муниципального образ</w:t>
      </w:r>
      <w:r w:rsidR="00A330E7" w:rsidRPr="00D553EA">
        <w:rPr>
          <w:rFonts w:ascii="Arial" w:hAnsi="Arial" w:cs="Arial"/>
          <w:sz w:val="24"/>
          <w:szCs w:val="24"/>
        </w:rPr>
        <w:t xml:space="preserve">ования (по убыванию) за период </w:t>
      </w:r>
      <w:r w:rsidRPr="00D553EA">
        <w:rPr>
          <w:rFonts w:ascii="Arial" w:hAnsi="Arial" w:cs="Arial"/>
          <w:sz w:val="24"/>
          <w:szCs w:val="24"/>
        </w:rPr>
        <w:t>по укрупненным квалификационным группам (ОКЗ) за период</w:t>
      </w:r>
    </w:p>
    <w:tbl>
      <w:tblPr>
        <w:tblW w:w="928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6"/>
        <w:gridCol w:w="1030"/>
        <w:gridCol w:w="1134"/>
        <w:gridCol w:w="1094"/>
        <w:gridCol w:w="1032"/>
        <w:gridCol w:w="1167"/>
        <w:gridCol w:w="1168"/>
      </w:tblGrid>
      <w:tr w:rsidR="00150422" w:rsidRPr="00857992" w:rsidTr="00857992">
        <w:trPr>
          <w:jc w:val="center"/>
        </w:trPr>
        <w:tc>
          <w:tcPr>
            <w:tcW w:w="2656" w:type="dxa"/>
            <w:vMerge w:val="restart"/>
            <w:tcBorders>
              <w:top w:val="single" w:sz="4" w:space="0" w:color="000000"/>
              <w:left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Виды экономической деятельности</w:t>
            </w:r>
          </w:p>
        </w:tc>
        <w:tc>
          <w:tcPr>
            <w:tcW w:w="2164"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Вакансии</w:t>
            </w:r>
          </w:p>
        </w:tc>
        <w:tc>
          <w:tcPr>
            <w:tcW w:w="2126"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Безработные</w:t>
            </w:r>
          </w:p>
        </w:tc>
        <w:tc>
          <w:tcPr>
            <w:tcW w:w="2335"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 xml:space="preserve">Напряженность </w:t>
            </w:r>
          </w:p>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(безработных на одну вакансию)*</w:t>
            </w:r>
          </w:p>
        </w:tc>
      </w:tr>
      <w:tr w:rsidR="00150422" w:rsidRPr="00857992" w:rsidTr="00857992">
        <w:trPr>
          <w:jc w:val="center"/>
        </w:trPr>
        <w:tc>
          <w:tcPr>
            <w:tcW w:w="2656" w:type="dxa"/>
            <w:vMerge/>
            <w:tcBorders>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с 01.01. по 31.12.2022</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с 01.01. по 07.06.2023</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с 01.01. по 31.12.2022</w:t>
            </w:r>
          </w:p>
        </w:tc>
        <w:tc>
          <w:tcPr>
            <w:tcW w:w="103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с 01.01. по 07.06.2023</w:t>
            </w:r>
          </w:p>
        </w:tc>
        <w:tc>
          <w:tcPr>
            <w:tcW w:w="116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с 01.01. по 31.12.2022</w:t>
            </w:r>
          </w:p>
        </w:tc>
        <w:tc>
          <w:tcPr>
            <w:tcW w:w="116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rPr>
              <w:t>с 01.01. по 07.06.2023</w:t>
            </w:r>
          </w:p>
        </w:tc>
      </w:tr>
      <w:tr w:rsidR="00150422" w:rsidRPr="00857992" w:rsidTr="00857992">
        <w:trPr>
          <w:jc w:val="center"/>
        </w:trPr>
        <w:tc>
          <w:tcPr>
            <w:tcW w:w="265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Высококвалифицированные работники</w:t>
            </w:r>
          </w:p>
        </w:tc>
        <w:tc>
          <w:tcPr>
            <w:tcW w:w="103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128</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55</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96</w:t>
            </w:r>
          </w:p>
        </w:tc>
        <w:tc>
          <w:tcPr>
            <w:tcW w:w="103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39</w:t>
            </w:r>
          </w:p>
        </w:tc>
        <w:tc>
          <w:tcPr>
            <w:tcW w:w="116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0,8</w:t>
            </w:r>
          </w:p>
        </w:tc>
        <w:tc>
          <w:tcPr>
            <w:tcW w:w="116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0,7</w:t>
            </w:r>
          </w:p>
        </w:tc>
      </w:tr>
      <w:tr w:rsidR="00150422" w:rsidRPr="00857992" w:rsidTr="00857992">
        <w:trPr>
          <w:jc w:val="center"/>
        </w:trPr>
        <w:tc>
          <w:tcPr>
            <w:tcW w:w="265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 xml:space="preserve">Работники среднего уровня квалификации </w:t>
            </w:r>
          </w:p>
        </w:tc>
        <w:tc>
          <w:tcPr>
            <w:tcW w:w="103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93</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32</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317</w:t>
            </w:r>
          </w:p>
        </w:tc>
        <w:tc>
          <w:tcPr>
            <w:tcW w:w="103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141</w:t>
            </w:r>
          </w:p>
        </w:tc>
        <w:tc>
          <w:tcPr>
            <w:tcW w:w="116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3,4</w:t>
            </w:r>
          </w:p>
        </w:tc>
        <w:tc>
          <w:tcPr>
            <w:tcW w:w="116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4,4</w:t>
            </w:r>
          </w:p>
        </w:tc>
      </w:tr>
      <w:tr w:rsidR="00150422" w:rsidRPr="00857992" w:rsidTr="00857992">
        <w:trPr>
          <w:jc w:val="center"/>
        </w:trPr>
        <w:tc>
          <w:tcPr>
            <w:tcW w:w="265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Низкоквалифицированные работники</w:t>
            </w:r>
          </w:p>
        </w:tc>
        <w:tc>
          <w:tcPr>
            <w:tcW w:w="103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rPr>
            </w:pPr>
            <w:r w:rsidRPr="00857992">
              <w:rPr>
                <w:rFonts w:ascii="Arial" w:hAnsi="Arial" w:cs="Arial"/>
                <w:sz w:val="16"/>
                <w:szCs w:val="16"/>
              </w:rPr>
              <w:t>2048</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917</w:t>
            </w:r>
          </w:p>
        </w:tc>
        <w:tc>
          <w:tcPr>
            <w:tcW w:w="10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341</w:t>
            </w:r>
          </w:p>
        </w:tc>
        <w:tc>
          <w:tcPr>
            <w:tcW w:w="103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160</w:t>
            </w:r>
          </w:p>
        </w:tc>
        <w:tc>
          <w:tcPr>
            <w:tcW w:w="116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0,2</w:t>
            </w:r>
          </w:p>
        </w:tc>
        <w:tc>
          <w:tcPr>
            <w:tcW w:w="116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0,2</w:t>
            </w:r>
          </w:p>
        </w:tc>
      </w:tr>
    </w:tbl>
    <w:p w:rsidR="00150422" w:rsidRPr="00D553EA" w:rsidRDefault="00150422" w:rsidP="00150422">
      <w:pPr>
        <w:spacing w:before="240"/>
        <w:ind w:firstLine="708"/>
        <w:rPr>
          <w:rFonts w:cs="Arial"/>
          <w:color w:val="000000"/>
        </w:rPr>
      </w:pPr>
      <w:r w:rsidRPr="00D553EA">
        <w:rPr>
          <w:rFonts w:cs="Arial"/>
          <w:color w:val="000000"/>
        </w:rPr>
        <w:t xml:space="preserve">Профессиональную подготовку кадров для экономики на территории Кондинского района обеспечивает бюджетное учреждение профессионального образования Ханты - Мансийского автономного округа – Югры «Междуреченский агропромышленный колледж». За 2016-2022 годы учебное заведение подготовило </w:t>
      </w:r>
      <w:r w:rsidRPr="00D553EA">
        <w:rPr>
          <w:rFonts w:cs="Arial"/>
          <w:color w:val="000000"/>
        </w:rPr>
        <w:lastRenderedPageBreak/>
        <w:t>770 специалистов разной направленности. Основные направления подготовки</w:t>
      </w:r>
      <w:r w:rsidRPr="00D553EA">
        <w:rPr>
          <w:rFonts w:cs="Arial"/>
          <w:color w:val="000000"/>
          <w:vertAlign w:val="superscript"/>
        </w:rPr>
        <w:footnoteReference w:id="3"/>
      </w:r>
      <w:r w:rsidRPr="00D553EA">
        <w:rPr>
          <w:rFonts w:cs="Arial"/>
          <w:color w:val="000000"/>
        </w:rPr>
        <w:t xml:space="preserve"> проводятся в рамках мастерских по приоритетным группам компетенций:</w:t>
      </w:r>
    </w:p>
    <w:p w:rsidR="00150422" w:rsidRPr="00D553EA" w:rsidRDefault="00150422" w:rsidP="00150422">
      <w:pPr>
        <w:ind w:firstLine="708"/>
        <w:rPr>
          <w:rFonts w:cs="Arial"/>
          <w:color w:val="000000"/>
        </w:rPr>
      </w:pPr>
      <w:r w:rsidRPr="00D553EA">
        <w:rPr>
          <w:rFonts w:cs="Arial"/>
          <w:i/>
          <w:color w:val="000000"/>
        </w:rPr>
        <w:t>Промышленная экология и биотехнологии</w:t>
      </w:r>
      <w:r w:rsidRPr="00D553EA">
        <w:rPr>
          <w:rFonts w:cs="Arial"/>
          <w:color w:val="000000"/>
        </w:rPr>
        <w:t>: повар, кондитер -19.01.17; Технология продукции общественного питания – 19.02.10;</w:t>
      </w:r>
    </w:p>
    <w:p w:rsidR="00150422" w:rsidRPr="00D553EA" w:rsidRDefault="00150422" w:rsidP="00150422">
      <w:pPr>
        <w:ind w:firstLine="708"/>
        <w:rPr>
          <w:rFonts w:cs="Arial"/>
          <w:color w:val="000000"/>
        </w:rPr>
      </w:pPr>
      <w:r w:rsidRPr="00D553EA">
        <w:rPr>
          <w:rFonts w:cs="Arial"/>
          <w:i/>
          <w:color w:val="000000"/>
        </w:rPr>
        <w:t>Сельское, лесное и рыбное хозяйство:</w:t>
      </w:r>
      <w:r w:rsidRPr="00D553EA">
        <w:rPr>
          <w:rFonts w:cs="Arial"/>
          <w:color w:val="000000"/>
        </w:rPr>
        <w:t xml:space="preserve"> мастер сельскохозяйственного производства – 35.01.11; Агрономия – 35.02.05; Механизация сельского хозяйства – 35.02.07; тракторист-машинист сельскохозяйственного производства - 35.01.13;</w:t>
      </w:r>
    </w:p>
    <w:p w:rsidR="00150422" w:rsidRPr="00D553EA" w:rsidRDefault="00150422" w:rsidP="00150422">
      <w:pPr>
        <w:ind w:firstLine="708"/>
        <w:rPr>
          <w:rFonts w:cs="Arial"/>
          <w:color w:val="000000"/>
        </w:rPr>
      </w:pPr>
      <w:r w:rsidRPr="00D553EA">
        <w:rPr>
          <w:rFonts w:cs="Arial"/>
          <w:i/>
          <w:color w:val="000000"/>
        </w:rPr>
        <w:t>Техника и технологии наземного транспорта:</w:t>
      </w:r>
      <w:r w:rsidRPr="00D553EA">
        <w:rPr>
          <w:rFonts w:cs="Arial"/>
          <w:color w:val="000000"/>
        </w:rPr>
        <w:t xml:space="preserve"> автомеханик – 23.01.03; техническое обслуживание и ремонт автомобильного транспорта - 23.02.03;</w:t>
      </w:r>
    </w:p>
    <w:p w:rsidR="00150422" w:rsidRPr="00D553EA" w:rsidRDefault="00150422" w:rsidP="00150422">
      <w:pPr>
        <w:ind w:firstLine="708"/>
        <w:rPr>
          <w:rFonts w:cs="Arial"/>
          <w:color w:val="000000"/>
        </w:rPr>
      </w:pPr>
      <w:r w:rsidRPr="00D553EA">
        <w:rPr>
          <w:rFonts w:cs="Arial"/>
          <w:i/>
          <w:color w:val="000000"/>
        </w:rPr>
        <w:t>Техника и технологии строительства:</w:t>
      </w:r>
      <w:r w:rsidRPr="00D553EA">
        <w:rPr>
          <w:rFonts w:cs="Arial"/>
          <w:color w:val="000000"/>
        </w:rPr>
        <w:t xml:space="preserve"> мастер общестроительных работ – 08.01.07;</w:t>
      </w:r>
    </w:p>
    <w:p w:rsidR="00150422" w:rsidRPr="00D553EA" w:rsidRDefault="00150422" w:rsidP="00150422">
      <w:pPr>
        <w:ind w:firstLine="708"/>
        <w:rPr>
          <w:rFonts w:cs="Arial"/>
          <w:color w:val="000000"/>
        </w:rPr>
      </w:pPr>
      <w:r w:rsidRPr="00D553EA">
        <w:rPr>
          <w:rFonts w:cs="Arial"/>
          <w:i/>
          <w:color w:val="000000"/>
        </w:rPr>
        <w:t>Экономика и управление:</w:t>
      </w:r>
      <w:r w:rsidRPr="00D553EA">
        <w:rPr>
          <w:rFonts w:cs="Arial"/>
          <w:color w:val="000000"/>
        </w:rPr>
        <w:t xml:space="preserve"> продавец, контролер-кассир – 38.01.02; экономика и бухгалтерский учет (по отраслям) – 38.02.01;</w:t>
      </w:r>
    </w:p>
    <w:p w:rsidR="00150422" w:rsidRPr="00D553EA" w:rsidRDefault="00150422" w:rsidP="00150422">
      <w:pPr>
        <w:ind w:firstLine="708"/>
        <w:rPr>
          <w:rFonts w:cs="Arial"/>
          <w:color w:val="000000"/>
        </w:rPr>
      </w:pPr>
      <w:r w:rsidRPr="00D553EA">
        <w:rPr>
          <w:rFonts w:cs="Arial"/>
          <w:i/>
          <w:color w:val="000000"/>
        </w:rPr>
        <w:t>Образование и педагогические науки</w:t>
      </w:r>
      <w:r w:rsidRPr="00D553EA">
        <w:rPr>
          <w:rFonts w:cs="Arial"/>
          <w:color w:val="000000"/>
        </w:rPr>
        <w:t>: дошкольное образование – 44.02.01;</w:t>
      </w:r>
    </w:p>
    <w:p w:rsidR="00150422" w:rsidRPr="00D553EA" w:rsidRDefault="00150422" w:rsidP="00150422">
      <w:pPr>
        <w:ind w:firstLine="708"/>
        <w:rPr>
          <w:rFonts w:cs="Arial"/>
          <w:color w:val="000000"/>
        </w:rPr>
      </w:pPr>
      <w:r w:rsidRPr="00D553EA">
        <w:rPr>
          <w:rFonts w:cs="Arial"/>
          <w:i/>
          <w:color w:val="000000"/>
        </w:rPr>
        <w:t>Информатика и вычислительная техника:</w:t>
      </w:r>
      <w:r w:rsidRPr="00D553EA">
        <w:rPr>
          <w:rFonts w:cs="Arial"/>
          <w:color w:val="000000"/>
        </w:rPr>
        <w:t xml:space="preserve"> программирование в компьютерных системах – 09.02.03;</w:t>
      </w:r>
    </w:p>
    <w:p w:rsidR="00150422" w:rsidRPr="00D553EA" w:rsidRDefault="00150422" w:rsidP="00150422">
      <w:pPr>
        <w:ind w:firstLine="708"/>
        <w:rPr>
          <w:rFonts w:cs="Arial"/>
          <w:color w:val="000000"/>
        </w:rPr>
      </w:pPr>
      <w:r w:rsidRPr="00D553EA">
        <w:rPr>
          <w:rFonts w:cs="Arial"/>
          <w:i/>
          <w:color w:val="000000"/>
        </w:rPr>
        <w:t>Информационная безопасность</w:t>
      </w:r>
      <w:r w:rsidRPr="00D553EA">
        <w:rPr>
          <w:rFonts w:cs="Arial"/>
          <w:color w:val="000000"/>
        </w:rPr>
        <w:t>: информационная безопасность автоматизированных систем – 10.02.03.</w:t>
      </w:r>
    </w:p>
    <w:p w:rsidR="00150422" w:rsidRPr="00D553EA" w:rsidRDefault="00150422" w:rsidP="00150422">
      <w:pPr>
        <w:ind w:firstLine="708"/>
        <w:rPr>
          <w:rFonts w:cs="Arial"/>
          <w:color w:val="000000"/>
        </w:rPr>
      </w:pPr>
      <w:r w:rsidRPr="00D553EA">
        <w:rPr>
          <w:rFonts w:cs="Arial"/>
          <w:color w:val="000000"/>
        </w:rPr>
        <w:t>Выпускники общеобразовательных организаций района в среднем ежегодно поступают в учебные заведения среднего профессионального образования около 300 чел., высшего профессионального образования около 80 чел.</w:t>
      </w:r>
    </w:p>
    <w:p w:rsidR="00150422" w:rsidRPr="00D553EA" w:rsidRDefault="00150422" w:rsidP="00150422">
      <w:pPr>
        <w:ind w:firstLine="708"/>
        <w:rPr>
          <w:rFonts w:cs="Arial"/>
        </w:rPr>
      </w:pPr>
      <w:r w:rsidRPr="00D553EA">
        <w:rPr>
          <w:rFonts w:cs="Arial"/>
        </w:rPr>
        <w:t>Ситуация на рынке труда характеризуется отдельными негативными тенденциями в частности сокращением численности трудоспособного населения, малым размером рынка труда и сокращением спроса на рабочую силу. В то же время имеется</w:t>
      </w:r>
      <w:r w:rsidRPr="00D553EA">
        <w:rPr>
          <w:rFonts w:eastAsia="TimesNewRomanPSMT" w:cs="Arial"/>
        </w:rPr>
        <w:t xml:space="preserve"> дефицит квалифицированных трудовых ресурсов, особенно в сельских поселениях, </w:t>
      </w:r>
      <w:r w:rsidRPr="00D553EA">
        <w:rPr>
          <w:rFonts w:cs="Arial"/>
        </w:rPr>
        <w:t xml:space="preserve">присутствует тенденция не соответствие спроса и предложения на рынке труда, </w:t>
      </w:r>
      <w:r w:rsidRPr="00D553EA">
        <w:rPr>
          <w:rFonts w:eastAsia="TimesNewRomanPSMT" w:cs="Arial"/>
        </w:rPr>
        <w:t>неразвитость системы непрерывного образования.</w:t>
      </w:r>
    </w:p>
    <w:p w:rsidR="00150422" w:rsidRPr="00D553EA" w:rsidRDefault="00150422" w:rsidP="00EA0238">
      <w:pPr>
        <w:pStyle w:val="2"/>
        <w:spacing w:before="240" w:after="240"/>
        <w:ind w:left="720" w:firstLine="0"/>
        <w:rPr>
          <w:b w:val="0"/>
          <w:i/>
          <w:sz w:val="24"/>
        </w:rPr>
      </w:pPr>
      <w:bookmarkStart w:id="6" w:name="_Toc6"/>
      <w:r w:rsidRPr="00D553EA">
        <w:rPr>
          <w:b w:val="0"/>
          <w:i/>
          <w:sz w:val="24"/>
        </w:rPr>
        <w:t>1.3. Гражданское общество</w:t>
      </w:r>
      <w:bookmarkEnd w:id="6"/>
    </w:p>
    <w:p w:rsidR="00150422" w:rsidRPr="00D553EA" w:rsidRDefault="00150422" w:rsidP="00150422">
      <w:pPr>
        <w:ind w:firstLine="709"/>
        <w:rPr>
          <w:rFonts w:cs="Arial"/>
        </w:rPr>
      </w:pPr>
      <w:r w:rsidRPr="00D553EA">
        <w:rPr>
          <w:rFonts w:cs="Arial"/>
        </w:rPr>
        <w:t>Формирование гражданского общества Кондинского района обусловлено многонациональным составом населения: русские – 76,8%, манси – 11,7%, ханты – 4,2%, татары – 1,7%, украинцы – 1%, башкиры – 0,5%, другие национальности – 4,1%. Всего, согласно Всероссийской переписи населения 2020 года в Кондинском районе проживает 55 национальностей.</w:t>
      </w:r>
    </w:p>
    <w:p w:rsidR="00150422" w:rsidRPr="00D553EA" w:rsidRDefault="00150422" w:rsidP="00150422">
      <w:pPr>
        <w:ind w:firstLine="709"/>
        <w:rPr>
          <w:rFonts w:cs="Arial"/>
        </w:rPr>
      </w:pPr>
      <w:r w:rsidRPr="00D553EA">
        <w:rPr>
          <w:rFonts w:cs="Arial"/>
        </w:rPr>
        <w:t>В Кондинском районе доля сельского населения составляет 31%, что выше среднего значения в Ханты - Мансийском автономном округе – Югре.</w:t>
      </w:r>
    </w:p>
    <w:p w:rsidR="00150422" w:rsidRPr="00D553EA" w:rsidRDefault="00150422" w:rsidP="00150422">
      <w:pPr>
        <w:ind w:firstLine="709"/>
        <w:rPr>
          <w:rFonts w:cs="Arial"/>
        </w:rPr>
      </w:pPr>
      <w:r w:rsidRPr="00D553EA">
        <w:rPr>
          <w:rFonts w:cs="Arial"/>
        </w:rPr>
        <w:t>Некоммерческий сектор Кондинского района, создающий институциональную среду для функционирования гражданского общества, по данным рейтинга среди муниципальных образований Ханты – Мансийского автономного округа – Югры, проводимого Депэкономики Югры по итогам 2022 года, характеризуется 9 местом.</w:t>
      </w:r>
    </w:p>
    <w:p w:rsidR="00150422" w:rsidRPr="00D553EA" w:rsidRDefault="00150422" w:rsidP="00150422">
      <w:pPr>
        <w:ind w:firstLine="708"/>
        <w:rPr>
          <w:rFonts w:cs="Arial"/>
        </w:rPr>
      </w:pPr>
      <w:r w:rsidRPr="00D553EA">
        <w:rPr>
          <w:rFonts w:cs="Arial"/>
        </w:rPr>
        <w:t xml:space="preserve">Характерной особенностью созданной системы социально-ориентированных некоммерческих организаций (далее – СОНКО) является высокий уровень их поддержки. С 2017 года оказывается финансовая поддержка некоммерческим организациям Кондинского района. В форме субсидий, в том числе через механизм персонифицированного финансирования (сертификаты), оказана 61 получателем из числа некоммерческих организаций Кондинского района, путем размещения муниципального заказа на сумму 57,5 млн. руб. по трём направлениям: в сфере образования и молодежной политики, в сфере </w:t>
      </w:r>
      <w:r w:rsidRPr="00D553EA">
        <w:rPr>
          <w:rFonts w:cs="Arial"/>
        </w:rPr>
        <w:lastRenderedPageBreak/>
        <w:t>культуры и спорта. На территории всех поселений муниципального образования Кондинский район установлено льготное налогообложение для СОНКО и социальных предпринимателей по земельному налогу. И</w:t>
      </w:r>
      <w:r w:rsidRPr="00D553EA">
        <w:rPr>
          <w:rFonts w:cs="Arial"/>
          <w:bCs/>
        </w:rPr>
        <w:t>мущественная поддержка СОНКО осуществляется путем</w:t>
      </w:r>
      <w:r w:rsidRPr="00D553EA">
        <w:rPr>
          <w:rFonts w:cs="Arial"/>
        </w:rPr>
        <w:t xml:space="preserve"> передачи муниципального имущества в безвозмездное пользование или в аренду. Размер арендной платы для СОНКО составляет 1 рубль в месяц за один объект муниципального имущества.</w:t>
      </w:r>
    </w:p>
    <w:p w:rsidR="00150422" w:rsidRPr="00D553EA" w:rsidRDefault="00150422" w:rsidP="00150422">
      <w:pPr>
        <w:ind w:firstLine="708"/>
        <w:rPr>
          <w:rFonts w:cs="Arial"/>
        </w:rPr>
      </w:pPr>
      <w:r w:rsidRPr="00D553EA">
        <w:rPr>
          <w:rFonts w:cs="Arial"/>
        </w:rPr>
        <w:t>На территории Кондинского района создан Ресурсный центр поддержки социально ориентированных некоммерческих организаций, социальных предпринимателей,</w:t>
      </w:r>
      <w:r w:rsidR="00D553EA" w:rsidRPr="00D553EA">
        <w:rPr>
          <w:rFonts w:cs="Arial"/>
        </w:rPr>
        <w:t xml:space="preserve"> </w:t>
      </w:r>
      <w:r w:rsidRPr="00D553EA">
        <w:rPr>
          <w:rFonts w:cs="Arial"/>
        </w:rPr>
        <w:t>добровольчества (волонт</w:t>
      </w:r>
      <w:r w:rsidR="00EA0238" w:rsidRPr="00D553EA">
        <w:rPr>
          <w:rFonts w:cs="Arial"/>
        </w:rPr>
        <w:t>е</w:t>
      </w:r>
      <w:r w:rsidRPr="00D553EA">
        <w:rPr>
          <w:rFonts w:cs="Arial"/>
        </w:rPr>
        <w:t xml:space="preserve">рства). </w:t>
      </w:r>
    </w:p>
    <w:p w:rsidR="00150422" w:rsidRPr="00D553EA" w:rsidRDefault="00150422" w:rsidP="00150422">
      <w:pPr>
        <w:ind w:firstLine="708"/>
        <w:rPr>
          <w:rFonts w:cs="Arial"/>
        </w:rPr>
      </w:pPr>
      <w:r w:rsidRPr="00D553EA">
        <w:rPr>
          <w:rFonts w:cs="Arial"/>
        </w:rPr>
        <w:t>В Кондинском районе 55 волонтерских объединений, в том числе 6 – «серебряного возраста», около 800 человек получили личные книжки волонтера. Ежегодно более 4400 человек вовлекаются в волонтерские мероприятия.</w:t>
      </w:r>
    </w:p>
    <w:p w:rsidR="00150422" w:rsidRPr="00D553EA" w:rsidRDefault="00150422" w:rsidP="00150422">
      <w:pPr>
        <w:shd w:val="clear" w:color="auto" w:fill="FFFFFF"/>
        <w:ind w:firstLine="709"/>
        <w:rPr>
          <w:rFonts w:eastAsia="Calibri" w:cs="Arial"/>
          <w:lang w:eastAsia="en-US"/>
        </w:rPr>
      </w:pPr>
      <w:r w:rsidRPr="00D553EA">
        <w:rPr>
          <w:rFonts w:eastAsia="Calibri" w:cs="Arial"/>
          <w:lang w:eastAsia="en-US"/>
        </w:rPr>
        <w:t>На территории района волонтерами проводятся следующие основные мероприятия:</w:t>
      </w:r>
    </w:p>
    <w:p w:rsidR="00150422" w:rsidRPr="00D553EA" w:rsidRDefault="00150422" w:rsidP="00150422">
      <w:pPr>
        <w:shd w:val="clear" w:color="auto" w:fill="FFFFFF"/>
        <w:ind w:firstLine="709"/>
        <w:rPr>
          <w:rFonts w:eastAsia="Calibri" w:cs="Arial"/>
          <w:lang w:eastAsia="en-US"/>
        </w:rPr>
      </w:pPr>
      <w:r w:rsidRPr="00D553EA">
        <w:rPr>
          <w:rFonts w:eastAsia="Calibri" w:cs="Arial"/>
          <w:lang w:eastAsia="en-US"/>
        </w:rPr>
        <w:t xml:space="preserve">социальные, благотворительные акции; </w:t>
      </w:r>
    </w:p>
    <w:p w:rsidR="00150422" w:rsidRPr="00D553EA" w:rsidRDefault="00150422" w:rsidP="00150422">
      <w:pPr>
        <w:shd w:val="clear" w:color="auto" w:fill="FFFFFF"/>
        <w:ind w:firstLine="709"/>
        <w:rPr>
          <w:rFonts w:eastAsia="Calibri" w:cs="Arial"/>
          <w:lang w:eastAsia="en-US"/>
        </w:rPr>
      </w:pPr>
      <w:r w:rsidRPr="00D553EA">
        <w:rPr>
          <w:rFonts w:eastAsia="Calibri" w:cs="Arial"/>
          <w:lang w:eastAsia="en-US"/>
        </w:rPr>
        <w:t>оказание адресно-социальной помощи ветеранам Великой Отечественной войны, труженикам тыла, инвалидам пенсионного возраста и одиноко проживающим инвалидам;</w:t>
      </w:r>
    </w:p>
    <w:p w:rsidR="00150422" w:rsidRPr="00D553EA" w:rsidRDefault="00150422" w:rsidP="00150422">
      <w:pPr>
        <w:shd w:val="clear" w:color="auto" w:fill="FFFFFF"/>
        <w:ind w:firstLine="709"/>
        <w:rPr>
          <w:rFonts w:eastAsia="Calibri" w:cs="Arial"/>
          <w:lang w:eastAsia="en-US"/>
        </w:rPr>
      </w:pPr>
      <w:r w:rsidRPr="00D553EA">
        <w:rPr>
          <w:rFonts w:eastAsia="Calibri" w:cs="Arial"/>
          <w:lang w:eastAsia="en-US"/>
        </w:rPr>
        <w:t>помощь в организации и проведении районных, окружных социально-значимых мероприятиях по гражданскому и патриотическому воспитанию детей, подростков и молодежи по направлениям.</w:t>
      </w:r>
    </w:p>
    <w:p w:rsidR="00150422" w:rsidRPr="00D553EA" w:rsidRDefault="00150422" w:rsidP="00150422">
      <w:pPr>
        <w:shd w:val="clear" w:color="auto" w:fill="FFFFFF"/>
        <w:ind w:firstLine="709"/>
        <w:rPr>
          <w:rFonts w:eastAsia="Calibri" w:cs="Arial"/>
          <w:lang w:eastAsia="en-US"/>
        </w:rPr>
      </w:pPr>
      <w:r w:rsidRPr="00D553EA">
        <w:rPr>
          <w:rFonts w:eastAsia="Calibri" w:cs="Arial"/>
          <w:lang w:eastAsia="en-US"/>
        </w:rPr>
        <w:t>Основные направления волонтерской деятельности в Кондинском районе: волонтеры общественной безопасности; волонтеры-медики; волонтеры Победы; волонтеры «серебряного возраста»; семейное волонтерство (добровольчество); социальное волонтерство (добровольчество); событийное волонтерство (добровольчество); корпоративное волонтерство (добровольчество); культурно-досуговое волонтерство (добровольчество); экологическое волонтерство; профориентационное волонтерство; медиа-волонтерство.</w:t>
      </w:r>
    </w:p>
    <w:p w:rsidR="00150422" w:rsidRPr="00D553EA" w:rsidRDefault="00150422" w:rsidP="00150422">
      <w:pPr>
        <w:ind w:firstLine="708"/>
        <w:rPr>
          <w:rFonts w:cs="Arial"/>
        </w:rPr>
      </w:pPr>
      <w:r w:rsidRPr="00D553EA">
        <w:rPr>
          <w:rFonts w:cs="Arial"/>
        </w:rPr>
        <w:t>Важным составным элементом гражданского общества района является активная деятельность общественности. Общественный Совет Кондинского района действует на основании постановления администрации Кондинского района от 26 февраля 2016 года</w:t>
      </w:r>
      <w:r w:rsidR="00D553EA" w:rsidRPr="00D553EA">
        <w:rPr>
          <w:rFonts w:cs="Arial"/>
        </w:rPr>
        <w:t xml:space="preserve"> № </w:t>
      </w:r>
      <w:r w:rsidRPr="00D553EA">
        <w:rPr>
          <w:rFonts w:cs="Arial"/>
        </w:rPr>
        <w:t xml:space="preserve">342 «Об Общественном Совете Кондинского района». </w:t>
      </w:r>
      <w:r w:rsidRPr="00D553EA">
        <w:rPr>
          <w:rFonts w:cs="Arial"/>
          <w:lang w:eastAsia="en-US"/>
        </w:rPr>
        <w:t xml:space="preserve">В состав Общественного Совета Кондинского района входит 18 членов, представители образования, культуры, спорта, здравоохранения, предпринимательства, общественных организации совета ветеранов, общества инвалидов, многодетных семей, защиты животных, православного прихода в честь иконы Божьей Матери «Всех скорбящих радость», СМИ и коренных малочисленных народов Севера. </w:t>
      </w:r>
      <w:r w:rsidRPr="00D553EA">
        <w:rPr>
          <w:rFonts w:cs="Arial"/>
        </w:rPr>
        <w:t>Члены Совета ведут активную работу по развитию гражданского общества, реализуют проекты по защите животных, экологии, поддерживают инвалидов и пожилых, заботятся о духовно-нравственном, патриотическом воспитании всего населения района, принимают участие в реализации проектов инициативного бюджетирования.</w:t>
      </w:r>
    </w:p>
    <w:p w:rsidR="00150422" w:rsidRPr="00D553EA" w:rsidRDefault="00150422" w:rsidP="00760927">
      <w:pPr>
        <w:pStyle w:val="2"/>
        <w:spacing w:before="240" w:after="240"/>
        <w:ind w:left="720" w:firstLine="0"/>
        <w:rPr>
          <w:b w:val="0"/>
          <w:i/>
          <w:sz w:val="24"/>
        </w:rPr>
      </w:pPr>
      <w:bookmarkStart w:id="7" w:name="_Toc7"/>
      <w:r w:rsidRPr="00D553EA">
        <w:rPr>
          <w:b w:val="0"/>
          <w:i/>
          <w:sz w:val="24"/>
        </w:rPr>
        <w:t>1.4. Промышленность</w:t>
      </w:r>
      <w:bookmarkEnd w:id="7"/>
    </w:p>
    <w:p w:rsidR="00150422" w:rsidRPr="00D553EA" w:rsidRDefault="00150422" w:rsidP="00150422">
      <w:pPr>
        <w:ind w:firstLine="708"/>
        <w:rPr>
          <w:rFonts w:cs="Arial"/>
          <w:bCs/>
        </w:rPr>
      </w:pPr>
      <w:r w:rsidRPr="00D553EA">
        <w:rPr>
          <w:rFonts w:cs="Arial"/>
          <w:bCs/>
        </w:rPr>
        <w:t>Исторически промышленность Кондинского района представлена предприятиями нефтедобывающей отрасли и лесной промышленности.</w:t>
      </w:r>
    </w:p>
    <w:p w:rsidR="00150422" w:rsidRPr="00D553EA" w:rsidRDefault="00150422" w:rsidP="00150422">
      <w:pPr>
        <w:ind w:firstLine="708"/>
        <w:rPr>
          <w:rFonts w:cs="Arial"/>
          <w:bCs/>
        </w:rPr>
      </w:pPr>
      <w:r w:rsidRPr="00D553EA">
        <w:rPr>
          <w:rFonts w:cs="Arial"/>
          <w:bCs/>
        </w:rPr>
        <w:t>Добыча полезных ископаемых занимает 99% в структуре отгрузки промышленной продукции района (крупнейшие предприятия – ООО «Лукойл Западная - Сибирь»,</w:t>
      </w:r>
      <w:r w:rsidR="00D553EA" w:rsidRPr="00D553EA">
        <w:rPr>
          <w:rFonts w:cs="Arial"/>
          <w:bCs/>
        </w:rPr>
        <w:t xml:space="preserve"> </w:t>
      </w:r>
      <w:r w:rsidRPr="00D553EA">
        <w:rPr>
          <w:rFonts w:cs="Arial"/>
          <w:bCs/>
        </w:rPr>
        <w:t>АО НК «Конданефть», ООО «Газпромнефть-Хантос» и др.); 1</w:t>
      </w:r>
      <w:r w:rsidRPr="00D553EA">
        <w:rPr>
          <w:rFonts w:cs="Arial"/>
        </w:rPr>
        <w:t>% приходится на виды экономической деятельности «обеспечение электрической энергии, газа и воды; кондиционирование воздуха» (ООО СК «Лидер», ООО «Мобильный мир»,</w:t>
      </w:r>
      <w:r w:rsidR="00D553EA" w:rsidRPr="00D553EA">
        <w:rPr>
          <w:rFonts w:cs="Arial"/>
        </w:rPr>
        <w:t xml:space="preserve"> </w:t>
      </w:r>
      <w:r w:rsidRPr="00D553EA">
        <w:rPr>
          <w:rFonts w:cs="Arial"/>
        </w:rPr>
        <w:t xml:space="preserve">ООО «Теплотехник», ООО «Комплекс </w:t>
      </w:r>
      <w:r w:rsidRPr="00D553EA">
        <w:rPr>
          <w:rFonts w:cs="Arial"/>
        </w:rPr>
        <w:lastRenderedPageBreak/>
        <w:t>коммунальных платежей», ООО «Теплотехсервис», АО «ЮТЭК-Конда» и др.) и «</w:t>
      </w:r>
      <w:r w:rsidRPr="00D553EA">
        <w:rPr>
          <w:rFonts w:cs="Arial"/>
          <w:bCs/>
        </w:rPr>
        <w:t>обрабатывающие производства» (ООО СК «Лидер» и др.).</w:t>
      </w:r>
    </w:p>
    <w:p w:rsidR="00150422" w:rsidRPr="00D553EA" w:rsidRDefault="00150422" w:rsidP="00150422">
      <w:pPr>
        <w:ind w:firstLine="708"/>
        <w:rPr>
          <w:rFonts w:cs="Arial"/>
          <w:bCs/>
        </w:rPr>
      </w:pPr>
      <w:r w:rsidRPr="00D553EA">
        <w:rPr>
          <w:rFonts w:cs="Arial"/>
          <w:bCs/>
        </w:rPr>
        <w:t xml:space="preserve">В лесной промышленности с 90-х годов </w:t>
      </w:r>
      <w:r w:rsidRPr="00D553EA">
        <w:rPr>
          <w:rFonts w:cs="Arial"/>
          <w:bCs/>
          <w:lang w:val="en-US"/>
        </w:rPr>
        <w:t>XX</w:t>
      </w:r>
      <w:r w:rsidRPr="00D553EA">
        <w:rPr>
          <w:rFonts w:cs="Arial"/>
          <w:bCs/>
        </w:rPr>
        <w:t xml:space="preserve"> века и до 2022 года наблюдается снижение объемов производства основных видов лесопромышленной продукции.</w:t>
      </w:r>
      <w:r w:rsidR="00D553EA" w:rsidRPr="00D553EA">
        <w:rPr>
          <w:rFonts w:cs="Arial"/>
          <w:bCs/>
        </w:rPr>
        <w:t xml:space="preserve"> </w:t>
      </w:r>
      <w:r w:rsidRPr="00D553EA">
        <w:rPr>
          <w:rFonts w:cs="Arial"/>
          <w:bCs/>
        </w:rPr>
        <w:t>Так, заготовка леса уменьшились в 13 раз – с 2 500 тыс. м</w:t>
      </w:r>
      <w:r w:rsidRPr="00D553EA">
        <w:rPr>
          <w:rFonts w:cs="Arial"/>
          <w:bCs/>
          <w:vertAlign w:val="superscript"/>
        </w:rPr>
        <w:t>3</w:t>
      </w:r>
      <w:r w:rsidRPr="00D553EA">
        <w:rPr>
          <w:rFonts w:cs="Arial"/>
          <w:bCs/>
        </w:rPr>
        <w:t xml:space="preserve"> в 1990 г. до 187,8 тыс. м</w:t>
      </w:r>
      <w:r w:rsidRPr="00D553EA">
        <w:rPr>
          <w:rFonts w:cs="Arial"/>
          <w:bCs/>
          <w:vertAlign w:val="superscript"/>
        </w:rPr>
        <w:t>3</w:t>
      </w:r>
      <w:r w:rsidR="00D553EA" w:rsidRPr="00D553EA">
        <w:rPr>
          <w:rFonts w:cs="Arial"/>
          <w:bCs/>
        </w:rPr>
        <w:t xml:space="preserve"> </w:t>
      </w:r>
      <w:r w:rsidRPr="00D553EA">
        <w:rPr>
          <w:rFonts w:cs="Arial"/>
          <w:bCs/>
        </w:rPr>
        <w:t>в 2022 г. Объемы выпуска пиломатериалов снизились в 14 раз – со 137 тыс. м</w:t>
      </w:r>
      <w:r w:rsidRPr="00D553EA">
        <w:rPr>
          <w:rFonts w:cs="Arial"/>
          <w:bCs/>
          <w:vertAlign w:val="superscript"/>
        </w:rPr>
        <w:t>3</w:t>
      </w:r>
      <w:r w:rsidR="00D553EA" w:rsidRPr="00D553EA">
        <w:rPr>
          <w:rFonts w:cs="Arial"/>
          <w:bCs/>
          <w:vertAlign w:val="superscript"/>
        </w:rPr>
        <w:t xml:space="preserve"> </w:t>
      </w:r>
      <w:r w:rsidRPr="00D553EA">
        <w:rPr>
          <w:rFonts w:cs="Arial"/>
          <w:bCs/>
        </w:rPr>
        <w:t>в 1994 г. до 10 тыс. м</w:t>
      </w:r>
      <w:r w:rsidRPr="00D553EA">
        <w:rPr>
          <w:rFonts w:cs="Arial"/>
          <w:bCs/>
          <w:vertAlign w:val="superscript"/>
        </w:rPr>
        <w:t>3</w:t>
      </w:r>
      <w:r w:rsidRPr="00D553EA">
        <w:rPr>
          <w:rFonts w:cs="Arial"/>
          <w:bCs/>
        </w:rPr>
        <w:t xml:space="preserve"> в 2022 г. В 2009 году в лесной отрасли функционировало 13 лесопромышленных предприятий, из них крупных и средних – 6 ед. и малых – 7 ед.</w:t>
      </w:r>
      <w:r w:rsidR="00D553EA" w:rsidRPr="00D553EA">
        <w:rPr>
          <w:rFonts w:cs="Arial"/>
          <w:bCs/>
        </w:rPr>
        <w:t xml:space="preserve"> </w:t>
      </w:r>
      <w:r w:rsidRPr="00D553EA">
        <w:rPr>
          <w:rFonts w:cs="Arial"/>
          <w:bCs/>
        </w:rPr>
        <w:t>В отрасли работало 25% занятых в экономике района. По состоянию на 01.01.2023 года работает 49 лесопромышленных предприятий, из них 13 организовано в форме обществ с ограниченной ответственностью и 36 – это индивидуальные предприниматели без образования юридического лица, занимающиеся, в основном, исполнением муниципального заказа по обеспечению населения района топливными дровами.</w:t>
      </w:r>
    </w:p>
    <w:p w:rsidR="00150422" w:rsidRPr="00D553EA" w:rsidRDefault="00150422" w:rsidP="00150422">
      <w:pPr>
        <w:ind w:firstLine="708"/>
        <w:rPr>
          <w:rFonts w:cs="Arial"/>
          <w:bCs/>
        </w:rPr>
      </w:pPr>
      <w:r w:rsidRPr="00D553EA">
        <w:rPr>
          <w:rFonts w:cs="Arial"/>
        </w:rPr>
        <w:t>Крупный промышленный объект Кондинского района, который был построен в последнее десятилетие – это завод МДФ в пгт. Мортка, после его банкротства, на произведённых площадях создан Индустриальный парк «Кондинский». С</w:t>
      </w:r>
      <w:r w:rsidRPr="00D553EA">
        <w:rPr>
          <w:rFonts w:cs="Arial"/>
          <w:bCs/>
        </w:rPr>
        <w:t xml:space="preserve"> 2020 года обществом с ограниченной ответственностью «СК Лидер» возобновлено производство</w:t>
      </w:r>
      <w:r w:rsidRPr="00D553EA">
        <w:rPr>
          <w:rFonts w:cs="Arial"/>
        </w:rPr>
        <w:t xml:space="preserve"> </w:t>
      </w:r>
      <w:r w:rsidRPr="00D553EA">
        <w:rPr>
          <w:rFonts w:cs="Arial"/>
          <w:bCs/>
        </w:rPr>
        <w:t>продукции лесопереработки на площадке «Индустриального парка «Кондинский». По итогам работы 2022 года выпущено плиты МФД – 16,7 тыс. куб. м., топливной щепы – 119,2 тыс. куб. м и топливных брикетов – 195 тонн. Численность работающих на предприятии составила 156 чел.</w:t>
      </w:r>
    </w:p>
    <w:p w:rsidR="00150422" w:rsidRPr="00D553EA" w:rsidRDefault="00150422" w:rsidP="00150422">
      <w:pPr>
        <w:ind w:firstLine="708"/>
        <w:rPr>
          <w:rFonts w:cs="Arial"/>
          <w:bCs/>
        </w:rPr>
      </w:pPr>
      <w:r w:rsidRPr="00D553EA">
        <w:rPr>
          <w:rFonts w:cs="Arial"/>
          <w:bCs/>
        </w:rPr>
        <w:t xml:space="preserve">Общий объем отгруженных товаров собственного производства по крупным и средним предприятиям Кондинского района за 2022 год в действующих ценах составил 276 795 млн. руб. (таблица 1.10), или около 6% от общего объема отгруженной продукции в </w:t>
      </w:r>
      <w:r w:rsidRPr="00D553EA">
        <w:rPr>
          <w:rFonts w:cs="Arial"/>
        </w:rPr>
        <w:t>Ханты-Мансийском автономном округе – Югре</w:t>
      </w:r>
      <w:r w:rsidRPr="00D553EA">
        <w:rPr>
          <w:rFonts w:cs="Arial"/>
          <w:bCs/>
        </w:rPr>
        <w:t>. Основную долю в объеме отгруженной продукции занимает «добыча полезных ископаемых» - 99,7%. За последние 7 лет объем отгруженных товаров собственного производства в действующих ценах увеличился почти 8 раз, за счет увеличения объемов отгрузки по виду экономической деятельности «добыча полезных ископаемых» почти в 9 раз. За 2016-2022 годы на территории района добыто нефти - 35,1 млн. тонн, газа - 3,5 млрд. куб. м., торфа – 32,3 тыс. тонн.</w:t>
      </w:r>
    </w:p>
    <w:p w:rsidR="00150422" w:rsidRPr="00D553EA" w:rsidRDefault="00150422" w:rsidP="00150422">
      <w:pPr>
        <w:pStyle w:val="2ff6"/>
        <w:shd w:val="clear" w:color="auto" w:fill="FEFEFE"/>
        <w:tabs>
          <w:tab w:val="right" w:pos="9344"/>
        </w:tabs>
        <w:spacing w:before="240" w:after="240"/>
        <w:jc w:val="both"/>
        <w:rPr>
          <w:rFonts w:ascii="Arial" w:hAnsi="Arial" w:cs="Arial"/>
          <w:sz w:val="24"/>
        </w:rPr>
      </w:pPr>
      <w:r w:rsidRPr="00D553EA">
        <w:rPr>
          <w:rFonts w:ascii="Arial" w:hAnsi="Arial" w:cs="Arial"/>
          <w:sz w:val="24"/>
        </w:rPr>
        <w:t xml:space="preserve">Таблица 1.10. – </w:t>
      </w:r>
      <w:r w:rsidRPr="00D553EA">
        <w:rPr>
          <w:rFonts w:ascii="Arial" w:eastAsia="Calibri" w:hAnsi="Arial" w:cs="Arial"/>
          <w:sz w:val="24"/>
        </w:rPr>
        <w:t xml:space="preserve">Динамика показателей развития промышленности муниципального образования, в том числе: </w:t>
      </w:r>
      <w:r w:rsidRPr="00D553EA">
        <w:rPr>
          <w:rFonts w:ascii="Arial" w:hAnsi="Arial" w:cs="Arial"/>
          <w:sz w:val="24"/>
        </w:rPr>
        <w:t>динамика выполнения целевых показателей развития малого предпринимательства Стратегии социально-экономического развития Кондинского района Ханты-Мансийского автономного округа – Югры на период до 2030 года</w:t>
      </w:r>
    </w:p>
    <w:tbl>
      <w:tblPr>
        <w:tblW w:w="935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672"/>
        <w:gridCol w:w="1134"/>
        <w:gridCol w:w="850"/>
        <w:gridCol w:w="884"/>
        <w:gridCol w:w="850"/>
        <w:gridCol w:w="851"/>
        <w:gridCol w:w="851"/>
        <w:gridCol w:w="850"/>
        <w:gridCol w:w="850"/>
      </w:tblGrid>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D553EA" w:rsidP="00857992">
            <w:pPr>
              <w:widowControl w:val="0"/>
              <w:ind w:firstLine="0"/>
              <w:rPr>
                <w:rFonts w:eastAsia="Calibri" w:cs="Arial"/>
                <w:sz w:val="16"/>
                <w:szCs w:val="16"/>
                <w:lang w:eastAsia="en-US"/>
              </w:rPr>
            </w:pPr>
            <w:r w:rsidRPr="00857992">
              <w:rPr>
                <w:rFonts w:eastAsia="Calibri" w:cs="Arial"/>
                <w:sz w:val="16"/>
                <w:szCs w:val="16"/>
              </w:rPr>
              <w:t xml:space="preserve">№ </w:t>
            </w:r>
            <w:r w:rsidR="00150422" w:rsidRPr="00857992">
              <w:rPr>
                <w:rFonts w:eastAsia="Calibri" w:cs="Arial"/>
                <w:sz w:val="16"/>
                <w:szCs w:val="16"/>
              </w:rPr>
              <w:t>п/п</w:t>
            </w:r>
          </w:p>
        </w:tc>
        <w:tc>
          <w:tcPr>
            <w:tcW w:w="1672"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Показатели</w:t>
            </w:r>
          </w:p>
        </w:tc>
        <w:tc>
          <w:tcPr>
            <w:tcW w:w="113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Ед. изм.</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2016</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2017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2019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2020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2022</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b/>
                <w:sz w:val="16"/>
                <w:szCs w:val="16"/>
                <w:lang w:eastAsia="en-US"/>
              </w:rPr>
            </w:pPr>
            <w:r w:rsidRPr="00857992">
              <w:rPr>
                <w:rFonts w:eastAsia="Calibri" w:cs="Arial"/>
                <w:b/>
                <w:sz w:val="16"/>
                <w:szCs w:val="16"/>
              </w:rPr>
              <w:t>1</w:t>
            </w:r>
          </w:p>
        </w:tc>
        <w:tc>
          <w:tcPr>
            <w:tcW w:w="8792" w:type="dxa"/>
            <w:gridSpan w:val="9"/>
            <w:tcBorders>
              <w:top w:val="single" w:sz="4" w:space="0" w:color="000000"/>
              <w:left w:val="single" w:sz="4" w:space="0" w:color="000000"/>
              <w:bottom w:val="single" w:sz="4" w:space="0" w:color="000000"/>
              <w:right w:val="single" w:sz="4" w:space="0" w:color="000000"/>
            </w:tcBorders>
          </w:tcPr>
          <w:p w:rsidR="00D553EA" w:rsidRPr="00857992" w:rsidRDefault="00150422" w:rsidP="00857992">
            <w:pPr>
              <w:widowControl w:val="0"/>
              <w:ind w:firstLine="0"/>
              <w:rPr>
                <w:rFonts w:eastAsia="Calibri" w:cs="Arial"/>
                <w:b/>
                <w:sz w:val="16"/>
                <w:szCs w:val="16"/>
              </w:rPr>
            </w:pPr>
            <w:r w:rsidRPr="00857992">
              <w:rPr>
                <w:rFonts w:eastAsia="Calibri" w:cs="Arial"/>
                <w:b/>
                <w:sz w:val="16"/>
                <w:szCs w:val="16"/>
              </w:rPr>
              <w:t>Объем отгруженных товаров собственного производства, выполненных работ и услуг собственными силами</w:t>
            </w:r>
          </w:p>
          <w:p w:rsidR="00150422" w:rsidRPr="00857992" w:rsidRDefault="00150422" w:rsidP="00857992">
            <w:pPr>
              <w:widowControl w:val="0"/>
              <w:ind w:firstLine="0"/>
              <w:rPr>
                <w:rFonts w:eastAsia="Calibri" w:cs="Arial"/>
                <w:b/>
                <w:sz w:val="16"/>
                <w:szCs w:val="16"/>
                <w:lang w:eastAsia="en-US"/>
              </w:rPr>
            </w:pPr>
            <w:r w:rsidRPr="00857992">
              <w:rPr>
                <w:rFonts w:eastAsia="Calibri" w:cs="Arial"/>
                <w:b/>
                <w:sz w:val="16"/>
                <w:szCs w:val="16"/>
              </w:rPr>
              <w:t>(по крупным и средним) производителей промышленной продукции</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lang w:eastAsia="en-US"/>
              </w:rPr>
              <w:t>1.1.</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b/>
                <w:color w:val="00B0F0"/>
                <w:sz w:val="16"/>
                <w:szCs w:val="16"/>
                <w:lang w:eastAsia="en-US"/>
              </w:rPr>
              <w:t>целевые показатели</w:t>
            </w:r>
          </w:p>
        </w:tc>
        <w:tc>
          <w:tcPr>
            <w:tcW w:w="1134" w:type="dxa"/>
            <w:vMerge w:val="restart"/>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млн. рублей, в действующих ценах каждого года</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b/>
                <w:color w:val="00B0F0"/>
                <w:sz w:val="16"/>
                <w:szCs w:val="16"/>
                <w:lang w:eastAsia="en-US"/>
              </w:rPr>
            </w:pPr>
            <w:r w:rsidRPr="00857992">
              <w:rPr>
                <w:rFonts w:cs="Arial"/>
                <w:b/>
                <w:color w:val="00B0F0"/>
                <w:sz w:val="16"/>
                <w:szCs w:val="16"/>
                <w:lang w:eastAsia="en-US"/>
              </w:rPr>
              <w:t>30</w:t>
            </w:r>
            <w:r w:rsidR="00D553EA" w:rsidRPr="00857992">
              <w:rPr>
                <w:rFonts w:cs="Arial"/>
                <w:b/>
                <w:color w:val="00B0F0"/>
                <w:sz w:val="16"/>
                <w:szCs w:val="16"/>
                <w:lang w:eastAsia="en-US"/>
              </w:rPr>
              <w:t xml:space="preserve"> </w:t>
            </w:r>
            <w:r w:rsidRPr="00857992">
              <w:rPr>
                <w:rFonts w:cs="Arial"/>
                <w:b/>
                <w:color w:val="00B0F0"/>
                <w:sz w:val="16"/>
                <w:szCs w:val="16"/>
                <w:lang w:eastAsia="en-US"/>
              </w:rPr>
              <w:t>718,7</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b/>
                <w:color w:val="00B0F0"/>
                <w:sz w:val="16"/>
                <w:szCs w:val="16"/>
                <w:lang w:eastAsia="en-US"/>
              </w:rPr>
            </w:pPr>
            <w:r w:rsidRPr="00857992">
              <w:rPr>
                <w:rFonts w:cs="Arial"/>
                <w:b/>
                <w:color w:val="00B0F0"/>
                <w:sz w:val="16"/>
                <w:szCs w:val="16"/>
                <w:lang w:eastAsia="en-US"/>
              </w:rPr>
              <w:t>33</w:t>
            </w:r>
            <w:r w:rsidR="00D553EA" w:rsidRPr="00857992">
              <w:rPr>
                <w:rFonts w:cs="Arial"/>
                <w:b/>
                <w:color w:val="00B0F0"/>
                <w:sz w:val="16"/>
                <w:szCs w:val="16"/>
                <w:lang w:eastAsia="en-US"/>
              </w:rPr>
              <w:t xml:space="preserve"> </w:t>
            </w:r>
            <w:r w:rsidRPr="00857992">
              <w:rPr>
                <w:rFonts w:cs="Arial"/>
                <w:b/>
                <w:color w:val="00B0F0"/>
                <w:sz w:val="16"/>
                <w:szCs w:val="16"/>
                <w:lang w:eastAsia="en-US"/>
              </w:rPr>
              <w:t>740,4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b/>
                <w:color w:val="00B0F0"/>
                <w:sz w:val="16"/>
                <w:szCs w:val="16"/>
                <w:lang w:eastAsia="en-US"/>
              </w:rPr>
            </w:pPr>
            <w:r w:rsidRPr="00857992">
              <w:rPr>
                <w:rFonts w:cs="Arial"/>
                <w:b/>
                <w:color w:val="00B0F0"/>
                <w:sz w:val="16"/>
                <w:szCs w:val="16"/>
                <w:lang w:eastAsia="en-US"/>
              </w:rPr>
              <w:t>33</w:t>
            </w:r>
            <w:r w:rsidR="00D553EA" w:rsidRPr="00857992">
              <w:rPr>
                <w:rFonts w:cs="Arial"/>
                <w:b/>
                <w:color w:val="00B0F0"/>
                <w:sz w:val="16"/>
                <w:szCs w:val="16"/>
                <w:lang w:eastAsia="en-US"/>
              </w:rPr>
              <w:t xml:space="preserve"> </w:t>
            </w:r>
            <w:r w:rsidRPr="00857992">
              <w:rPr>
                <w:rFonts w:cs="Arial"/>
                <w:b/>
                <w:color w:val="00B0F0"/>
                <w:sz w:val="16"/>
                <w:szCs w:val="16"/>
                <w:lang w:eastAsia="en-US"/>
              </w:rPr>
              <w:t>618,6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b/>
                <w:color w:val="00B0F0"/>
                <w:sz w:val="16"/>
                <w:szCs w:val="16"/>
                <w:lang w:eastAsia="en-US"/>
              </w:rPr>
            </w:pPr>
            <w:r w:rsidRPr="00857992">
              <w:rPr>
                <w:rFonts w:cs="Arial"/>
                <w:b/>
                <w:color w:val="00B0F0"/>
                <w:sz w:val="16"/>
                <w:szCs w:val="16"/>
                <w:lang w:eastAsia="en-US"/>
              </w:rPr>
              <w:t>33465,5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b/>
                <w:color w:val="00B0F0"/>
                <w:sz w:val="16"/>
                <w:szCs w:val="16"/>
                <w:lang w:eastAsia="en-US"/>
              </w:rPr>
            </w:pPr>
            <w:r w:rsidRPr="00857992">
              <w:rPr>
                <w:rFonts w:cs="Arial"/>
                <w:b/>
                <w:color w:val="00B0F0"/>
                <w:sz w:val="16"/>
                <w:szCs w:val="16"/>
                <w:lang w:eastAsia="en-US"/>
              </w:rPr>
              <w:t>34</w:t>
            </w:r>
            <w:r w:rsidR="00D553EA" w:rsidRPr="00857992">
              <w:rPr>
                <w:rFonts w:cs="Arial"/>
                <w:b/>
                <w:color w:val="00B0F0"/>
                <w:sz w:val="16"/>
                <w:szCs w:val="16"/>
                <w:lang w:eastAsia="en-US"/>
              </w:rPr>
              <w:t xml:space="preserve"> </w:t>
            </w:r>
            <w:r w:rsidRPr="00857992">
              <w:rPr>
                <w:rFonts w:cs="Arial"/>
                <w:b/>
                <w:color w:val="00B0F0"/>
                <w:sz w:val="16"/>
                <w:szCs w:val="16"/>
                <w:lang w:eastAsia="en-US"/>
              </w:rPr>
              <w:t>444,4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b/>
                <w:color w:val="00B0F0"/>
                <w:sz w:val="16"/>
                <w:szCs w:val="16"/>
                <w:lang w:eastAsia="en-US"/>
              </w:rPr>
            </w:pPr>
            <w:r w:rsidRPr="00857992">
              <w:rPr>
                <w:rFonts w:cs="Arial"/>
                <w:b/>
                <w:color w:val="00B0F0"/>
                <w:sz w:val="16"/>
                <w:szCs w:val="16"/>
                <w:lang w:eastAsia="en-US"/>
              </w:rPr>
              <w:t>39</w:t>
            </w:r>
            <w:r w:rsidR="00D553EA" w:rsidRPr="00857992">
              <w:rPr>
                <w:rFonts w:cs="Arial"/>
                <w:b/>
                <w:color w:val="00B0F0"/>
                <w:sz w:val="16"/>
                <w:szCs w:val="16"/>
                <w:lang w:eastAsia="en-US"/>
              </w:rPr>
              <w:t xml:space="preserve"> </w:t>
            </w:r>
            <w:r w:rsidRPr="00857992">
              <w:rPr>
                <w:rFonts w:cs="Arial"/>
                <w:b/>
                <w:color w:val="00B0F0"/>
                <w:sz w:val="16"/>
                <w:szCs w:val="16"/>
                <w:lang w:eastAsia="en-US"/>
              </w:rPr>
              <w:t>803,2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b/>
                <w:color w:val="00B0F0"/>
                <w:sz w:val="16"/>
                <w:szCs w:val="16"/>
                <w:lang w:eastAsia="en-US"/>
              </w:rPr>
            </w:pPr>
            <w:r w:rsidRPr="00857992">
              <w:rPr>
                <w:rFonts w:cs="Arial"/>
                <w:b/>
                <w:color w:val="00B0F0"/>
                <w:sz w:val="16"/>
                <w:szCs w:val="16"/>
                <w:lang w:eastAsia="en-US"/>
              </w:rPr>
              <w:t>46</w:t>
            </w:r>
            <w:r w:rsidR="00D553EA" w:rsidRPr="00857992">
              <w:rPr>
                <w:rFonts w:cs="Arial"/>
                <w:b/>
                <w:color w:val="00B0F0"/>
                <w:sz w:val="16"/>
                <w:szCs w:val="16"/>
                <w:lang w:eastAsia="en-US"/>
              </w:rPr>
              <w:t xml:space="preserve"> </w:t>
            </w:r>
            <w:r w:rsidRPr="00857992">
              <w:rPr>
                <w:rFonts w:cs="Arial"/>
                <w:b/>
                <w:color w:val="00B0F0"/>
                <w:sz w:val="16"/>
                <w:szCs w:val="16"/>
                <w:lang w:eastAsia="en-US"/>
              </w:rPr>
              <w:t>062,9</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lang w:eastAsia="en-US"/>
              </w:rPr>
              <w:t>1.2.</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b/>
                <w:color w:val="92D050"/>
                <w:sz w:val="16"/>
                <w:szCs w:val="16"/>
                <w:lang w:eastAsia="en-US"/>
              </w:rPr>
              <w:t>фактические данные</w:t>
            </w:r>
            <w:r w:rsidRPr="00857992">
              <w:rPr>
                <w:rFonts w:cs="Arial"/>
                <w:sz w:val="16"/>
                <w:szCs w:val="16"/>
              </w:rPr>
              <w:t xml:space="preserve"> </w:t>
            </w:r>
          </w:p>
        </w:tc>
        <w:tc>
          <w:tcPr>
            <w:tcW w:w="1134" w:type="dxa"/>
            <w:vMerge/>
            <w:tcBorders>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35</w:t>
            </w:r>
            <w:r w:rsidR="00D553EA" w:rsidRPr="00857992">
              <w:rPr>
                <w:rFonts w:cs="Arial"/>
                <w:sz w:val="16"/>
                <w:szCs w:val="16"/>
                <w:lang w:eastAsia="en-US"/>
              </w:rPr>
              <w:t xml:space="preserve"> </w:t>
            </w:r>
            <w:r w:rsidRPr="00857992">
              <w:rPr>
                <w:rFonts w:cs="Arial"/>
                <w:sz w:val="16"/>
                <w:szCs w:val="16"/>
                <w:lang w:eastAsia="en-US"/>
              </w:rPr>
              <w:t>441,5</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39</w:t>
            </w:r>
            <w:r w:rsidR="00D553EA" w:rsidRPr="00857992">
              <w:rPr>
                <w:rFonts w:cs="Arial"/>
                <w:sz w:val="16"/>
                <w:szCs w:val="16"/>
                <w:lang w:eastAsia="en-US"/>
              </w:rPr>
              <w:t xml:space="preserve"> </w:t>
            </w:r>
            <w:r w:rsidRPr="00857992">
              <w:rPr>
                <w:rFonts w:cs="Arial"/>
                <w:sz w:val="16"/>
                <w:szCs w:val="16"/>
                <w:lang w:eastAsia="en-US"/>
              </w:rPr>
              <w:t>881,4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86</w:t>
            </w:r>
            <w:r w:rsidR="00D553EA" w:rsidRPr="00857992">
              <w:rPr>
                <w:rFonts w:cs="Arial"/>
                <w:sz w:val="16"/>
                <w:szCs w:val="16"/>
                <w:lang w:eastAsia="en-US"/>
              </w:rPr>
              <w:t xml:space="preserve"> </w:t>
            </w:r>
            <w:r w:rsidRPr="00857992">
              <w:rPr>
                <w:rFonts w:cs="Arial"/>
                <w:sz w:val="16"/>
                <w:szCs w:val="16"/>
                <w:lang w:eastAsia="en-US"/>
              </w:rPr>
              <w:t>204,0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119</w:t>
            </w:r>
            <w:r w:rsidR="00D553EA" w:rsidRPr="00857992">
              <w:rPr>
                <w:rFonts w:cs="Arial"/>
                <w:sz w:val="16"/>
                <w:szCs w:val="16"/>
                <w:lang w:eastAsia="en-US"/>
              </w:rPr>
              <w:t xml:space="preserve"> </w:t>
            </w:r>
            <w:r w:rsidRPr="00857992">
              <w:rPr>
                <w:rFonts w:cs="Arial"/>
                <w:sz w:val="16"/>
                <w:szCs w:val="16"/>
                <w:lang w:eastAsia="en-US"/>
              </w:rPr>
              <w:t>766,2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104</w:t>
            </w:r>
            <w:r w:rsidR="00D553EA" w:rsidRPr="00857992">
              <w:rPr>
                <w:rFonts w:cs="Arial"/>
                <w:sz w:val="16"/>
                <w:szCs w:val="16"/>
                <w:lang w:eastAsia="en-US"/>
              </w:rPr>
              <w:t xml:space="preserve"> </w:t>
            </w:r>
            <w:r w:rsidRPr="00857992">
              <w:rPr>
                <w:rFonts w:cs="Arial"/>
                <w:sz w:val="16"/>
                <w:szCs w:val="16"/>
                <w:lang w:eastAsia="en-US"/>
              </w:rPr>
              <w:t>481,7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223 020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276 795</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1.3.</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Индекс промышленного производства</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в % к предыдущему году</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114,9</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93,7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206,5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140,5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92,2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180,1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114,8</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1.4.</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D553EA" w:rsidP="00857992">
            <w:pPr>
              <w:ind w:firstLine="0"/>
              <w:rPr>
                <w:rFonts w:cs="Arial"/>
                <w:sz w:val="16"/>
                <w:szCs w:val="16"/>
                <w:lang w:eastAsia="en-US"/>
              </w:rPr>
            </w:pPr>
            <w:r w:rsidRPr="00857992">
              <w:rPr>
                <w:rFonts w:cs="Arial"/>
                <w:sz w:val="16"/>
                <w:szCs w:val="16"/>
              </w:rPr>
              <w:t xml:space="preserve"> </w:t>
            </w:r>
            <w:r w:rsidR="00150422" w:rsidRPr="00857992">
              <w:rPr>
                <w:rFonts w:cs="Arial"/>
                <w:sz w:val="16"/>
                <w:szCs w:val="16"/>
              </w:rPr>
              <w:t>- в том числе добыча полезных ископаемых</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млн. рублей</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31</w:t>
            </w:r>
            <w:r w:rsidR="00D553EA" w:rsidRPr="00857992">
              <w:rPr>
                <w:rFonts w:cs="Arial"/>
                <w:sz w:val="16"/>
                <w:szCs w:val="16"/>
                <w:lang w:eastAsia="en-US"/>
              </w:rPr>
              <w:t xml:space="preserve"> </w:t>
            </w:r>
            <w:r w:rsidRPr="00857992">
              <w:rPr>
                <w:rFonts w:cs="Arial"/>
                <w:sz w:val="16"/>
                <w:szCs w:val="16"/>
                <w:lang w:eastAsia="en-US"/>
              </w:rPr>
              <w:t>805,9</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w:t>
            </w:r>
            <w:r w:rsidR="00D553EA" w:rsidRPr="00857992">
              <w:rPr>
                <w:rFonts w:cs="Arial"/>
                <w:sz w:val="16"/>
                <w:szCs w:val="16"/>
                <w:lang w:eastAsia="en-US"/>
              </w:rPr>
              <w:t xml:space="preserve"> </w:t>
            </w:r>
            <w:r w:rsidRPr="00857992">
              <w:rPr>
                <w:rFonts w:cs="Arial"/>
                <w:sz w:val="16"/>
                <w:szCs w:val="16"/>
                <w:lang w:eastAsia="en-US"/>
              </w:rPr>
              <w:t>074,2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79</w:t>
            </w:r>
            <w:r w:rsidR="00D553EA" w:rsidRPr="00857992">
              <w:rPr>
                <w:rFonts w:cs="Arial"/>
                <w:sz w:val="16"/>
                <w:szCs w:val="16"/>
                <w:lang w:eastAsia="en-US"/>
              </w:rPr>
              <w:t xml:space="preserve"> </w:t>
            </w:r>
            <w:r w:rsidRPr="00857992">
              <w:rPr>
                <w:rFonts w:cs="Arial"/>
                <w:sz w:val="16"/>
                <w:szCs w:val="16"/>
                <w:lang w:eastAsia="en-US"/>
              </w:rPr>
              <w:t>804,8</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110</w:t>
            </w:r>
            <w:r w:rsidR="00D553EA" w:rsidRPr="00857992">
              <w:rPr>
                <w:rFonts w:cs="Arial"/>
                <w:sz w:val="16"/>
                <w:szCs w:val="16"/>
                <w:lang w:eastAsia="en-US"/>
              </w:rPr>
              <w:t xml:space="preserve"> </w:t>
            </w:r>
            <w:r w:rsidRPr="00857992">
              <w:rPr>
                <w:rFonts w:cs="Arial"/>
                <w:sz w:val="16"/>
                <w:szCs w:val="16"/>
                <w:lang w:eastAsia="en-US"/>
              </w:rPr>
              <w:t>427,7</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95</w:t>
            </w:r>
            <w:r w:rsidR="00D553EA" w:rsidRPr="00857992">
              <w:rPr>
                <w:rFonts w:cs="Arial"/>
                <w:sz w:val="16"/>
                <w:szCs w:val="16"/>
                <w:lang w:eastAsia="en-US"/>
              </w:rPr>
              <w:t xml:space="preserve"> </w:t>
            </w:r>
            <w:r w:rsidRPr="00857992">
              <w:rPr>
                <w:rFonts w:cs="Arial"/>
                <w:sz w:val="16"/>
                <w:szCs w:val="16"/>
                <w:lang w:eastAsia="en-US"/>
              </w:rPr>
              <w:t>304,7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222 230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275 864</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1.5.</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Индекс производства</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в % к предыдущему году</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87,4</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90,7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189,9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138,4</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103,1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149,3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110,0</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b/>
                <w:sz w:val="16"/>
                <w:szCs w:val="16"/>
                <w:lang w:eastAsia="en-US"/>
              </w:rPr>
            </w:pPr>
            <w:r w:rsidRPr="00857992">
              <w:rPr>
                <w:rFonts w:eastAsia="Calibri" w:cs="Arial"/>
                <w:b/>
                <w:sz w:val="16"/>
                <w:szCs w:val="16"/>
              </w:rPr>
              <w:lastRenderedPageBreak/>
              <w:t>2</w:t>
            </w:r>
          </w:p>
        </w:tc>
        <w:tc>
          <w:tcPr>
            <w:tcW w:w="8792" w:type="dxa"/>
            <w:gridSpan w:val="9"/>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b/>
                <w:sz w:val="16"/>
                <w:szCs w:val="16"/>
                <w:lang w:eastAsia="en-US"/>
              </w:rPr>
            </w:pPr>
            <w:r w:rsidRPr="00857992">
              <w:rPr>
                <w:rFonts w:eastAsia="Calibri" w:cs="Arial"/>
                <w:b/>
                <w:sz w:val="16"/>
                <w:szCs w:val="16"/>
              </w:rPr>
              <w:t>Производство основных видов промышленной продукции:</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2.1</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Добыча нефти, включая газовый конденсат</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млн. тонн</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2,4</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5,2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5,7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8,5</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2.2</w:t>
            </w:r>
          </w:p>
        </w:tc>
        <w:tc>
          <w:tcPr>
            <w:tcW w:w="1672" w:type="dxa"/>
            <w:tcBorders>
              <w:top w:val="single" w:sz="4" w:space="0" w:color="000000"/>
              <w:left w:val="single" w:sz="4" w:space="0" w:color="000000"/>
              <w:bottom w:val="single" w:sz="4" w:space="0" w:color="000000"/>
              <w:right w:val="single" w:sz="4" w:space="0" w:color="000000"/>
            </w:tcBorders>
            <w:vAlign w:val="bottom"/>
          </w:tcPr>
          <w:p w:rsidR="00150422" w:rsidRPr="00857992" w:rsidRDefault="00150422" w:rsidP="00857992">
            <w:pPr>
              <w:ind w:firstLine="0"/>
              <w:rPr>
                <w:rFonts w:cs="Arial"/>
                <w:sz w:val="16"/>
                <w:szCs w:val="16"/>
                <w:lang w:eastAsia="en-US"/>
              </w:rPr>
            </w:pPr>
            <w:r w:rsidRPr="00857992">
              <w:rPr>
                <w:rFonts w:cs="Arial"/>
                <w:sz w:val="16"/>
                <w:szCs w:val="16"/>
              </w:rPr>
              <w:t>Добыча газа природного и попутного</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млн. куб. м</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365,8</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282,8</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339,0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467,2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531,3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681,3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832,4</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rPr>
            </w:pPr>
          </w:p>
        </w:tc>
        <w:tc>
          <w:tcPr>
            <w:tcW w:w="1672" w:type="dxa"/>
            <w:tcBorders>
              <w:top w:val="single" w:sz="4" w:space="0" w:color="000000"/>
              <w:left w:val="single" w:sz="4" w:space="0" w:color="000000"/>
              <w:bottom w:val="single" w:sz="4" w:space="0" w:color="000000"/>
              <w:right w:val="single" w:sz="4" w:space="0" w:color="000000"/>
            </w:tcBorders>
            <w:vAlign w:val="bottom"/>
          </w:tcPr>
          <w:p w:rsidR="00150422" w:rsidRPr="00857992" w:rsidRDefault="00150422" w:rsidP="00857992">
            <w:pPr>
              <w:ind w:firstLine="0"/>
              <w:rPr>
                <w:rFonts w:cs="Arial"/>
                <w:sz w:val="16"/>
                <w:szCs w:val="16"/>
              </w:rPr>
            </w:pPr>
            <w:r w:rsidRPr="00857992">
              <w:rPr>
                <w:rFonts w:cs="Arial"/>
                <w:sz w:val="16"/>
                <w:szCs w:val="16"/>
              </w:rPr>
              <w:t>Добыча торфа</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тыс. тонн</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11,5</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0,8</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rPr>
            </w:pPr>
            <w:r w:rsidRPr="00857992">
              <w:rPr>
                <w:rFonts w:eastAsia="Calibri" w:cs="Arial"/>
                <w:sz w:val="16"/>
                <w:szCs w:val="16"/>
              </w:rPr>
              <w:t>2.3.</w:t>
            </w:r>
          </w:p>
        </w:tc>
        <w:tc>
          <w:tcPr>
            <w:tcW w:w="1672" w:type="dxa"/>
            <w:tcBorders>
              <w:top w:val="single" w:sz="4" w:space="0" w:color="000000"/>
              <w:left w:val="single" w:sz="4" w:space="0" w:color="000000"/>
              <w:bottom w:val="single" w:sz="4" w:space="0" w:color="000000"/>
              <w:right w:val="single" w:sz="4" w:space="0" w:color="000000"/>
            </w:tcBorders>
            <w:vAlign w:val="bottom"/>
          </w:tcPr>
          <w:p w:rsidR="00150422" w:rsidRPr="00857992" w:rsidRDefault="00150422" w:rsidP="00857992">
            <w:pPr>
              <w:ind w:firstLine="0"/>
              <w:rPr>
                <w:rFonts w:cs="Arial"/>
                <w:sz w:val="16"/>
                <w:szCs w:val="16"/>
              </w:rPr>
            </w:pPr>
            <w:r w:rsidRPr="00857992">
              <w:rPr>
                <w:rFonts w:cs="Arial"/>
                <w:sz w:val="16"/>
                <w:szCs w:val="16"/>
              </w:rPr>
              <w:t>Плита МДФ</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 xml:space="preserve">тыс. куб. м. </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41,7</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34,0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16,7</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rPr>
            </w:pPr>
            <w:r w:rsidRPr="00857992">
              <w:rPr>
                <w:rFonts w:eastAsia="Calibri" w:cs="Arial"/>
                <w:sz w:val="16"/>
                <w:szCs w:val="16"/>
              </w:rPr>
              <w:t>2.4.</w:t>
            </w:r>
          </w:p>
        </w:tc>
        <w:tc>
          <w:tcPr>
            <w:tcW w:w="1672" w:type="dxa"/>
            <w:tcBorders>
              <w:top w:val="single" w:sz="4" w:space="0" w:color="000000"/>
              <w:left w:val="single" w:sz="4" w:space="0" w:color="000000"/>
              <w:bottom w:val="single" w:sz="4" w:space="0" w:color="000000"/>
              <w:right w:val="single" w:sz="4" w:space="0" w:color="000000"/>
            </w:tcBorders>
            <w:vAlign w:val="bottom"/>
          </w:tcPr>
          <w:p w:rsidR="00150422" w:rsidRPr="00857992" w:rsidRDefault="00150422" w:rsidP="00857992">
            <w:pPr>
              <w:ind w:firstLine="0"/>
              <w:rPr>
                <w:rFonts w:cs="Arial"/>
                <w:sz w:val="16"/>
                <w:szCs w:val="16"/>
              </w:rPr>
            </w:pPr>
            <w:r w:rsidRPr="00857992">
              <w:rPr>
                <w:rFonts w:cs="Arial"/>
                <w:sz w:val="16"/>
                <w:szCs w:val="16"/>
              </w:rPr>
              <w:t>Пиломатериал</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 xml:space="preserve">тыс. куб. м. </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8,9</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11,7</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5,7</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11,8</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10,0</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rPr>
            </w:pPr>
            <w:r w:rsidRPr="00857992">
              <w:rPr>
                <w:rFonts w:eastAsia="Calibri" w:cs="Arial"/>
                <w:sz w:val="16"/>
                <w:szCs w:val="16"/>
              </w:rPr>
              <w:t>2.5.</w:t>
            </w:r>
          </w:p>
        </w:tc>
        <w:tc>
          <w:tcPr>
            <w:tcW w:w="1672" w:type="dxa"/>
            <w:tcBorders>
              <w:top w:val="single" w:sz="4" w:space="0" w:color="000000"/>
              <w:left w:val="single" w:sz="4" w:space="0" w:color="000000"/>
              <w:bottom w:val="single" w:sz="4" w:space="0" w:color="000000"/>
              <w:right w:val="single" w:sz="4" w:space="0" w:color="000000"/>
            </w:tcBorders>
            <w:vAlign w:val="bottom"/>
          </w:tcPr>
          <w:p w:rsidR="00150422" w:rsidRPr="00857992" w:rsidRDefault="00150422" w:rsidP="00857992">
            <w:pPr>
              <w:ind w:firstLine="0"/>
              <w:rPr>
                <w:rFonts w:cs="Arial"/>
                <w:sz w:val="16"/>
                <w:szCs w:val="16"/>
              </w:rPr>
            </w:pPr>
            <w:r w:rsidRPr="00857992">
              <w:rPr>
                <w:rFonts w:cs="Arial"/>
                <w:sz w:val="16"/>
                <w:szCs w:val="16"/>
              </w:rPr>
              <w:t>Топливные брикеты</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тонн</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195</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rPr>
            </w:pPr>
            <w:r w:rsidRPr="00857992">
              <w:rPr>
                <w:rFonts w:eastAsia="Calibri" w:cs="Arial"/>
                <w:sz w:val="16"/>
                <w:szCs w:val="16"/>
              </w:rPr>
              <w:t>2.6.</w:t>
            </w:r>
          </w:p>
        </w:tc>
        <w:tc>
          <w:tcPr>
            <w:tcW w:w="1672" w:type="dxa"/>
            <w:tcBorders>
              <w:top w:val="single" w:sz="4" w:space="0" w:color="000000"/>
              <w:left w:val="single" w:sz="4" w:space="0" w:color="000000"/>
              <w:bottom w:val="single" w:sz="4" w:space="0" w:color="000000"/>
              <w:right w:val="single" w:sz="4" w:space="0" w:color="000000"/>
            </w:tcBorders>
            <w:vAlign w:val="bottom"/>
          </w:tcPr>
          <w:p w:rsidR="00150422" w:rsidRPr="00857992" w:rsidRDefault="00150422" w:rsidP="00857992">
            <w:pPr>
              <w:ind w:firstLine="0"/>
              <w:rPr>
                <w:rFonts w:cs="Arial"/>
                <w:sz w:val="16"/>
                <w:szCs w:val="16"/>
              </w:rPr>
            </w:pPr>
            <w:r w:rsidRPr="00857992">
              <w:rPr>
                <w:rFonts w:cs="Arial"/>
                <w:sz w:val="16"/>
                <w:szCs w:val="16"/>
              </w:rPr>
              <w:t>Топливная щепа</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тыс. куб. м.</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119</w:t>
            </w:r>
          </w:p>
        </w:tc>
      </w:tr>
      <w:tr w:rsidR="00150422" w:rsidRPr="00857992" w:rsidTr="00857992">
        <w:trPr>
          <w:trHeight w:val="267"/>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b/>
                <w:sz w:val="16"/>
                <w:szCs w:val="16"/>
                <w:lang w:eastAsia="en-US"/>
              </w:rPr>
            </w:pPr>
            <w:r w:rsidRPr="00857992">
              <w:rPr>
                <w:rFonts w:eastAsia="Calibri" w:cs="Arial"/>
                <w:b/>
                <w:sz w:val="16"/>
                <w:szCs w:val="16"/>
              </w:rPr>
              <w:t>3</w:t>
            </w:r>
          </w:p>
        </w:tc>
        <w:tc>
          <w:tcPr>
            <w:tcW w:w="8792" w:type="dxa"/>
            <w:gridSpan w:val="9"/>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cs="Arial"/>
                <w:b/>
                <w:sz w:val="16"/>
                <w:szCs w:val="16"/>
                <w:lang w:eastAsia="en-US"/>
              </w:rPr>
            </w:pPr>
            <w:r w:rsidRPr="00857992">
              <w:rPr>
                <w:rFonts w:eastAsia="Calibri" w:cs="Arial"/>
                <w:b/>
                <w:sz w:val="16"/>
                <w:szCs w:val="16"/>
              </w:rPr>
              <w:t>Объем инвестиций в основной капитал</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3.1.</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b/>
                <w:color w:val="00B0F0"/>
                <w:sz w:val="16"/>
                <w:szCs w:val="16"/>
                <w:lang w:eastAsia="en-US"/>
              </w:rPr>
              <w:t>целевые показатели</w:t>
            </w:r>
            <w:r w:rsidRPr="00857992">
              <w:rPr>
                <w:rFonts w:cs="Arial"/>
                <w:sz w:val="16"/>
                <w:szCs w:val="16"/>
              </w:rPr>
              <w:t xml:space="preserve"> </w:t>
            </w:r>
          </w:p>
        </w:tc>
        <w:tc>
          <w:tcPr>
            <w:tcW w:w="1134" w:type="dxa"/>
            <w:vMerge w:val="restart"/>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млн. руб., в действующих ценах каждого года</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w:t>
            </w:r>
            <w:r w:rsidR="00D553EA" w:rsidRPr="00857992">
              <w:rPr>
                <w:rFonts w:cs="Arial"/>
                <w:sz w:val="16"/>
                <w:szCs w:val="16"/>
                <w:lang w:eastAsia="en-US"/>
              </w:rPr>
              <w:t xml:space="preserve"> </w:t>
            </w:r>
            <w:r w:rsidRPr="00857992">
              <w:rPr>
                <w:rFonts w:cs="Arial"/>
                <w:sz w:val="16"/>
                <w:szCs w:val="16"/>
                <w:lang w:eastAsia="en-US"/>
              </w:rPr>
              <w:t>093,9</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w:t>
            </w:r>
            <w:r w:rsidR="00D553EA" w:rsidRPr="00857992">
              <w:rPr>
                <w:rFonts w:cs="Arial"/>
                <w:sz w:val="16"/>
                <w:szCs w:val="16"/>
                <w:lang w:eastAsia="en-US"/>
              </w:rPr>
              <w:t xml:space="preserve"> </w:t>
            </w:r>
            <w:r w:rsidRPr="00857992">
              <w:rPr>
                <w:rFonts w:cs="Arial"/>
                <w:sz w:val="16"/>
                <w:szCs w:val="16"/>
                <w:lang w:eastAsia="en-US"/>
              </w:rPr>
              <w:t>391,8</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w:t>
            </w:r>
            <w:r w:rsidR="00D553EA" w:rsidRPr="00857992">
              <w:rPr>
                <w:rFonts w:cs="Arial"/>
                <w:sz w:val="16"/>
                <w:szCs w:val="16"/>
                <w:lang w:eastAsia="en-US"/>
              </w:rPr>
              <w:t xml:space="preserve"> </w:t>
            </w:r>
            <w:r w:rsidRPr="00857992">
              <w:rPr>
                <w:rFonts w:cs="Arial"/>
                <w:sz w:val="16"/>
                <w:szCs w:val="16"/>
                <w:lang w:eastAsia="en-US"/>
              </w:rPr>
              <w:t>805,9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w:t>
            </w:r>
            <w:r w:rsidR="00D553EA" w:rsidRPr="00857992">
              <w:rPr>
                <w:rFonts w:cs="Arial"/>
                <w:sz w:val="16"/>
                <w:szCs w:val="16"/>
                <w:lang w:eastAsia="en-US"/>
              </w:rPr>
              <w:t xml:space="preserve"> </w:t>
            </w:r>
            <w:r w:rsidRPr="00857992">
              <w:rPr>
                <w:rFonts w:cs="Arial"/>
                <w:sz w:val="16"/>
                <w:szCs w:val="16"/>
                <w:lang w:eastAsia="en-US"/>
              </w:rPr>
              <w:t>786,9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w:t>
            </w:r>
            <w:r w:rsidR="00D553EA" w:rsidRPr="00857992">
              <w:rPr>
                <w:rFonts w:cs="Arial"/>
                <w:sz w:val="16"/>
                <w:szCs w:val="16"/>
                <w:lang w:eastAsia="en-US"/>
              </w:rPr>
              <w:t xml:space="preserve"> </w:t>
            </w:r>
            <w:r w:rsidRPr="00857992">
              <w:rPr>
                <w:rFonts w:cs="Arial"/>
                <w:sz w:val="16"/>
                <w:szCs w:val="16"/>
                <w:lang w:eastAsia="en-US"/>
              </w:rPr>
              <w:t>218,4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w:t>
            </w:r>
            <w:r w:rsidR="00D553EA" w:rsidRPr="00857992">
              <w:rPr>
                <w:rFonts w:cs="Arial"/>
                <w:sz w:val="16"/>
                <w:szCs w:val="16"/>
                <w:lang w:eastAsia="en-US"/>
              </w:rPr>
              <w:t xml:space="preserve"> </w:t>
            </w:r>
            <w:r w:rsidRPr="00857992">
              <w:rPr>
                <w:rFonts w:cs="Arial"/>
                <w:sz w:val="16"/>
                <w:szCs w:val="16"/>
                <w:lang w:eastAsia="en-US"/>
              </w:rPr>
              <w:t>619,2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w:t>
            </w:r>
            <w:r w:rsidR="00D553EA" w:rsidRPr="00857992">
              <w:rPr>
                <w:rFonts w:cs="Arial"/>
                <w:sz w:val="16"/>
                <w:szCs w:val="16"/>
                <w:lang w:eastAsia="en-US"/>
              </w:rPr>
              <w:t xml:space="preserve"> </w:t>
            </w:r>
            <w:r w:rsidRPr="00857992">
              <w:rPr>
                <w:rFonts w:cs="Arial"/>
                <w:sz w:val="16"/>
                <w:szCs w:val="16"/>
                <w:lang w:eastAsia="en-US"/>
              </w:rPr>
              <w:t>353,2</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3.2.</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b/>
                <w:color w:val="92D050"/>
                <w:sz w:val="16"/>
                <w:szCs w:val="16"/>
                <w:lang w:eastAsia="en-US"/>
              </w:rPr>
              <w:t>фактические данные</w:t>
            </w:r>
            <w:r w:rsidRPr="00857992">
              <w:rPr>
                <w:rFonts w:cs="Arial"/>
                <w:sz w:val="16"/>
                <w:szCs w:val="16"/>
              </w:rPr>
              <w:t xml:space="preserve"> </w:t>
            </w:r>
          </w:p>
        </w:tc>
        <w:tc>
          <w:tcPr>
            <w:tcW w:w="1134" w:type="dxa"/>
            <w:vMerge/>
            <w:tcBorders>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19</w:t>
            </w:r>
            <w:r w:rsidR="00D553EA" w:rsidRPr="00857992">
              <w:rPr>
                <w:rFonts w:cs="Arial"/>
                <w:sz w:val="16"/>
                <w:szCs w:val="16"/>
                <w:lang w:eastAsia="en-US"/>
              </w:rPr>
              <w:t xml:space="preserve"> </w:t>
            </w:r>
            <w:r w:rsidRPr="00857992">
              <w:rPr>
                <w:rFonts w:cs="Arial"/>
                <w:sz w:val="16"/>
                <w:szCs w:val="16"/>
                <w:lang w:eastAsia="en-US"/>
              </w:rPr>
              <w:t>435,3</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35</w:t>
            </w:r>
            <w:r w:rsidR="00D553EA" w:rsidRPr="00857992">
              <w:rPr>
                <w:rFonts w:cs="Arial"/>
                <w:sz w:val="16"/>
                <w:szCs w:val="16"/>
                <w:lang w:eastAsia="en-US"/>
              </w:rPr>
              <w:t xml:space="preserve"> </w:t>
            </w:r>
            <w:r w:rsidRPr="00857992">
              <w:rPr>
                <w:rFonts w:cs="Arial"/>
                <w:sz w:val="16"/>
                <w:szCs w:val="16"/>
                <w:lang w:eastAsia="en-US"/>
              </w:rPr>
              <w:t>755,4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34</w:t>
            </w:r>
            <w:r w:rsidR="00D553EA" w:rsidRPr="00857992">
              <w:rPr>
                <w:rFonts w:cs="Arial"/>
                <w:sz w:val="16"/>
                <w:szCs w:val="16"/>
                <w:lang w:eastAsia="en-US"/>
              </w:rPr>
              <w:t xml:space="preserve"> </w:t>
            </w:r>
            <w:r w:rsidRPr="00857992">
              <w:rPr>
                <w:rFonts w:cs="Arial"/>
                <w:sz w:val="16"/>
                <w:szCs w:val="16"/>
                <w:lang w:eastAsia="en-US"/>
              </w:rPr>
              <w:t>097,1</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w:t>
            </w:r>
            <w:r w:rsidR="00D553EA" w:rsidRPr="00857992">
              <w:rPr>
                <w:rFonts w:cs="Arial"/>
                <w:sz w:val="16"/>
                <w:szCs w:val="16"/>
                <w:lang w:eastAsia="en-US"/>
              </w:rPr>
              <w:t xml:space="preserve"> </w:t>
            </w:r>
            <w:r w:rsidRPr="00857992">
              <w:rPr>
                <w:rFonts w:cs="Arial"/>
                <w:sz w:val="16"/>
                <w:szCs w:val="16"/>
                <w:lang w:eastAsia="en-US"/>
              </w:rPr>
              <w:t>293,5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43</w:t>
            </w:r>
            <w:r w:rsidR="00D553EA" w:rsidRPr="00857992">
              <w:rPr>
                <w:rFonts w:cs="Arial"/>
                <w:sz w:val="16"/>
                <w:szCs w:val="16"/>
                <w:lang w:eastAsia="en-US"/>
              </w:rPr>
              <w:t xml:space="preserve"> </w:t>
            </w:r>
            <w:r w:rsidRPr="00857992">
              <w:rPr>
                <w:rFonts w:cs="Arial"/>
                <w:sz w:val="16"/>
                <w:szCs w:val="16"/>
                <w:lang w:eastAsia="en-US"/>
              </w:rPr>
              <w:t>994,4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48</w:t>
            </w:r>
            <w:r w:rsidR="00D553EA" w:rsidRPr="00857992">
              <w:rPr>
                <w:rFonts w:cs="Arial"/>
                <w:sz w:val="16"/>
                <w:szCs w:val="16"/>
                <w:lang w:eastAsia="en-US"/>
              </w:rPr>
              <w:t xml:space="preserve"> </w:t>
            </w:r>
            <w:r w:rsidRPr="00857992">
              <w:rPr>
                <w:rFonts w:cs="Arial"/>
                <w:sz w:val="16"/>
                <w:szCs w:val="16"/>
                <w:lang w:eastAsia="en-US"/>
              </w:rPr>
              <w:t>145,9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64</w:t>
            </w:r>
            <w:r w:rsidR="00D553EA" w:rsidRPr="00857992">
              <w:rPr>
                <w:rFonts w:cs="Arial"/>
                <w:sz w:val="16"/>
                <w:szCs w:val="16"/>
                <w:lang w:eastAsia="en-US"/>
              </w:rPr>
              <w:t xml:space="preserve"> </w:t>
            </w:r>
            <w:r w:rsidRPr="00857992">
              <w:rPr>
                <w:rFonts w:cs="Arial"/>
                <w:sz w:val="16"/>
                <w:szCs w:val="16"/>
                <w:lang w:eastAsia="en-US"/>
              </w:rPr>
              <w:t>830,8</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3.3.</w:t>
            </w:r>
          </w:p>
        </w:tc>
        <w:tc>
          <w:tcPr>
            <w:tcW w:w="1672"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rPr>
                <w:rFonts w:cs="Arial"/>
                <w:color w:val="000000"/>
                <w:sz w:val="16"/>
                <w:szCs w:val="16"/>
                <w:lang w:eastAsia="en-US"/>
              </w:rPr>
            </w:pPr>
            <w:r w:rsidRPr="00857992">
              <w:rPr>
                <w:rFonts w:cs="Arial"/>
                <w:color w:val="000000"/>
                <w:sz w:val="16"/>
                <w:szCs w:val="16"/>
              </w:rPr>
              <w:t>Индекс физического объема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color w:val="000000"/>
                <w:sz w:val="16"/>
                <w:szCs w:val="16"/>
                <w:lang w:eastAsia="en-US"/>
              </w:rPr>
            </w:pPr>
            <w:r w:rsidRPr="00857992">
              <w:rPr>
                <w:rFonts w:cs="Arial"/>
                <w:color w:val="000000"/>
                <w:sz w:val="16"/>
                <w:szCs w:val="16"/>
              </w:rPr>
              <w:t>% к предыдущему году в сопоставимых ценах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177,4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90,6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110,6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103,4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104,3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117,5</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3.4.</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 в том числе добыча полезных ископаемых</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млн. руб.</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14</w:t>
            </w:r>
            <w:r w:rsidR="00D553EA" w:rsidRPr="00857992">
              <w:rPr>
                <w:rFonts w:cs="Arial"/>
                <w:sz w:val="16"/>
                <w:szCs w:val="16"/>
                <w:lang w:eastAsia="en-US"/>
              </w:rPr>
              <w:t xml:space="preserve"> </w:t>
            </w:r>
            <w:r w:rsidRPr="00857992">
              <w:rPr>
                <w:rFonts w:cs="Arial"/>
                <w:sz w:val="16"/>
                <w:szCs w:val="16"/>
                <w:lang w:eastAsia="en-US"/>
              </w:rPr>
              <w:t>595,9</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29</w:t>
            </w:r>
            <w:r w:rsidR="00D553EA" w:rsidRPr="00857992">
              <w:rPr>
                <w:rFonts w:cs="Arial"/>
                <w:sz w:val="16"/>
                <w:szCs w:val="16"/>
                <w:lang w:eastAsia="en-US"/>
              </w:rPr>
              <w:t xml:space="preserve"> </w:t>
            </w:r>
            <w:r w:rsidRPr="00857992">
              <w:rPr>
                <w:rFonts w:cs="Arial"/>
                <w:sz w:val="16"/>
                <w:szCs w:val="16"/>
                <w:lang w:eastAsia="en-US"/>
              </w:rPr>
              <w:t>136,0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28</w:t>
            </w:r>
            <w:r w:rsidR="00D553EA" w:rsidRPr="00857992">
              <w:rPr>
                <w:rFonts w:cs="Arial"/>
                <w:sz w:val="16"/>
                <w:szCs w:val="16"/>
                <w:lang w:eastAsia="en-US"/>
              </w:rPr>
              <w:t xml:space="preserve"> </w:t>
            </w:r>
            <w:r w:rsidRPr="00857992">
              <w:rPr>
                <w:rFonts w:cs="Arial"/>
                <w:sz w:val="16"/>
                <w:szCs w:val="16"/>
                <w:lang w:eastAsia="en-US"/>
              </w:rPr>
              <w:t>548,1</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34</w:t>
            </w:r>
            <w:r w:rsidR="00D553EA" w:rsidRPr="00857992">
              <w:rPr>
                <w:rFonts w:cs="Arial"/>
                <w:sz w:val="16"/>
                <w:szCs w:val="16"/>
                <w:lang w:eastAsia="en-US"/>
              </w:rPr>
              <w:t xml:space="preserve"> </w:t>
            </w:r>
            <w:r w:rsidRPr="00857992">
              <w:rPr>
                <w:rFonts w:cs="Arial"/>
                <w:sz w:val="16"/>
                <w:szCs w:val="16"/>
                <w:lang w:eastAsia="en-US"/>
              </w:rPr>
              <w:t>004,2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39</w:t>
            </w:r>
            <w:r w:rsidR="00D553EA" w:rsidRPr="00857992">
              <w:rPr>
                <w:rFonts w:cs="Arial"/>
                <w:sz w:val="16"/>
                <w:szCs w:val="16"/>
                <w:lang w:eastAsia="en-US"/>
              </w:rPr>
              <w:t xml:space="preserve"> </w:t>
            </w:r>
            <w:r w:rsidRPr="00857992">
              <w:rPr>
                <w:rFonts w:cs="Arial"/>
                <w:sz w:val="16"/>
                <w:szCs w:val="16"/>
                <w:lang w:eastAsia="en-US"/>
              </w:rPr>
              <w:t>631,8</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42</w:t>
            </w:r>
            <w:r w:rsidR="00D553EA" w:rsidRPr="00857992">
              <w:rPr>
                <w:rFonts w:cs="Arial"/>
                <w:sz w:val="16"/>
                <w:szCs w:val="16"/>
                <w:lang w:eastAsia="en-US"/>
              </w:rPr>
              <w:t xml:space="preserve"> </w:t>
            </w:r>
            <w:r w:rsidRPr="00857992">
              <w:rPr>
                <w:rFonts w:cs="Arial"/>
                <w:sz w:val="16"/>
                <w:szCs w:val="16"/>
                <w:lang w:eastAsia="en-US"/>
              </w:rPr>
              <w:t>248,4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61</w:t>
            </w:r>
            <w:r w:rsidR="00D553EA" w:rsidRPr="00857992">
              <w:rPr>
                <w:rFonts w:cs="Arial"/>
                <w:sz w:val="16"/>
                <w:szCs w:val="16"/>
                <w:lang w:eastAsia="en-US"/>
              </w:rPr>
              <w:t xml:space="preserve"> </w:t>
            </w:r>
            <w:r w:rsidRPr="00857992">
              <w:rPr>
                <w:rFonts w:cs="Arial"/>
                <w:sz w:val="16"/>
                <w:szCs w:val="16"/>
                <w:lang w:eastAsia="en-US"/>
              </w:rPr>
              <w:t>085,6</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3.5.</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color w:val="000000"/>
                <w:sz w:val="16"/>
                <w:szCs w:val="16"/>
                <w:lang w:eastAsia="en-US"/>
              </w:rPr>
            </w:pPr>
            <w:r w:rsidRPr="00857992">
              <w:rPr>
                <w:rFonts w:cs="Arial"/>
                <w:color w:val="000000"/>
                <w:sz w:val="16"/>
                <w:szCs w:val="16"/>
              </w:rPr>
              <w:t>Индекс физического объема</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color w:val="000000"/>
                <w:sz w:val="16"/>
                <w:szCs w:val="16"/>
                <w:lang w:eastAsia="en-US"/>
              </w:rPr>
            </w:pPr>
            <w:r w:rsidRPr="00857992">
              <w:rPr>
                <w:rFonts w:cs="Arial"/>
                <w:color w:val="000000"/>
                <w:sz w:val="16"/>
                <w:szCs w:val="16"/>
              </w:rPr>
              <w:t>% к предыдущему году в сопоставимых ценах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rPr>
              <w:t>х</w:t>
            </w:r>
          </w:p>
        </w:tc>
        <w:tc>
          <w:tcPr>
            <w:tcW w:w="88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192,5</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93,1</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111,5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110,4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101,6</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126,2</w:t>
            </w:r>
          </w:p>
        </w:tc>
      </w:tr>
    </w:tbl>
    <w:p w:rsidR="00150422" w:rsidRPr="00D553EA" w:rsidRDefault="00150422" w:rsidP="00150422">
      <w:pPr>
        <w:spacing w:before="240"/>
        <w:ind w:firstLine="708"/>
        <w:rPr>
          <w:rFonts w:cs="Arial"/>
          <w:bCs/>
        </w:rPr>
      </w:pPr>
      <w:r w:rsidRPr="00D553EA">
        <w:rPr>
          <w:rFonts w:cs="Arial"/>
          <w:bCs/>
        </w:rPr>
        <w:t>Численность работающих в промышленности (</w:t>
      </w:r>
      <w:r w:rsidRPr="00D553EA">
        <w:rPr>
          <w:rFonts w:cs="Arial"/>
          <w:color w:val="000000"/>
          <w:szCs w:val="18"/>
          <w:shd w:val="clear" w:color="auto" w:fill="FFFFFF"/>
        </w:rPr>
        <w:t>В+С+</w:t>
      </w:r>
      <w:r w:rsidRPr="00D553EA">
        <w:rPr>
          <w:rFonts w:cs="Arial"/>
          <w:color w:val="000000"/>
          <w:szCs w:val="18"/>
          <w:shd w:val="clear" w:color="auto" w:fill="FFFFFF"/>
          <w:lang w:val="en-US"/>
        </w:rPr>
        <w:t>D</w:t>
      </w:r>
      <w:r w:rsidRPr="00D553EA">
        <w:rPr>
          <w:rFonts w:cs="Arial"/>
          <w:color w:val="000000"/>
          <w:szCs w:val="18"/>
          <w:shd w:val="clear" w:color="auto" w:fill="FFFFFF"/>
        </w:rPr>
        <w:t xml:space="preserve">+Е) </w:t>
      </w:r>
      <w:r w:rsidRPr="00D553EA">
        <w:rPr>
          <w:rFonts w:cs="Arial"/>
          <w:color w:val="000000"/>
          <w:shd w:val="clear" w:color="auto" w:fill="FFFFFF"/>
        </w:rPr>
        <w:t>Кондинского</w:t>
      </w:r>
      <w:r w:rsidRPr="00D553EA">
        <w:rPr>
          <w:rFonts w:cs="Arial"/>
          <w:color w:val="000000"/>
          <w:szCs w:val="18"/>
          <w:shd w:val="clear" w:color="auto" w:fill="FFFFFF"/>
        </w:rPr>
        <w:t xml:space="preserve"> </w:t>
      </w:r>
      <w:r w:rsidRPr="00D553EA">
        <w:rPr>
          <w:rFonts w:cs="Arial"/>
          <w:color w:val="000000"/>
          <w:shd w:val="clear" w:color="auto" w:fill="FFFFFF"/>
        </w:rPr>
        <w:t>района составляет</w:t>
      </w:r>
      <w:r w:rsidR="00760927" w:rsidRPr="00D553EA">
        <w:rPr>
          <w:rFonts w:cs="Arial"/>
          <w:bCs/>
        </w:rPr>
        <w:t xml:space="preserve"> 2800 чел. (таблица 1.11</w:t>
      </w:r>
      <w:r w:rsidRPr="00D553EA">
        <w:rPr>
          <w:rFonts w:cs="Arial"/>
          <w:bCs/>
        </w:rPr>
        <w:t>), или 28% от общей численности, работающих в Кондинском районе. Доля работающих по виду экономической деятельности «добыча полезных ископаемых» составляет 80% от общей численности работающих в промышленности Кондинского района. За последние 7 лет численность работающих в промышленности (</w:t>
      </w:r>
      <w:r w:rsidRPr="00D553EA">
        <w:rPr>
          <w:rFonts w:cs="Arial"/>
          <w:color w:val="000000"/>
          <w:szCs w:val="18"/>
          <w:shd w:val="clear" w:color="auto" w:fill="FFFFFF"/>
        </w:rPr>
        <w:t>В+С+</w:t>
      </w:r>
      <w:r w:rsidRPr="00D553EA">
        <w:rPr>
          <w:rFonts w:cs="Arial"/>
          <w:color w:val="000000"/>
          <w:szCs w:val="18"/>
          <w:shd w:val="clear" w:color="auto" w:fill="FFFFFF"/>
          <w:lang w:val="en-US"/>
        </w:rPr>
        <w:t>D</w:t>
      </w:r>
      <w:r w:rsidRPr="00D553EA">
        <w:rPr>
          <w:rFonts w:cs="Arial"/>
          <w:color w:val="000000"/>
          <w:szCs w:val="18"/>
          <w:shd w:val="clear" w:color="auto" w:fill="FFFFFF"/>
        </w:rPr>
        <w:t xml:space="preserve">+Е) </w:t>
      </w:r>
      <w:r w:rsidRPr="00D553EA">
        <w:rPr>
          <w:rFonts w:cs="Arial"/>
          <w:color w:val="000000"/>
          <w:shd w:val="clear" w:color="auto" w:fill="FFFFFF"/>
        </w:rPr>
        <w:t>Кондинского</w:t>
      </w:r>
      <w:r w:rsidRPr="00D553EA">
        <w:rPr>
          <w:rFonts w:cs="Arial"/>
          <w:color w:val="000000"/>
          <w:szCs w:val="18"/>
          <w:shd w:val="clear" w:color="auto" w:fill="FFFFFF"/>
        </w:rPr>
        <w:t xml:space="preserve"> </w:t>
      </w:r>
      <w:r w:rsidRPr="00D553EA">
        <w:rPr>
          <w:rFonts w:cs="Arial"/>
          <w:color w:val="000000"/>
          <w:shd w:val="clear" w:color="auto" w:fill="FFFFFF"/>
        </w:rPr>
        <w:t>района увеличилась на 29%, в основном за счет нефтедобывающей промышленности.</w:t>
      </w:r>
    </w:p>
    <w:p w:rsidR="00150422" w:rsidRPr="00D553EA" w:rsidRDefault="00760927" w:rsidP="00150422">
      <w:pPr>
        <w:pStyle w:val="1e"/>
        <w:spacing w:before="240" w:after="240"/>
        <w:jc w:val="both"/>
        <w:rPr>
          <w:rFonts w:ascii="Arial" w:eastAsia="Calibri" w:hAnsi="Arial" w:cs="Arial"/>
          <w:sz w:val="24"/>
          <w:szCs w:val="24"/>
        </w:rPr>
      </w:pPr>
      <w:r w:rsidRPr="00D553EA">
        <w:rPr>
          <w:rFonts w:ascii="Arial" w:hAnsi="Arial" w:cs="Arial"/>
          <w:sz w:val="24"/>
          <w:szCs w:val="24"/>
        </w:rPr>
        <w:t>Таблица 1.11.</w:t>
      </w:r>
      <w:r w:rsidR="00150422" w:rsidRPr="00D553EA">
        <w:rPr>
          <w:rFonts w:ascii="Arial" w:hAnsi="Arial" w:cs="Arial"/>
          <w:sz w:val="24"/>
          <w:szCs w:val="24"/>
        </w:rPr>
        <w:t xml:space="preserve"> </w:t>
      </w:r>
      <w:r w:rsidR="00150422" w:rsidRPr="00D553EA">
        <w:rPr>
          <w:rFonts w:ascii="Arial" w:eastAsia="Calibri" w:hAnsi="Arial" w:cs="Arial"/>
          <w:sz w:val="24"/>
          <w:szCs w:val="24"/>
        </w:rPr>
        <w:t>Численность работающих в промышленности Кондинского района</w:t>
      </w:r>
      <w:r w:rsidR="00150422" w:rsidRPr="00D553EA">
        <w:rPr>
          <w:rFonts w:ascii="Arial" w:eastAsia="Calibri" w:hAnsi="Arial" w:cs="Arial"/>
          <w:sz w:val="24"/>
          <w:szCs w:val="24"/>
          <w:vertAlign w:val="superscript"/>
        </w:rPr>
        <w:footnoteReference w:id="4"/>
      </w:r>
    </w:p>
    <w:tbl>
      <w:tblPr>
        <w:tblW w:w="9463"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672"/>
        <w:gridCol w:w="1275"/>
        <w:gridCol w:w="850"/>
        <w:gridCol w:w="851"/>
        <w:gridCol w:w="850"/>
        <w:gridCol w:w="851"/>
        <w:gridCol w:w="850"/>
        <w:gridCol w:w="851"/>
        <w:gridCol w:w="850"/>
      </w:tblGrid>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D553EA" w:rsidP="00857992">
            <w:pPr>
              <w:widowControl w:val="0"/>
              <w:ind w:firstLine="0"/>
              <w:rPr>
                <w:rFonts w:eastAsia="Calibri" w:cs="Arial"/>
                <w:sz w:val="16"/>
                <w:szCs w:val="16"/>
                <w:lang w:eastAsia="en-US"/>
              </w:rPr>
            </w:pPr>
            <w:r w:rsidRPr="00857992">
              <w:rPr>
                <w:rFonts w:eastAsia="Calibri" w:cs="Arial"/>
                <w:sz w:val="16"/>
                <w:szCs w:val="16"/>
              </w:rPr>
              <w:t xml:space="preserve">№ </w:t>
            </w:r>
            <w:r w:rsidR="00150422" w:rsidRPr="00857992">
              <w:rPr>
                <w:rFonts w:eastAsia="Calibri" w:cs="Arial"/>
                <w:sz w:val="16"/>
                <w:szCs w:val="16"/>
              </w:rPr>
              <w:t>п/п</w:t>
            </w:r>
          </w:p>
        </w:tc>
        <w:tc>
          <w:tcPr>
            <w:tcW w:w="1672"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Показатели</w:t>
            </w:r>
          </w:p>
        </w:tc>
        <w:tc>
          <w:tcPr>
            <w:tcW w:w="127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Ед. изм.</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2017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2019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2020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2022</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1.</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color w:val="000000"/>
                <w:sz w:val="16"/>
                <w:szCs w:val="16"/>
                <w:shd w:val="clear" w:color="auto" w:fill="FFFFFF"/>
              </w:rPr>
              <w:t>Среднесписочная численность работников организаций (без субъектов малого предпринимательства) В+С+</w:t>
            </w:r>
            <w:r w:rsidRPr="00857992">
              <w:rPr>
                <w:rFonts w:cs="Arial"/>
                <w:color w:val="000000"/>
                <w:sz w:val="16"/>
                <w:szCs w:val="16"/>
                <w:shd w:val="clear" w:color="auto" w:fill="FFFFFF"/>
                <w:lang w:val="en-US"/>
              </w:rPr>
              <w:t>D</w:t>
            </w:r>
            <w:r w:rsidRPr="00857992">
              <w:rPr>
                <w:rFonts w:cs="Arial"/>
                <w:color w:val="000000"/>
                <w:sz w:val="16"/>
                <w:szCs w:val="16"/>
                <w:shd w:val="clear" w:color="auto" w:fill="FFFFFF"/>
              </w:rPr>
              <w:t>+Е</w:t>
            </w:r>
          </w:p>
        </w:tc>
        <w:tc>
          <w:tcPr>
            <w:tcW w:w="12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человек</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2169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2233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2377</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2328</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2403</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2622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val="en-US" w:eastAsia="en-US"/>
              </w:rPr>
            </w:pPr>
            <w:r w:rsidRPr="00857992">
              <w:rPr>
                <w:rFonts w:cs="Arial"/>
                <w:sz w:val="16"/>
                <w:szCs w:val="16"/>
                <w:lang w:val="en-US" w:eastAsia="en-US"/>
              </w:rPr>
              <w:t>2800</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2.</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Темп изменения</w:t>
            </w:r>
          </w:p>
        </w:tc>
        <w:tc>
          <w:tcPr>
            <w:tcW w:w="12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в % к предыдущему году</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102,9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106,4</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97,9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103,2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109,1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106,8</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3.</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D553EA" w:rsidP="00857992">
            <w:pPr>
              <w:ind w:firstLine="0"/>
              <w:rPr>
                <w:rFonts w:cs="Arial"/>
                <w:sz w:val="16"/>
                <w:szCs w:val="16"/>
                <w:lang w:eastAsia="en-US"/>
              </w:rPr>
            </w:pPr>
            <w:r w:rsidRPr="00857992">
              <w:rPr>
                <w:rFonts w:cs="Arial"/>
                <w:sz w:val="16"/>
                <w:szCs w:val="16"/>
              </w:rPr>
              <w:t xml:space="preserve"> </w:t>
            </w:r>
            <w:r w:rsidR="00150422" w:rsidRPr="00857992">
              <w:rPr>
                <w:rFonts w:cs="Arial"/>
                <w:sz w:val="16"/>
                <w:szCs w:val="16"/>
              </w:rPr>
              <w:t>- в том числе добыча полезных ископаемых</w:t>
            </w:r>
          </w:p>
        </w:tc>
        <w:tc>
          <w:tcPr>
            <w:tcW w:w="12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человек</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1048</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1223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1423</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1628</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1872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2080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2252</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rPr>
              <w:t>4.</w:t>
            </w:r>
          </w:p>
        </w:tc>
        <w:tc>
          <w:tcPr>
            <w:tcW w:w="167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Темп изменения</w:t>
            </w:r>
          </w:p>
        </w:tc>
        <w:tc>
          <w:tcPr>
            <w:tcW w:w="127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в % к предыдущему году</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116,7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116,4</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114,4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114,9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111,1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108,3</w:t>
            </w:r>
          </w:p>
        </w:tc>
      </w:tr>
    </w:tbl>
    <w:p w:rsidR="00150422" w:rsidRPr="00D553EA" w:rsidRDefault="00150422" w:rsidP="00150422">
      <w:pPr>
        <w:spacing w:before="240"/>
        <w:ind w:firstLine="708"/>
        <w:rPr>
          <w:rFonts w:cs="Arial"/>
          <w:bCs/>
        </w:rPr>
      </w:pPr>
      <w:r w:rsidRPr="00D553EA">
        <w:rPr>
          <w:rFonts w:cs="Arial"/>
          <w:bCs/>
        </w:rPr>
        <w:t xml:space="preserve">В целом, можно констатировать, что роль лесопромышленного комплекса в экономике района, незначительна. Отрасль, по-прежнему находится под влиянием кризисных явлений. В то же время, на территории района сосредоточены значительные запасы древесных ресурсов с низким бонитетом, </w:t>
      </w:r>
      <w:r w:rsidRPr="00D553EA">
        <w:rPr>
          <w:rFonts w:cs="Arial"/>
          <w:bCs/>
        </w:rPr>
        <w:lastRenderedPageBreak/>
        <w:t>имеется трудовой потенциал, в целях диверсификации экономики следует принимать меры по развитию лесного комплекса района.</w:t>
      </w:r>
    </w:p>
    <w:p w:rsidR="00150422" w:rsidRPr="00D553EA" w:rsidRDefault="00150422" w:rsidP="00150422">
      <w:pPr>
        <w:ind w:firstLine="708"/>
        <w:rPr>
          <w:rFonts w:cs="Arial"/>
        </w:rPr>
      </w:pPr>
      <w:r w:rsidRPr="00D553EA">
        <w:rPr>
          <w:rFonts w:cs="Arial"/>
        </w:rPr>
        <w:t xml:space="preserve">Для развития традиционных направлений промышленного производства Кондинского района на данном этапе характерны следующие основные проблемы: </w:t>
      </w:r>
      <w:r w:rsidRPr="00D553EA">
        <w:rPr>
          <w:rFonts w:eastAsia="TimesNewRomanPSMT" w:cs="Arial"/>
        </w:rPr>
        <w:t>недостаточная инновационная активность и инвестиционная привлекательность для развития капиталоемких производств по переработке древесины с высокими сроками окупаемости;</w:t>
      </w:r>
      <w:r w:rsidRPr="00D553EA">
        <w:rPr>
          <w:rFonts w:cs="Arial"/>
        </w:rPr>
        <w:t xml:space="preserve"> </w:t>
      </w:r>
      <w:r w:rsidRPr="00D553EA">
        <w:rPr>
          <w:rFonts w:eastAsia="TimesNewRomanPSMT" w:cs="Arial"/>
        </w:rPr>
        <w:t>нарастающее техническое и технологическое отставание, обусловленное низкими темпами модернизации и технического перевооружения производств, высокой степенью износа основных фондов;</w:t>
      </w:r>
      <w:r w:rsidRPr="00D553EA">
        <w:rPr>
          <w:rFonts w:cs="Arial"/>
        </w:rPr>
        <w:t xml:space="preserve"> </w:t>
      </w:r>
      <w:r w:rsidRPr="00D553EA">
        <w:rPr>
          <w:rFonts w:eastAsia="TimesNewRomanPSMT" w:cs="Arial"/>
        </w:rPr>
        <w:t>низкое транспортное обеспечение территории района,</w:t>
      </w:r>
      <w:r w:rsidR="00D553EA" w:rsidRPr="00D553EA">
        <w:rPr>
          <w:rFonts w:eastAsia="TimesNewRomanPSMT" w:cs="Arial"/>
        </w:rPr>
        <w:t xml:space="preserve"> </w:t>
      </w:r>
      <w:r w:rsidRPr="00D553EA">
        <w:rPr>
          <w:rFonts w:eastAsia="TimesNewRomanPSMT" w:cs="Arial"/>
        </w:rPr>
        <w:t>пространственная «оторванность» восточной части района;</w:t>
      </w:r>
      <w:r w:rsidRPr="00D553EA">
        <w:rPr>
          <w:rFonts w:cs="Arial"/>
        </w:rPr>
        <w:t xml:space="preserve"> </w:t>
      </w:r>
      <w:r w:rsidRPr="00D553EA">
        <w:rPr>
          <w:rFonts w:eastAsia="TimesNewRomanPSMT" w:cs="Arial"/>
        </w:rPr>
        <w:t>отсутствие лесовозных дорог; старение основных фондов по виду экономической деятельности «добыча полезных ископаемых», износ которых достигает 70%;</w:t>
      </w:r>
      <w:r w:rsidRPr="00D553EA">
        <w:rPr>
          <w:rFonts w:cs="Arial"/>
        </w:rPr>
        <w:t xml:space="preserve"> </w:t>
      </w:r>
      <w:r w:rsidRPr="00D553EA">
        <w:rPr>
          <w:rFonts w:eastAsia="TimesNewRomanPSMT" w:cs="Arial"/>
        </w:rPr>
        <w:t>низкий уровень производительности труда;</w:t>
      </w:r>
      <w:r w:rsidRPr="00D553EA">
        <w:rPr>
          <w:rFonts w:cs="Arial"/>
        </w:rPr>
        <w:t xml:space="preserve"> </w:t>
      </w:r>
      <w:r w:rsidRPr="00D553EA">
        <w:rPr>
          <w:rFonts w:eastAsia="TimesNewRomanPSMT" w:cs="Arial"/>
        </w:rPr>
        <w:t>изменение структуры минерально-сырьевой базы полезных ископаемых в сторону увеличения доли трудно извлекаемых запасов; недостаток мощностей по глубокой механической, химической и энергетической переработке древесного сырья;</w:t>
      </w:r>
      <w:r w:rsidRPr="00D553EA">
        <w:rPr>
          <w:rFonts w:cs="Arial"/>
        </w:rPr>
        <w:t xml:space="preserve"> </w:t>
      </w:r>
      <w:r w:rsidRPr="00D553EA">
        <w:rPr>
          <w:rFonts w:eastAsia="TimesNewRomanPSMT" w:cs="Arial"/>
        </w:rPr>
        <w:t>необходимость высоких инвестиционных вложений в развитие лесной инфраструктуры, существенно снижающих доходность лесного бизнеса.</w:t>
      </w:r>
    </w:p>
    <w:p w:rsidR="00150422" w:rsidRPr="00D553EA" w:rsidRDefault="00150422" w:rsidP="00150422">
      <w:pPr>
        <w:ind w:firstLine="708"/>
        <w:rPr>
          <w:rFonts w:cs="Arial"/>
          <w:bCs/>
        </w:rPr>
      </w:pPr>
      <w:r w:rsidRPr="00D553EA">
        <w:rPr>
          <w:rFonts w:cs="Arial"/>
          <w:bCs/>
        </w:rPr>
        <w:t>В Кондинском районе имеется промышленный объем запасов нефти, газа, торфа, песка, глины. Данные направления деятельности достаточно перспективны.</w:t>
      </w:r>
      <w:r w:rsidR="00D553EA" w:rsidRPr="00D553EA">
        <w:rPr>
          <w:rFonts w:cs="Arial"/>
          <w:bCs/>
        </w:rPr>
        <w:t xml:space="preserve"> </w:t>
      </w:r>
      <w:r w:rsidRPr="00D553EA">
        <w:rPr>
          <w:rFonts w:cs="Arial"/>
          <w:bCs/>
        </w:rPr>
        <w:t>На территории Кондинского района выявлено 43 месторождения углеводородов</w:t>
      </w:r>
      <w:r w:rsidRPr="00D553EA">
        <w:rPr>
          <w:rFonts w:cs="Arial"/>
          <w:bCs/>
          <w:vertAlign w:val="superscript"/>
        </w:rPr>
        <w:footnoteReference w:id="5"/>
      </w:r>
      <w:r w:rsidRPr="00D553EA">
        <w:rPr>
          <w:rFonts w:cs="Arial"/>
          <w:bCs/>
        </w:rPr>
        <w:t>, в том числе 13 месторождений – это нераспределённый фонд.</w:t>
      </w:r>
    </w:p>
    <w:p w:rsidR="00150422" w:rsidRPr="00D553EA" w:rsidRDefault="00150422" w:rsidP="00150422">
      <w:pPr>
        <w:ind w:firstLine="708"/>
        <w:rPr>
          <w:rFonts w:cs="Arial"/>
          <w:bCs/>
        </w:rPr>
      </w:pPr>
      <w:r w:rsidRPr="00D553EA">
        <w:rPr>
          <w:rFonts w:cs="Arial"/>
          <w:bCs/>
        </w:rPr>
        <w:t>Основным сдерживающим фактором, ограничивающим развитие в промышленном секторе Кондинского района, является сложная логистика, доставка продукции до потребителей южнее Кондинского района в связи недостроенной круглогодичной автотранспортной региональной дороги «Юг» в сторону г.</w:t>
      </w:r>
      <w:r w:rsidR="00760927" w:rsidRPr="00D553EA">
        <w:rPr>
          <w:rFonts w:cs="Arial"/>
          <w:bCs/>
        </w:rPr>
        <w:t xml:space="preserve"> </w:t>
      </w:r>
      <w:r w:rsidRPr="00D553EA">
        <w:rPr>
          <w:rFonts w:cs="Arial"/>
          <w:bCs/>
        </w:rPr>
        <w:t>Тюмень.</w:t>
      </w:r>
    </w:p>
    <w:p w:rsidR="00150422" w:rsidRPr="00D553EA" w:rsidRDefault="00150422" w:rsidP="00760927">
      <w:pPr>
        <w:pStyle w:val="2"/>
        <w:spacing w:before="240" w:after="240"/>
        <w:ind w:left="720" w:firstLine="0"/>
        <w:rPr>
          <w:b w:val="0"/>
          <w:i/>
          <w:sz w:val="24"/>
        </w:rPr>
      </w:pPr>
      <w:bookmarkStart w:id="8" w:name="_Toc8"/>
      <w:r w:rsidRPr="00D553EA">
        <w:rPr>
          <w:b w:val="0"/>
          <w:i/>
          <w:sz w:val="24"/>
        </w:rPr>
        <w:t>1.5. Агропромышленный комплекс</w:t>
      </w:r>
      <w:bookmarkEnd w:id="8"/>
    </w:p>
    <w:p w:rsidR="00150422" w:rsidRPr="00D553EA" w:rsidRDefault="00150422" w:rsidP="00150422">
      <w:pPr>
        <w:ind w:firstLine="708"/>
        <w:rPr>
          <w:rFonts w:cs="Arial"/>
        </w:rPr>
      </w:pPr>
      <w:r w:rsidRPr="00D553EA">
        <w:rPr>
          <w:rFonts w:cs="Arial"/>
        </w:rPr>
        <w:t>В Кондинском районе сосредоточено 75% посевных площадей Ханты-Мансийского автономного округа – Югры под кормовые культуры, 32% жителей района проживает в сельских поселениях (по округу – в среднем 8%</w:t>
      </w:r>
      <w:r w:rsidRPr="00D553EA">
        <w:rPr>
          <w:rFonts w:cs="Arial"/>
          <w:vertAlign w:val="superscript"/>
        </w:rPr>
        <w:footnoteReference w:id="6"/>
      </w:r>
      <w:r w:rsidRPr="00D553EA">
        <w:rPr>
          <w:rFonts w:cs="Arial"/>
        </w:rPr>
        <w:t>).</w:t>
      </w:r>
    </w:p>
    <w:p w:rsidR="00150422" w:rsidRPr="00D553EA" w:rsidRDefault="00150422" w:rsidP="00150422">
      <w:pPr>
        <w:ind w:firstLine="709"/>
        <w:rPr>
          <w:rFonts w:cs="Arial"/>
        </w:rPr>
      </w:pPr>
      <w:r w:rsidRPr="00D553EA">
        <w:rPr>
          <w:rFonts w:cs="Arial"/>
        </w:rPr>
        <w:t xml:space="preserve">Агропромышленный комплекс Кондинского района включает в себя сельскохозяйственные предприятия, предприятия пищевой промышленности, </w:t>
      </w:r>
      <w:r w:rsidRPr="00D553EA">
        <w:rPr>
          <w:rFonts w:cs="Arial"/>
          <w:bCs/>
        </w:rPr>
        <w:t>рыбодобывающие хозяйства и предприятия, занятые заготовкой и переработкой дикоросов.</w:t>
      </w:r>
      <w:r w:rsidRPr="00D553EA">
        <w:rPr>
          <w:rFonts w:cs="Arial"/>
          <w:color w:val="000000"/>
        </w:rPr>
        <w:t xml:space="preserve"> </w:t>
      </w:r>
      <w:r w:rsidRPr="00D553EA">
        <w:rPr>
          <w:rFonts w:cs="Arial"/>
        </w:rPr>
        <w:t>В 2022 году производством и реализацией сельскохозяйственной продукции в Кондинском районе занимались 7 крестьянских (фермерских) хозяйств,</w:t>
      </w:r>
      <w:r w:rsidR="00D553EA" w:rsidRPr="00D553EA">
        <w:rPr>
          <w:rFonts w:cs="Arial"/>
        </w:rPr>
        <w:t xml:space="preserve"> </w:t>
      </w:r>
      <w:r w:rsidRPr="00D553EA">
        <w:rPr>
          <w:rFonts w:cs="Arial"/>
        </w:rPr>
        <w:t>1 сельскохозяйственный кооператив, 26 предприятий выловом и переработкой рыбы,</w:t>
      </w:r>
      <w:r w:rsidR="00D553EA" w:rsidRPr="00D553EA">
        <w:rPr>
          <w:rFonts w:cs="Arial"/>
        </w:rPr>
        <w:t xml:space="preserve"> </w:t>
      </w:r>
      <w:r w:rsidRPr="00D553EA">
        <w:rPr>
          <w:rFonts w:cs="Arial"/>
        </w:rPr>
        <w:t>5 предприятий заготовкой продукции дикоросов, в том числе 2 предприятия производством продукции глубокой переработки дикоросов.</w:t>
      </w:r>
    </w:p>
    <w:p w:rsidR="00150422" w:rsidRPr="00D553EA" w:rsidRDefault="00150422" w:rsidP="00150422">
      <w:pPr>
        <w:ind w:firstLine="709"/>
        <w:rPr>
          <w:rFonts w:cs="Arial"/>
        </w:rPr>
      </w:pPr>
      <w:r w:rsidRPr="00D553EA">
        <w:rPr>
          <w:rFonts w:cs="Arial"/>
          <w:bCs/>
        </w:rPr>
        <w:t>Погол</w:t>
      </w:r>
      <w:r w:rsidR="00760927" w:rsidRPr="00D553EA">
        <w:rPr>
          <w:rFonts w:cs="Arial"/>
          <w:bCs/>
        </w:rPr>
        <w:t>овье крупнорогатого скота (с уче</w:t>
      </w:r>
      <w:r w:rsidRPr="00D553EA">
        <w:rPr>
          <w:rFonts w:cs="Arial"/>
          <w:bCs/>
        </w:rPr>
        <w:t xml:space="preserve">том КФХ и СПК) в 2022 году составило 1145 гол. (105% к уровню 2021 года), в том числе коров 610 голов (130% к уровню 2021 года). Увеличение поголовья связано с включением в отчет поголовья граждан, ведущих личное подсобное хозяйство. </w:t>
      </w:r>
      <w:r w:rsidRPr="00D553EA">
        <w:rPr>
          <w:rFonts w:cs="Arial"/>
        </w:rPr>
        <w:t>Валовой надой молока за 2022 год получен в объеме</w:t>
      </w:r>
      <w:r w:rsidR="00D553EA" w:rsidRPr="00D553EA">
        <w:rPr>
          <w:rFonts w:cs="Arial"/>
        </w:rPr>
        <w:t xml:space="preserve"> </w:t>
      </w:r>
      <w:r w:rsidRPr="00D553EA">
        <w:rPr>
          <w:rFonts w:cs="Arial"/>
        </w:rPr>
        <w:t>1 959 тонн (102% к у</w:t>
      </w:r>
      <w:r w:rsidR="00760927" w:rsidRPr="00D553EA">
        <w:rPr>
          <w:rFonts w:cs="Arial"/>
        </w:rPr>
        <w:t>ровню прошлого года (1</w:t>
      </w:r>
      <w:r w:rsidR="00D553EA" w:rsidRPr="00D553EA">
        <w:rPr>
          <w:rFonts w:cs="Arial"/>
        </w:rPr>
        <w:t xml:space="preserve"> </w:t>
      </w:r>
      <w:r w:rsidR="00760927" w:rsidRPr="00D553EA">
        <w:rPr>
          <w:rFonts w:cs="Arial"/>
        </w:rPr>
        <w:t xml:space="preserve">926 </w:t>
      </w:r>
      <w:r w:rsidR="00760927" w:rsidRPr="00D553EA">
        <w:rPr>
          <w:rFonts w:cs="Arial"/>
        </w:rPr>
        <w:lastRenderedPageBreak/>
        <w:t>тонн</w:t>
      </w:r>
      <w:r w:rsidRPr="00D553EA">
        <w:rPr>
          <w:rFonts w:cs="Arial"/>
        </w:rPr>
        <w:t>). Производство мяса на убой в живом весе за 2022 год составило 112,3 тонны (122% к уровню прошл</w:t>
      </w:r>
      <w:r w:rsidR="00760927" w:rsidRPr="00D553EA">
        <w:rPr>
          <w:rFonts w:cs="Arial"/>
        </w:rPr>
        <w:t>ого года (92 тонны за 2021 год)</w:t>
      </w:r>
      <w:r w:rsidRPr="00D553EA">
        <w:rPr>
          <w:rFonts w:cs="Arial"/>
        </w:rPr>
        <w:t>.</w:t>
      </w:r>
    </w:p>
    <w:p w:rsidR="00150422" w:rsidRPr="00D553EA" w:rsidRDefault="00150422" w:rsidP="00150422">
      <w:pPr>
        <w:ind w:firstLine="708"/>
        <w:rPr>
          <w:rFonts w:cs="Arial"/>
          <w:bCs/>
        </w:rPr>
      </w:pPr>
      <w:r w:rsidRPr="00D553EA">
        <w:rPr>
          <w:rFonts w:cs="Arial"/>
        </w:rPr>
        <w:t>В 2022 году сельскохозяйственные товаропроизводители района получили</w:t>
      </w:r>
      <w:r w:rsidR="00D553EA" w:rsidRPr="00D553EA">
        <w:rPr>
          <w:rFonts w:cs="Arial"/>
        </w:rPr>
        <w:t xml:space="preserve"> </w:t>
      </w:r>
      <w:r w:rsidRPr="00D553EA">
        <w:rPr>
          <w:rFonts w:cs="Arial"/>
        </w:rPr>
        <w:t xml:space="preserve">44,3 млн. руб. государственной поддержки из средств окружного бюджета (на 11% больше в сравнении с 2021 годом). Основная доля – 79,5% в структуре субсидий выплачена за продукцию животноводства, 9% – </w:t>
      </w:r>
      <w:r w:rsidRPr="00D553EA">
        <w:rPr>
          <w:rFonts w:cs="Arial"/>
          <w:bCs/>
        </w:rPr>
        <w:t>на поддержку заготовки и переработки дикоросов и</w:t>
      </w:r>
      <w:r w:rsidRPr="00D553EA">
        <w:rPr>
          <w:rFonts w:cs="Arial"/>
        </w:rPr>
        <w:t xml:space="preserve"> 7% – на поддержку малых форм хозяйствования</w:t>
      </w:r>
      <w:r w:rsidRPr="00D553EA">
        <w:rPr>
          <w:rFonts w:cs="Arial"/>
          <w:bCs/>
        </w:rPr>
        <w:t>.</w:t>
      </w:r>
    </w:p>
    <w:p w:rsidR="00150422" w:rsidRPr="00D553EA" w:rsidRDefault="00150422" w:rsidP="00150422">
      <w:pPr>
        <w:ind w:firstLine="708"/>
        <w:rPr>
          <w:rFonts w:cs="Arial"/>
        </w:rPr>
      </w:pPr>
      <w:r w:rsidRPr="00D553EA">
        <w:rPr>
          <w:rFonts w:cs="Arial"/>
        </w:rPr>
        <w:t>За 2022 год выпечено хлеба и хлебобулочных изделий 1121,2 тонн</w:t>
      </w:r>
      <w:r w:rsidR="00D553EA" w:rsidRPr="00D553EA">
        <w:rPr>
          <w:rFonts w:cs="Arial"/>
        </w:rPr>
        <w:t xml:space="preserve"> </w:t>
      </w:r>
      <w:r w:rsidRPr="00D553EA">
        <w:rPr>
          <w:rFonts w:cs="Arial"/>
        </w:rPr>
        <w:t>(68% от потребности) и 99% от уровня 2021 года. Полностью обеспечивают население хлебом собственного производства городское поселение Кондинское, городское поселение Луговой, сельское поселение Болчары. Недостающее количество хлеба и хлебобулочных изделий, необходимое для обеспечения потребностей населения района, удовлетворяется за счет завоза продукции из других муниципальных образований и регионов и выпечки в домашних условиях (таблица 1.12).</w:t>
      </w:r>
    </w:p>
    <w:p w:rsidR="00150422" w:rsidRPr="00D553EA" w:rsidRDefault="00150422" w:rsidP="00150422">
      <w:pPr>
        <w:ind w:firstLine="708"/>
        <w:rPr>
          <w:rFonts w:cs="Arial"/>
          <w:bCs/>
        </w:rPr>
      </w:pPr>
      <w:r w:rsidRPr="00D553EA">
        <w:rPr>
          <w:rFonts w:cs="Arial"/>
          <w:bCs/>
        </w:rPr>
        <w:t>За 2022 год выловлено 581,1 тонн рыбы, в сравнении с 2021 годом объем вылова уменьшился на 28%, что связано с неблагоприятными гидрологическими условиями.</w:t>
      </w:r>
    </w:p>
    <w:p w:rsidR="00150422" w:rsidRPr="00D553EA" w:rsidRDefault="00150422" w:rsidP="00150422">
      <w:pPr>
        <w:ind w:firstLine="708"/>
        <w:rPr>
          <w:rFonts w:cs="Arial"/>
          <w:lang w:eastAsia="en-US"/>
        </w:rPr>
      </w:pPr>
      <w:r w:rsidRPr="00D553EA">
        <w:rPr>
          <w:rFonts w:cs="Arial"/>
          <w:lang w:eastAsia="en-US"/>
        </w:rPr>
        <w:t>Ежегодно в районе ведется заготовка биологических пищевых ресурсов.</w:t>
      </w:r>
      <w:r w:rsidR="00D553EA" w:rsidRPr="00D553EA">
        <w:rPr>
          <w:rFonts w:cs="Arial"/>
          <w:lang w:eastAsia="en-US"/>
        </w:rPr>
        <w:t xml:space="preserve"> </w:t>
      </w:r>
      <w:r w:rsidRPr="00D553EA">
        <w:rPr>
          <w:rFonts w:cs="Arial"/>
          <w:lang w:eastAsia="en-US"/>
        </w:rPr>
        <w:t>За 2022 год предприятиями и организациями осуществляющими заготовку дикоросов на территории Кондинского района заготовлено: грибов -</w:t>
      </w:r>
      <w:r w:rsidR="00D553EA" w:rsidRPr="00D553EA">
        <w:rPr>
          <w:rFonts w:cs="Arial"/>
          <w:lang w:eastAsia="en-US"/>
        </w:rPr>
        <w:t xml:space="preserve"> </w:t>
      </w:r>
      <w:r w:rsidRPr="00D553EA">
        <w:rPr>
          <w:rFonts w:cs="Arial"/>
          <w:lang w:eastAsia="en-US"/>
        </w:rPr>
        <w:t>29,2 тонн (56% к уровню 2021 года), ягод - 47,9 тонн (84% к уровню 2021 года). Также в сезон 2022 года осуществлялась заготовка ореха кедрового, шишки кедровой, сбор составил – 7,9 тонн (51% к уровню 2021 года (15,4 тонны).</w:t>
      </w:r>
    </w:p>
    <w:p w:rsidR="00150422" w:rsidRPr="00D553EA" w:rsidRDefault="00150422" w:rsidP="00150422">
      <w:pPr>
        <w:spacing w:before="240"/>
        <w:rPr>
          <w:rFonts w:cs="Arial"/>
          <w:bCs/>
        </w:rPr>
      </w:pPr>
      <w:r w:rsidRPr="00D553EA">
        <w:rPr>
          <w:rFonts w:cs="Arial"/>
          <w:bCs/>
        </w:rPr>
        <w:t>Таблица 1.12. Производство пищевых продуктов в Кондинском районе, тонн</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97"/>
        <w:gridCol w:w="936"/>
        <w:gridCol w:w="821"/>
        <w:gridCol w:w="821"/>
        <w:gridCol w:w="821"/>
        <w:gridCol w:w="821"/>
        <w:gridCol w:w="850"/>
        <w:gridCol w:w="821"/>
        <w:gridCol w:w="792"/>
        <w:gridCol w:w="790"/>
      </w:tblGrid>
      <w:tr w:rsidR="00952FA0" w:rsidRPr="00857992" w:rsidTr="00857992">
        <w:trPr>
          <w:jc w:val="center"/>
        </w:trPr>
        <w:tc>
          <w:tcPr>
            <w:tcW w:w="1095" w:type="pct"/>
            <w:vMerge w:val="restart"/>
            <w:vAlign w:val="center"/>
          </w:tcPr>
          <w:p w:rsidR="00952FA0" w:rsidRPr="00857992" w:rsidRDefault="00952FA0" w:rsidP="00857992">
            <w:pPr>
              <w:ind w:firstLine="0"/>
              <w:jc w:val="center"/>
              <w:rPr>
                <w:rFonts w:cs="Arial"/>
                <w:bCs/>
                <w:sz w:val="16"/>
                <w:szCs w:val="16"/>
                <w:lang w:eastAsia="en-US"/>
              </w:rPr>
            </w:pPr>
            <w:r w:rsidRPr="00857992">
              <w:rPr>
                <w:rFonts w:cs="Arial"/>
                <w:bCs/>
                <w:sz w:val="16"/>
                <w:szCs w:val="16"/>
                <w:lang w:eastAsia="en-US"/>
              </w:rPr>
              <w:t>Наименование продукции</w:t>
            </w:r>
          </w:p>
        </w:tc>
        <w:tc>
          <w:tcPr>
            <w:tcW w:w="3078" w:type="pct"/>
            <w:gridSpan w:val="7"/>
          </w:tcPr>
          <w:p w:rsidR="00952FA0" w:rsidRPr="00857992" w:rsidRDefault="00952FA0" w:rsidP="00857992">
            <w:pPr>
              <w:ind w:firstLine="0"/>
              <w:jc w:val="center"/>
              <w:rPr>
                <w:rFonts w:cs="Arial"/>
                <w:bCs/>
                <w:sz w:val="16"/>
                <w:szCs w:val="16"/>
                <w:lang w:eastAsia="en-US"/>
              </w:rPr>
            </w:pPr>
            <w:r w:rsidRPr="00857992">
              <w:rPr>
                <w:rFonts w:cs="Arial"/>
                <w:bCs/>
                <w:sz w:val="16"/>
                <w:szCs w:val="16"/>
                <w:lang w:eastAsia="en-US"/>
              </w:rPr>
              <w:t>Годы</w:t>
            </w:r>
          </w:p>
        </w:tc>
        <w:tc>
          <w:tcPr>
            <w:tcW w:w="828" w:type="pct"/>
            <w:gridSpan w:val="2"/>
            <w:vAlign w:val="center"/>
          </w:tcPr>
          <w:p w:rsidR="00952FA0" w:rsidRPr="00857992" w:rsidRDefault="00952FA0" w:rsidP="00857992">
            <w:pPr>
              <w:ind w:firstLine="0"/>
              <w:jc w:val="center"/>
              <w:rPr>
                <w:rFonts w:cs="Arial"/>
                <w:sz w:val="16"/>
                <w:szCs w:val="16"/>
              </w:rPr>
            </w:pPr>
            <w:r w:rsidRPr="00857992">
              <w:rPr>
                <w:rFonts w:cs="Arial"/>
                <w:sz w:val="16"/>
                <w:szCs w:val="16"/>
              </w:rPr>
              <w:t>Темп роста, %</w:t>
            </w:r>
          </w:p>
        </w:tc>
      </w:tr>
      <w:tr w:rsidR="00150422" w:rsidRPr="00857992" w:rsidTr="00857992">
        <w:trPr>
          <w:jc w:val="center"/>
        </w:trPr>
        <w:tc>
          <w:tcPr>
            <w:tcW w:w="1095" w:type="pct"/>
            <w:vMerge/>
            <w:vAlign w:val="center"/>
          </w:tcPr>
          <w:p w:rsidR="00150422" w:rsidRPr="00857992" w:rsidRDefault="00150422" w:rsidP="00857992">
            <w:pPr>
              <w:ind w:firstLine="0"/>
              <w:rPr>
                <w:rFonts w:cs="Arial"/>
                <w:bCs/>
                <w:sz w:val="16"/>
                <w:szCs w:val="16"/>
                <w:lang w:eastAsia="en-US"/>
              </w:rPr>
            </w:pPr>
          </w:p>
        </w:tc>
        <w:tc>
          <w:tcPr>
            <w:tcW w:w="48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2016</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2017</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2018</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2019</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2020</w:t>
            </w:r>
          </w:p>
        </w:tc>
        <w:tc>
          <w:tcPr>
            <w:tcW w:w="444"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2021</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2022</w:t>
            </w:r>
          </w:p>
        </w:tc>
        <w:tc>
          <w:tcPr>
            <w:tcW w:w="414"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2022/ 2021</w:t>
            </w:r>
          </w:p>
        </w:tc>
        <w:tc>
          <w:tcPr>
            <w:tcW w:w="414" w:type="pct"/>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2022/ 2016</w:t>
            </w:r>
          </w:p>
        </w:tc>
      </w:tr>
      <w:tr w:rsidR="00150422" w:rsidRPr="00857992" w:rsidTr="00857992">
        <w:trPr>
          <w:jc w:val="center"/>
        </w:trPr>
        <w:tc>
          <w:tcPr>
            <w:tcW w:w="1095" w:type="pct"/>
            <w:vAlign w:val="center"/>
          </w:tcPr>
          <w:p w:rsidR="00150422" w:rsidRPr="00857992" w:rsidRDefault="00150422" w:rsidP="00857992">
            <w:pPr>
              <w:ind w:firstLine="0"/>
              <w:rPr>
                <w:rFonts w:cs="Arial"/>
                <w:bCs/>
                <w:sz w:val="16"/>
                <w:szCs w:val="16"/>
                <w:lang w:eastAsia="en-US"/>
              </w:rPr>
            </w:pPr>
            <w:r w:rsidRPr="00857992">
              <w:rPr>
                <w:rFonts w:cs="Arial"/>
                <w:bCs/>
                <w:sz w:val="16"/>
                <w:szCs w:val="16"/>
                <w:lang w:eastAsia="en-US"/>
              </w:rPr>
              <w:t>1.</w:t>
            </w:r>
            <w:r w:rsidR="00760927" w:rsidRPr="00857992">
              <w:rPr>
                <w:rFonts w:cs="Arial"/>
                <w:bCs/>
                <w:sz w:val="16"/>
                <w:szCs w:val="16"/>
                <w:lang w:eastAsia="en-US"/>
              </w:rPr>
              <w:t xml:space="preserve"> </w:t>
            </w:r>
            <w:r w:rsidRPr="00857992">
              <w:rPr>
                <w:rFonts w:cs="Arial"/>
                <w:bCs/>
                <w:sz w:val="16"/>
                <w:szCs w:val="16"/>
                <w:lang w:eastAsia="en-US"/>
              </w:rPr>
              <w:t>Хлеб и хлебобулочные изделия</w:t>
            </w:r>
          </w:p>
        </w:tc>
        <w:tc>
          <w:tcPr>
            <w:tcW w:w="48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1331,5</w:t>
            </w:r>
          </w:p>
        </w:tc>
        <w:tc>
          <w:tcPr>
            <w:tcW w:w="42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1223,5</w:t>
            </w:r>
          </w:p>
        </w:tc>
        <w:tc>
          <w:tcPr>
            <w:tcW w:w="42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1346,7</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1246,5</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1145,9</w:t>
            </w:r>
          </w:p>
        </w:tc>
        <w:tc>
          <w:tcPr>
            <w:tcW w:w="444"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1133,5</w:t>
            </w:r>
          </w:p>
        </w:tc>
        <w:tc>
          <w:tcPr>
            <w:tcW w:w="42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1121,2</w:t>
            </w:r>
          </w:p>
        </w:tc>
        <w:tc>
          <w:tcPr>
            <w:tcW w:w="414"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99</w:t>
            </w:r>
          </w:p>
        </w:tc>
        <w:tc>
          <w:tcPr>
            <w:tcW w:w="414"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84</w:t>
            </w:r>
          </w:p>
        </w:tc>
      </w:tr>
      <w:tr w:rsidR="00150422" w:rsidRPr="00857992" w:rsidTr="00857992">
        <w:trPr>
          <w:jc w:val="center"/>
        </w:trPr>
        <w:tc>
          <w:tcPr>
            <w:tcW w:w="1095" w:type="pct"/>
            <w:vAlign w:val="center"/>
          </w:tcPr>
          <w:p w:rsidR="00150422" w:rsidRPr="00857992" w:rsidRDefault="00150422" w:rsidP="00857992">
            <w:pPr>
              <w:ind w:firstLine="0"/>
              <w:rPr>
                <w:rFonts w:cs="Arial"/>
                <w:bCs/>
                <w:sz w:val="16"/>
                <w:szCs w:val="16"/>
                <w:lang w:eastAsia="en-US"/>
              </w:rPr>
            </w:pPr>
            <w:r w:rsidRPr="00857992">
              <w:rPr>
                <w:rFonts w:cs="Arial"/>
                <w:bCs/>
                <w:sz w:val="16"/>
                <w:szCs w:val="16"/>
                <w:lang w:eastAsia="en-US"/>
              </w:rPr>
              <w:t>2.</w:t>
            </w:r>
            <w:r w:rsidR="00760927" w:rsidRPr="00857992">
              <w:rPr>
                <w:rFonts w:cs="Arial"/>
                <w:bCs/>
                <w:sz w:val="16"/>
                <w:szCs w:val="16"/>
                <w:lang w:eastAsia="en-US"/>
              </w:rPr>
              <w:t xml:space="preserve"> </w:t>
            </w:r>
            <w:r w:rsidRPr="00857992">
              <w:rPr>
                <w:rFonts w:cs="Arial"/>
                <w:bCs/>
                <w:sz w:val="16"/>
                <w:szCs w:val="16"/>
                <w:lang w:eastAsia="en-US"/>
              </w:rPr>
              <w:t>Пищевая рыбопродукция</w:t>
            </w:r>
          </w:p>
        </w:tc>
        <w:tc>
          <w:tcPr>
            <w:tcW w:w="48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1058,5</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1457,2</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1607,9</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1017,7</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788,7</w:t>
            </w:r>
          </w:p>
        </w:tc>
        <w:tc>
          <w:tcPr>
            <w:tcW w:w="444"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803,1</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581,1</w:t>
            </w:r>
          </w:p>
        </w:tc>
        <w:tc>
          <w:tcPr>
            <w:tcW w:w="414" w:type="pct"/>
            <w:vAlign w:val="center"/>
          </w:tcPr>
          <w:p w:rsidR="00150422" w:rsidRPr="00857992" w:rsidRDefault="00150422" w:rsidP="00857992">
            <w:pPr>
              <w:ind w:firstLine="0"/>
              <w:jc w:val="center"/>
              <w:rPr>
                <w:rFonts w:cs="Arial"/>
                <w:sz w:val="16"/>
                <w:szCs w:val="16"/>
              </w:rPr>
            </w:pPr>
            <w:r w:rsidRPr="00857992">
              <w:rPr>
                <w:rFonts w:cs="Arial"/>
                <w:sz w:val="16"/>
                <w:szCs w:val="16"/>
              </w:rPr>
              <w:t>72</w:t>
            </w:r>
          </w:p>
        </w:tc>
        <w:tc>
          <w:tcPr>
            <w:tcW w:w="414" w:type="pct"/>
            <w:vAlign w:val="center"/>
          </w:tcPr>
          <w:p w:rsidR="00150422" w:rsidRPr="00857992" w:rsidRDefault="00150422" w:rsidP="00857992">
            <w:pPr>
              <w:ind w:firstLine="0"/>
              <w:jc w:val="center"/>
              <w:rPr>
                <w:rFonts w:cs="Arial"/>
                <w:sz w:val="16"/>
                <w:szCs w:val="16"/>
              </w:rPr>
            </w:pPr>
            <w:r w:rsidRPr="00857992">
              <w:rPr>
                <w:rFonts w:cs="Arial"/>
                <w:sz w:val="16"/>
                <w:szCs w:val="16"/>
              </w:rPr>
              <w:t>55</w:t>
            </w:r>
          </w:p>
        </w:tc>
      </w:tr>
      <w:tr w:rsidR="00150422" w:rsidRPr="00857992" w:rsidTr="00857992">
        <w:trPr>
          <w:jc w:val="center"/>
        </w:trPr>
        <w:tc>
          <w:tcPr>
            <w:tcW w:w="1095" w:type="pct"/>
            <w:vAlign w:val="center"/>
          </w:tcPr>
          <w:p w:rsidR="00150422" w:rsidRPr="00857992" w:rsidRDefault="00150422" w:rsidP="00857992">
            <w:pPr>
              <w:ind w:firstLine="0"/>
              <w:rPr>
                <w:rFonts w:cs="Arial"/>
                <w:bCs/>
                <w:sz w:val="16"/>
                <w:szCs w:val="16"/>
                <w:lang w:eastAsia="en-US"/>
              </w:rPr>
            </w:pPr>
            <w:r w:rsidRPr="00857992">
              <w:rPr>
                <w:rFonts w:cs="Arial"/>
                <w:bCs/>
                <w:sz w:val="16"/>
                <w:szCs w:val="16"/>
                <w:lang w:eastAsia="en-US"/>
              </w:rPr>
              <w:t>3. Заготовка грибов</w:t>
            </w:r>
          </w:p>
        </w:tc>
        <w:tc>
          <w:tcPr>
            <w:tcW w:w="48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11,1</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13,5</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37,2</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64,8</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146,5</w:t>
            </w:r>
          </w:p>
        </w:tc>
        <w:tc>
          <w:tcPr>
            <w:tcW w:w="444"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51,8</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29,2</w:t>
            </w:r>
          </w:p>
        </w:tc>
        <w:tc>
          <w:tcPr>
            <w:tcW w:w="414" w:type="pct"/>
            <w:vAlign w:val="center"/>
          </w:tcPr>
          <w:p w:rsidR="00150422" w:rsidRPr="00857992" w:rsidRDefault="00150422" w:rsidP="00857992">
            <w:pPr>
              <w:ind w:firstLine="0"/>
              <w:jc w:val="center"/>
              <w:rPr>
                <w:rFonts w:cs="Arial"/>
                <w:sz w:val="16"/>
                <w:szCs w:val="16"/>
              </w:rPr>
            </w:pPr>
            <w:r w:rsidRPr="00857992">
              <w:rPr>
                <w:rFonts w:cs="Arial"/>
                <w:sz w:val="16"/>
                <w:szCs w:val="16"/>
              </w:rPr>
              <w:t>56</w:t>
            </w:r>
          </w:p>
        </w:tc>
        <w:tc>
          <w:tcPr>
            <w:tcW w:w="414" w:type="pct"/>
            <w:vAlign w:val="center"/>
          </w:tcPr>
          <w:p w:rsidR="00150422" w:rsidRPr="00857992" w:rsidRDefault="00150422" w:rsidP="00857992">
            <w:pPr>
              <w:ind w:firstLine="0"/>
              <w:jc w:val="center"/>
              <w:rPr>
                <w:rFonts w:cs="Arial"/>
                <w:sz w:val="16"/>
                <w:szCs w:val="16"/>
              </w:rPr>
            </w:pPr>
            <w:r w:rsidRPr="00857992">
              <w:rPr>
                <w:rFonts w:cs="Arial"/>
                <w:sz w:val="16"/>
                <w:szCs w:val="16"/>
              </w:rPr>
              <w:t>263</w:t>
            </w:r>
          </w:p>
        </w:tc>
      </w:tr>
      <w:tr w:rsidR="00150422" w:rsidRPr="00857992" w:rsidTr="00857992">
        <w:trPr>
          <w:jc w:val="center"/>
        </w:trPr>
        <w:tc>
          <w:tcPr>
            <w:tcW w:w="1095" w:type="pct"/>
            <w:vAlign w:val="center"/>
          </w:tcPr>
          <w:p w:rsidR="00150422" w:rsidRPr="00857992" w:rsidRDefault="00150422" w:rsidP="00857992">
            <w:pPr>
              <w:ind w:firstLine="0"/>
              <w:rPr>
                <w:rFonts w:cs="Arial"/>
                <w:bCs/>
                <w:sz w:val="16"/>
                <w:szCs w:val="16"/>
                <w:lang w:eastAsia="en-US"/>
              </w:rPr>
            </w:pPr>
            <w:r w:rsidRPr="00857992">
              <w:rPr>
                <w:rFonts w:cs="Arial"/>
                <w:bCs/>
                <w:sz w:val="16"/>
                <w:szCs w:val="16"/>
                <w:lang w:eastAsia="en-US"/>
              </w:rPr>
              <w:t>4. Заготовка ягод</w:t>
            </w:r>
          </w:p>
        </w:tc>
        <w:tc>
          <w:tcPr>
            <w:tcW w:w="48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16,1</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64,5</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133,9</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52,9</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51,2</w:t>
            </w:r>
          </w:p>
        </w:tc>
        <w:tc>
          <w:tcPr>
            <w:tcW w:w="444"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57,1</w:t>
            </w:r>
          </w:p>
        </w:tc>
        <w:tc>
          <w:tcPr>
            <w:tcW w:w="429" w:type="pct"/>
            <w:vAlign w:val="center"/>
          </w:tcPr>
          <w:p w:rsidR="00150422" w:rsidRPr="00857992" w:rsidRDefault="00150422" w:rsidP="00857992">
            <w:pPr>
              <w:ind w:firstLine="0"/>
              <w:jc w:val="center"/>
              <w:rPr>
                <w:rFonts w:cs="Arial"/>
                <w:bCs/>
                <w:sz w:val="16"/>
                <w:szCs w:val="16"/>
                <w:lang w:eastAsia="en-US"/>
              </w:rPr>
            </w:pPr>
            <w:r w:rsidRPr="00857992">
              <w:rPr>
                <w:rFonts w:cs="Arial"/>
                <w:bCs/>
                <w:sz w:val="16"/>
                <w:szCs w:val="16"/>
                <w:lang w:eastAsia="en-US"/>
              </w:rPr>
              <w:t>47,9</w:t>
            </w:r>
          </w:p>
        </w:tc>
        <w:tc>
          <w:tcPr>
            <w:tcW w:w="414" w:type="pct"/>
            <w:vAlign w:val="center"/>
          </w:tcPr>
          <w:p w:rsidR="00150422" w:rsidRPr="00857992" w:rsidRDefault="00150422" w:rsidP="00857992">
            <w:pPr>
              <w:ind w:firstLine="0"/>
              <w:jc w:val="center"/>
              <w:rPr>
                <w:rFonts w:cs="Arial"/>
                <w:sz w:val="16"/>
                <w:szCs w:val="16"/>
              </w:rPr>
            </w:pPr>
            <w:r w:rsidRPr="00857992">
              <w:rPr>
                <w:rFonts w:cs="Arial"/>
                <w:sz w:val="16"/>
                <w:szCs w:val="16"/>
              </w:rPr>
              <w:t>84</w:t>
            </w:r>
          </w:p>
        </w:tc>
        <w:tc>
          <w:tcPr>
            <w:tcW w:w="414" w:type="pct"/>
            <w:vAlign w:val="center"/>
          </w:tcPr>
          <w:p w:rsidR="00150422" w:rsidRPr="00857992" w:rsidRDefault="00150422" w:rsidP="00857992">
            <w:pPr>
              <w:ind w:firstLine="0"/>
              <w:jc w:val="center"/>
              <w:rPr>
                <w:rFonts w:cs="Arial"/>
                <w:sz w:val="16"/>
                <w:szCs w:val="16"/>
              </w:rPr>
            </w:pPr>
            <w:r w:rsidRPr="00857992">
              <w:rPr>
                <w:rFonts w:cs="Arial"/>
                <w:sz w:val="16"/>
                <w:szCs w:val="16"/>
              </w:rPr>
              <w:t>297</w:t>
            </w:r>
          </w:p>
        </w:tc>
      </w:tr>
      <w:tr w:rsidR="00150422" w:rsidRPr="00857992" w:rsidTr="00857992">
        <w:trPr>
          <w:jc w:val="center"/>
        </w:trPr>
        <w:tc>
          <w:tcPr>
            <w:tcW w:w="1095" w:type="pct"/>
            <w:vAlign w:val="center"/>
          </w:tcPr>
          <w:p w:rsidR="00150422" w:rsidRPr="00857992" w:rsidRDefault="00150422" w:rsidP="00857992">
            <w:pPr>
              <w:ind w:firstLine="0"/>
              <w:rPr>
                <w:rFonts w:cs="Arial"/>
                <w:bCs/>
                <w:sz w:val="16"/>
                <w:szCs w:val="16"/>
              </w:rPr>
            </w:pPr>
            <w:r w:rsidRPr="00857992">
              <w:rPr>
                <w:rFonts w:cs="Arial"/>
                <w:bCs/>
                <w:sz w:val="16"/>
                <w:szCs w:val="16"/>
              </w:rPr>
              <w:t>5.</w:t>
            </w:r>
            <w:r w:rsidR="00760927" w:rsidRPr="00857992">
              <w:rPr>
                <w:rFonts w:cs="Arial"/>
                <w:bCs/>
                <w:sz w:val="16"/>
                <w:szCs w:val="16"/>
              </w:rPr>
              <w:t xml:space="preserve"> </w:t>
            </w:r>
            <w:r w:rsidRPr="00857992">
              <w:rPr>
                <w:rFonts w:cs="Arial"/>
                <w:sz w:val="16"/>
                <w:szCs w:val="16"/>
              </w:rPr>
              <w:t>Объем производства продукции растениеводства в действующих ценах, тыс. руб.</w:t>
            </w:r>
          </w:p>
        </w:tc>
        <w:tc>
          <w:tcPr>
            <w:tcW w:w="48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417,2</w:t>
            </w:r>
          </w:p>
        </w:tc>
        <w:tc>
          <w:tcPr>
            <w:tcW w:w="42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447,5</w:t>
            </w:r>
          </w:p>
        </w:tc>
        <w:tc>
          <w:tcPr>
            <w:tcW w:w="42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466,3</w:t>
            </w:r>
          </w:p>
        </w:tc>
        <w:tc>
          <w:tcPr>
            <w:tcW w:w="42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469,0</w:t>
            </w:r>
          </w:p>
        </w:tc>
        <w:tc>
          <w:tcPr>
            <w:tcW w:w="42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525,7</w:t>
            </w:r>
          </w:p>
        </w:tc>
        <w:tc>
          <w:tcPr>
            <w:tcW w:w="444"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718,6</w:t>
            </w:r>
          </w:p>
        </w:tc>
        <w:tc>
          <w:tcPr>
            <w:tcW w:w="429" w:type="pct"/>
            <w:vAlign w:val="center"/>
          </w:tcPr>
          <w:p w:rsidR="00150422" w:rsidRPr="00857992" w:rsidRDefault="00150422" w:rsidP="00857992">
            <w:pPr>
              <w:ind w:firstLine="0"/>
              <w:jc w:val="center"/>
              <w:rPr>
                <w:rFonts w:cs="Arial"/>
                <w:bCs/>
                <w:sz w:val="16"/>
                <w:szCs w:val="16"/>
              </w:rPr>
            </w:pPr>
            <w:r w:rsidRPr="00857992">
              <w:rPr>
                <w:rFonts w:cs="Arial"/>
                <w:bCs/>
                <w:sz w:val="16"/>
                <w:szCs w:val="16"/>
              </w:rPr>
              <w:t>825,7</w:t>
            </w:r>
          </w:p>
        </w:tc>
        <w:tc>
          <w:tcPr>
            <w:tcW w:w="414" w:type="pct"/>
            <w:vAlign w:val="center"/>
          </w:tcPr>
          <w:p w:rsidR="00150422" w:rsidRPr="00857992" w:rsidRDefault="00150422" w:rsidP="00857992">
            <w:pPr>
              <w:ind w:firstLine="0"/>
              <w:jc w:val="center"/>
              <w:rPr>
                <w:rFonts w:cs="Arial"/>
                <w:sz w:val="16"/>
                <w:szCs w:val="16"/>
              </w:rPr>
            </w:pPr>
            <w:r w:rsidRPr="00857992">
              <w:rPr>
                <w:rFonts w:cs="Arial"/>
                <w:sz w:val="16"/>
                <w:szCs w:val="16"/>
              </w:rPr>
              <w:t>115</w:t>
            </w:r>
          </w:p>
        </w:tc>
        <w:tc>
          <w:tcPr>
            <w:tcW w:w="414" w:type="pct"/>
            <w:vAlign w:val="center"/>
          </w:tcPr>
          <w:p w:rsidR="00150422" w:rsidRPr="00857992" w:rsidRDefault="00150422" w:rsidP="00857992">
            <w:pPr>
              <w:ind w:firstLine="0"/>
              <w:jc w:val="center"/>
              <w:rPr>
                <w:rFonts w:cs="Arial"/>
                <w:sz w:val="16"/>
                <w:szCs w:val="16"/>
              </w:rPr>
            </w:pPr>
            <w:r w:rsidRPr="00857992">
              <w:rPr>
                <w:rFonts w:cs="Arial"/>
                <w:sz w:val="16"/>
                <w:szCs w:val="16"/>
              </w:rPr>
              <w:t>198</w:t>
            </w:r>
          </w:p>
        </w:tc>
      </w:tr>
    </w:tbl>
    <w:p w:rsidR="00150422" w:rsidRPr="00D553EA" w:rsidRDefault="00150422" w:rsidP="00150422">
      <w:pPr>
        <w:spacing w:before="240"/>
        <w:ind w:firstLine="708"/>
        <w:rPr>
          <w:rFonts w:cs="Arial"/>
        </w:rPr>
      </w:pPr>
      <w:r w:rsidRPr="00D553EA">
        <w:rPr>
          <w:rFonts w:cs="Arial"/>
        </w:rPr>
        <w:t>Более 90% дикоросов заготавливается в трех поселениях: Междуреченский, Кондинское и Болчары. Активно работают предприятия ООО «Югорская ягода»,</w:t>
      </w:r>
      <w:r w:rsidR="00D553EA" w:rsidRPr="00D553EA">
        <w:rPr>
          <w:rFonts w:cs="Arial"/>
        </w:rPr>
        <w:t xml:space="preserve"> </w:t>
      </w:r>
      <w:r w:rsidRPr="00D553EA">
        <w:rPr>
          <w:rFonts w:cs="Arial"/>
        </w:rPr>
        <w:t>ООО «Регион-К» (пгт. Междуреченский), ОКМНС «Киндаль», ОКМНС «Соболь»,</w:t>
      </w:r>
      <w:r w:rsidR="00D553EA" w:rsidRPr="00D553EA">
        <w:rPr>
          <w:rFonts w:cs="Arial"/>
        </w:rPr>
        <w:t xml:space="preserve"> </w:t>
      </w:r>
      <w:r w:rsidRPr="00D553EA">
        <w:rPr>
          <w:rFonts w:cs="Arial"/>
        </w:rPr>
        <w:t>НО КМНС «Кама», ИП Змановский.</w:t>
      </w:r>
    </w:p>
    <w:p w:rsidR="00150422" w:rsidRPr="00D553EA" w:rsidRDefault="00150422" w:rsidP="00150422">
      <w:pPr>
        <w:tabs>
          <w:tab w:val="left" w:pos="709"/>
        </w:tabs>
        <w:ind w:firstLine="708"/>
        <w:rPr>
          <w:rFonts w:cs="Arial"/>
        </w:rPr>
      </w:pPr>
      <w:r w:rsidRPr="00D553EA">
        <w:rPr>
          <w:rFonts w:cs="Arial"/>
        </w:rPr>
        <w:t>В период с 2016 по 2022 годы на территории Кондинского района за счет средств частных инвесторов реализованы инвестиционные проекты:</w:t>
      </w:r>
    </w:p>
    <w:p w:rsidR="00150422" w:rsidRPr="00D553EA" w:rsidRDefault="00150422" w:rsidP="00150422">
      <w:pPr>
        <w:tabs>
          <w:tab w:val="left" w:pos="709"/>
        </w:tabs>
        <w:ind w:firstLine="708"/>
        <w:rPr>
          <w:rFonts w:cs="Arial"/>
        </w:rPr>
      </w:pPr>
      <w:r w:rsidRPr="00D553EA">
        <w:rPr>
          <w:rFonts w:cs="Arial"/>
        </w:rPr>
        <w:t xml:space="preserve">1. Открытие хлебопекарни в д. Шугур. Инвестор ООО </w:t>
      </w:r>
      <w:r w:rsidR="00952FA0" w:rsidRPr="00D553EA">
        <w:rPr>
          <w:rFonts w:cs="Arial"/>
        </w:rPr>
        <w:t>«</w:t>
      </w:r>
      <w:r w:rsidRPr="00D553EA">
        <w:rPr>
          <w:rFonts w:cs="Arial"/>
        </w:rPr>
        <w:t>Карымское строительно-коммунальное предприятие</w:t>
      </w:r>
      <w:r w:rsidR="00952FA0" w:rsidRPr="00D553EA">
        <w:rPr>
          <w:rFonts w:cs="Arial"/>
        </w:rPr>
        <w:t>»</w:t>
      </w:r>
      <w:r w:rsidRPr="00D553EA">
        <w:rPr>
          <w:rFonts w:cs="Arial"/>
        </w:rPr>
        <w:t>;</w:t>
      </w:r>
    </w:p>
    <w:p w:rsidR="00150422" w:rsidRPr="00D553EA" w:rsidRDefault="00150422" w:rsidP="00150422">
      <w:pPr>
        <w:tabs>
          <w:tab w:val="left" w:pos="709"/>
        </w:tabs>
        <w:ind w:firstLine="708"/>
        <w:rPr>
          <w:rFonts w:cs="Arial"/>
        </w:rPr>
      </w:pPr>
      <w:r w:rsidRPr="00D553EA">
        <w:rPr>
          <w:rFonts w:cs="Arial"/>
        </w:rPr>
        <w:t>2. «Развитие мощностей по выращиванию овощей в открытом грунте п. Ягодный». Инвестор КФХ Мухин И.А.</w:t>
      </w:r>
    </w:p>
    <w:p w:rsidR="00150422" w:rsidRPr="00D553EA" w:rsidRDefault="00150422" w:rsidP="00150422">
      <w:pPr>
        <w:tabs>
          <w:tab w:val="left" w:pos="709"/>
        </w:tabs>
        <w:ind w:firstLine="708"/>
        <w:rPr>
          <w:rFonts w:cs="Arial"/>
        </w:rPr>
      </w:pPr>
      <w:r w:rsidRPr="00D553EA">
        <w:rPr>
          <w:rFonts w:cs="Arial"/>
        </w:rPr>
        <w:t>3. «Развитие перерабатывающего процесса продукции дикорастущих на территории Кондинского района». Инвестор ООО «Регион – К»;</w:t>
      </w:r>
    </w:p>
    <w:p w:rsidR="00150422" w:rsidRPr="00D553EA" w:rsidRDefault="00150422" w:rsidP="00150422">
      <w:pPr>
        <w:tabs>
          <w:tab w:val="left" w:pos="709"/>
        </w:tabs>
        <w:ind w:firstLine="708"/>
        <w:rPr>
          <w:rFonts w:cs="Arial"/>
        </w:rPr>
      </w:pPr>
      <w:r w:rsidRPr="00D553EA">
        <w:rPr>
          <w:rFonts w:cs="Arial"/>
        </w:rPr>
        <w:t>4. Строительство модульного завода по переработке молока пгт. Куминский мощностью 500 л. в смену. Инвестор КФХ Клевакин А.И.;</w:t>
      </w:r>
    </w:p>
    <w:p w:rsidR="00150422" w:rsidRPr="00D553EA" w:rsidRDefault="00150422" w:rsidP="00150422">
      <w:pPr>
        <w:tabs>
          <w:tab w:val="left" w:pos="709"/>
        </w:tabs>
        <w:ind w:firstLine="708"/>
        <w:rPr>
          <w:rFonts w:cs="Arial"/>
        </w:rPr>
      </w:pPr>
      <w:r w:rsidRPr="00D553EA">
        <w:rPr>
          <w:rFonts w:cs="Arial"/>
        </w:rPr>
        <w:t>5. «Развитие рыбного промысла»: «Заготовка, хранение и транспортировка продукции». Инвестор ОКМНС «Красный Яр»;</w:t>
      </w:r>
    </w:p>
    <w:p w:rsidR="00150422" w:rsidRPr="00D553EA" w:rsidRDefault="00150422" w:rsidP="00150422">
      <w:pPr>
        <w:tabs>
          <w:tab w:val="left" w:pos="709"/>
        </w:tabs>
        <w:ind w:firstLine="708"/>
        <w:rPr>
          <w:rFonts w:cs="Arial"/>
        </w:rPr>
      </w:pPr>
      <w:r w:rsidRPr="00D553EA">
        <w:rPr>
          <w:rFonts w:cs="Arial"/>
        </w:rPr>
        <w:lastRenderedPageBreak/>
        <w:t>6. Расширение производства пищевой продукции в пгт. Междуреченский. Инвестор ООО «Регион – К»;</w:t>
      </w:r>
    </w:p>
    <w:p w:rsidR="00150422" w:rsidRPr="00D553EA" w:rsidRDefault="00150422" w:rsidP="00150422">
      <w:pPr>
        <w:tabs>
          <w:tab w:val="left" w:pos="709"/>
        </w:tabs>
        <w:ind w:firstLine="708"/>
        <w:rPr>
          <w:rFonts w:cs="Arial"/>
        </w:rPr>
      </w:pPr>
      <w:r w:rsidRPr="00D553EA">
        <w:rPr>
          <w:rFonts w:cs="Arial"/>
        </w:rPr>
        <w:t>7. Строительство цеха и приобретение оборудования по переработке мяса в п. Леуши. Инвестор ИП Энзель А. Н.;</w:t>
      </w:r>
    </w:p>
    <w:p w:rsidR="00150422" w:rsidRPr="00D553EA" w:rsidRDefault="00150422" w:rsidP="00150422">
      <w:pPr>
        <w:tabs>
          <w:tab w:val="left" w:pos="709"/>
        </w:tabs>
        <w:ind w:firstLine="708"/>
        <w:rPr>
          <w:rFonts w:cs="Arial"/>
        </w:rPr>
      </w:pPr>
      <w:r w:rsidRPr="00D553EA">
        <w:rPr>
          <w:rFonts w:cs="Arial"/>
        </w:rPr>
        <w:t>8. Организация заготовки и производства рыбной продукции в Кондинском районе пгт. Междуреченский. Инвестор ООО «Югорская ягода»;</w:t>
      </w:r>
    </w:p>
    <w:p w:rsidR="00150422" w:rsidRPr="00D553EA" w:rsidRDefault="00150422" w:rsidP="00150422">
      <w:pPr>
        <w:tabs>
          <w:tab w:val="left" w:pos="709"/>
        </w:tabs>
        <w:ind w:firstLine="708"/>
        <w:rPr>
          <w:rFonts w:cs="Arial"/>
          <w:bCs/>
        </w:rPr>
      </w:pPr>
      <w:r w:rsidRPr="00D553EA">
        <w:rPr>
          <w:rFonts w:cs="Arial"/>
          <w:bCs/>
        </w:rPr>
        <w:t>9. Развитие производства хлебобулочных и кондитерских изделий в</w:t>
      </w:r>
      <w:r w:rsidR="00D553EA" w:rsidRPr="00D553EA">
        <w:rPr>
          <w:rFonts w:cs="Arial"/>
          <w:bCs/>
        </w:rPr>
        <w:t xml:space="preserve"> </w:t>
      </w:r>
      <w:r w:rsidRPr="00D553EA">
        <w:rPr>
          <w:rFonts w:cs="Arial"/>
          <w:bCs/>
        </w:rPr>
        <w:t>пгт.</w:t>
      </w:r>
      <w:r w:rsidR="00760927" w:rsidRPr="00D553EA">
        <w:rPr>
          <w:rFonts w:cs="Arial"/>
          <w:bCs/>
        </w:rPr>
        <w:t xml:space="preserve"> </w:t>
      </w:r>
      <w:r w:rsidRPr="00D553EA">
        <w:rPr>
          <w:rFonts w:cs="Arial"/>
          <w:bCs/>
        </w:rPr>
        <w:t>Междуреченский (строительство пекарни «Булка»).</w:t>
      </w:r>
    </w:p>
    <w:p w:rsidR="00150422" w:rsidRPr="00D553EA" w:rsidRDefault="00150422" w:rsidP="00150422">
      <w:pPr>
        <w:ind w:firstLine="709"/>
        <w:rPr>
          <w:rFonts w:cs="Arial"/>
        </w:rPr>
      </w:pPr>
      <w:r w:rsidRPr="00D553EA">
        <w:rPr>
          <w:rFonts w:cs="Arial"/>
        </w:rPr>
        <w:t>В 2022 году произошло одно из значимых событий для нашего района,</w:t>
      </w:r>
      <w:r w:rsidR="00D553EA" w:rsidRPr="00D553EA">
        <w:rPr>
          <w:rFonts w:cs="Arial"/>
        </w:rPr>
        <w:t xml:space="preserve"> </w:t>
      </w:r>
      <w:r w:rsidR="00A37C01" w:rsidRPr="00D553EA">
        <w:rPr>
          <w:rFonts w:cs="Arial"/>
        </w:rPr>
        <w:t xml:space="preserve"> </w:t>
      </w:r>
      <w:r w:rsidRPr="00D553EA">
        <w:rPr>
          <w:rFonts w:cs="Arial"/>
        </w:rPr>
        <w:t>это открытие главой крестьянского (фермерского) хозяйства Чурилович Ф. В.</w:t>
      </w:r>
      <w:r w:rsidR="00D553EA" w:rsidRPr="00D553EA">
        <w:rPr>
          <w:rFonts w:cs="Arial"/>
        </w:rPr>
        <w:t xml:space="preserve"> </w:t>
      </w:r>
      <w:r w:rsidRPr="00D553EA">
        <w:rPr>
          <w:rFonts w:cs="Arial"/>
        </w:rPr>
        <w:t>высокотехнологического (роботизированного) молочного животноводческого комплекса в п. Лиственичный. Мощность комплекса составляет 130 голов крупного рогатого скота молочного направления, планируемый объем производства молока, составит 780 тонн ежегодно, что позволит осуществлять поставку в социальную сферу и на прилавки магазинов для населения более качественной молочной продукции (процесс доения коров исключит человеческий и другие факторы, негативно влияющие на производство молока).</w:t>
      </w:r>
    </w:p>
    <w:p w:rsidR="00150422" w:rsidRPr="00D553EA" w:rsidRDefault="00150422" w:rsidP="00150422">
      <w:pPr>
        <w:ind w:firstLine="709"/>
        <w:rPr>
          <w:rFonts w:cs="Arial"/>
        </w:rPr>
      </w:pPr>
      <w:r w:rsidRPr="00D553EA">
        <w:rPr>
          <w:rFonts w:cs="Arial"/>
        </w:rPr>
        <w:t>Три предприятия Кондинского района в 2022 году включены в Единый государственный реестр производителей органической продукции, это ОКМНС «Соболь», ОКМНС «Киндаль» и ООО «Регион-К», получены сертификаты производителей органической продукции. Также в текущем году под зарегистрированными товарными знаками «Дары Югры» и «Попробуй Югру на Вкус» (предприятие ООО «Регион-К») открыты торговые объекты в г. Уфа и г. Урай.</w:t>
      </w:r>
    </w:p>
    <w:p w:rsidR="00150422" w:rsidRPr="00D553EA" w:rsidRDefault="00150422" w:rsidP="00150422">
      <w:pPr>
        <w:ind w:firstLine="709"/>
        <w:rPr>
          <w:rFonts w:cs="Arial"/>
        </w:rPr>
      </w:pPr>
      <w:r w:rsidRPr="00D553EA">
        <w:rPr>
          <w:rFonts w:cs="Arial"/>
        </w:rPr>
        <w:t>Победителями окружного конкурса «Лучший товар Югры-2022» признаны: Глава КФХ Чурилович Федор Васильевич в номинации «Производство молочных продуктов» со следующими видами продукции: масло сливочное «Традиционное» м.д.ж. 82,5 %, сметана м.д.ж. 20 %, молоко питьевое, м.д.ж. 3,2 %; ООО «Югорская ягода» в номинации «Рыба и рыбная продукция» с продукцией консервы рыбные: карась с гречневой кашей. Глава КФХ Мухин Игорь Андреевич в номинации «Продукция сельского хозяйства» с продукцией «картофель продовольственный». Победители награждены дипломами Союза «Торгово-промышленной палаты Ханты - Мансийского автономного округа – Югры» и товарным знаком «Лучший товар Югры-2022».</w:t>
      </w:r>
    </w:p>
    <w:p w:rsidR="00150422" w:rsidRPr="00D553EA" w:rsidRDefault="00150422" w:rsidP="00150422">
      <w:pPr>
        <w:ind w:firstLine="708"/>
        <w:rPr>
          <w:rFonts w:eastAsia="TimesNewRomanPSMT" w:cs="Arial"/>
        </w:rPr>
      </w:pPr>
      <w:r w:rsidRPr="00D553EA">
        <w:rPr>
          <w:rFonts w:eastAsia="TimesNewRomanPSMT" w:cs="Arial"/>
        </w:rPr>
        <w:t>Для развития агропромышленного комплекса Кондинского района на данном этапе характерны следующие основные проблемы: неблагоприятные природно-климатические условия; сохраняющийся существенный дисбаланс между ценами на сельскохозяйственную технику, удобрения и топливно-энергетические ресурсы и ценами на готовую продукцию; дефицит квалифицированных кадров, вызванный низким уровнем качества жизни и социальной непривлекательностью сельских поселений;</w:t>
      </w:r>
      <w:r w:rsidR="00D553EA" w:rsidRPr="00D553EA">
        <w:rPr>
          <w:rFonts w:eastAsia="TimesNewRomanPSMT" w:cs="Arial"/>
        </w:rPr>
        <w:t xml:space="preserve"> </w:t>
      </w:r>
      <w:r w:rsidRPr="00D553EA">
        <w:rPr>
          <w:rFonts w:eastAsia="TimesNewRomanPSMT" w:cs="Arial"/>
        </w:rPr>
        <w:t>низкий уровень развития рыночной</w:t>
      </w:r>
      <w:r w:rsidR="00D553EA" w:rsidRPr="00D553EA">
        <w:rPr>
          <w:rFonts w:eastAsia="TimesNewRomanPSMT" w:cs="Arial"/>
        </w:rPr>
        <w:t xml:space="preserve"> </w:t>
      </w:r>
      <w:r w:rsidRPr="00D553EA">
        <w:rPr>
          <w:rFonts w:eastAsia="TimesNewRomanPSMT" w:cs="Arial"/>
        </w:rPr>
        <w:t>инфраструктуры, затрудняющий доступ сельскохозяйственных товаропроизводителей к рынкам материально-технических и информационных ресурсов; низкий уровень притока инвестиционных ресурсов; слабая техническая оснащенность сельскохозяйственного производства, наличие в хозяйствах техники, находящейся за пределами сроков амортизации; использование в производственной деятельности непрогрессивных, устаревших технологий; создание конкуренции со стороны торговых сетей, ввозящих в район сельхозпродукцию.</w:t>
      </w:r>
    </w:p>
    <w:p w:rsidR="00150422" w:rsidRPr="00D553EA" w:rsidRDefault="00150422" w:rsidP="00150422">
      <w:pPr>
        <w:ind w:firstLine="708"/>
        <w:rPr>
          <w:rFonts w:cs="Arial"/>
        </w:rPr>
      </w:pPr>
      <w:r w:rsidRPr="00D553EA">
        <w:rPr>
          <w:rFonts w:cs="Arial"/>
        </w:rPr>
        <w:t xml:space="preserve">Основные задачи, стоящие перед агропромышленным комплексом района – это вовлечение в сферу сельскохозяйственного производства предпринимателей, </w:t>
      </w:r>
      <w:r w:rsidRPr="00D553EA">
        <w:rPr>
          <w:rFonts w:cs="Arial"/>
        </w:rPr>
        <w:lastRenderedPageBreak/>
        <w:t>создание новых крестьянских (фермерских) хозяйств и сельскохозяйственных кооперативов.</w:t>
      </w:r>
    </w:p>
    <w:p w:rsidR="00150422" w:rsidRPr="00D553EA" w:rsidRDefault="00150422" w:rsidP="00760927">
      <w:pPr>
        <w:pStyle w:val="2"/>
        <w:spacing w:before="240" w:after="240"/>
        <w:ind w:left="720" w:firstLine="0"/>
        <w:rPr>
          <w:b w:val="0"/>
          <w:i/>
          <w:sz w:val="24"/>
        </w:rPr>
      </w:pPr>
      <w:bookmarkStart w:id="9" w:name="_Toc9"/>
      <w:r w:rsidRPr="00D553EA">
        <w:rPr>
          <w:b w:val="0"/>
          <w:i/>
          <w:sz w:val="24"/>
        </w:rPr>
        <w:t>1.6. Туризм</w:t>
      </w:r>
      <w:bookmarkEnd w:id="9"/>
    </w:p>
    <w:p w:rsidR="00150422" w:rsidRPr="00D553EA" w:rsidRDefault="00150422" w:rsidP="00150422">
      <w:pPr>
        <w:ind w:firstLine="708"/>
        <w:contextualSpacing/>
        <w:rPr>
          <w:rFonts w:eastAsia="Calibri" w:cs="Arial"/>
          <w:lang w:eastAsia="en-US"/>
        </w:rPr>
      </w:pPr>
      <w:r w:rsidRPr="00D553EA">
        <w:rPr>
          <w:rFonts w:eastAsia="Calibri" w:cs="Arial"/>
          <w:lang w:eastAsia="en-US"/>
        </w:rPr>
        <w:t>Кондинский район Ханты-Мансийского автономного округа – Югры имеет выгодное географическое положение для развития туристической отрасли. Кондинский район приравнен к районам Крайнего Севера, расположен в юго-западной части Ханты - Мансийского автономного округа – Югры, на западе Западно-Сибирской равнины, в пределах Кондинской низменности. Протяженность с севера на юг 300 км, с запада на восток – 340 км. Район занимает площадь 54,7 тыс. км</w:t>
      </w:r>
      <w:r w:rsidRPr="00D553EA">
        <w:rPr>
          <w:rFonts w:eastAsia="Calibri" w:cs="Arial"/>
          <w:vertAlign w:val="superscript"/>
          <w:lang w:eastAsia="en-US"/>
        </w:rPr>
        <w:t>2</w:t>
      </w:r>
      <w:r w:rsidRPr="00D553EA">
        <w:rPr>
          <w:rFonts w:eastAsia="Calibri" w:cs="Arial"/>
          <w:lang w:eastAsia="en-US"/>
        </w:rPr>
        <w:t>, что составляет 1/10 площади территории Ханты-Мансийского автономного округа-Югры. На юго-западе и западе Кондинский район граничит с Тавдинским, Таборинским, Гаринским районами Свердловской области, на северо-востоке и севере – с Советским, Октябрьским и Ханты-Мансийским районами Ханты-Мансийского автономного округа-Югры, на востоке и юго-востоке – с Уватским и Тобольским районами Тюменской области.</w:t>
      </w:r>
    </w:p>
    <w:p w:rsidR="00150422" w:rsidRPr="00D553EA" w:rsidRDefault="00150422" w:rsidP="00150422">
      <w:pPr>
        <w:ind w:firstLine="708"/>
        <w:contextualSpacing/>
        <w:rPr>
          <w:rFonts w:eastAsia="Calibri" w:cs="Arial"/>
          <w:lang w:eastAsia="en-US"/>
        </w:rPr>
      </w:pPr>
      <w:r w:rsidRPr="00D553EA">
        <w:rPr>
          <w:rFonts w:eastAsia="Calibri" w:cs="Arial"/>
          <w:lang w:eastAsia="en-US"/>
        </w:rPr>
        <w:t>Климат резко континентальный. Характеризуется суровой, многоснежной и продолжительной зимой, теплым непродолжительным летом. Средняя температура января минус 20-22°С, июля – плюс 17-18°С, среднегодовая – минус 1-4°С, средняя температура наиболее холодной пятидневки минус 37°С. Земельные угодья, в основном, представлены лесами, болотами, реками и озерами. На их долю приходится 97,8% (в том числе, болота – 46,2%) от всей площади Кондинского района.</w:t>
      </w:r>
    </w:p>
    <w:p w:rsidR="00150422" w:rsidRPr="00D553EA" w:rsidRDefault="00150422" w:rsidP="00150422">
      <w:pPr>
        <w:ind w:firstLine="708"/>
        <w:rPr>
          <w:rFonts w:eastAsia="Calibri" w:cs="Arial"/>
        </w:rPr>
      </w:pPr>
      <w:r w:rsidRPr="00D553EA">
        <w:rPr>
          <w:rFonts w:eastAsia="Calibri" w:cs="Arial"/>
        </w:rPr>
        <w:t>На территории Кондинского района действует 7 туристических баз отдыха</w:t>
      </w:r>
      <w:r w:rsidR="00D553EA" w:rsidRPr="00D553EA">
        <w:rPr>
          <w:rFonts w:eastAsia="Calibri" w:cs="Arial"/>
        </w:rPr>
        <w:t xml:space="preserve"> </w:t>
      </w:r>
      <w:r w:rsidRPr="00D553EA">
        <w:rPr>
          <w:rFonts w:eastAsia="Calibri" w:cs="Arial"/>
        </w:rPr>
        <w:t>на 110 мест:</w:t>
      </w:r>
      <w:r w:rsidRPr="00D553EA">
        <w:rPr>
          <w:rFonts w:cs="Arial"/>
        </w:rPr>
        <w:t xml:space="preserve"> </w:t>
      </w:r>
      <w:r w:rsidRPr="00D553EA">
        <w:rPr>
          <w:rFonts w:eastAsia="Calibri" w:cs="Arial"/>
        </w:rPr>
        <w:t>туристическая база «В гостях у лешего», 16 мест, озеро Панаевское, удаленность от районного центра 120 км по реке Конда, 60 км по зимней дороге; туристическая база «Медвежий угол», 12 мест, озеро Сумарья; рыболовная база «Глухая 2», 24 места, озеро Красный Яр; база отдыха «Светлый Сор», 20 мест, д. Кама озеро Светлый Сор; база отдыха «Крестовый сор», 20 мест, д. Кама озеро Крестовый Сор; база отдыха «Леушинка», 6 мест, Леушинское урочище (в квартале 78, река Леушинка); база отдыха «Белая поляна», 12 мест, озеро Запорское.</w:t>
      </w:r>
    </w:p>
    <w:p w:rsidR="00150422" w:rsidRPr="00D553EA" w:rsidRDefault="008C7206" w:rsidP="00150422">
      <w:pPr>
        <w:ind w:firstLine="708"/>
        <w:rPr>
          <w:rFonts w:eastAsia="Calibri" w:cs="Arial"/>
        </w:rPr>
      </w:pPr>
      <w:r w:rsidRPr="00D553EA">
        <w:rPr>
          <w:rFonts w:eastAsia="Calibri" w:cs="Arial"/>
        </w:rPr>
        <w:t xml:space="preserve">Гостиничную </w:t>
      </w:r>
      <w:r w:rsidR="00150422" w:rsidRPr="00D553EA">
        <w:rPr>
          <w:rFonts w:eastAsia="Calibri" w:cs="Arial"/>
        </w:rPr>
        <w:t>инфраструктуру Кондинского района составляют 10 коллективных средств размещения</w:t>
      </w:r>
      <w:r w:rsidR="00150422" w:rsidRPr="00D553EA">
        <w:rPr>
          <w:rFonts w:eastAsia="Calibri" w:cs="Arial"/>
          <w:vertAlign w:val="superscript"/>
        </w:rPr>
        <w:footnoteReference w:id="7"/>
      </w:r>
      <w:r w:rsidR="00150422" w:rsidRPr="00D553EA">
        <w:rPr>
          <w:rFonts w:eastAsia="Calibri" w:cs="Arial"/>
        </w:rPr>
        <w:t xml:space="preserve"> с общим номерным фондом на 121 мест, из них 70% в</w:t>
      </w:r>
      <w:r w:rsidR="00D553EA" w:rsidRPr="00D553EA">
        <w:rPr>
          <w:rFonts w:eastAsia="Calibri" w:cs="Arial"/>
        </w:rPr>
        <w:t xml:space="preserve"> </w:t>
      </w:r>
      <w:r w:rsidR="00150422" w:rsidRPr="00D553EA">
        <w:rPr>
          <w:rFonts w:eastAsia="Calibri" w:cs="Arial"/>
        </w:rPr>
        <w:t>пгт.</w:t>
      </w:r>
      <w:r w:rsidRPr="00D553EA">
        <w:rPr>
          <w:rFonts w:eastAsia="Calibri" w:cs="Arial"/>
        </w:rPr>
        <w:t xml:space="preserve"> </w:t>
      </w:r>
      <w:r w:rsidR="00150422" w:rsidRPr="00D553EA">
        <w:rPr>
          <w:rFonts w:eastAsia="Calibri" w:cs="Arial"/>
        </w:rPr>
        <w:t>Междуреченский.</w:t>
      </w:r>
    </w:p>
    <w:p w:rsidR="00A37C01" w:rsidRPr="00D553EA" w:rsidRDefault="00A37C01" w:rsidP="00150422">
      <w:pPr>
        <w:ind w:firstLine="708"/>
        <w:rPr>
          <w:rFonts w:eastAsia="Calibri" w:cs="Arial"/>
        </w:rPr>
      </w:pPr>
    </w:p>
    <w:p w:rsidR="00150422" w:rsidRPr="00D553EA" w:rsidRDefault="008C7206" w:rsidP="00150422">
      <w:pPr>
        <w:pStyle w:val="1e"/>
        <w:keepNext/>
        <w:rPr>
          <w:rFonts w:ascii="Arial" w:hAnsi="Arial" w:cs="Arial"/>
          <w:sz w:val="24"/>
          <w:szCs w:val="24"/>
        </w:rPr>
      </w:pPr>
      <w:r w:rsidRPr="00D553EA">
        <w:rPr>
          <w:rFonts w:ascii="Arial" w:hAnsi="Arial" w:cs="Arial"/>
          <w:sz w:val="24"/>
          <w:szCs w:val="24"/>
        </w:rPr>
        <w:t>Таблица 1.13.</w:t>
      </w:r>
      <w:r w:rsidR="00150422" w:rsidRPr="00D553EA">
        <w:rPr>
          <w:rFonts w:ascii="Arial" w:hAnsi="Arial" w:cs="Arial"/>
          <w:sz w:val="24"/>
          <w:szCs w:val="24"/>
        </w:rPr>
        <w:t xml:space="preserve"> Состояние туристической отрасли </w:t>
      </w:r>
    </w:p>
    <w:tbl>
      <w:tblPr>
        <w:tblW w:w="949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08"/>
        <w:gridCol w:w="709"/>
        <w:gridCol w:w="709"/>
        <w:gridCol w:w="709"/>
        <w:gridCol w:w="708"/>
        <w:gridCol w:w="729"/>
        <w:gridCol w:w="690"/>
        <w:gridCol w:w="855"/>
        <w:gridCol w:w="846"/>
      </w:tblGrid>
      <w:tr w:rsidR="00150422" w:rsidRPr="00857992" w:rsidTr="00857992">
        <w:trPr>
          <w:jc w:val="center"/>
        </w:trPr>
        <w:tc>
          <w:tcPr>
            <w:tcW w:w="2835" w:type="dxa"/>
            <w:vMerge w:val="restar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Показатели</w:t>
            </w:r>
          </w:p>
        </w:tc>
        <w:tc>
          <w:tcPr>
            <w:tcW w:w="4962" w:type="dxa"/>
            <w:gridSpan w:val="7"/>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Годы</w:t>
            </w:r>
          </w:p>
        </w:tc>
        <w:tc>
          <w:tcPr>
            <w:tcW w:w="1701"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rPr>
              <w:t>Темп роста, %</w:t>
            </w:r>
          </w:p>
        </w:tc>
      </w:tr>
      <w:tr w:rsidR="00150422" w:rsidRPr="00857992" w:rsidTr="00857992">
        <w:trPr>
          <w:jc w:val="center"/>
        </w:trPr>
        <w:tc>
          <w:tcPr>
            <w:tcW w:w="2835" w:type="dxa"/>
            <w:vMerge/>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rPr>
                <w:rFonts w:cs="Arial"/>
                <w:sz w:val="16"/>
                <w:szCs w:val="16"/>
                <w:lang w:eastAsia="en-US"/>
              </w:rPr>
            </w:pPr>
          </w:p>
        </w:tc>
        <w:tc>
          <w:tcPr>
            <w:tcW w:w="70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2016</w:t>
            </w:r>
          </w:p>
        </w:tc>
        <w:tc>
          <w:tcPr>
            <w:tcW w:w="709"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2017</w:t>
            </w:r>
          </w:p>
        </w:tc>
        <w:tc>
          <w:tcPr>
            <w:tcW w:w="709"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2018</w:t>
            </w:r>
          </w:p>
        </w:tc>
        <w:tc>
          <w:tcPr>
            <w:tcW w:w="709"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2019</w:t>
            </w:r>
          </w:p>
        </w:tc>
        <w:tc>
          <w:tcPr>
            <w:tcW w:w="70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2020</w:t>
            </w:r>
          </w:p>
        </w:tc>
        <w:tc>
          <w:tcPr>
            <w:tcW w:w="729"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2021</w:t>
            </w:r>
          </w:p>
        </w:tc>
        <w:tc>
          <w:tcPr>
            <w:tcW w:w="69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2022</w:t>
            </w:r>
          </w:p>
        </w:tc>
        <w:tc>
          <w:tcPr>
            <w:tcW w:w="8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bCs/>
                <w:sz w:val="16"/>
                <w:szCs w:val="16"/>
              </w:rPr>
              <w:t>2022/ 2021</w:t>
            </w:r>
          </w:p>
        </w:tc>
        <w:tc>
          <w:tcPr>
            <w:tcW w:w="84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bCs/>
                <w:sz w:val="16"/>
                <w:szCs w:val="16"/>
              </w:rPr>
              <w:t>2022/ 2016</w:t>
            </w:r>
          </w:p>
        </w:tc>
      </w:tr>
      <w:tr w:rsidR="00150422" w:rsidRPr="00857992" w:rsidTr="00857992">
        <w:trPr>
          <w:jc w:val="center"/>
        </w:trPr>
        <w:tc>
          <w:tcPr>
            <w:tcW w:w="283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sz w:val="16"/>
                <w:szCs w:val="16"/>
                <w:lang w:eastAsia="en-US"/>
              </w:rPr>
            </w:pPr>
            <w:r w:rsidRPr="00857992">
              <w:rPr>
                <w:rFonts w:ascii="Arial" w:hAnsi="Arial" w:cs="Arial"/>
                <w:sz w:val="16"/>
                <w:szCs w:val="16"/>
                <w:lang w:eastAsia="en-US"/>
              </w:rPr>
              <w:t>Число гостиниц и аналогичных средств размещения в муниципальном образовании</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18</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16</w:t>
            </w:r>
          </w:p>
        </w:tc>
        <w:tc>
          <w:tcPr>
            <w:tcW w:w="72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91</w:t>
            </w:r>
          </w:p>
        </w:tc>
      </w:tr>
      <w:tr w:rsidR="00150422" w:rsidRPr="00857992" w:rsidTr="00857992">
        <w:trPr>
          <w:jc w:val="center"/>
        </w:trPr>
        <w:tc>
          <w:tcPr>
            <w:tcW w:w="283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color w:val="92D050"/>
                <w:sz w:val="16"/>
                <w:szCs w:val="16"/>
                <w:lang w:eastAsia="en-US"/>
              </w:rPr>
            </w:pPr>
            <w:r w:rsidRPr="00857992">
              <w:rPr>
                <w:rFonts w:ascii="Arial" w:hAnsi="Arial" w:cs="Arial"/>
                <w:sz w:val="16"/>
                <w:szCs w:val="16"/>
                <w:lang w:eastAsia="en-US"/>
              </w:rPr>
              <w:t>Количество объектов общественного питания в муниципальном образовании</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57</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44</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44</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45</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41</w:t>
            </w:r>
          </w:p>
        </w:tc>
        <w:tc>
          <w:tcPr>
            <w:tcW w:w="72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45</w:t>
            </w:r>
          </w:p>
        </w:tc>
        <w:tc>
          <w:tcPr>
            <w:tcW w:w="69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45</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79</w:t>
            </w:r>
          </w:p>
        </w:tc>
      </w:tr>
      <w:tr w:rsidR="00150422" w:rsidRPr="00857992" w:rsidTr="00857992">
        <w:trPr>
          <w:jc w:val="center"/>
        </w:trPr>
        <w:tc>
          <w:tcPr>
            <w:tcW w:w="283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Количество предприятий розничной торговли в муниципальном образовании</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376</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341</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313</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311</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312</w:t>
            </w:r>
          </w:p>
        </w:tc>
        <w:tc>
          <w:tcPr>
            <w:tcW w:w="72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309</w:t>
            </w:r>
          </w:p>
        </w:tc>
        <w:tc>
          <w:tcPr>
            <w:tcW w:w="69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309</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82</w:t>
            </w:r>
          </w:p>
        </w:tc>
      </w:tr>
      <w:tr w:rsidR="00150422" w:rsidRPr="00857992" w:rsidTr="00857992">
        <w:trPr>
          <w:jc w:val="center"/>
        </w:trPr>
        <w:tc>
          <w:tcPr>
            <w:tcW w:w="283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Количество предприятий сферы досуга и развлечений в муниципальном образовании</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w:t>
            </w:r>
          </w:p>
        </w:tc>
        <w:tc>
          <w:tcPr>
            <w:tcW w:w="72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w:t>
            </w:r>
          </w:p>
        </w:tc>
        <w:tc>
          <w:tcPr>
            <w:tcW w:w="69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100</w:t>
            </w:r>
          </w:p>
        </w:tc>
      </w:tr>
    </w:tbl>
    <w:p w:rsidR="00150422" w:rsidRPr="00D553EA" w:rsidRDefault="00150422" w:rsidP="00150422">
      <w:pPr>
        <w:rPr>
          <w:rFonts w:cs="Arial"/>
          <w:lang w:eastAsia="en-US"/>
        </w:rPr>
      </w:pPr>
    </w:p>
    <w:p w:rsidR="00D553EA" w:rsidRPr="00D553EA" w:rsidRDefault="00150422" w:rsidP="00150422">
      <w:pPr>
        <w:ind w:firstLine="708"/>
        <w:rPr>
          <w:rFonts w:eastAsia="Calibri" w:cs="Arial"/>
        </w:rPr>
      </w:pPr>
      <w:r w:rsidRPr="00D553EA">
        <w:rPr>
          <w:rFonts w:eastAsia="Calibri" w:cs="Arial"/>
        </w:rPr>
        <w:lastRenderedPageBreak/>
        <w:t>На территории Кондинского района работают два музея</w:t>
      </w:r>
      <w:r w:rsidRPr="00D553EA">
        <w:rPr>
          <w:rFonts w:eastAsia="Calibri" w:cs="Arial"/>
          <w:vertAlign w:val="superscript"/>
        </w:rPr>
        <w:footnoteReference w:id="8"/>
      </w:r>
      <w:r w:rsidRPr="00D553EA">
        <w:rPr>
          <w:rFonts w:eastAsia="Calibri" w:cs="Arial"/>
        </w:rPr>
        <w:t xml:space="preserve"> по формированию туристических маршрутов и экскурсионных программ. На 2023 год сформировано</w:t>
      </w:r>
      <w:r w:rsidR="00D553EA" w:rsidRPr="00D553EA">
        <w:rPr>
          <w:rFonts w:eastAsia="Calibri" w:cs="Arial"/>
        </w:rPr>
        <w:t xml:space="preserve"> </w:t>
      </w:r>
      <w:r w:rsidRPr="00D553EA">
        <w:rPr>
          <w:rFonts w:eastAsia="Calibri" w:cs="Arial"/>
        </w:rPr>
        <w:t>9 туристических</w:t>
      </w:r>
      <w:r w:rsidRPr="00D553EA">
        <w:rPr>
          <w:rFonts w:cs="Arial"/>
          <w:bCs/>
          <w:color w:val="000000"/>
        </w:rPr>
        <w:t xml:space="preserve"> маршрутов</w:t>
      </w:r>
      <w:r w:rsidRPr="00D553EA">
        <w:rPr>
          <w:rFonts w:cs="Arial"/>
          <w:bCs/>
          <w:color w:val="000000"/>
          <w:spacing w:val="-8"/>
        </w:rPr>
        <w:t xml:space="preserve">, </w:t>
      </w:r>
      <w:r w:rsidRPr="00D553EA">
        <w:rPr>
          <w:rFonts w:cs="Arial"/>
          <w:bCs/>
          <w:color w:val="000000"/>
        </w:rPr>
        <w:t>экскурсий (программ)</w:t>
      </w:r>
      <w:r w:rsidRPr="00D553EA">
        <w:rPr>
          <w:rFonts w:cs="Arial"/>
          <w:bCs/>
          <w:color w:val="000000"/>
          <w:spacing w:val="-8"/>
        </w:rPr>
        <w:t>:</w:t>
      </w:r>
      <w:r w:rsidRPr="00D553EA">
        <w:rPr>
          <w:rFonts w:eastAsia="Calibri" w:cs="Arial"/>
          <w:color w:val="000000"/>
        </w:rPr>
        <w:t xml:space="preserve"> На берегу «золотой» речки; Хранители земли Кондинской; Нахрачи – Кондинское: взгляд через время; </w:t>
      </w:r>
      <w:r w:rsidRPr="00D553EA">
        <w:rPr>
          <w:rFonts w:cs="Arial"/>
        </w:rPr>
        <w:t xml:space="preserve">«Путешествие в страну вогулов»; </w:t>
      </w:r>
      <w:r w:rsidRPr="00D553EA">
        <w:rPr>
          <w:rFonts w:cs="Arial"/>
          <w:color w:val="000000"/>
        </w:rPr>
        <w:t xml:space="preserve">«Зимняя тропа»; Игровая программа «Покорители урманов»; </w:t>
      </w:r>
      <w:r w:rsidRPr="00D553EA">
        <w:rPr>
          <w:rFonts w:cs="Arial"/>
          <w:shd w:val="clear" w:color="auto" w:fill="FFFFFF"/>
        </w:rPr>
        <w:t>«Один день жизни манси»; «Из глубины веков».</w:t>
      </w:r>
    </w:p>
    <w:p w:rsidR="00150422" w:rsidRPr="00D553EA" w:rsidRDefault="00150422" w:rsidP="00150422">
      <w:pPr>
        <w:rPr>
          <w:rFonts w:cs="Arial"/>
        </w:rPr>
      </w:pPr>
      <w:r w:rsidRPr="00D553EA">
        <w:rPr>
          <w:rFonts w:cs="Arial"/>
        </w:rPr>
        <w:t>Учитываемый поток туристов на территории Кондинского района за 2022 год составил 14</w:t>
      </w:r>
      <w:r w:rsidR="00D553EA" w:rsidRPr="00D553EA">
        <w:rPr>
          <w:rFonts w:cs="Arial"/>
        </w:rPr>
        <w:t xml:space="preserve"> </w:t>
      </w:r>
      <w:r w:rsidRPr="00D553EA">
        <w:rPr>
          <w:rFonts w:cs="Arial"/>
        </w:rPr>
        <w:t>275 чел., за счет культурно-познавательного туризма. В сравнении с 2021 годом количество туристов увеличилось в 2,5 раза, за счет вовлечения детей до 18 лет.</w:t>
      </w:r>
    </w:p>
    <w:p w:rsidR="00150422" w:rsidRPr="00D553EA" w:rsidRDefault="00150422" w:rsidP="00150422">
      <w:pPr>
        <w:rPr>
          <w:rFonts w:cs="Arial"/>
        </w:rPr>
      </w:pPr>
    </w:p>
    <w:tbl>
      <w:tblPr>
        <w:tblW w:w="9570" w:type="dxa"/>
        <w:tblLook w:val="04A0" w:firstRow="1" w:lastRow="0" w:firstColumn="1" w:lastColumn="0" w:noHBand="0" w:noVBand="1"/>
      </w:tblPr>
      <w:tblGrid>
        <w:gridCol w:w="4785"/>
        <w:gridCol w:w="4785"/>
      </w:tblGrid>
      <w:tr w:rsidR="00150422" w:rsidRPr="00D553EA" w:rsidTr="00150422">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8C7206">
            <w:pPr>
              <w:jc w:val="center"/>
              <w:rPr>
                <w:rFonts w:cs="Arial"/>
                <w:b/>
                <w:i/>
                <w:color w:val="E36C0A"/>
              </w:rPr>
            </w:pPr>
            <w:r w:rsidRPr="00D553EA">
              <w:rPr>
                <w:rFonts w:cs="Arial"/>
                <w:b/>
                <w:i/>
                <w:color w:val="E36C0A"/>
              </w:rPr>
              <w:t>Возрастная структура туристов Кондинского района в 2021 году,%</w:t>
            </w:r>
          </w:p>
        </w:tc>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8C7206">
            <w:pPr>
              <w:jc w:val="center"/>
              <w:rPr>
                <w:rFonts w:cs="Arial"/>
                <w:b/>
                <w:i/>
                <w:color w:val="0070C0"/>
              </w:rPr>
            </w:pPr>
            <w:r w:rsidRPr="00D553EA">
              <w:rPr>
                <w:rFonts w:cs="Arial"/>
                <w:b/>
                <w:i/>
                <w:color w:val="0070C0"/>
              </w:rPr>
              <w:t>Возрастная структура туристов Кондинского района в 2022 году,%</w:t>
            </w:r>
          </w:p>
        </w:tc>
      </w:tr>
      <w:tr w:rsidR="00150422" w:rsidRPr="00D553EA" w:rsidTr="00150422">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857992">
            <w:pPr>
              <w:ind w:firstLine="0"/>
              <w:jc w:val="center"/>
              <w:rPr>
                <w:rFonts w:cs="Arial"/>
              </w:rPr>
            </w:pPr>
            <w:r w:rsidRPr="00D553EA">
              <w:rPr>
                <w:rFonts w:cs="Arial"/>
                <w:noProof/>
              </w:rPr>
              <w:pict>
                <v:shape id="_x0000_i1035" o:spid="_x0000_i1034" type="#_x0000_t75" style="width:216.75pt;height:144.75pt;visibility:visible">
                  <v:imagedata r:id="rId31" o:title="" croptop="-8406f" cropbottom="-7644f" cropleft="-6377f" cropright="-32f"/>
                </v:shape>
              </w:pict>
            </w:r>
          </w:p>
        </w:tc>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857992">
            <w:pPr>
              <w:ind w:firstLine="0"/>
              <w:jc w:val="center"/>
              <w:rPr>
                <w:rFonts w:cs="Arial"/>
              </w:rPr>
            </w:pPr>
            <w:r w:rsidRPr="00D553EA">
              <w:rPr>
                <w:rFonts w:cs="Arial"/>
                <w:noProof/>
              </w:rPr>
              <w:pict>
                <v:shape id="_x0000_i1036" o:spid="_x0000_i1035" type="#_x0000_t75" style="width:216.75pt;height:144.75pt;visibility:visible">
                  <v:imagedata r:id="rId32" o:title="" croptop="-8406f" cropbottom="-7644f" cropleft="-6377f" cropright="-32f"/>
                </v:shape>
              </w:pict>
            </w:r>
          </w:p>
        </w:tc>
      </w:tr>
    </w:tbl>
    <w:p w:rsidR="00150422" w:rsidRPr="00D553EA" w:rsidRDefault="00150422" w:rsidP="00150422">
      <w:pPr>
        <w:rPr>
          <w:rFonts w:cs="Arial"/>
        </w:rPr>
      </w:pPr>
      <w:r w:rsidRPr="00D553EA">
        <w:rPr>
          <w:rFonts w:cs="Arial"/>
        </w:rPr>
        <w:t xml:space="preserve">Рисунок 1.6. Структура туристов и экскурсантов Кондинского района с разбивкой по возрасту </w:t>
      </w:r>
      <w:r w:rsidRPr="00D553EA">
        <w:rPr>
          <w:rFonts w:cs="Arial"/>
          <w:vertAlign w:val="superscript"/>
        </w:rPr>
        <w:footnoteReference w:id="9"/>
      </w:r>
    </w:p>
    <w:p w:rsidR="00150422" w:rsidRPr="00D553EA" w:rsidRDefault="00150422" w:rsidP="00150422">
      <w:pPr>
        <w:spacing w:before="240"/>
        <w:ind w:firstLine="708"/>
        <w:rPr>
          <w:rFonts w:cs="Arial"/>
        </w:rPr>
      </w:pPr>
      <w:r w:rsidRPr="00D553EA">
        <w:rPr>
          <w:rFonts w:cs="Arial"/>
          <w:color w:val="000000"/>
        </w:rPr>
        <w:t xml:space="preserve">В Ханты-Мансийском автономном округе – Югра действует </w:t>
      </w:r>
      <w:r w:rsidRPr="00D553EA">
        <w:rPr>
          <w:rFonts w:cs="Arial"/>
        </w:rPr>
        <w:t xml:space="preserve">Единая цифровая туристическая платформа VISITUGRA.RU, где размещена информация о достопримечательностях и туристических местах </w:t>
      </w:r>
      <w:r w:rsidR="00A37C01" w:rsidRPr="00D553EA">
        <w:rPr>
          <w:rFonts w:cs="Arial"/>
        </w:rPr>
        <w:t>Кондинского района (рисунок 1.7</w:t>
      </w:r>
      <w:r w:rsidRPr="00D553EA">
        <w:rPr>
          <w:rFonts w:cs="Arial"/>
        </w:rPr>
        <w:t>).</w:t>
      </w:r>
    </w:p>
    <w:p w:rsidR="00150422" w:rsidRPr="00D553EA" w:rsidRDefault="00150422" w:rsidP="00857992">
      <w:pPr>
        <w:ind w:firstLine="0"/>
        <w:jc w:val="center"/>
        <w:rPr>
          <w:rFonts w:cs="Arial"/>
        </w:rPr>
      </w:pPr>
      <w:r w:rsidRPr="00D553EA">
        <w:rPr>
          <w:rFonts w:cs="Arial"/>
          <w:noProof/>
        </w:rPr>
        <w:lastRenderedPageBreak/>
        <w:pict>
          <v:shape id="_x0000_i1037" o:spid="_x0000_i1036" type="#_x0000_t75" style="width:407.25pt;height:229.5pt;visibility:visible">
            <v:imagedata r:id="rId33" o:title=""/>
          </v:shape>
        </w:pict>
      </w:r>
    </w:p>
    <w:p w:rsidR="00150422" w:rsidRPr="00D553EA" w:rsidRDefault="00150422" w:rsidP="00150422">
      <w:pPr>
        <w:rPr>
          <w:rFonts w:cs="Arial"/>
        </w:rPr>
      </w:pPr>
      <w:r w:rsidRPr="00D553EA">
        <w:rPr>
          <w:rFonts w:cs="Arial"/>
        </w:rPr>
        <w:t xml:space="preserve">Рисунок 1.7. Информация о популярных местах для посещения в Кондинском районе на туристической платформе VISITUGRA.RU </w:t>
      </w:r>
      <w:r w:rsidRPr="00D553EA">
        <w:rPr>
          <w:rFonts w:cs="Arial"/>
          <w:vertAlign w:val="superscript"/>
        </w:rPr>
        <w:footnoteReference w:id="10"/>
      </w:r>
    </w:p>
    <w:p w:rsidR="00D553EA" w:rsidRPr="00D553EA" w:rsidRDefault="00D553EA" w:rsidP="00150422">
      <w:pPr>
        <w:rPr>
          <w:rFonts w:cs="Arial"/>
        </w:rPr>
      </w:pPr>
    </w:p>
    <w:p w:rsidR="00150422" w:rsidRPr="00D553EA" w:rsidRDefault="00150422" w:rsidP="00150422">
      <w:pPr>
        <w:rPr>
          <w:rFonts w:cs="Arial"/>
        </w:rPr>
      </w:pPr>
      <w:r w:rsidRPr="00D553EA">
        <w:rPr>
          <w:rFonts w:cs="Arial"/>
          <w:color w:val="000000"/>
          <w:shd w:val="clear" w:color="auto" w:fill="FFFFFF"/>
        </w:rPr>
        <w:t>В Восточной части Кондинского района находится памятник природы «Ильичевский бор» на высоком</w:t>
      </w:r>
      <w:r w:rsidR="00D553EA" w:rsidRPr="00D553EA">
        <w:rPr>
          <w:rFonts w:cs="Arial"/>
          <w:color w:val="000000"/>
          <w:shd w:val="clear" w:color="auto" w:fill="FFFFFF"/>
        </w:rPr>
        <w:t xml:space="preserve"> </w:t>
      </w:r>
      <w:r w:rsidRPr="00D553EA">
        <w:rPr>
          <w:rFonts w:cs="Arial"/>
          <w:color w:val="000000"/>
          <w:shd w:val="clear" w:color="auto" w:fill="FFFFFF"/>
        </w:rPr>
        <w:t xml:space="preserve">острове левого берега реки Конда в 15 км на юге-востоке от пгт. Кондинское </w:t>
      </w:r>
      <w:r w:rsidRPr="00D553EA">
        <w:rPr>
          <w:rFonts w:cs="Arial"/>
          <w:color w:val="000000"/>
          <w:shd w:val="clear" w:color="auto" w:fill="FFFFFF"/>
          <w:vertAlign w:val="superscript"/>
        </w:rPr>
        <w:footnoteReference w:id="11"/>
      </w:r>
      <w:r w:rsidRPr="00D553EA">
        <w:rPr>
          <w:rFonts w:cs="Arial"/>
          <w:color w:val="000000"/>
          <w:shd w:val="clear" w:color="auto" w:fill="FFFFFF"/>
        </w:rPr>
        <w:t>.</w:t>
      </w:r>
    </w:p>
    <w:p w:rsidR="00150422" w:rsidRPr="00D553EA" w:rsidRDefault="00150422" w:rsidP="00150422">
      <w:pPr>
        <w:tabs>
          <w:tab w:val="left" w:pos="993"/>
        </w:tabs>
        <w:ind w:firstLine="709"/>
        <w:rPr>
          <w:rFonts w:cs="Arial"/>
        </w:rPr>
      </w:pPr>
      <w:r w:rsidRPr="00D553EA">
        <w:rPr>
          <w:rFonts w:cs="Arial"/>
          <w:lang w:val="en-US"/>
        </w:rPr>
        <w:t>SWOT</w:t>
      </w:r>
      <w:r w:rsidRPr="00D553EA">
        <w:rPr>
          <w:rFonts w:cs="Arial"/>
        </w:rPr>
        <w:t>-анализ состояния туристской отрасли Кондинского района Ханты-Мансийского автономного округа – Югры позволил выделить сильные и слабые стороны, угрозы и возможности рекреационного комплекса (таблица 1.14).</w:t>
      </w:r>
    </w:p>
    <w:p w:rsidR="00150422" w:rsidRPr="00D553EA" w:rsidRDefault="00150422" w:rsidP="00150422">
      <w:pPr>
        <w:tabs>
          <w:tab w:val="left" w:pos="993"/>
        </w:tabs>
        <w:ind w:firstLine="709"/>
        <w:rPr>
          <w:rFonts w:cs="Arial"/>
        </w:rPr>
      </w:pPr>
    </w:p>
    <w:p w:rsidR="00150422" w:rsidRPr="00D553EA" w:rsidRDefault="00150422" w:rsidP="00150422">
      <w:pPr>
        <w:tabs>
          <w:tab w:val="left" w:pos="993"/>
        </w:tabs>
        <w:ind w:firstLine="709"/>
        <w:rPr>
          <w:rFonts w:cs="Arial"/>
        </w:rPr>
      </w:pPr>
      <w:r w:rsidRPr="00D553EA">
        <w:rPr>
          <w:rFonts w:cs="Arial"/>
        </w:rPr>
        <w:t xml:space="preserve">Таблица 1.14. Матрица </w:t>
      </w:r>
      <w:r w:rsidRPr="00D553EA">
        <w:rPr>
          <w:rFonts w:cs="Arial"/>
          <w:lang w:val="en-US"/>
        </w:rPr>
        <w:t>SWOT</w:t>
      </w:r>
      <w:r w:rsidRPr="00D553EA">
        <w:rPr>
          <w:rFonts w:cs="Arial"/>
        </w:rPr>
        <w:t>-анализа туристической отрасли Кондинского района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4"/>
        <w:gridCol w:w="4786"/>
      </w:tblGrid>
      <w:tr w:rsidR="00150422" w:rsidRPr="00857992" w:rsidTr="00857992">
        <w:trPr>
          <w:jc w:val="center"/>
        </w:trPr>
        <w:tc>
          <w:tcPr>
            <w:tcW w:w="4785" w:type="dxa"/>
          </w:tcPr>
          <w:p w:rsidR="00150422" w:rsidRPr="00857992" w:rsidRDefault="00150422" w:rsidP="00857992">
            <w:pPr>
              <w:ind w:firstLine="0"/>
              <w:jc w:val="center"/>
              <w:rPr>
                <w:rFonts w:cs="Arial"/>
                <w:b/>
                <w:sz w:val="16"/>
                <w:szCs w:val="16"/>
              </w:rPr>
            </w:pPr>
            <w:r w:rsidRPr="00857992">
              <w:rPr>
                <w:rFonts w:cs="Arial"/>
                <w:b/>
                <w:sz w:val="16"/>
                <w:szCs w:val="16"/>
              </w:rPr>
              <w:t>Сильные стороны</w:t>
            </w:r>
          </w:p>
        </w:tc>
        <w:tc>
          <w:tcPr>
            <w:tcW w:w="4786" w:type="dxa"/>
          </w:tcPr>
          <w:p w:rsidR="00150422" w:rsidRPr="00857992" w:rsidRDefault="00150422" w:rsidP="00857992">
            <w:pPr>
              <w:ind w:firstLine="0"/>
              <w:jc w:val="center"/>
              <w:rPr>
                <w:rFonts w:cs="Arial"/>
                <w:b/>
                <w:sz w:val="16"/>
                <w:szCs w:val="16"/>
              </w:rPr>
            </w:pPr>
            <w:r w:rsidRPr="00857992">
              <w:rPr>
                <w:rFonts w:cs="Arial"/>
                <w:b/>
                <w:sz w:val="16"/>
                <w:szCs w:val="16"/>
              </w:rPr>
              <w:t>Слабые стороны</w:t>
            </w:r>
          </w:p>
        </w:tc>
      </w:tr>
      <w:tr w:rsidR="00150422" w:rsidRPr="00857992" w:rsidTr="00857992">
        <w:trPr>
          <w:jc w:val="center"/>
        </w:trPr>
        <w:tc>
          <w:tcPr>
            <w:tcW w:w="4785" w:type="dxa"/>
          </w:tcPr>
          <w:p w:rsidR="00150422" w:rsidRPr="00857992" w:rsidRDefault="00150422" w:rsidP="00857992">
            <w:pPr>
              <w:ind w:firstLine="0"/>
              <w:rPr>
                <w:rFonts w:cs="Arial"/>
                <w:sz w:val="16"/>
                <w:szCs w:val="16"/>
              </w:rPr>
            </w:pPr>
            <w:r w:rsidRPr="00857992">
              <w:rPr>
                <w:rFonts w:cs="Arial"/>
                <w:sz w:val="16"/>
                <w:szCs w:val="16"/>
              </w:rPr>
              <w:t>Природные ресурсы (леса, реки, озера, болота, дикоросы, рыбы и др.);</w:t>
            </w:r>
          </w:p>
          <w:p w:rsidR="00150422" w:rsidRPr="00857992" w:rsidRDefault="00150422" w:rsidP="00857992">
            <w:pPr>
              <w:ind w:firstLine="0"/>
              <w:rPr>
                <w:rFonts w:cs="Arial"/>
                <w:sz w:val="16"/>
                <w:szCs w:val="16"/>
              </w:rPr>
            </w:pPr>
            <w:r w:rsidRPr="00857992">
              <w:rPr>
                <w:rFonts w:cs="Arial"/>
                <w:color w:val="000000"/>
                <w:sz w:val="16"/>
                <w:szCs w:val="16"/>
                <w:shd w:val="clear" w:color="auto" w:fill="FFFFFF"/>
              </w:rPr>
              <w:t>Памятник природы «Ильичевский бор»;</w:t>
            </w:r>
          </w:p>
          <w:p w:rsidR="00150422" w:rsidRPr="00857992" w:rsidRDefault="00150422" w:rsidP="00857992">
            <w:pPr>
              <w:ind w:firstLine="0"/>
              <w:rPr>
                <w:rFonts w:cs="Arial"/>
                <w:sz w:val="16"/>
                <w:szCs w:val="16"/>
              </w:rPr>
            </w:pPr>
            <w:r w:rsidRPr="00857992">
              <w:rPr>
                <w:rFonts w:cs="Arial"/>
                <w:sz w:val="16"/>
                <w:szCs w:val="16"/>
              </w:rPr>
              <w:t>Южное географическое положение в Югре (Южные ворота Югры);</w:t>
            </w:r>
          </w:p>
          <w:p w:rsidR="00150422" w:rsidRPr="00857992" w:rsidRDefault="00150422" w:rsidP="00857992">
            <w:pPr>
              <w:ind w:firstLine="0"/>
              <w:rPr>
                <w:rFonts w:cs="Arial"/>
                <w:sz w:val="16"/>
                <w:szCs w:val="16"/>
              </w:rPr>
            </w:pPr>
            <w:r w:rsidRPr="00857992">
              <w:rPr>
                <w:rFonts w:cs="Arial"/>
                <w:sz w:val="16"/>
                <w:szCs w:val="16"/>
              </w:rPr>
              <w:t>Производство местных продуктов;</w:t>
            </w:r>
          </w:p>
          <w:p w:rsidR="00150422" w:rsidRPr="00857992" w:rsidRDefault="00150422" w:rsidP="00857992">
            <w:pPr>
              <w:ind w:firstLine="0"/>
              <w:rPr>
                <w:rFonts w:cs="Arial"/>
                <w:sz w:val="16"/>
                <w:szCs w:val="16"/>
              </w:rPr>
            </w:pPr>
            <w:r w:rsidRPr="00857992">
              <w:rPr>
                <w:rFonts w:cs="Arial"/>
                <w:sz w:val="16"/>
                <w:szCs w:val="16"/>
              </w:rPr>
              <w:t>Богатая история Кондинского района;</w:t>
            </w:r>
          </w:p>
          <w:p w:rsidR="00150422" w:rsidRPr="00857992" w:rsidRDefault="00150422" w:rsidP="00857992">
            <w:pPr>
              <w:ind w:firstLine="0"/>
              <w:rPr>
                <w:rFonts w:cs="Arial"/>
                <w:sz w:val="16"/>
                <w:szCs w:val="16"/>
              </w:rPr>
            </w:pPr>
            <w:r w:rsidRPr="00857992">
              <w:rPr>
                <w:rFonts w:cs="Arial"/>
                <w:sz w:val="16"/>
                <w:szCs w:val="16"/>
              </w:rPr>
              <w:t>Мощный пласт культуры народов района;</w:t>
            </w:r>
          </w:p>
          <w:p w:rsidR="00150422" w:rsidRPr="00857992" w:rsidRDefault="00150422" w:rsidP="00857992">
            <w:pPr>
              <w:ind w:firstLine="0"/>
              <w:rPr>
                <w:rFonts w:cs="Arial"/>
                <w:sz w:val="16"/>
                <w:szCs w:val="16"/>
              </w:rPr>
            </w:pPr>
            <w:r w:rsidRPr="00857992">
              <w:rPr>
                <w:rFonts w:cs="Arial"/>
                <w:sz w:val="16"/>
                <w:szCs w:val="16"/>
              </w:rPr>
              <w:t>Наличие народных мастеров;</w:t>
            </w:r>
          </w:p>
          <w:p w:rsidR="00150422" w:rsidRPr="00857992" w:rsidRDefault="00150422" w:rsidP="00857992">
            <w:pPr>
              <w:ind w:firstLine="0"/>
              <w:rPr>
                <w:rFonts w:cs="Arial"/>
                <w:sz w:val="16"/>
                <w:szCs w:val="16"/>
              </w:rPr>
            </w:pPr>
            <w:r w:rsidRPr="00857992">
              <w:rPr>
                <w:rFonts w:cs="Arial"/>
                <w:sz w:val="16"/>
                <w:szCs w:val="16"/>
              </w:rPr>
              <w:t>Развитая сеть объектов социальной инфраструктуры;</w:t>
            </w:r>
          </w:p>
          <w:p w:rsidR="00150422" w:rsidRPr="00857992" w:rsidRDefault="00150422" w:rsidP="00857992">
            <w:pPr>
              <w:ind w:firstLine="0"/>
              <w:rPr>
                <w:rFonts w:cs="Arial"/>
                <w:sz w:val="16"/>
                <w:szCs w:val="16"/>
              </w:rPr>
            </w:pPr>
            <w:r w:rsidRPr="00857992">
              <w:rPr>
                <w:rFonts w:cs="Arial"/>
                <w:sz w:val="16"/>
                <w:szCs w:val="16"/>
              </w:rPr>
              <w:t>Наличие родовых общин коренных малочисленных народов Севера;</w:t>
            </w:r>
          </w:p>
        </w:tc>
        <w:tc>
          <w:tcPr>
            <w:tcW w:w="4786" w:type="dxa"/>
          </w:tcPr>
          <w:p w:rsidR="00150422" w:rsidRPr="00857992" w:rsidRDefault="00150422" w:rsidP="00857992">
            <w:pPr>
              <w:ind w:firstLine="0"/>
              <w:rPr>
                <w:rFonts w:cs="Arial"/>
                <w:sz w:val="16"/>
                <w:szCs w:val="16"/>
              </w:rPr>
            </w:pPr>
            <w:r w:rsidRPr="00857992">
              <w:rPr>
                <w:rFonts w:cs="Arial"/>
                <w:sz w:val="16"/>
                <w:szCs w:val="16"/>
              </w:rPr>
              <w:t>Сложная транспортно-логистическая схема, отсутствие круглогодичной автомобильной дороги на г. Тюмень;</w:t>
            </w:r>
          </w:p>
          <w:p w:rsidR="00150422" w:rsidRPr="00857992" w:rsidRDefault="00150422" w:rsidP="00857992">
            <w:pPr>
              <w:ind w:firstLine="0"/>
              <w:rPr>
                <w:rFonts w:cs="Arial"/>
                <w:sz w:val="16"/>
                <w:szCs w:val="16"/>
              </w:rPr>
            </w:pPr>
            <w:r w:rsidRPr="00857992">
              <w:rPr>
                <w:rFonts w:cs="Arial"/>
                <w:sz w:val="16"/>
                <w:szCs w:val="16"/>
              </w:rPr>
              <w:t xml:space="preserve">Туристическая инфраструктура слабо развита (кафе, благоустроенные общественные пространства и др.); </w:t>
            </w:r>
          </w:p>
          <w:p w:rsidR="00150422" w:rsidRPr="00857992" w:rsidRDefault="00150422" w:rsidP="00857992">
            <w:pPr>
              <w:ind w:firstLine="0"/>
              <w:rPr>
                <w:rFonts w:cs="Arial"/>
                <w:sz w:val="16"/>
                <w:szCs w:val="16"/>
              </w:rPr>
            </w:pPr>
            <w:r w:rsidRPr="00857992">
              <w:rPr>
                <w:rFonts w:cs="Arial"/>
                <w:sz w:val="16"/>
                <w:szCs w:val="16"/>
              </w:rPr>
              <w:t>Отсутствие многофункциональных комплексов дорожного сервиса (заправки, паркинги, отели, магазины и др.);</w:t>
            </w:r>
          </w:p>
          <w:p w:rsidR="00150422" w:rsidRPr="00857992" w:rsidRDefault="00150422" w:rsidP="00857992">
            <w:pPr>
              <w:ind w:firstLine="0"/>
              <w:rPr>
                <w:rFonts w:cs="Arial"/>
                <w:sz w:val="16"/>
                <w:szCs w:val="16"/>
              </w:rPr>
            </w:pPr>
            <w:r w:rsidRPr="00857992">
              <w:rPr>
                <w:rFonts w:cs="Arial"/>
                <w:sz w:val="16"/>
                <w:szCs w:val="16"/>
              </w:rPr>
              <w:t>Наличие несанкционированных свалок.</w:t>
            </w:r>
          </w:p>
          <w:p w:rsidR="00150422" w:rsidRPr="00857992" w:rsidRDefault="00150422" w:rsidP="00857992">
            <w:pPr>
              <w:ind w:firstLine="0"/>
              <w:rPr>
                <w:rFonts w:cs="Arial"/>
                <w:sz w:val="16"/>
                <w:szCs w:val="16"/>
              </w:rPr>
            </w:pPr>
          </w:p>
        </w:tc>
      </w:tr>
      <w:tr w:rsidR="00150422" w:rsidRPr="00857992" w:rsidTr="00857992">
        <w:trPr>
          <w:jc w:val="center"/>
        </w:trPr>
        <w:tc>
          <w:tcPr>
            <w:tcW w:w="4785" w:type="dxa"/>
          </w:tcPr>
          <w:p w:rsidR="00150422" w:rsidRPr="00857992" w:rsidRDefault="00150422" w:rsidP="00857992">
            <w:pPr>
              <w:ind w:firstLine="0"/>
              <w:jc w:val="center"/>
              <w:rPr>
                <w:rFonts w:cs="Arial"/>
                <w:b/>
                <w:sz w:val="16"/>
                <w:szCs w:val="16"/>
              </w:rPr>
            </w:pPr>
            <w:r w:rsidRPr="00857992">
              <w:rPr>
                <w:rFonts w:cs="Arial"/>
                <w:b/>
                <w:sz w:val="16"/>
                <w:szCs w:val="16"/>
              </w:rPr>
              <w:t>Возможности</w:t>
            </w:r>
          </w:p>
        </w:tc>
        <w:tc>
          <w:tcPr>
            <w:tcW w:w="4786" w:type="dxa"/>
          </w:tcPr>
          <w:p w:rsidR="00150422" w:rsidRPr="00857992" w:rsidRDefault="00150422" w:rsidP="00857992">
            <w:pPr>
              <w:ind w:firstLine="0"/>
              <w:jc w:val="center"/>
              <w:rPr>
                <w:rFonts w:cs="Arial"/>
                <w:b/>
                <w:sz w:val="16"/>
                <w:szCs w:val="16"/>
              </w:rPr>
            </w:pPr>
            <w:r w:rsidRPr="00857992">
              <w:rPr>
                <w:rFonts w:cs="Arial"/>
                <w:b/>
                <w:sz w:val="16"/>
                <w:szCs w:val="16"/>
              </w:rPr>
              <w:t>Угрозы</w:t>
            </w:r>
          </w:p>
        </w:tc>
      </w:tr>
      <w:tr w:rsidR="00150422" w:rsidRPr="00857992" w:rsidTr="00857992">
        <w:trPr>
          <w:jc w:val="center"/>
        </w:trPr>
        <w:tc>
          <w:tcPr>
            <w:tcW w:w="4785" w:type="dxa"/>
          </w:tcPr>
          <w:p w:rsidR="00150422" w:rsidRPr="00857992" w:rsidRDefault="00150422" w:rsidP="00857992">
            <w:pPr>
              <w:ind w:firstLine="0"/>
              <w:rPr>
                <w:rFonts w:cs="Arial"/>
                <w:sz w:val="16"/>
                <w:szCs w:val="16"/>
              </w:rPr>
            </w:pPr>
            <w:r w:rsidRPr="00857992">
              <w:rPr>
                <w:rFonts w:cs="Arial"/>
                <w:sz w:val="16"/>
                <w:szCs w:val="16"/>
              </w:rPr>
              <w:t>Создание Центра креативных индустрий (ремесел Конды);</w:t>
            </w:r>
          </w:p>
          <w:p w:rsidR="00150422" w:rsidRPr="00857992" w:rsidRDefault="00150422" w:rsidP="00857992">
            <w:pPr>
              <w:ind w:firstLine="0"/>
              <w:rPr>
                <w:rFonts w:cs="Arial"/>
                <w:color w:val="000000"/>
                <w:sz w:val="16"/>
                <w:szCs w:val="16"/>
              </w:rPr>
            </w:pPr>
            <w:r w:rsidRPr="00857992">
              <w:rPr>
                <w:rFonts w:cs="Arial"/>
                <w:color w:val="000000"/>
                <w:sz w:val="16"/>
                <w:szCs w:val="16"/>
              </w:rPr>
              <w:t>Создание информационного туристского портала «С удочкой по Конде»;</w:t>
            </w:r>
          </w:p>
          <w:p w:rsidR="00150422" w:rsidRPr="00857992" w:rsidRDefault="00150422" w:rsidP="00857992">
            <w:pPr>
              <w:ind w:firstLine="0"/>
              <w:rPr>
                <w:rFonts w:cs="Arial"/>
                <w:color w:val="000000"/>
                <w:sz w:val="16"/>
                <w:szCs w:val="16"/>
              </w:rPr>
            </w:pPr>
            <w:r w:rsidRPr="00857992">
              <w:rPr>
                <w:rFonts w:cs="Arial"/>
                <w:color w:val="000000"/>
                <w:sz w:val="16"/>
                <w:szCs w:val="16"/>
              </w:rPr>
              <w:t>Развитие различных направлений туризма в Кондинском районе, в том числе: агротуризма;</w:t>
            </w:r>
          </w:p>
          <w:p w:rsidR="00150422" w:rsidRPr="00857992" w:rsidRDefault="00150422" w:rsidP="00857992">
            <w:pPr>
              <w:ind w:firstLine="0"/>
              <w:rPr>
                <w:rFonts w:cs="Arial"/>
                <w:sz w:val="16"/>
                <w:szCs w:val="16"/>
              </w:rPr>
            </w:pPr>
            <w:r w:rsidRPr="00857992">
              <w:rPr>
                <w:rFonts w:cs="Arial"/>
                <w:sz w:val="16"/>
                <w:szCs w:val="16"/>
              </w:rPr>
              <w:t>Привлечение финансовых ресурсов из федерального бюджета на развитие туристической отрасли в Кондинском районе;</w:t>
            </w:r>
          </w:p>
          <w:p w:rsidR="00150422" w:rsidRPr="00857992" w:rsidRDefault="00150422" w:rsidP="00857992">
            <w:pPr>
              <w:ind w:firstLine="0"/>
              <w:rPr>
                <w:rFonts w:cs="Arial"/>
                <w:sz w:val="16"/>
                <w:szCs w:val="16"/>
              </w:rPr>
            </w:pPr>
            <w:r w:rsidRPr="00857992">
              <w:rPr>
                <w:rFonts w:cs="Arial"/>
                <w:sz w:val="16"/>
                <w:szCs w:val="16"/>
              </w:rPr>
              <w:t>Развитие внутреннего туризма;</w:t>
            </w:r>
          </w:p>
          <w:p w:rsidR="00150422" w:rsidRPr="00857992" w:rsidRDefault="00150422" w:rsidP="00857992">
            <w:pPr>
              <w:ind w:firstLine="0"/>
              <w:rPr>
                <w:rFonts w:cs="Arial"/>
                <w:sz w:val="16"/>
                <w:szCs w:val="16"/>
              </w:rPr>
            </w:pPr>
            <w:r w:rsidRPr="00857992">
              <w:rPr>
                <w:rFonts w:cs="Arial"/>
                <w:sz w:val="16"/>
                <w:szCs w:val="16"/>
              </w:rPr>
              <w:t>Развитие туристических объектов, в том числе объектов гостеприимства в новом формате - глэмпинг;</w:t>
            </w:r>
          </w:p>
          <w:p w:rsidR="00150422" w:rsidRPr="00857992" w:rsidRDefault="00150422" w:rsidP="00857992">
            <w:pPr>
              <w:pBdr>
                <w:top w:val="none" w:sz="4" w:space="0" w:color="000000"/>
                <w:left w:val="none" w:sz="4" w:space="0" w:color="000000"/>
                <w:bottom w:val="none" w:sz="4" w:space="0" w:color="000000"/>
                <w:right w:val="none" w:sz="4" w:space="0" w:color="000000"/>
                <w:between w:val="none" w:sz="4" w:space="0" w:color="000000"/>
              </w:pBdr>
              <w:tabs>
                <w:tab w:val="left" w:pos="993"/>
              </w:tabs>
              <w:ind w:firstLine="0"/>
              <w:rPr>
                <w:rFonts w:cs="Arial"/>
                <w:color w:val="000000"/>
                <w:sz w:val="16"/>
                <w:szCs w:val="16"/>
              </w:rPr>
            </w:pPr>
            <w:r w:rsidRPr="00857992">
              <w:rPr>
                <w:rFonts w:cs="Arial"/>
                <w:color w:val="000000"/>
                <w:sz w:val="16"/>
                <w:szCs w:val="16"/>
              </w:rPr>
              <w:t>Рост интереса туристов к самобытному культурному наследию коренных малочисленных народов, их традиционным формам хозяйствования, а также к природным ресурсам.</w:t>
            </w:r>
          </w:p>
        </w:tc>
        <w:tc>
          <w:tcPr>
            <w:tcW w:w="4786" w:type="dxa"/>
          </w:tcPr>
          <w:p w:rsidR="00150422" w:rsidRPr="00857992" w:rsidRDefault="00150422" w:rsidP="00857992">
            <w:pPr>
              <w:ind w:firstLine="0"/>
              <w:rPr>
                <w:rFonts w:cs="Arial"/>
                <w:sz w:val="16"/>
                <w:szCs w:val="16"/>
              </w:rPr>
            </w:pPr>
            <w:r w:rsidRPr="00857992">
              <w:rPr>
                <w:rFonts w:cs="Arial"/>
                <w:sz w:val="16"/>
                <w:szCs w:val="16"/>
              </w:rPr>
              <w:t>Отсутствие финансовых ресурсов на развитие туристической инфраструктуры у МСП;</w:t>
            </w:r>
          </w:p>
          <w:p w:rsidR="00150422" w:rsidRPr="00857992" w:rsidRDefault="00150422" w:rsidP="00857992">
            <w:pPr>
              <w:pBdr>
                <w:top w:val="none" w:sz="4" w:space="0" w:color="000000"/>
                <w:left w:val="none" w:sz="4" w:space="0" w:color="000000"/>
                <w:bottom w:val="none" w:sz="4" w:space="0" w:color="000000"/>
                <w:right w:val="none" w:sz="4" w:space="0" w:color="000000"/>
                <w:between w:val="none" w:sz="4" w:space="0" w:color="000000"/>
              </w:pBdr>
              <w:tabs>
                <w:tab w:val="left" w:pos="993"/>
              </w:tabs>
              <w:ind w:firstLine="0"/>
              <w:rPr>
                <w:rFonts w:cs="Arial"/>
                <w:color w:val="000000"/>
                <w:sz w:val="16"/>
                <w:szCs w:val="16"/>
              </w:rPr>
            </w:pPr>
            <w:r w:rsidRPr="00857992">
              <w:rPr>
                <w:rFonts w:cs="Arial"/>
                <w:color w:val="000000"/>
                <w:sz w:val="16"/>
                <w:szCs w:val="16"/>
              </w:rPr>
              <w:t>Нестабильная экономическая ситуация, прямо влияющая на объемы спроса в туризме (волатильный рынок).</w:t>
            </w:r>
          </w:p>
          <w:p w:rsidR="00150422" w:rsidRPr="00857992" w:rsidRDefault="00150422" w:rsidP="00857992">
            <w:pPr>
              <w:ind w:firstLine="0"/>
              <w:rPr>
                <w:rFonts w:cs="Arial"/>
                <w:sz w:val="16"/>
                <w:szCs w:val="16"/>
              </w:rPr>
            </w:pPr>
            <w:r w:rsidRPr="00857992">
              <w:rPr>
                <w:rFonts w:cs="Arial"/>
                <w:color w:val="000000"/>
                <w:sz w:val="16"/>
                <w:szCs w:val="16"/>
              </w:rPr>
              <w:t>Конкуренция со стороны муниципальных образований Югры, также вкладывающихся в развитие туризма.</w:t>
            </w:r>
          </w:p>
        </w:tc>
      </w:tr>
    </w:tbl>
    <w:p w:rsidR="00150422" w:rsidRPr="00D553EA" w:rsidRDefault="00D553EA" w:rsidP="00150422">
      <w:pPr>
        <w:spacing w:before="240"/>
        <w:rPr>
          <w:rFonts w:cs="Arial"/>
        </w:rPr>
      </w:pPr>
      <w:r w:rsidRPr="00D553EA">
        <w:rPr>
          <w:rFonts w:cs="Arial"/>
        </w:rPr>
        <w:lastRenderedPageBreak/>
        <w:t xml:space="preserve"> </w:t>
      </w:r>
      <w:r w:rsidR="00150422" w:rsidRPr="00D553EA">
        <w:rPr>
          <w:rFonts w:cs="Arial"/>
        </w:rPr>
        <w:t>Согласно концепции развития внутреннего и въездного туризма в Ханты-Мансийском автономном округе – Югре</w:t>
      </w:r>
      <w:r w:rsidR="00150422" w:rsidRPr="00D553EA">
        <w:rPr>
          <w:rFonts w:cs="Arial"/>
          <w:vertAlign w:val="superscript"/>
        </w:rPr>
        <w:footnoteReference w:id="12"/>
      </w:r>
      <w:r w:rsidR="00150422" w:rsidRPr="00D553EA">
        <w:rPr>
          <w:rFonts w:cs="Arial"/>
        </w:rPr>
        <w:t>, Кондинский район отнесен к перспективной территории развития туризма «г. Урай – Кондинский район», которая востребована среди любителей охоты, рыбалки, активных туров, но недостаточно обеспечена, в том числе средствами размещения и сервисами по аренде оборудования. Направлениями развития территории станет улучшение инфраструктуры баз отдыха, этностойбищ, рыболовно-охотничьих баз, объектов сельского туризма. В перспективе возможно развитие инфраструктуры ойл-туризма.</w:t>
      </w:r>
    </w:p>
    <w:p w:rsidR="00150422" w:rsidRPr="00D553EA" w:rsidRDefault="00150422" w:rsidP="00150422">
      <w:pPr>
        <w:ind w:firstLine="708"/>
        <w:rPr>
          <w:rFonts w:cs="Arial"/>
        </w:rPr>
      </w:pPr>
      <w:r w:rsidRPr="00D553EA">
        <w:rPr>
          <w:rFonts w:cs="Arial"/>
        </w:rPr>
        <w:t>Индустрия туризма в Кондинском районе развита недостаточно, потенциал природных, исторических и культурных возможностей используется незначительно, что обусловлено с неразвитостью сопутствующих объектов гостеприимства и транспортной инфраструктуры, отсутствием единой туристической цепочки внутри предпринимательского сообщества,</w:t>
      </w:r>
      <w:r w:rsidRPr="00D553EA">
        <w:rPr>
          <w:rFonts w:cs="Arial"/>
          <w:color w:val="000000"/>
        </w:rPr>
        <w:t xml:space="preserve"> туристско-информационных центров</w:t>
      </w:r>
      <w:r w:rsidRPr="00D553EA">
        <w:rPr>
          <w:rFonts w:cs="Arial"/>
        </w:rPr>
        <w:t xml:space="preserve"> и информационных пунктов.</w:t>
      </w:r>
    </w:p>
    <w:p w:rsidR="00150422" w:rsidRPr="00D553EA" w:rsidRDefault="00150422" w:rsidP="001C3001">
      <w:pPr>
        <w:pStyle w:val="2"/>
        <w:spacing w:before="240" w:after="240"/>
        <w:ind w:left="360" w:firstLine="0"/>
        <w:rPr>
          <w:b w:val="0"/>
          <w:i/>
          <w:sz w:val="24"/>
        </w:rPr>
      </w:pPr>
      <w:bookmarkStart w:id="10" w:name="_Toc10"/>
      <w:r w:rsidRPr="00D553EA">
        <w:rPr>
          <w:b w:val="0"/>
          <w:i/>
          <w:sz w:val="24"/>
        </w:rPr>
        <w:t>1.7.Пространственное развитие</w:t>
      </w:r>
      <w:bookmarkEnd w:id="10"/>
    </w:p>
    <w:p w:rsidR="00150422" w:rsidRPr="00D553EA" w:rsidRDefault="00150422" w:rsidP="00150422">
      <w:pPr>
        <w:ind w:firstLine="709"/>
        <w:rPr>
          <w:rFonts w:cs="Arial"/>
        </w:rPr>
      </w:pPr>
      <w:r w:rsidRPr="00D553EA">
        <w:rPr>
          <w:rFonts w:cs="Arial"/>
        </w:rPr>
        <w:t>Кондинский район занимает выгодное южное положение в границах Ханты-Мансийского автономного округа – Югры. От особенностей ландшафта зависят направления хозяйствования в городских и сельских поселениях района. В Кондинском районе наблюдается крупный ареал южной тайги - с высокой долей мелколиственных пород деревьев</w:t>
      </w:r>
      <w:r w:rsidRPr="00D553EA">
        <w:rPr>
          <w:rFonts w:cs="Arial"/>
          <w:vertAlign w:val="superscript"/>
        </w:rPr>
        <w:footnoteReference w:id="13"/>
      </w:r>
      <w:r w:rsidRPr="00D553EA">
        <w:rPr>
          <w:rFonts w:cs="Arial"/>
        </w:rPr>
        <w:t>. Специализация городских и сельских поселений Кондинского района, основывается на природных ресурсах и сформировавшейся транспортн</w:t>
      </w:r>
      <w:r w:rsidR="00A37C01" w:rsidRPr="00D553EA">
        <w:rPr>
          <w:rFonts w:cs="Arial"/>
        </w:rPr>
        <w:t>ой инфраструктуре (таблица 1.15</w:t>
      </w:r>
      <w:r w:rsidRPr="00D553EA">
        <w:rPr>
          <w:rFonts w:cs="Arial"/>
        </w:rPr>
        <w:t>).</w:t>
      </w:r>
    </w:p>
    <w:p w:rsidR="00A37C01" w:rsidRPr="00D553EA" w:rsidRDefault="00A37C01" w:rsidP="00150422">
      <w:pPr>
        <w:ind w:firstLine="709"/>
        <w:rPr>
          <w:rFonts w:cs="Arial"/>
        </w:rPr>
      </w:pPr>
    </w:p>
    <w:p w:rsidR="00150422" w:rsidRPr="00D553EA" w:rsidRDefault="00150422" w:rsidP="00150422">
      <w:pPr>
        <w:rPr>
          <w:rFonts w:cs="Arial"/>
        </w:rPr>
      </w:pPr>
      <w:r w:rsidRPr="00D553EA">
        <w:rPr>
          <w:rFonts w:cs="Arial"/>
        </w:rPr>
        <w:t>Таблица 1.15. Конкурентные преимущества, ограничения и отраслевая специализация муниципальных образований Кондинского района</w:t>
      </w:r>
    </w:p>
    <w:tbl>
      <w:tblPr>
        <w:tblW w:w="9207" w:type="dxa"/>
        <w:jc w:val="center"/>
        <w:tblInd w:w="150" w:type="dxa"/>
        <w:tblCellMar>
          <w:left w:w="0" w:type="dxa"/>
          <w:right w:w="0" w:type="dxa"/>
        </w:tblCellMar>
        <w:tblLook w:val="04A0" w:firstRow="1" w:lastRow="0" w:firstColumn="1" w:lastColumn="0" w:noHBand="0" w:noVBand="1"/>
      </w:tblPr>
      <w:tblGrid>
        <w:gridCol w:w="1906"/>
        <w:gridCol w:w="2907"/>
        <w:gridCol w:w="2126"/>
        <w:gridCol w:w="2268"/>
      </w:tblGrid>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jc w:val="center"/>
              <w:rPr>
                <w:rFonts w:cs="Arial"/>
                <w:sz w:val="16"/>
                <w:szCs w:val="16"/>
              </w:rPr>
            </w:pPr>
            <w:r w:rsidRPr="00857992">
              <w:rPr>
                <w:rFonts w:cs="Arial"/>
                <w:sz w:val="16"/>
                <w:szCs w:val="16"/>
              </w:rPr>
              <w:t xml:space="preserve">Городские и сельские поселения </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jc w:val="center"/>
              <w:rPr>
                <w:rFonts w:cs="Arial"/>
                <w:sz w:val="16"/>
                <w:szCs w:val="16"/>
              </w:rPr>
            </w:pPr>
            <w:r w:rsidRPr="00857992">
              <w:rPr>
                <w:rFonts w:cs="Arial"/>
                <w:sz w:val="16"/>
                <w:szCs w:val="16"/>
              </w:rPr>
              <w:t xml:space="preserve">Преимущества </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jc w:val="center"/>
              <w:rPr>
                <w:rFonts w:cs="Arial"/>
                <w:sz w:val="16"/>
                <w:szCs w:val="16"/>
              </w:rPr>
            </w:pPr>
            <w:r w:rsidRPr="00857992">
              <w:rPr>
                <w:rFonts w:cs="Arial"/>
                <w:sz w:val="16"/>
                <w:szCs w:val="16"/>
              </w:rPr>
              <w:t xml:space="preserve">Ограничения </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jc w:val="center"/>
              <w:rPr>
                <w:rFonts w:cs="Arial"/>
                <w:sz w:val="16"/>
                <w:szCs w:val="16"/>
              </w:rPr>
            </w:pPr>
            <w:r w:rsidRPr="00857992">
              <w:rPr>
                <w:rFonts w:cs="Arial"/>
                <w:sz w:val="16"/>
                <w:szCs w:val="16"/>
              </w:rPr>
              <w:t xml:space="preserve">Отраслевая специализация </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1.</w:t>
            </w:r>
            <w:r w:rsidR="00A37C01" w:rsidRPr="00857992">
              <w:rPr>
                <w:rFonts w:cs="Arial"/>
                <w:sz w:val="16"/>
                <w:szCs w:val="16"/>
              </w:rPr>
              <w:t xml:space="preserve"> </w:t>
            </w:r>
            <w:r w:rsidRPr="00857992">
              <w:rPr>
                <w:rFonts w:cs="Arial"/>
                <w:sz w:val="16"/>
                <w:szCs w:val="16"/>
              </w:rPr>
              <w:t>Городское поселение Междуреченский</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-административный центр Кондинского района;</w:t>
            </w:r>
          </w:p>
          <w:p w:rsidR="00150422" w:rsidRPr="00857992" w:rsidRDefault="00150422" w:rsidP="00857992">
            <w:pPr>
              <w:ind w:left="79" w:firstLine="0"/>
              <w:rPr>
                <w:rFonts w:cs="Arial"/>
                <w:sz w:val="16"/>
                <w:szCs w:val="16"/>
              </w:rPr>
            </w:pPr>
            <w:r w:rsidRPr="00857992">
              <w:rPr>
                <w:rFonts w:cs="Arial"/>
                <w:sz w:val="16"/>
                <w:szCs w:val="16"/>
              </w:rPr>
              <w:t>-транспортный хаб внутри Кондинского района (взаимосвязаны все виды транспорта);</w:t>
            </w:r>
          </w:p>
          <w:p w:rsidR="00150422" w:rsidRPr="00857992" w:rsidRDefault="00150422" w:rsidP="00857992">
            <w:pPr>
              <w:ind w:left="79" w:firstLine="0"/>
              <w:rPr>
                <w:rFonts w:cs="Arial"/>
                <w:sz w:val="16"/>
                <w:szCs w:val="16"/>
              </w:rPr>
            </w:pPr>
            <w:r w:rsidRPr="00857992">
              <w:rPr>
                <w:rFonts w:cs="Arial"/>
                <w:sz w:val="16"/>
                <w:szCs w:val="16"/>
              </w:rPr>
              <w:t>-железная дорога;</w:t>
            </w:r>
          </w:p>
          <w:p w:rsidR="00150422" w:rsidRPr="00857992" w:rsidRDefault="00150422" w:rsidP="00857992">
            <w:pPr>
              <w:ind w:left="79" w:firstLine="0"/>
              <w:rPr>
                <w:rFonts w:cs="Arial"/>
                <w:sz w:val="16"/>
                <w:szCs w:val="16"/>
              </w:rPr>
            </w:pPr>
            <w:r w:rsidRPr="00857992">
              <w:rPr>
                <w:rFonts w:cs="Arial"/>
                <w:sz w:val="16"/>
                <w:szCs w:val="16"/>
              </w:rPr>
              <w:t xml:space="preserve">-развитая социальная инфраструктура. </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w:t>
            </w:r>
            <w:r w:rsidR="00D553EA" w:rsidRPr="00857992">
              <w:rPr>
                <w:rFonts w:cs="Arial"/>
                <w:sz w:val="16"/>
                <w:szCs w:val="16"/>
              </w:rPr>
              <w:t xml:space="preserve"> </w:t>
            </w:r>
            <w:r w:rsidRPr="00857992">
              <w:rPr>
                <w:rFonts w:cs="Arial"/>
                <w:sz w:val="16"/>
                <w:szCs w:val="16"/>
              </w:rPr>
              <w:t xml:space="preserve">автомобильной дороги круглогодичного действия в южном направлении до г.Тюмень </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-пищевая промышленность;</w:t>
            </w:r>
          </w:p>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-гостиничный сервис;</w:t>
            </w:r>
          </w:p>
          <w:p w:rsidR="00150422" w:rsidRPr="00857992" w:rsidRDefault="00150422" w:rsidP="00857992">
            <w:pPr>
              <w:ind w:left="149" w:firstLine="0"/>
              <w:rPr>
                <w:rFonts w:cs="Arial"/>
                <w:sz w:val="16"/>
                <w:szCs w:val="16"/>
              </w:rPr>
            </w:pPr>
            <w:r w:rsidRPr="00857992">
              <w:rPr>
                <w:rFonts w:cs="Arial"/>
                <w:sz w:val="16"/>
                <w:szCs w:val="16"/>
              </w:rPr>
              <w:t>-туристические услуги (базы отдыха);</w:t>
            </w:r>
          </w:p>
          <w:p w:rsidR="00150422" w:rsidRPr="00857992" w:rsidRDefault="00150422" w:rsidP="00857992">
            <w:pPr>
              <w:ind w:left="149" w:firstLine="0"/>
              <w:rPr>
                <w:rFonts w:cs="Arial"/>
                <w:sz w:val="16"/>
                <w:szCs w:val="16"/>
              </w:rPr>
            </w:pPr>
            <w:r w:rsidRPr="00857992">
              <w:rPr>
                <w:rFonts w:cs="Arial"/>
                <w:sz w:val="16"/>
                <w:szCs w:val="16"/>
              </w:rPr>
              <w:t>-общественное питание.</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2.</w:t>
            </w:r>
            <w:r w:rsidR="00A37C01" w:rsidRPr="00857992">
              <w:rPr>
                <w:rFonts w:cs="Arial"/>
                <w:sz w:val="16"/>
                <w:szCs w:val="16"/>
              </w:rPr>
              <w:t xml:space="preserve"> </w:t>
            </w:r>
            <w:r w:rsidRPr="00857992">
              <w:rPr>
                <w:rFonts w:cs="Arial"/>
                <w:sz w:val="16"/>
                <w:szCs w:val="16"/>
              </w:rPr>
              <w:t>Городское поселение Мортка</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-наличие производственных мощностей, в том числе в Индустриальном парке «Кондинский»;</w:t>
            </w:r>
          </w:p>
          <w:p w:rsidR="00150422" w:rsidRPr="00857992" w:rsidRDefault="00150422" w:rsidP="00857992">
            <w:pPr>
              <w:ind w:left="79" w:firstLine="0"/>
              <w:rPr>
                <w:rFonts w:cs="Arial"/>
                <w:sz w:val="16"/>
                <w:szCs w:val="16"/>
              </w:rPr>
            </w:pPr>
            <w:r w:rsidRPr="00857992">
              <w:rPr>
                <w:rFonts w:cs="Arial"/>
                <w:sz w:val="16"/>
                <w:szCs w:val="16"/>
              </w:rPr>
              <w:t xml:space="preserve">-железная дорога; </w:t>
            </w:r>
          </w:p>
          <w:p w:rsidR="00150422" w:rsidRPr="00857992" w:rsidRDefault="00150422" w:rsidP="00857992">
            <w:pPr>
              <w:ind w:left="79" w:firstLine="0"/>
              <w:rPr>
                <w:rFonts w:cs="Arial"/>
                <w:sz w:val="16"/>
                <w:szCs w:val="16"/>
              </w:rPr>
            </w:pPr>
            <w:r w:rsidRPr="00857992">
              <w:rPr>
                <w:rFonts w:cs="Arial"/>
                <w:sz w:val="16"/>
                <w:szCs w:val="16"/>
              </w:rPr>
              <w:t>-наличие лесных, водных и биологических ресурсов;</w:t>
            </w:r>
          </w:p>
          <w:p w:rsidR="00150422" w:rsidRPr="00857992" w:rsidRDefault="00150422" w:rsidP="00857992">
            <w:pPr>
              <w:ind w:left="79" w:firstLine="0"/>
              <w:rPr>
                <w:rFonts w:cs="Arial"/>
                <w:sz w:val="16"/>
                <w:szCs w:val="16"/>
              </w:rPr>
            </w:pPr>
            <w:r w:rsidRPr="00857992">
              <w:rPr>
                <w:rFonts w:cs="Arial"/>
                <w:sz w:val="16"/>
                <w:szCs w:val="16"/>
              </w:rPr>
              <w:t>-место расселения коренных малочисленных народов</w:t>
            </w:r>
            <w:r w:rsidRPr="00857992">
              <w:rPr>
                <w:rFonts w:cs="Arial"/>
                <w:sz w:val="16"/>
                <w:szCs w:val="16"/>
              </w:rPr>
              <w:footnoteReference w:id="14"/>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-удаленность лесосырьевой базы от производственных мощностей;</w:t>
            </w:r>
          </w:p>
          <w:p w:rsidR="00150422" w:rsidRPr="00857992" w:rsidRDefault="00150422" w:rsidP="00857992">
            <w:pPr>
              <w:ind w:left="148" w:firstLine="0"/>
              <w:rPr>
                <w:rFonts w:cs="Arial"/>
                <w:sz w:val="16"/>
                <w:szCs w:val="16"/>
              </w:rPr>
            </w:pPr>
            <w:r w:rsidRPr="00857992">
              <w:rPr>
                <w:rFonts w:cs="Arial"/>
                <w:sz w:val="16"/>
                <w:szCs w:val="16"/>
              </w:rP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-пищевая промышленность;</w:t>
            </w:r>
          </w:p>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-сельское хозяйство и рыболовство;</w:t>
            </w:r>
          </w:p>
          <w:p w:rsidR="00150422" w:rsidRPr="00857992" w:rsidRDefault="00150422" w:rsidP="00857992">
            <w:pPr>
              <w:ind w:left="149" w:firstLine="0"/>
              <w:rPr>
                <w:rFonts w:cs="Arial"/>
                <w:sz w:val="16"/>
                <w:szCs w:val="16"/>
              </w:rPr>
            </w:pPr>
            <w:r w:rsidRPr="00857992">
              <w:rPr>
                <w:rFonts w:cs="Arial"/>
                <w:sz w:val="16"/>
                <w:szCs w:val="16"/>
              </w:rPr>
              <w:t>-строительство жилья.</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3.</w:t>
            </w:r>
            <w:r w:rsidR="00A37C01" w:rsidRPr="00857992">
              <w:rPr>
                <w:rFonts w:cs="Arial"/>
                <w:sz w:val="16"/>
                <w:szCs w:val="16"/>
              </w:rPr>
              <w:t xml:space="preserve"> </w:t>
            </w:r>
            <w:r w:rsidRPr="00857992">
              <w:rPr>
                <w:rFonts w:cs="Arial"/>
                <w:sz w:val="16"/>
                <w:szCs w:val="16"/>
              </w:rPr>
              <w:t>Городско</w:t>
            </w:r>
            <w:r w:rsidRPr="00857992">
              <w:rPr>
                <w:rFonts w:cs="Arial"/>
                <w:sz w:val="16"/>
                <w:szCs w:val="16"/>
                <w:highlight w:val="white"/>
                <w:shd w:val="clear" w:color="FFFFFF" w:fill="FFFFFF"/>
              </w:rPr>
              <w:t xml:space="preserve">е </w:t>
            </w:r>
            <w:r w:rsidRPr="00857992">
              <w:rPr>
                <w:rFonts w:cs="Arial"/>
                <w:sz w:val="16"/>
                <w:szCs w:val="16"/>
              </w:rPr>
              <w:t>поселение Кондинское</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-наличие лесных, водных и биологических ресурсов;</w:t>
            </w:r>
          </w:p>
          <w:p w:rsidR="00150422" w:rsidRPr="00857992" w:rsidRDefault="00150422" w:rsidP="00857992">
            <w:pPr>
              <w:ind w:left="79" w:firstLine="0"/>
              <w:rPr>
                <w:rFonts w:cs="Arial"/>
                <w:sz w:val="16"/>
                <w:szCs w:val="16"/>
              </w:rPr>
            </w:pPr>
            <w:r w:rsidRPr="00857992">
              <w:rPr>
                <w:rFonts w:cs="Arial"/>
                <w:sz w:val="16"/>
                <w:szCs w:val="16"/>
              </w:rPr>
              <w:t>-место расселения коренных малочисленных народов;</w:t>
            </w:r>
          </w:p>
          <w:p w:rsidR="00150422" w:rsidRPr="00857992" w:rsidRDefault="00150422" w:rsidP="00857992">
            <w:pPr>
              <w:ind w:left="79" w:firstLine="0"/>
              <w:rPr>
                <w:rFonts w:cs="Arial"/>
                <w:sz w:val="16"/>
                <w:szCs w:val="16"/>
              </w:rPr>
            </w:pPr>
            <w:r w:rsidRPr="00857992">
              <w:rPr>
                <w:rFonts w:cs="Arial"/>
                <w:sz w:val="16"/>
                <w:szCs w:val="16"/>
              </w:rPr>
              <w:t>-наличие аэропорта</w:t>
            </w:r>
          </w:p>
          <w:p w:rsidR="00150422" w:rsidRPr="00857992" w:rsidRDefault="00150422" w:rsidP="00857992">
            <w:pPr>
              <w:ind w:left="79" w:firstLine="0"/>
              <w:rPr>
                <w:rFonts w:cs="Arial"/>
                <w:sz w:val="16"/>
                <w:szCs w:val="16"/>
              </w:rPr>
            </w:pPr>
            <w:r w:rsidRPr="00857992">
              <w:rPr>
                <w:rFonts w:cs="Arial"/>
                <w:sz w:val="16"/>
                <w:szCs w:val="16"/>
              </w:rPr>
              <w:t>-наличие музея.</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w:t>
            </w:r>
          </w:p>
          <w:p w:rsidR="00150422" w:rsidRPr="00857992" w:rsidRDefault="00150422" w:rsidP="00857992">
            <w:pPr>
              <w:ind w:left="148" w:firstLine="0"/>
              <w:rPr>
                <w:rFonts w:cs="Arial"/>
                <w:sz w:val="16"/>
                <w:szCs w:val="16"/>
              </w:rPr>
            </w:pPr>
            <w:r w:rsidRPr="00857992">
              <w:rPr>
                <w:rFonts w:cs="Arial"/>
                <w:sz w:val="16"/>
                <w:szCs w:val="16"/>
              </w:rPr>
              <w:t>круглогодичной автомобильной транспортной доступности с административным центром Кондинского района.</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-пищевая промышленность;</w:t>
            </w:r>
          </w:p>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-рыболовство,</w:t>
            </w:r>
          </w:p>
          <w:p w:rsidR="00150422" w:rsidRPr="00857992" w:rsidRDefault="00150422" w:rsidP="00857992">
            <w:pPr>
              <w:ind w:left="149" w:firstLine="0"/>
              <w:rPr>
                <w:rFonts w:cs="Arial"/>
                <w:sz w:val="16"/>
                <w:szCs w:val="16"/>
              </w:rPr>
            </w:pPr>
            <w:r w:rsidRPr="00857992">
              <w:rPr>
                <w:rFonts w:cs="Arial"/>
                <w:sz w:val="16"/>
                <w:szCs w:val="16"/>
              </w:rPr>
              <w:t>-строительство жилья.</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4.</w:t>
            </w:r>
            <w:r w:rsidR="00A37C01" w:rsidRPr="00857992">
              <w:rPr>
                <w:rFonts w:cs="Arial"/>
                <w:sz w:val="16"/>
                <w:szCs w:val="16"/>
              </w:rPr>
              <w:t xml:space="preserve"> </w:t>
            </w:r>
            <w:r w:rsidRPr="00857992">
              <w:rPr>
                <w:rFonts w:cs="Arial"/>
                <w:sz w:val="16"/>
                <w:szCs w:val="16"/>
              </w:rPr>
              <w:t>Городское поселение Куминский</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-наличие лесных и биологических ресурсов;</w:t>
            </w:r>
          </w:p>
          <w:p w:rsidR="00150422" w:rsidRPr="00857992" w:rsidRDefault="00150422" w:rsidP="00857992">
            <w:pPr>
              <w:ind w:left="79" w:firstLine="0"/>
              <w:rPr>
                <w:rFonts w:cs="Arial"/>
                <w:sz w:val="16"/>
                <w:szCs w:val="16"/>
              </w:rPr>
            </w:pPr>
            <w:r w:rsidRPr="00857992">
              <w:rPr>
                <w:rFonts w:cs="Arial"/>
                <w:sz w:val="16"/>
                <w:szCs w:val="16"/>
              </w:rPr>
              <w:t>-железная дорога</w:t>
            </w:r>
            <w:r w:rsidRPr="00857992">
              <w:rPr>
                <w:rFonts w:cs="Arial"/>
                <w:sz w:val="16"/>
                <w:szCs w:val="16"/>
                <w:shd w:val="clear" w:color="FFFFFF" w:fill="FFFFFF"/>
              </w:rPr>
              <w:t xml:space="preserve"> в </w:t>
            </w:r>
            <w:r w:rsidRPr="00857992">
              <w:rPr>
                <w:rFonts w:cs="Arial"/>
                <w:sz w:val="16"/>
                <w:szCs w:val="16"/>
              </w:rPr>
              <w:t xml:space="preserve">Свердловскую область. </w:t>
            </w:r>
          </w:p>
          <w:p w:rsidR="00150422" w:rsidRPr="00857992" w:rsidRDefault="00150422" w:rsidP="00857992">
            <w:pPr>
              <w:ind w:left="79" w:firstLine="0"/>
              <w:rPr>
                <w:rFonts w:cs="Arial"/>
                <w:sz w:val="16"/>
                <w:szCs w:val="16"/>
              </w:rPr>
            </w:pP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-животноводство;</w:t>
            </w:r>
          </w:p>
          <w:p w:rsidR="00150422" w:rsidRPr="00857992" w:rsidRDefault="00150422" w:rsidP="00857992">
            <w:pPr>
              <w:ind w:left="149" w:firstLine="0"/>
              <w:rPr>
                <w:rFonts w:cs="Arial"/>
                <w:sz w:val="16"/>
                <w:szCs w:val="16"/>
              </w:rPr>
            </w:pPr>
            <w:r w:rsidRPr="00857992">
              <w:rPr>
                <w:rFonts w:cs="Arial"/>
                <w:sz w:val="16"/>
                <w:szCs w:val="16"/>
              </w:rPr>
              <w:t>-строительство жилья.</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5.</w:t>
            </w:r>
            <w:r w:rsidR="00A37C01" w:rsidRPr="00857992">
              <w:rPr>
                <w:rFonts w:cs="Arial"/>
                <w:sz w:val="16"/>
                <w:szCs w:val="16"/>
              </w:rPr>
              <w:t xml:space="preserve"> </w:t>
            </w:r>
            <w:r w:rsidRPr="00857992">
              <w:rPr>
                <w:rFonts w:cs="Arial"/>
                <w:sz w:val="16"/>
                <w:szCs w:val="16"/>
              </w:rPr>
              <w:t xml:space="preserve">Городское поселение Луговой </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-лесные, водные и</w:t>
            </w:r>
          </w:p>
          <w:p w:rsidR="00150422" w:rsidRPr="00857992" w:rsidRDefault="00150422" w:rsidP="00857992">
            <w:pPr>
              <w:ind w:left="79" w:firstLine="0"/>
              <w:rPr>
                <w:rFonts w:cs="Arial"/>
                <w:sz w:val="16"/>
                <w:szCs w:val="16"/>
              </w:rPr>
            </w:pPr>
            <w:r w:rsidRPr="00857992">
              <w:rPr>
                <w:rFonts w:cs="Arial"/>
                <w:sz w:val="16"/>
                <w:szCs w:val="16"/>
              </w:rPr>
              <w:t>биологические ресурсы;</w:t>
            </w:r>
          </w:p>
          <w:p w:rsidR="00150422" w:rsidRPr="00857992" w:rsidRDefault="00150422" w:rsidP="00857992">
            <w:pPr>
              <w:ind w:left="79" w:firstLine="0"/>
              <w:rPr>
                <w:rFonts w:cs="Arial"/>
                <w:sz w:val="16"/>
                <w:szCs w:val="16"/>
              </w:rPr>
            </w:pPr>
            <w:r w:rsidRPr="00857992">
              <w:rPr>
                <w:rFonts w:cs="Arial"/>
                <w:sz w:val="16"/>
                <w:szCs w:val="16"/>
              </w:rPr>
              <w:t>-наличие детского оздоровительного лагеря;</w:t>
            </w:r>
          </w:p>
          <w:p w:rsidR="00150422" w:rsidRPr="00857992" w:rsidRDefault="00150422" w:rsidP="00857992">
            <w:pPr>
              <w:ind w:left="79" w:firstLine="0"/>
              <w:rPr>
                <w:rFonts w:cs="Arial"/>
                <w:sz w:val="16"/>
                <w:szCs w:val="16"/>
              </w:rPr>
            </w:pPr>
            <w:r w:rsidRPr="00857992">
              <w:rPr>
                <w:rFonts w:cs="Arial"/>
                <w:sz w:val="16"/>
                <w:szCs w:val="16"/>
              </w:rPr>
              <w:t>-наличие вертолетной площадки.</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w:t>
            </w:r>
          </w:p>
          <w:p w:rsidR="00150422" w:rsidRPr="00857992" w:rsidRDefault="00150422" w:rsidP="00857992">
            <w:pPr>
              <w:ind w:left="148" w:firstLine="0"/>
              <w:rPr>
                <w:rFonts w:cs="Arial"/>
                <w:sz w:val="16"/>
                <w:szCs w:val="16"/>
              </w:rPr>
            </w:pPr>
            <w:r w:rsidRPr="00857992">
              <w:rPr>
                <w:rFonts w:cs="Arial"/>
                <w:sz w:val="16"/>
                <w:szCs w:val="16"/>
              </w:rPr>
              <w:t>круглогодичной автомобильной транспортной доступности с административным центром Кондинского района.</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-животноводство;</w:t>
            </w:r>
          </w:p>
          <w:p w:rsidR="00150422" w:rsidRPr="00857992" w:rsidRDefault="00150422" w:rsidP="00857992">
            <w:pPr>
              <w:ind w:left="149" w:firstLine="0"/>
              <w:rPr>
                <w:rFonts w:cs="Arial"/>
                <w:sz w:val="16"/>
                <w:szCs w:val="16"/>
              </w:rPr>
            </w:pPr>
            <w:r w:rsidRPr="00857992">
              <w:rPr>
                <w:rFonts w:cs="Arial"/>
                <w:sz w:val="16"/>
                <w:szCs w:val="16"/>
              </w:rPr>
              <w:t>-сбор дикоросов;</w:t>
            </w:r>
          </w:p>
          <w:p w:rsidR="00150422" w:rsidRPr="00857992" w:rsidRDefault="00150422" w:rsidP="00857992">
            <w:pPr>
              <w:ind w:left="149" w:firstLine="0"/>
              <w:rPr>
                <w:rFonts w:cs="Arial"/>
                <w:sz w:val="16"/>
                <w:szCs w:val="16"/>
              </w:rPr>
            </w:pPr>
            <w:r w:rsidRPr="00857992">
              <w:rPr>
                <w:rFonts w:cs="Arial"/>
                <w:sz w:val="16"/>
                <w:szCs w:val="16"/>
              </w:rPr>
              <w:t>-строительство жилья.</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6.</w:t>
            </w:r>
            <w:r w:rsidR="00A37C01" w:rsidRPr="00857992">
              <w:rPr>
                <w:rFonts w:cs="Arial"/>
                <w:sz w:val="16"/>
                <w:szCs w:val="16"/>
              </w:rPr>
              <w:t xml:space="preserve"> </w:t>
            </w:r>
            <w:r w:rsidRPr="00857992">
              <w:rPr>
                <w:rFonts w:cs="Arial"/>
                <w:sz w:val="16"/>
                <w:szCs w:val="16"/>
              </w:rPr>
              <w:t>Сельское поселение Леуши</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-наличие сельскохозяйственных земель;</w:t>
            </w:r>
          </w:p>
          <w:p w:rsidR="00150422" w:rsidRPr="00857992" w:rsidRDefault="00150422" w:rsidP="00857992">
            <w:pPr>
              <w:ind w:left="79" w:firstLine="0"/>
              <w:rPr>
                <w:rFonts w:cs="Arial"/>
                <w:sz w:val="16"/>
                <w:szCs w:val="16"/>
              </w:rPr>
            </w:pPr>
            <w:r w:rsidRPr="00857992">
              <w:rPr>
                <w:rFonts w:cs="Arial"/>
                <w:sz w:val="16"/>
                <w:szCs w:val="16"/>
              </w:rPr>
              <w:t>-лесные, водные и</w:t>
            </w:r>
          </w:p>
          <w:p w:rsidR="00150422" w:rsidRPr="00857992" w:rsidRDefault="00150422" w:rsidP="00857992">
            <w:pPr>
              <w:ind w:left="79" w:firstLine="0"/>
              <w:rPr>
                <w:rFonts w:cs="Arial"/>
                <w:sz w:val="16"/>
                <w:szCs w:val="16"/>
              </w:rPr>
            </w:pPr>
            <w:r w:rsidRPr="00857992">
              <w:rPr>
                <w:rFonts w:cs="Arial"/>
                <w:sz w:val="16"/>
                <w:szCs w:val="16"/>
              </w:rPr>
              <w:t>биологические ресурсы;</w:t>
            </w:r>
          </w:p>
          <w:p w:rsidR="00150422" w:rsidRPr="00857992" w:rsidRDefault="00150422" w:rsidP="00857992">
            <w:pPr>
              <w:ind w:left="79" w:firstLine="0"/>
              <w:rPr>
                <w:rFonts w:cs="Arial"/>
                <w:sz w:val="16"/>
                <w:szCs w:val="16"/>
              </w:rPr>
            </w:pPr>
            <w:r w:rsidRPr="00857992">
              <w:rPr>
                <w:rFonts w:cs="Arial"/>
                <w:sz w:val="16"/>
                <w:szCs w:val="16"/>
              </w:rPr>
              <w:t>-место расселения коренных малочисленных народов;</w:t>
            </w:r>
          </w:p>
          <w:p w:rsidR="00150422" w:rsidRPr="00857992" w:rsidRDefault="00150422" w:rsidP="00857992">
            <w:pPr>
              <w:ind w:left="79" w:firstLine="0"/>
              <w:rPr>
                <w:rFonts w:cs="Arial"/>
                <w:sz w:val="16"/>
                <w:szCs w:val="16"/>
              </w:rPr>
            </w:pPr>
            <w:r w:rsidRPr="00857992">
              <w:rPr>
                <w:rFonts w:cs="Arial"/>
                <w:sz w:val="16"/>
                <w:szCs w:val="16"/>
              </w:rPr>
              <w:t>-близость к городу Урай;</w:t>
            </w:r>
          </w:p>
          <w:p w:rsidR="00150422" w:rsidRPr="00857992" w:rsidRDefault="00150422" w:rsidP="00857992">
            <w:pPr>
              <w:ind w:left="79" w:firstLine="0"/>
              <w:rPr>
                <w:rFonts w:cs="Arial"/>
                <w:sz w:val="16"/>
                <w:szCs w:val="16"/>
              </w:rPr>
            </w:pPr>
            <w:r w:rsidRPr="00857992">
              <w:rPr>
                <w:rFonts w:cs="Arial"/>
                <w:sz w:val="16"/>
                <w:szCs w:val="16"/>
              </w:rPr>
              <w:t>-близость к железной дороге в Свердловскую область.</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 автомобильной дороги круглогодичного действия в южном направлении до г.Тюмень;</w:t>
            </w:r>
          </w:p>
          <w:p w:rsidR="00150422" w:rsidRPr="00857992" w:rsidRDefault="00150422" w:rsidP="00857992">
            <w:pPr>
              <w:ind w:left="148" w:firstLine="0"/>
              <w:rPr>
                <w:rFonts w:cs="Arial"/>
                <w:sz w:val="16"/>
                <w:szCs w:val="16"/>
              </w:rPr>
            </w:pPr>
            <w:r w:rsidRPr="00857992">
              <w:rPr>
                <w:rFonts w:cs="Arial"/>
                <w:sz w:val="16"/>
                <w:szCs w:val="16"/>
              </w:rPr>
              <w:t>-нехватка квалифицированных кадров.</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-пищевая промышленность;</w:t>
            </w:r>
          </w:p>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-сельское хозяйство;</w:t>
            </w:r>
          </w:p>
          <w:p w:rsidR="00150422" w:rsidRPr="00857992" w:rsidRDefault="00150422" w:rsidP="00857992">
            <w:pPr>
              <w:ind w:left="149" w:firstLine="0"/>
              <w:rPr>
                <w:rFonts w:cs="Arial"/>
                <w:sz w:val="16"/>
                <w:szCs w:val="16"/>
              </w:rPr>
            </w:pPr>
            <w:r w:rsidRPr="00857992">
              <w:rPr>
                <w:rFonts w:cs="Arial"/>
                <w:sz w:val="16"/>
                <w:szCs w:val="16"/>
              </w:rPr>
              <w:t>-рыболовство.</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7.</w:t>
            </w:r>
            <w:r w:rsidR="00A37C01" w:rsidRPr="00857992">
              <w:rPr>
                <w:rFonts w:cs="Arial"/>
                <w:sz w:val="16"/>
                <w:szCs w:val="16"/>
              </w:rPr>
              <w:t xml:space="preserve"> </w:t>
            </w:r>
            <w:r w:rsidRPr="00857992">
              <w:rPr>
                <w:rFonts w:cs="Arial"/>
                <w:sz w:val="16"/>
                <w:szCs w:val="16"/>
              </w:rPr>
              <w:t>Сельское поселение Болчары</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-лесные, водные и</w:t>
            </w:r>
          </w:p>
          <w:p w:rsidR="00150422" w:rsidRPr="00857992" w:rsidRDefault="00150422" w:rsidP="00857992">
            <w:pPr>
              <w:ind w:left="79" w:firstLine="0"/>
              <w:rPr>
                <w:rFonts w:cs="Arial"/>
                <w:sz w:val="16"/>
                <w:szCs w:val="16"/>
              </w:rPr>
            </w:pPr>
            <w:r w:rsidRPr="00857992">
              <w:rPr>
                <w:rFonts w:cs="Arial"/>
                <w:sz w:val="16"/>
                <w:szCs w:val="16"/>
              </w:rPr>
              <w:t>биологические ресурсы;</w:t>
            </w:r>
          </w:p>
          <w:p w:rsidR="00150422" w:rsidRPr="00857992" w:rsidRDefault="00150422" w:rsidP="00857992">
            <w:pPr>
              <w:ind w:left="79" w:firstLine="0"/>
              <w:rPr>
                <w:rFonts w:cs="Arial"/>
                <w:sz w:val="16"/>
                <w:szCs w:val="16"/>
              </w:rPr>
            </w:pPr>
            <w:r w:rsidRPr="00857992">
              <w:rPr>
                <w:rFonts w:cs="Arial"/>
                <w:sz w:val="16"/>
                <w:szCs w:val="16"/>
              </w:rPr>
              <w:t>-место расселения коренных малочисленных народов.</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w:t>
            </w:r>
          </w:p>
          <w:p w:rsidR="00150422" w:rsidRPr="00857992" w:rsidRDefault="00150422" w:rsidP="00857992">
            <w:pPr>
              <w:ind w:left="148" w:firstLine="0"/>
              <w:rPr>
                <w:rFonts w:cs="Arial"/>
                <w:sz w:val="16"/>
                <w:szCs w:val="16"/>
              </w:rPr>
            </w:pPr>
            <w:r w:rsidRPr="00857992">
              <w:rPr>
                <w:rFonts w:cs="Arial"/>
                <w:sz w:val="16"/>
                <w:szCs w:val="16"/>
              </w:rPr>
              <w:t>круглогодичной автомобильной транспортной доступности с административным центром Кондинского района;</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-сельское хозяйство;</w:t>
            </w:r>
          </w:p>
          <w:p w:rsidR="00150422" w:rsidRPr="00857992" w:rsidRDefault="00150422" w:rsidP="00857992">
            <w:pPr>
              <w:ind w:left="149" w:firstLine="0"/>
              <w:rPr>
                <w:rFonts w:cs="Arial"/>
                <w:sz w:val="16"/>
                <w:szCs w:val="16"/>
              </w:rPr>
            </w:pPr>
            <w:r w:rsidRPr="00857992">
              <w:rPr>
                <w:rFonts w:cs="Arial"/>
                <w:sz w:val="16"/>
                <w:szCs w:val="16"/>
              </w:rPr>
              <w:t>-пищевая промышленность;</w:t>
            </w:r>
          </w:p>
          <w:p w:rsidR="00150422" w:rsidRPr="00857992" w:rsidRDefault="00150422" w:rsidP="00857992">
            <w:pPr>
              <w:ind w:left="149" w:firstLine="0"/>
              <w:rPr>
                <w:rFonts w:cs="Arial"/>
                <w:sz w:val="16"/>
                <w:szCs w:val="16"/>
              </w:rPr>
            </w:pPr>
            <w:r w:rsidRPr="00857992">
              <w:rPr>
                <w:rFonts w:cs="Arial"/>
                <w:sz w:val="16"/>
                <w:szCs w:val="16"/>
              </w:rPr>
              <w:t>-гостиничный сервис;</w:t>
            </w:r>
          </w:p>
          <w:p w:rsidR="00150422" w:rsidRPr="00857992" w:rsidRDefault="00150422" w:rsidP="00857992">
            <w:pPr>
              <w:ind w:left="149" w:firstLine="0"/>
              <w:rPr>
                <w:rFonts w:cs="Arial"/>
                <w:sz w:val="16"/>
                <w:szCs w:val="16"/>
              </w:rPr>
            </w:pPr>
            <w:r w:rsidRPr="00857992">
              <w:rPr>
                <w:rFonts w:cs="Arial"/>
                <w:sz w:val="16"/>
                <w:szCs w:val="16"/>
              </w:rPr>
              <w:t xml:space="preserve">-строительство жилья. </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8.</w:t>
            </w:r>
            <w:r w:rsidR="00A37C01" w:rsidRPr="00857992">
              <w:rPr>
                <w:rFonts w:cs="Arial"/>
                <w:sz w:val="16"/>
                <w:szCs w:val="16"/>
              </w:rPr>
              <w:t xml:space="preserve"> </w:t>
            </w:r>
            <w:r w:rsidRPr="00857992">
              <w:rPr>
                <w:rFonts w:cs="Arial"/>
                <w:sz w:val="16"/>
                <w:szCs w:val="16"/>
              </w:rPr>
              <w:t>Сельское поселение Мулымья</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-лесные, водные и</w:t>
            </w:r>
          </w:p>
          <w:p w:rsidR="00150422" w:rsidRPr="00857992" w:rsidRDefault="00150422" w:rsidP="00857992">
            <w:pPr>
              <w:ind w:left="79" w:firstLine="0"/>
              <w:rPr>
                <w:rFonts w:cs="Arial"/>
                <w:sz w:val="16"/>
                <w:szCs w:val="16"/>
              </w:rPr>
            </w:pPr>
            <w:r w:rsidRPr="00857992">
              <w:rPr>
                <w:rFonts w:cs="Arial"/>
                <w:sz w:val="16"/>
                <w:szCs w:val="16"/>
              </w:rPr>
              <w:t>биологические ресурсы;</w:t>
            </w:r>
          </w:p>
          <w:p w:rsidR="00150422" w:rsidRPr="00857992" w:rsidRDefault="00150422" w:rsidP="00857992">
            <w:pPr>
              <w:ind w:left="79" w:firstLine="0"/>
              <w:rPr>
                <w:rFonts w:cs="Arial"/>
                <w:sz w:val="16"/>
                <w:szCs w:val="16"/>
              </w:rPr>
            </w:pPr>
            <w:r w:rsidRPr="00857992">
              <w:rPr>
                <w:rFonts w:cs="Arial"/>
                <w:sz w:val="16"/>
                <w:szCs w:val="16"/>
              </w:rPr>
              <w:t>-высокая транспортная доступность, вблизи действует аэропорт г.Урай;</w:t>
            </w:r>
          </w:p>
          <w:p w:rsidR="00150422" w:rsidRPr="00857992" w:rsidRDefault="00150422" w:rsidP="00857992">
            <w:pPr>
              <w:ind w:left="79" w:firstLine="0"/>
              <w:rPr>
                <w:rFonts w:cs="Arial"/>
                <w:sz w:val="16"/>
                <w:szCs w:val="16"/>
              </w:rPr>
            </w:pPr>
            <w:r w:rsidRPr="00857992">
              <w:rPr>
                <w:rFonts w:cs="Arial"/>
                <w:sz w:val="16"/>
                <w:szCs w:val="16"/>
              </w:rPr>
              <w:t>-наличие газопровода;</w:t>
            </w:r>
          </w:p>
          <w:p w:rsidR="00150422" w:rsidRPr="00857992" w:rsidRDefault="00150422" w:rsidP="00857992">
            <w:pPr>
              <w:ind w:left="79" w:firstLine="0"/>
              <w:rPr>
                <w:rFonts w:cs="Arial"/>
                <w:sz w:val="16"/>
                <w:szCs w:val="16"/>
              </w:rPr>
            </w:pPr>
            <w:r w:rsidRPr="00857992">
              <w:rPr>
                <w:rFonts w:cs="Arial"/>
                <w:sz w:val="16"/>
                <w:szCs w:val="16"/>
              </w:rPr>
              <w:t>-место расселения коренных малочисленных народов</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-пищевая промышленность;</w:t>
            </w:r>
          </w:p>
          <w:p w:rsidR="00150422" w:rsidRPr="00857992" w:rsidRDefault="00150422" w:rsidP="00857992">
            <w:pPr>
              <w:ind w:left="149" w:firstLine="0"/>
              <w:rPr>
                <w:rFonts w:cs="Arial"/>
                <w:sz w:val="16"/>
                <w:szCs w:val="16"/>
              </w:rPr>
            </w:pPr>
            <w:r w:rsidRPr="00857992">
              <w:rPr>
                <w:rFonts w:cs="Arial"/>
                <w:sz w:val="16"/>
                <w:szCs w:val="16"/>
              </w:rPr>
              <w:t>-строительство жилья;</w:t>
            </w:r>
          </w:p>
          <w:p w:rsidR="00150422" w:rsidRPr="00857992" w:rsidRDefault="00150422" w:rsidP="00857992">
            <w:pPr>
              <w:ind w:left="149" w:firstLine="0"/>
              <w:rPr>
                <w:rFonts w:cs="Arial"/>
                <w:sz w:val="16"/>
                <w:szCs w:val="16"/>
              </w:rPr>
            </w:pPr>
            <w:r w:rsidRPr="00857992">
              <w:rPr>
                <w:rFonts w:cs="Arial"/>
                <w:sz w:val="16"/>
                <w:szCs w:val="16"/>
              </w:rPr>
              <w:t>-туристические услуги.</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9.</w:t>
            </w:r>
            <w:r w:rsidR="00A37C01" w:rsidRPr="00857992">
              <w:rPr>
                <w:rFonts w:cs="Arial"/>
                <w:sz w:val="16"/>
                <w:szCs w:val="16"/>
              </w:rPr>
              <w:t xml:space="preserve"> </w:t>
            </w:r>
            <w:r w:rsidRPr="00857992">
              <w:rPr>
                <w:rFonts w:cs="Arial"/>
                <w:sz w:val="16"/>
                <w:szCs w:val="16"/>
              </w:rPr>
              <w:t xml:space="preserve">Сельское поселение Половинка </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-этнографический музей,</w:t>
            </w:r>
          </w:p>
          <w:p w:rsidR="00150422" w:rsidRPr="00857992" w:rsidRDefault="00150422" w:rsidP="00857992">
            <w:pPr>
              <w:ind w:left="79" w:firstLine="0"/>
              <w:rPr>
                <w:rFonts w:cs="Arial"/>
                <w:sz w:val="16"/>
                <w:szCs w:val="16"/>
              </w:rPr>
            </w:pPr>
            <w:r w:rsidRPr="00857992">
              <w:rPr>
                <w:rFonts w:cs="Arial"/>
                <w:sz w:val="16"/>
                <w:szCs w:val="16"/>
              </w:rPr>
              <w:t>-наличие транспортной инфраструктуры; вблизи действует аэропорт г.Урай,</w:t>
            </w:r>
          </w:p>
          <w:p w:rsidR="00150422" w:rsidRPr="00857992" w:rsidRDefault="00150422" w:rsidP="00857992">
            <w:pPr>
              <w:ind w:left="79" w:firstLine="0"/>
              <w:rPr>
                <w:rFonts w:cs="Arial"/>
                <w:sz w:val="16"/>
                <w:szCs w:val="16"/>
              </w:rPr>
            </w:pPr>
            <w:r w:rsidRPr="00857992">
              <w:rPr>
                <w:rFonts w:cs="Arial"/>
                <w:sz w:val="16"/>
                <w:szCs w:val="16"/>
              </w:rPr>
              <w:t>-лесные, водные и биологические ресурсы;</w:t>
            </w:r>
          </w:p>
          <w:p w:rsidR="00150422" w:rsidRPr="00857992" w:rsidRDefault="00150422" w:rsidP="00857992">
            <w:pPr>
              <w:ind w:left="79" w:firstLine="0"/>
              <w:rPr>
                <w:rFonts w:cs="Arial"/>
                <w:sz w:val="16"/>
                <w:szCs w:val="16"/>
              </w:rPr>
            </w:pPr>
            <w:r w:rsidRPr="00857992">
              <w:rPr>
                <w:rFonts w:cs="Arial"/>
                <w:sz w:val="16"/>
                <w:szCs w:val="16"/>
              </w:rPr>
              <w:t>-место расселения коренных малочисленных народов</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w:t>
            </w:r>
            <w:r w:rsidR="00D553EA" w:rsidRPr="00857992">
              <w:rPr>
                <w:rFonts w:cs="Arial"/>
                <w:sz w:val="16"/>
                <w:szCs w:val="16"/>
              </w:rPr>
              <w:t xml:space="preserve"> </w:t>
            </w:r>
            <w:r w:rsidRPr="00857992">
              <w:rPr>
                <w:rFonts w:cs="Arial"/>
                <w:sz w:val="16"/>
                <w:szCs w:val="16"/>
              </w:rPr>
              <w:t>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-лесная промышленность;</w:t>
            </w:r>
          </w:p>
          <w:p w:rsidR="00150422" w:rsidRPr="00857992" w:rsidRDefault="00150422" w:rsidP="00857992">
            <w:pPr>
              <w:ind w:left="149" w:firstLine="0"/>
              <w:rPr>
                <w:rFonts w:cs="Arial"/>
                <w:sz w:val="16"/>
                <w:szCs w:val="16"/>
              </w:rPr>
            </w:pPr>
            <w:r w:rsidRPr="00857992">
              <w:rPr>
                <w:rFonts w:cs="Arial"/>
                <w:sz w:val="16"/>
                <w:szCs w:val="16"/>
              </w:rPr>
              <w:t>-пищевая промышленность;</w:t>
            </w:r>
          </w:p>
          <w:p w:rsidR="00150422" w:rsidRPr="00857992" w:rsidRDefault="00150422" w:rsidP="00857992">
            <w:pPr>
              <w:ind w:left="149" w:firstLine="0"/>
              <w:rPr>
                <w:rFonts w:cs="Arial"/>
                <w:sz w:val="16"/>
                <w:szCs w:val="16"/>
              </w:rPr>
            </w:pPr>
            <w:r w:rsidRPr="00857992">
              <w:rPr>
                <w:rFonts w:cs="Arial"/>
                <w:sz w:val="16"/>
                <w:szCs w:val="16"/>
              </w:rPr>
              <w:t>-рыболовство.</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10.</w:t>
            </w:r>
            <w:r w:rsidR="00A37C01" w:rsidRPr="00857992">
              <w:rPr>
                <w:rFonts w:cs="Arial"/>
                <w:sz w:val="16"/>
                <w:szCs w:val="16"/>
              </w:rPr>
              <w:t xml:space="preserve"> </w:t>
            </w:r>
            <w:r w:rsidRPr="00857992">
              <w:rPr>
                <w:rFonts w:cs="Arial"/>
                <w:sz w:val="16"/>
                <w:szCs w:val="16"/>
              </w:rPr>
              <w:t>Сельское поселение Шугур</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-лесные, водные и биологические ресурсы;</w:t>
            </w:r>
          </w:p>
          <w:p w:rsidR="00150422" w:rsidRPr="00857992" w:rsidRDefault="00150422" w:rsidP="00857992">
            <w:pPr>
              <w:ind w:left="79" w:firstLine="0"/>
              <w:rPr>
                <w:rFonts w:cs="Arial"/>
                <w:sz w:val="16"/>
                <w:szCs w:val="16"/>
              </w:rPr>
            </w:pPr>
            <w:r w:rsidRPr="00857992">
              <w:rPr>
                <w:rFonts w:cs="Arial"/>
                <w:sz w:val="16"/>
                <w:szCs w:val="16"/>
              </w:rPr>
              <w:t>-место расселения коренных малочисленных народов</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-отсутствие</w:t>
            </w:r>
          </w:p>
          <w:p w:rsidR="00150422" w:rsidRPr="00857992" w:rsidRDefault="00150422" w:rsidP="00857992">
            <w:pPr>
              <w:ind w:left="148" w:firstLine="0"/>
              <w:rPr>
                <w:rFonts w:cs="Arial"/>
                <w:sz w:val="16"/>
                <w:szCs w:val="16"/>
              </w:rPr>
            </w:pPr>
            <w:r w:rsidRPr="00857992">
              <w:rPr>
                <w:rFonts w:cs="Arial"/>
                <w:sz w:val="16"/>
                <w:szCs w:val="16"/>
              </w:rPr>
              <w:t>круглогодичной автомобильной транспортной доступности с административным центром Кондинского района;</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-рыболовство;</w:t>
            </w:r>
          </w:p>
          <w:p w:rsidR="00150422" w:rsidRPr="00857992" w:rsidRDefault="00150422" w:rsidP="00857992">
            <w:pPr>
              <w:ind w:left="149" w:firstLine="0"/>
              <w:rPr>
                <w:rFonts w:cs="Arial"/>
                <w:sz w:val="16"/>
                <w:szCs w:val="16"/>
              </w:rPr>
            </w:pPr>
            <w:r w:rsidRPr="00857992">
              <w:rPr>
                <w:rFonts w:cs="Arial"/>
                <w:sz w:val="16"/>
                <w:szCs w:val="16"/>
              </w:rPr>
              <w:t>-туристические услуги;</w:t>
            </w:r>
          </w:p>
          <w:p w:rsidR="00150422" w:rsidRPr="00857992" w:rsidRDefault="00150422" w:rsidP="00857992">
            <w:pPr>
              <w:ind w:left="149" w:firstLine="0"/>
              <w:rPr>
                <w:rFonts w:cs="Arial"/>
                <w:sz w:val="16"/>
                <w:szCs w:val="16"/>
              </w:rPr>
            </w:pPr>
            <w:r w:rsidRPr="00857992">
              <w:rPr>
                <w:rFonts w:cs="Arial"/>
                <w:sz w:val="16"/>
                <w:szCs w:val="16"/>
              </w:rPr>
              <w:t>-строительство дорог.</w:t>
            </w:r>
          </w:p>
        </w:tc>
      </w:tr>
      <w:tr w:rsidR="00150422" w:rsidRPr="00857992" w:rsidTr="00857992">
        <w:trPr>
          <w:jc w:val="center"/>
        </w:trPr>
        <w:tc>
          <w:tcPr>
            <w:tcW w:w="1906" w:type="auto"/>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2" w:firstLine="0"/>
              <w:rPr>
                <w:rFonts w:cs="Arial"/>
                <w:sz w:val="16"/>
                <w:szCs w:val="16"/>
              </w:rPr>
            </w:pPr>
            <w:r w:rsidRPr="00857992">
              <w:rPr>
                <w:rFonts w:cs="Arial"/>
                <w:sz w:val="16"/>
                <w:szCs w:val="16"/>
              </w:rPr>
              <w:t>11.</w:t>
            </w:r>
            <w:r w:rsidR="00A37C01" w:rsidRPr="00857992">
              <w:rPr>
                <w:rFonts w:cs="Arial"/>
                <w:sz w:val="16"/>
                <w:szCs w:val="16"/>
              </w:rPr>
              <w:t xml:space="preserve"> </w:t>
            </w:r>
            <w:r w:rsidRPr="00857992">
              <w:rPr>
                <w:rFonts w:cs="Arial"/>
                <w:sz w:val="16"/>
                <w:szCs w:val="16"/>
              </w:rPr>
              <w:t>Межселенная территория Кондинского района</w:t>
            </w:r>
          </w:p>
        </w:tc>
        <w:tc>
          <w:tcPr>
            <w:tcW w:w="2907"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79" w:firstLine="0"/>
              <w:rPr>
                <w:rFonts w:cs="Arial"/>
                <w:sz w:val="16"/>
                <w:szCs w:val="16"/>
              </w:rPr>
            </w:pPr>
            <w:r w:rsidRPr="00857992">
              <w:rPr>
                <w:rFonts w:cs="Arial"/>
                <w:sz w:val="16"/>
                <w:szCs w:val="16"/>
              </w:rPr>
              <w:t>-лесные, водные биологические ресурсы;</w:t>
            </w:r>
          </w:p>
          <w:p w:rsidR="00150422" w:rsidRPr="00857992" w:rsidRDefault="00150422" w:rsidP="00857992">
            <w:pPr>
              <w:ind w:left="79" w:firstLine="0"/>
              <w:rPr>
                <w:rFonts w:cs="Arial"/>
                <w:sz w:val="16"/>
                <w:szCs w:val="16"/>
              </w:rPr>
            </w:pPr>
            <w:r w:rsidRPr="00857992">
              <w:rPr>
                <w:rFonts w:cs="Arial"/>
                <w:sz w:val="16"/>
                <w:szCs w:val="16"/>
              </w:rPr>
              <w:t>-полезные ископаемые.</w:t>
            </w:r>
          </w:p>
        </w:tc>
        <w:tc>
          <w:tcPr>
            <w:tcW w:w="2126"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8" w:firstLine="0"/>
              <w:rPr>
                <w:rFonts w:cs="Arial"/>
                <w:sz w:val="16"/>
                <w:szCs w:val="16"/>
              </w:rPr>
            </w:pPr>
            <w:r w:rsidRPr="00857992">
              <w:rPr>
                <w:rFonts w:cs="Arial"/>
                <w:sz w:val="16"/>
                <w:szCs w:val="16"/>
              </w:rPr>
              <w:t>-лесные ресурсы представлены древесиной низких</w:t>
            </w:r>
            <w:r w:rsidRPr="00857992">
              <w:rPr>
                <w:rFonts w:cs="Arial"/>
                <w:sz w:val="16"/>
                <w:szCs w:val="16"/>
                <w:shd w:val="clear" w:color="auto" w:fill="FFFC00"/>
              </w:rPr>
              <w:t xml:space="preserve"> </w:t>
            </w:r>
            <w:r w:rsidRPr="00857992">
              <w:rPr>
                <w:rFonts w:cs="Arial"/>
                <w:sz w:val="16"/>
                <w:szCs w:val="16"/>
              </w:rPr>
              <w:t>сортов;</w:t>
            </w:r>
          </w:p>
          <w:p w:rsidR="00150422" w:rsidRPr="00857992" w:rsidRDefault="00150422" w:rsidP="00857992">
            <w:pPr>
              <w:ind w:left="148" w:firstLine="0"/>
              <w:rPr>
                <w:rFonts w:cs="Arial"/>
                <w:sz w:val="16"/>
                <w:szCs w:val="16"/>
              </w:rPr>
            </w:pPr>
            <w:r w:rsidRPr="00857992">
              <w:rPr>
                <w:rFonts w:cs="Arial"/>
                <w:sz w:val="16"/>
                <w:szCs w:val="16"/>
              </w:rP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150422" w:rsidRPr="00857992" w:rsidRDefault="00150422" w:rsidP="00857992">
            <w:pPr>
              <w:ind w:left="149" w:firstLine="0"/>
              <w:rPr>
                <w:rFonts w:cs="Arial"/>
                <w:sz w:val="16"/>
                <w:szCs w:val="16"/>
              </w:rPr>
            </w:pPr>
            <w:r w:rsidRPr="00857992">
              <w:rPr>
                <w:rFonts w:cs="Arial"/>
                <w:sz w:val="16"/>
                <w:szCs w:val="16"/>
              </w:rPr>
              <w:t>-добыча полезных ископаемых.</w:t>
            </w:r>
          </w:p>
        </w:tc>
      </w:tr>
    </w:tbl>
    <w:p w:rsidR="00150422" w:rsidRPr="00D553EA" w:rsidRDefault="00150422" w:rsidP="00150422">
      <w:pPr>
        <w:rPr>
          <w:rFonts w:cs="Arial"/>
        </w:rPr>
      </w:pPr>
    </w:p>
    <w:p w:rsidR="00150422" w:rsidRPr="00D553EA" w:rsidRDefault="00150422" w:rsidP="00150422">
      <w:pPr>
        <w:jc w:val="center"/>
        <w:rPr>
          <w:rFonts w:cs="Arial"/>
        </w:rPr>
      </w:pPr>
      <w:r w:rsidRPr="00D553EA">
        <w:rPr>
          <w:rFonts w:cs="Arial"/>
          <w:b/>
          <w:bCs/>
        </w:rPr>
        <w:t>Опорный каркас</w:t>
      </w:r>
      <w:r w:rsidRPr="00D553EA">
        <w:rPr>
          <w:rFonts w:cs="Arial"/>
        </w:rPr>
        <w:t xml:space="preserve"> </w:t>
      </w:r>
    </w:p>
    <w:p w:rsidR="00150422" w:rsidRPr="00D553EA" w:rsidRDefault="00150422" w:rsidP="00150422">
      <w:pPr>
        <w:ind w:firstLine="540"/>
        <w:rPr>
          <w:rFonts w:cs="Arial"/>
        </w:rPr>
      </w:pPr>
      <w:r w:rsidRPr="00D553EA">
        <w:rPr>
          <w:rFonts w:cs="Arial"/>
        </w:rPr>
        <w:t>Опорный каркас расселения (далее - ОКР) Кондинского района характеризуется неравномерной линейно-узловой структурой вдоль автомобильной дороги регионального значения «Юг» и реки Конда. В пгт. Междуреченский сконцентрирована треть населения Кондинского р</w:t>
      </w:r>
      <w:r w:rsidR="00A37C01" w:rsidRPr="00D553EA">
        <w:rPr>
          <w:rFonts w:cs="Arial"/>
        </w:rPr>
        <w:t>айона (рисунок 1.8</w:t>
      </w:r>
      <w:r w:rsidRPr="00D553EA">
        <w:rPr>
          <w:rFonts w:cs="Arial"/>
        </w:rPr>
        <w:t>), в то время как большая часть площади района заселена не равномерно, посредством небольших населенных пунктов, большая часть которых отнесена к местам традиционного проживания коренных малочисленных народов Севера.</w:t>
      </w:r>
    </w:p>
    <w:p w:rsidR="00150422" w:rsidRPr="00D553EA" w:rsidRDefault="00150422" w:rsidP="00857992">
      <w:pPr>
        <w:ind w:firstLine="0"/>
        <w:jc w:val="center"/>
        <w:rPr>
          <w:rFonts w:cs="Arial"/>
        </w:rPr>
      </w:pPr>
      <w:r w:rsidRPr="00D553EA">
        <w:rPr>
          <w:rFonts w:cs="Arial"/>
        </w:rPr>
        <w:pict>
          <v:shape id="_x0000_s1038" type="#_x0000_t75" style="position:absolute;left:0;text-align:left;margin-left:0;margin-top:0;width:50pt;height:50pt;z-index:10;visibility:hidden" filled="t" stroked="t">
            <v:stroke joinstyle="round"/>
            <v:path o:extrusionok="t" gradientshapeok="f" o:connecttype="segments"/>
            <o:lock v:ext="edit" aspectratio="f" selection="t"/>
          </v:shape>
        </w:pict>
      </w:r>
      <w:r w:rsidRPr="00D553EA">
        <w:rPr>
          <w:rFonts w:cs="Arial"/>
        </w:rPr>
        <w:pict>
          <v:shape id="_x0000_i1037" type="#_x0000_t75" style="width:442.5pt;height:252.75pt;mso-wrap-distance-left:0;mso-wrap-distance-right:0">
            <v:imagedata r:id="rId34" o:title=""/>
            <v:path textboxrect="0,0,0,0"/>
          </v:shape>
        </w:pict>
      </w:r>
      <w:r w:rsidRPr="00D553EA">
        <w:rPr>
          <w:rFonts w:cs="Arial"/>
        </w:rPr>
        <w:t>Рисунок 1.8</w:t>
      </w:r>
      <w:r w:rsidR="00A37C01" w:rsidRPr="00D553EA">
        <w:rPr>
          <w:rFonts w:cs="Arial"/>
        </w:rPr>
        <w:t>.</w:t>
      </w:r>
      <w:r w:rsidRPr="00D553EA">
        <w:rPr>
          <w:rFonts w:cs="Arial"/>
        </w:rPr>
        <w:t xml:space="preserve"> </w:t>
      </w:r>
      <w:r w:rsidRPr="00D553EA">
        <w:rPr>
          <w:rFonts w:cs="Arial"/>
          <w:i/>
        </w:rPr>
        <w:t>Структура населения Кондинского района по городским и сельским поселениям по состоянию на 01.01.2023</w:t>
      </w:r>
    </w:p>
    <w:p w:rsidR="00AA5B5D" w:rsidRPr="00D553EA" w:rsidRDefault="00AA5B5D" w:rsidP="00150422">
      <w:pPr>
        <w:ind w:firstLine="540"/>
        <w:rPr>
          <w:rFonts w:cs="Arial"/>
        </w:rPr>
      </w:pPr>
    </w:p>
    <w:p w:rsidR="00150422" w:rsidRPr="00D553EA" w:rsidRDefault="00150422" w:rsidP="00150422">
      <w:pPr>
        <w:ind w:firstLine="540"/>
        <w:rPr>
          <w:rFonts w:cs="Arial"/>
        </w:rPr>
      </w:pPr>
      <w:r w:rsidRPr="00D553EA">
        <w:rPr>
          <w:rFonts w:cs="Arial"/>
        </w:rPr>
        <w:t>Плотность населения в Кондинском районе в последние 7 лет не изменилась и составила менее 1</w:t>
      </w:r>
      <w:r w:rsidR="00A37C01" w:rsidRPr="00D553EA">
        <w:rPr>
          <w:rFonts w:cs="Arial"/>
        </w:rPr>
        <w:t xml:space="preserve"> чел. на 1 кв. км (таблица 1.16</w:t>
      </w:r>
      <w:r w:rsidRPr="00D553EA">
        <w:rPr>
          <w:rFonts w:cs="Arial"/>
        </w:rPr>
        <w:t>), что ниже среднеокружного значения в 5 раз (Ханты-Мансийский автономный округа – Югра – 3,2 чел./км</w:t>
      </w:r>
      <w:r w:rsidRPr="00D553EA">
        <w:rPr>
          <w:rFonts w:cs="Arial"/>
          <w:vertAlign w:val="superscript"/>
        </w:rPr>
        <w:t>2</w:t>
      </w:r>
      <w:r w:rsidR="00AA5B5D" w:rsidRPr="00D553EA">
        <w:rPr>
          <w:rFonts w:cs="Arial"/>
          <w:vertAlign w:val="superscript"/>
        </w:rPr>
        <w:t xml:space="preserve"> </w:t>
      </w:r>
      <w:r w:rsidRPr="00D553EA">
        <w:rPr>
          <w:rFonts w:cs="Arial"/>
          <w:vertAlign w:val="superscript"/>
        </w:rPr>
        <w:footnoteReference w:id="15"/>
      </w:r>
      <w:r w:rsidRPr="00D553EA">
        <w:rPr>
          <w:rFonts w:cs="Arial"/>
        </w:rPr>
        <w:t>) и ниже среднероссийского показателя в 14 раз (РФ – 8 чел./км</w:t>
      </w:r>
      <w:r w:rsidRPr="00D553EA">
        <w:rPr>
          <w:rFonts w:cs="Arial"/>
          <w:vertAlign w:val="superscript"/>
        </w:rPr>
        <w:t>2</w:t>
      </w:r>
      <w:r w:rsidRPr="00D553EA">
        <w:rPr>
          <w:rFonts w:cs="Arial"/>
        </w:rPr>
        <w:t>).</w:t>
      </w:r>
    </w:p>
    <w:p w:rsidR="00150422" w:rsidRPr="00D553EA" w:rsidRDefault="00150422" w:rsidP="00150422">
      <w:pPr>
        <w:pStyle w:val="2ff6"/>
        <w:shd w:val="clear" w:color="auto" w:fill="FEFEFE"/>
        <w:tabs>
          <w:tab w:val="right" w:pos="9344"/>
        </w:tabs>
        <w:spacing w:before="240" w:after="240"/>
        <w:jc w:val="both"/>
        <w:rPr>
          <w:rFonts w:ascii="Arial" w:hAnsi="Arial" w:cs="Arial"/>
          <w:sz w:val="24"/>
        </w:rPr>
      </w:pPr>
      <w:r w:rsidRPr="00D553EA">
        <w:rPr>
          <w:rFonts w:ascii="Arial" w:hAnsi="Arial" w:cs="Arial"/>
          <w:sz w:val="24"/>
        </w:rPr>
        <w:t>Таблица 1.16.</w:t>
      </w:r>
      <w:r w:rsidR="00AA5B5D" w:rsidRPr="00D553EA">
        <w:rPr>
          <w:rFonts w:ascii="Arial" w:hAnsi="Arial" w:cs="Arial"/>
          <w:sz w:val="24"/>
        </w:rPr>
        <w:t xml:space="preserve"> </w:t>
      </w:r>
      <w:r w:rsidRPr="00D553EA">
        <w:rPr>
          <w:rFonts w:ascii="Arial" w:hAnsi="Arial" w:cs="Arial"/>
          <w:sz w:val="24"/>
        </w:rPr>
        <w:t xml:space="preserve">Группировка показателей по разделу </w:t>
      </w:r>
      <w:r w:rsidRPr="00D553EA">
        <w:rPr>
          <w:rFonts w:ascii="Arial" w:hAnsi="Arial" w:cs="Arial"/>
          <w:color w:val="333333"/>
          <w:sz w:val="24"/>
        </w:rPr>
        <w:t>«</w:t>
      </w:r>
      <w:r w:rsidRPr="00D553EA">
        <w:rPr>
          <w:rFonts w:ascii="Arial" w:hAnsi="Arial" w:cs="Arial"/>
          <w:color w:val="444444"/>
          <w:sz w:val="24"/>
        </w:rPr>
        <w:t>Пространственное развитие</w:t>
      </w:r>
      <w:r w:rsidRPr="00D553EA">
        <w:rPr>
          <w:rFonts w:ascii="Arial" w:hAnsi="Arial" w:cs="Arial"/>
          <w:color w:val="333333"/>
          <w:sz w:val="24"/>
        </w:rPr>
        <w:t>»</w:t>
      </w:r>
      <w:r w:rsidRPr="00D553EA">
        <w:rPr>
          <w:rFonts w:ascii="Arial" w:hAnsi="Arial" w:cs="Arial"/>
          <w:sz w:val="24"/>
        </w:rPr>
        <w:t xml:space="preserve"> </w:t>
      </w:r>
    </w:p>
    <w:tbl>
      <w:tblPr>
        <w:tblW w:w="95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2"/>
        <w:gridCol w:w="992"/>
        <w:gridCol w:w="992"/>
        <w:gridCol w:w="993"/>
        <w:gridCol w:w="992"/>
        <w:gridCol w:w="992"/>
        <w:gridCol w:w="993"/>
        <w:gridCol w:w="850"/>
      </w:tblGrid>
      <w:tr w:rsidR="00150422" w:rsidRPr="00857992" w:rsidTr="00857992">
        <w:trPr>
          <w:jc w:val="center"/>
        </w:trPr>
        <w:tc>
          <w:tcPr>
            <w:tcW w:w="2722" w:type="dxa"/>
            <w:tcMar>
              <w:top w:w="28" w:type="dxa"/>
              <w:left w:w="28" w:type="dxa"/>
              <w:bottom w:w="28" w:type="dxa"/>
              <w:right w:w="28" w:type="dxa"/>
            </w:tcMar>
          </w:tcPr>
          <w:p w:rsidR="00150422" w:rsidRPr="00857992" w:rsidRDefault="00150422" w:rsidP="00857992">
            <w:pPr>
              <w:pStyle w:val="2ff6"/>
              <w:rPr>
                <w:rFonts w:ascii="Arial" w:hAnsi="Arial" w:cs="Arial"/>
                <w:sz w:val="16"/>
                <w:szCs w:val="16"/>
              </w:rPr>
            </w:pPr>
            <w:r w:rsidRPr="00857992">
              <w:rPr>
                <w:rFonts w:ascii="Arial" w:hAnsi="Arial" w:cs="Arial"/>
                <w:sz w:val="16"/>
                <w:szCs w:val="16"/>
              </w:rPr>
              <w:t>Рекомендуемые показатели</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2016</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2017</w:t>
            </w:r>
          </w:p>
        </w:tc>
        <w:tc>
          <w:tcPr>
            <w:tcW w:w="993"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2018</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2019</w:t>
            </w:r>
          </w:p>
        </w:tc>
        <w:tc>
          <w:tcPr>
            <w:tcW w:w="992"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2020</w:t>
            </w:r>
          </w:p>
        </w:tc>
        <w:tc>
          <w:tcPr>
            <w:tcW w:w="993"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2021</w:t>
            </w:r>
          </w:p>
        </w:tc>
        <w:tc>
          <w:tcPr>
            <w:tcW w:w="850"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2022</w:t>
            </w:r>
          </w:p>
        </w:tc>
      </w:tr>
      <w:tr w:rsidR="00150422" w:rsidRPr="00857992" w:rsidTr="00857992">
        <w:trPr>
          <w:jc w:val="center"/>
        </w:trPr>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150422" w:rsidRPr="00857992" w:rsidRDefault="00150422" w:rsidP="00857992">
            <w:pPr>
              <w:pStyle w:val="2ff6"/>
              <w:rPr>
                <w:rFonts w:ascii="Arial" w:hAnsi="Arial" w:cs="Arial"/>
                <w:color w:val="444444"/>
                <w:sz w:val="16"/>
                <w:szCs w:val="16"/>
              </w:rPr>
            </w:pPr>
            <w:r w:rsidRPr="00857992">
              <w:rPr>
                <w:rFonts w:ascii="Arial" w:hAnsi="Arial" w:cs="Arial"/>
                <w:color w:val="444444"/>
                <w:sz w:val="16"/>
                <w:szCs w:val="16"/>
              </w:rPr>
              <w:t>Плотность населения чел./км2</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0,56</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0,56</w:t>
            </w:r>
          </w:p>
        </w:tc>
        <w:tc>
          <w:tcPr>
            <w:tcW w:w="993"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0,56</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0,56</w:t>
            </w:r>
          </w:p>
        </w:tc>
        <w:tc>
          <w:tcPr>
            <w:tcW w:w="992"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0,56</w:t>
            </w:r>
          </w:p>
        </w:tc>
        <w:tc>
          <w:tcPr>
            <w:tcW w:w="993"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0,56</w:t>
            </w:r>
          </w:p>
        </w:tc>
        <w:tc>
          <w:tcPr>
            <w:tcW w:w="850"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0,56</w:t>
            </w:r>
          </w:p>
        </w:tc>
      </w:tr>
      <w:tr w:rsidR="00150422" w:rsidRPr="00857992" w:rsidTr="00857992">
        <w:trPr>
          <w:jc w:val="center"/>
        </w:trPr>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150422" w:rsidRPr="00857992" w:rsidRDefault="00150422" w:rsidP="00857992">
            <w:pPr>
              <w:pStyle w:val="2ff6"/>
              <w:rPr>
                <w:rFonts w:ascii="Arial" w:hAnsi="Arial" w:cs="Arial"/>
                <w:color w:val="444444"/>
                <w:sz w:val="16"/>
                <w:szCs w:val="16"/>
              </w:rPr>
            </w:pPr>
            <w:r w:rsidRPr="00857992">
              <w:rPr>
                <w:rFonts w:ascii="Arial" w:hAnsi="Arial" w:cs="Arial"/>
                <w:color w:val="444444"/>
                <w:sz w:val="16"/>
                <w:szCs w:val="16"/>
              </w:rPr>
              <w:t>Число муниципальных образований</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11</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11</w:t>
            </w:r>
          </w:p>
        </w:tc>
        <w:tc>
          <w:tcPr>
            <w:tcW w:w="993" w:type="dxa"/>
          </w:tcPr>
          <w:p w:rsidR="00150422" w:rsidRPr="00857992" w:rsidRDefault="00150422" w:rsidP="00857992">
            <w:pPr>
              <w:ind w:firstLine="0"/>
              <w:jc w:val="center"/>
              <w:rPr>
                <w:rFonts w:cs="Arial"/>
                <w:sz w:val="16"/>
                <w:szCs w:val="16"/>
              </w:rPr>
            </w:pPr>
            <w:r w:rsidRPr="00857992">
              <w:rPr>
                <w:rFonts w:cs="Arial"/>
                <w:sz w:val="16"/>
                <w:szCs w:val="16"/>
              </w:rPr>
              <w:t>11</w:t>
            </w:r>
          </w:p>
        </w:tc>
        <w:tc>
          <w:tcPr>
            <w:tcW w:w="992" w:type="dxa"/>
          </w:tcPr>
          <w:p w:rsidR="00150422" w:rsidRPr="00857992" w:rsidRDefault="00150422" w:rsidP="00857992">
            <w:pPr>
              <w:ind w:firstLine="0"/>
              <w:jc w:val="center"/>
              <w:rPr>
                <w:rFonts w:cs="Arial"/>
                <w:sz w:val="16"/>
                <w:szCs w:val="16"/>
              </w:rPr>
            </w:pPr>
            <w:r w:rsidRPr="00857992">
              <w:rPr>
                <w:rFonts w:cs="Arial"/>
                <w:sz w:val="16"/>
                <w:szCs w:val="16"/>
              </w:rPr>
              <w:t>11</w:t>
            </w:r>
          </w:p>
        </w:tc>
        <w:tc>
          <w:tcPr>
            <w:tcW w:w="992" w:type="dxa"/>
            <w:tcMar>
              <w:top w:w="28" w:type="dxa"/>
              <w:left w:w="28" w:type="dxa"/>
              <w:bottom w:w="28" w:type="dxa"/>
              <w:right w:w="28" w:type="dxa"/>
            </w:tcMar>
          </w:tcPr>
          <w:p w:rsidR="00150422" w:rsidRPr="00857992" w:rsidRDefault="00150422" w:rsidP="00857992">
            <w:pPr>
              <w:ind w:firstLine="0"/>
              <w:jc w:val="center"/>
              <w:rPr>
                <w:rFonts w:cs="Arial"/>
                <w:sz w:val="16"/>
                <w:szCs w:val="16"/>
              </w:rPr>
            </w:pPr>
            <w:r w:rsidRPr="00857992">
              <w:rPr>
                <w:rFonts w:cs="Arial"/>
                <w:sz w:val="16"/>
                <w:szCs w:val="16"/>
              </w:rPr>
              <w:t>11</w:t>
            </w:r>
          </w:p>
        </w:tc>
        <w:tc>
          <w:tcPr>
            <w:tcW w:w="993" w:type="dxa"/>
            <w:tcMar>
              <w:top w:w="28" w:type="dxa"/>
              <w:left w:w="28" w:type="dxa"/>
              <w:bottom w:w="28" w:type="dxa"/>
              <w:right w:w="28" w:type="dxa"/>
            </w:tcMar>
          </w:tcPr>
          <w:p w:rsidR="00150422" w:rsidRPr="00857992" w:rsidRDefault="00150422" w:rsidP="00857992">
            <w:pPr>
              <w:ind w:firstLine="0"/>
              <w:jc w:val="center"/>
              <w:rPr>
                <w:rFonts w:cs="Arial"/>
                <w:sz w:val="16"/>
                <w:szCs w:val="16"/>
              </w:rPr>
            </w:pPr>
            <w:r w:rsidRPr="00857992">
              <w:rPr>
                <w:rFonts w:cs="Arial"/>
                <w:sz w:val="16"/>
                <w:szCs w:val="16"/>
              </w:rPr>
              <w:t>11</w:t>
            </w:r>
          </w:p>
        </w:tc>
        <w:tc>
          <w:tcPr>
            <w:tcW w:w="850" w:type="dxa"/>
            <w:tcMar>
              <w:top w:w="28" w:type="dxa"/>
              <w:left w:w="28" w:type="dxa"/>
              <w:bottom w:w="28" w:type="dxa"/>
              <w:right w:w="28" w:type="dxa"/>
            </w:tcMar>
          </w:tcPr>
          <w:p w:rsidR="00150422" w:rsidRPr="00857992" w:rsidRDefault="00150422" w:rsidP="00857992">
            <w:pPr>
              <w:ind w:firstLine="0"/>
              <w:jc w:val="center"/>
              <w:rPr>
                <w:rFonts w:cs="Arial"/>
                <w:sz w:val="16"/>
                <w:szCs w:val="16"/>
              </w:rPr>
            </w:pPr>
            <w:r w:rsidRPr="00857992">
              <w:rPr>
                <w:rFonts w:cs="Arial"/>
                <w:sz w:val="16"/>
                <w:szCs w:val="16"/>
              </w:rPr>
              <w:t>11</w:t>
            </w:r>
          </w:p>
        </w:tc>
      </w:tr>
      <w:tr w:rsidR="00150422" w:rsidRPr="00857992" w:rsidTr="00857992">
        <w:trPr>
          <w:jc w:val="center"/>
        </w:trPr>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150422" w:rsidRPr="00857992" w:rsidRDefault="00150422" w:rsidP="00857992">
            <w:pPr>
              <w:pStyle w:val="2ff6"/>
              <w:rPr>
                <w:rFonts w:ascii="Arial" w:hAnsi="Arial" w:cs="Arial"/>
                <w:color w:val="444444"/>
                <w:sz w:val="16"/>
                <w:szCs w:val="16"/>
              </w:rPr>
            </w:pPr>
            <w:r w:rsidRPr="00857992">
              <w:rPr>
                <w:rFonts w:ascii="Arial" w:hAnsi="Arial" w:cs="Arial"/>
                <w:color w:val="444444"/>
                <w:sz w:val="16"/>
                <w:szCs w:val="16"/>
              </w:rPr>
              <w:t>Удельный вес городского и сельского населения в общей численности населения, %</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70/30</w:t>
            </w:r>
          </w:p>
        </w:tc>
        <w:tc>
          <w:tcPr>
            <w:tcW w:w="992" w:type="dxa"/>
          </w:tcPr>
          <w:p w:rsidR="00150422" w:rsidRPr="00857992" w:rsidRDefault="00150422" w:rsidP="00857992">
            <w:pPr>
              <w:ind w:firstLine="0"/>
              <w:jc w:val="center"/>
              <w:rPr>
                <w:rFonts w:cs="Arial"/>
                <w:sz w:val="16"/>
                <w:szCs w:val="16"/>
              </w:rPr>
            </w:pPr>
            <w:r w:rsidRPr="00857992">
              <w:rPr>
                <w:rFonts w:cs="Arial"/>
                <w:sz w:val="16"/>
                <w:szCs w:val="16"/>
              </w:rPr>
              <w:t>70/30</w:t>
            </w:r>
          </w:p>
        </w:tc>
        <w:tc>
          <w:tcPr>
            <w:tcW w:w="993" w:type="dxa"/>
          </w:tcPr>
          <w:p w:rsidR="00150422" w:rsidRPr="00857992" w:rsidRDefault="00150422" w:rsidP="00857992">
            <w:pPr>
              <w:ind w:firstLine="0"/>
              <w:jc w:val="center"/>
              <w:rPr>
                <w:rFonts w:cs="Arial"/>
                <w:sz w:val="16"/>
                <w:szCs w:val="16"/>
              </w:rPr>
            </w:pPr>
            <w:r w:rsidRPr="00857992">
              <w:rPr>
                <w:rFonts w:cs="Arial"/>
                <w:sz w:val="16"/>
                <w:szCs w:val="16"/>
              </w:rPr>
              <w:t>70/30</w:t>
            </w:r>
          </w:p>
        </w:tc>
        <w:tc>
          <w:tcPr>
            <w:tcW w:w="992" w:type="dxa"/>
          </w:tcPr>
          <w:p w:rsidR="00150422" w:rsidRPr="00857992" w:rsidRDefault="00150422" w:rsidP="00857992">
            <w:pPr>
              <w:ind w:firstLine="0"/>
              <w:jc w:val="center"/>
              <w:rPr>
                <w:rFonts w:cs="Arial"/>
                <w:sz w:val="16"/>
                <w:szCs w:val="16"/>
              </w:rPr>
            </w:pPr>
            <w:r w:rsidRPr="00857992">
              <w:rPr>
                <w:rFonts w:cs="Arial"/>
                <w:sz w:val="16"/>
                <w:szCs w:val="16"/>
              </w:rPr>
              <w:t>70/30</w:t>
            </w:r>
          </w:p>
        </w:tc>
        <w:tc>
          <w:tcPr>
            <w:tcW w:w="992" w:type="dxa"/>
            <w:tcMar>
              <w:top w:w="28" w:type="dxa"/>
              <w:left w:w="28" w:type="dxa"/>
              <w:bottom w:w="28" w:type="dxa"/>
              <w:right w:w="28" w:type="dxa"/>
            </w:tcMar>
          </w:tcPr>
          <w:p w:rsidR="00150422" w:rsidRPr="00857992" w:rsidRDefault="00150422" w:rsidP="00857992">
            <w:pPr>
              <w:ind w:firstLine="0"/>
              <w:jc w:val="center"/>
              <w:rPr>
                <w:rFonts w:cs="Arial"/>
                <w:sz w:val="16"/>
                <w:szCs w:val="16"/>
              </w:rPr>
            </w:pPr>
            <w:r w:rsidRPr="00857992">
              <w:rPr>
                <w:rFonts w:cs="Arial"/>
                <w:sz w:val="16"/>
                <w:szCs w:val="16"/>
              </w:rPr>
              <w:t>70/30</w:t>
            </w:r>
          </w:p>
        </w:tc>
        <w:tc>
          <w:tcPr>
            <w:tcW w:w="993" w:type="dxa"/>
            <w:tcMar>
              <w:top w:w="28" w:type="dxa"/>
              <w:left w:w="28" w:type="dxa"/>
              <w:bottom w:w="28" w:type="dxa"/>
              <w:right w:w="28" w:type="dxa"/>
            </w:tcMar>
          </w:tcPr>
          <w:p w:rsidR="00150422" w:rsidRPr="00857992" w:rsidRDefault="00150422" w:rsidP="00857992">
            <w:pPr>
              <w:ind w:firstLine="0"/>
              <w:jc w:val="center"/>
              <w:rPr>
                <w:rFonts w:cs="Arial"/>
                <w:sz w:val="16"/>
                <w:szCs w:val="16"/>
              </w:rPr>
            </w:pPr>
            <w:r w:rsidRPr="00857992">
              <w:rPr>
                <w:rFonts w:cs="Arial"/>
                <w:sz w:val="16"/>
                <w:szCs w:val="16"/>
              </w:rPr>
              <w:t>70/30</w:t>
            </w:r>
          </w:p>
        </w:tc>
        <w:tc>
          <w:tcPr>
            <w:tcW w:w="850"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68/32</w:t>
            </w:r>
          </w:p>
        </w:tc>
      </w:tr>
      <w:tr w:rsidR="00150422" w:rsidRPr="00857992" w:rsidTr="00857992">
        <w:trPr>
          <w:jc w:val="center"/>
        </w:trPr>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150422" w:rsidRPr="00857992" w:rsidRDefault="00150422" w:rsidP="00857992">
            <w:pPr>
              <w:pStyle w:val="2ff6"/>
              <w:rPr>
                <w:rFonts w:ascii="Arial" w:hAnsi="Arial" w:cs="Arial"/>
                <w:color w:val="444444"/>
                <w:sz w:val="16"/>
                <w:szCs w:val="16"/>
              </w:rPr>
            </w:pPr>
            <w:r w:rsidRPr="00857992">
              <w:rPr>
                <w:rFonts w:ascii="Arial" w:hAnsi="Arial" w:cs="Arial"/>
                <w:color w:val="444444"/>
                <w:sz w:val="16"/>
                <w:szCs w:val="16"/>
              </w:rPr>
              <w:t>Коэффициент демографической нагрузки, чел. на 1000 чел. трудоспособного населения</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854</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837</w:t>
            </w:r>
          </w:p>
        </w:tc>
        <w:tc>
          <w:tcPr>
            <w:tcW w:w="993"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865</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900</w:t>
            </w:r>
          </w:p>
        </w:tc>
        <w:tc>
          <w:tcPr>
            <w:tcW w:w="992"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848</w:t>
            </w:r>
          </w:p>
        </w:tc>
        <w:tc>
          <w:tcPr>
            <w:tcW w:w="993"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856</w:t>
            </w:r>
          </w:p>
        </w:tc>
        <w:tc>
          <w:tcPr>
            <w:tcW w:w="850"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816</w:t>
            </w:r>
          </w:p>
        </w:tc>
      </w:tr>
      <w:tr w:rsidR="00150422" w:rsidRPr="00857992" w:rsidTr="00857992">
        <w:trPr>
          <w:jc w:val="center"/>
        </w:trPr>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150422" w:rsidRPr="00857992" w:rsidRDefault="00150422" w:rsidP="00857992">
            <w:pPr>
              <w:pStyle w:val="2ff6"/>
              <w:rPr>
                <w:rFonts w:ascii="Arial" w:hAnsi="Arial" w:cs="Arial"/>
                <w:color w:val="444444"/>
                <w:sz w:val="16"/>
                <w:szCs w:val="16"/>
              </w:rPr>
            </w:pPr>
            <w:r w:rsidRPr="00857992">
              <w:rPr>
                <w:rFonts w:ascii="Arial" w:hAnsi="Arial" w:cs="Arial"/>
                <w:color w:val="444444"/>
                <w:sz w:val="16"/>
                <w:szCs w:val="16"/>
              </w:rPr>
              <w:t>Коэффициент миграционного прироста, чел. на 10</w:t>
            </w:r>
            <w:r w:rsidR="00D553EA" w:rsidRPr="00857992">
              <w:rPr>
                <w:rFonts w:ascii="Arial" w:hAnsi="Arial" w:cs="Arial"/>
                <w:color w:val="444444"/>
                <w:sz w:val="16"/>
                <w:szCs w:val="16"/>
              </w:rPr>
              <w:t xml:space="preserve"> </w:t>
            </w:r>
            <w:r w:rsidRPr="00857992">
              <w:rPr>
                <w:rFonts w:ascii="Arial" w:hAnsi="Arial" w:cs="Arial"/>
                <w:color w:val="444444"/>
                <w:sz w:val="16"/>
                <w:szCs w:val="16"/>
              </w:rPr>
              <w:t>000 чел. населения</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-142,8</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-82,3</w:t>
            </w:r>
          </w:p>
        </w:tc>
        <w:tc>
          <w:tcPr>
            <w:tcW w:w="993"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-46,3</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8,1</w:t>
            </w:r>
          </w:p>
        </w:tc>
        <w:tc>
          <w:tcPr>
            <w:tcW w:w="992"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-32,6</w:t>
            </w:r>
          </w:p>
        </w:tc>
        <w:tc>
          <w:tcPr>
            <w:tcW w:w="993"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-14,1</w:t>
            </w:r>
          </w:p>
        </w:tc>
        <w:tc>
          <w:tcPr>
            <w:tcW w:w="850"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-6,5</w:t>
            </w:r>
          </w:p>
        </w:tc>
      </w:tr>
      <w:tr w:rsidR="00150422" w:rsidRPr="00857992" w:rsidTr="00857992">
        <w:trPr>
          <w:jc w:val="center"/>
        </w:trPr>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150422" w:rsidRPr="00857992" w:rsidRDefault="00150422" w:rsidP="00857992">
            <w:pPr>
              <w:pStyle w:val="2ff6"/>
              <w:rPr>
                <w:rFonts w:ascii="Arial" w:hAnsi="Arial" w:cs="Arial"/>
                <w:color w:val="444444"/>
                <w:sz w:val="16"/>
                <w:szCs w:val="16"/>
              </w:rPr>
            </w:pPr>
            <w:r w:rsidRPr="00857992">
              <w:rPr>
                <w:rFonts w:ascii="Arial" w:hAnsi="Arial" w:cs="Arial"/>
                <w:color w:val="444444"/>
                <w:sz w:val="16"/>
                <w:szCs w:val="16"/>
              </w:rPr>
              <w:t>Плотность автодорог общего пользования с твердым покрытием (км путей на 1000 кв. км территории)</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2,7</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2,9</w:t>
            </w:r>
          </w:p>
        </w:tc>
        <w:tc>
          <w:tcPr>
            <w:tcW w:w="993"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2,9</w:t>
            </w:r>
          </w:p>
        </w:tc>
        <w:tc>
          <w:tcPr>
            <w:tcW w:w="992" w:type="dxa"/>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3,9</w:t>
            </w:r>
          </w:p>
        </w:tc>
        <w:tc>
          <w:tcPr>
            <w:tcW w:w="992"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4,4</w:t>
            </w:r>
          </w:p>
        </w:tc>
        <w:tc>
          <w:tcPr>
            <w:tcW w:w="993"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4,4</w:t>
            </w:r>
          </w:p>
        </w:tc>
        <w:tc>
          <w:tcPr>
            <w:tcW w:w="850" w:type="dxa"/>
            <w:tcMar>
              <w:top w:w="28" w:type="dxa"/>
              <w:left w:w="28" w:type="dxa"/>
              <w:bottom w:w="28" w:type="dxa"/>
              <w:right w:w="28" w:type="dxa"/>
            </w:tcMar>
          </w:tcPr>
          <w:p w:rsidR="00150422" w:rsidRPr="00857992" w:rsidRDefault="00150422" w:rsidP="00857992">
            <w:pPr>
              <w:pStyle w:val="2ff6"/>
              <w:jc w:val="center"/>
              <w:rPr>
                <w:rFonts w:ascii="Arial" w:hAnsi="Arial" w:cs="Arial"/>
                <w:sz w:val="16"/>
                <w:szCs w:val="16"/>
              </w:rPr>
            </w:pPr>
            <w:r w:rsidRPr="00857992">
              <w:rPr>
                <w:rFonts w:ascii="Arial" w:hAnsi="Arial" w:cs="Arial"/>
                <w:sz w:val="16"/>
                <w:szCs w:val="16"/>
              </w:rPr>
              <w:t>4,3</w:t>
            </w:r>
          </w:p>
        </w:tc>
      </w:tr>
    </w:tbl>
    <w:p w:rsidR="00150422" w:rsidRPr="00D553EA" w:rsidRDefault="00150422" w:rsidP="00150422">
      <w:pPr>
        <w:spacing w:before="240"/>
        <w:ind w:firstLine="708"/>
        <w:rPr>
          <w:rFonts w:cs="Arial"/>
        </w:rPr>
      </w:pPr>
      <w:r w:rsidRPr="00D553EA">
        <w:rPr>
          <w:rFonts w:cs="Arial"/>
        </w:rPr>
        <w:t>Планируется пространственное развитие Кондинского района в рамках опорных населенных пунктов пгт.</w:t>
      </w:r>
      <w:r w:rsidR="00A37C01" w:rsidRPr="00D553EA">
        <w:rPr>
          <w:rFonts w:cs="Arial"/>
        </w:rPr>
        <w:t xml:space="preserve"> </w:t>
      </w:r>
      <w:r w:rsidRPr="00D553EA">
        <w:rPr>
          <w:rFonts w:cs="Arial"/>
        </w:rPr>
        <w:t>Междуреченский, пгт. Кондинское, пгт. Мортка с прилегающей территорией (сельских агломераций)</w:t>
      </w:r>
      <w:r w:rsidRPr="00D553EA">
        <w:rPr>
          <w:rFonts w:cs="Arial"/>
          <w:vertAlign w:val="superscript"/>
        </w:rPr>
        <w:footnoteReference w:id="16"/>
      </w:r>
      <w:r w:rsidRPr="00D553EA">
        <w:rPr>
          <w:rFonts w:cs="Arial"/>
        </w:rPr>
        <w:t>.</w:t>
      </w:r>
    </w:p>
    <w:p w:rsidR="00150422" w:rsidRPr="00D553EA" w:rsidRDefault="00150422" w:rsidP="00150422">
      <w:pPr>
        <w:ind w:firstLine="540"/>
        <w:rPr>
          <w:rFonts w:cs="Arial"/>
        </w:rPr>
      </w:pPr>
      <w:r w:rsidRPr="00D553EA">
        <w:rPr>
          <w:rFonts w:cs="Arial"/>
        </w:rPr>
        <w:t>Кроме того, в Стратегии пространственного развития Ханты-Мансийского автономного округа – Югры, определены основные походы к формированию агломерационных образований в Ханты-Мансийском автономном округе – Югре</w:t>
      </w:r>
      <w:r w:rsidR="00AA5B5D" w:rsidRPr="00D553EA">
        <w:rPr>
          <w:rFonts w:cs="Arial"/>
        </w:rPr>
        <w:t xml:space="preserve"> </w:t>
      </w:r>
      <w:r w:rsidRPr="00D553EA">
        <w:rPr>
          <w:rFonts w:cs="Arial"/>
          <w:vertAlign w:val="superscript"/>
        </w:rPr>
        <w:footnoteReference w:id="17"/>
      </w:r>
      <w:r w:rsidRPr="00D553EA">
        <w:rPr>
          <w:rFonts w:cs="Arial"/>
        </w:rPr>
        <w:t>.</w:t>
      </w:r>
    </w:p>
    <w:p w:rsidR="00150422" w:rsidRPr="00D553EA" w:rsidRDefault="00150422" w:rsidP="00150422">
      <w:pPr>
        <w:ind w:firstLine="540"/>
        <w:rPr>
          <w:rFonts w:cs="Arial"/>
        </w:rPr>
      </w:pPr>
    </w:p>
    <w:p w:rsidR="00150422" w:rsidRPr="00D553EA" w:rsidRDefault="00150422" w:rsidP="00150422">
      <w:pPr>
        <w:jc w:val="center"/>
        <w:rPr>
          <w:rFonts w:cs="Arial"/>
        </w:rPr>
      </w:pPr>
      <w:r w:rsidRPr="00D553EA">
        <w:rPr>
          <w:rFonts w:cs="Arial"/>
          <w:b/>
          <w:bCs/>
        </w:rPr>
        <w:t>Транспортный каркас</w:t>
      </w:r>
      <w:r w:rsidRPr="00D553EA">
        <w:rPr>
          <w:rFonts w:cs="Arial"/>
        </w:rPr>
        <w:t xml:space="preserve"> </w:t>
      </w:r>
    </w:p>
    <w:p w:rsidR="00150422" w:rsidRPr="00D553EA" w:rsidRDefault="00150422" w:rsidP="00150422">
      <w:pPr>
        <w:ind w:firstLine="709"/>
        <w:rPr>
          <w:rFonts w:cs="Arial"/>
        </w:rPr>
      </w:pPr>
      <w:r w:rsidRPr="00D553EA">
        <w:rPr>
          <w:rFonts w:cs="Arial"/>
        </w:rPr>
        <w:t>Транспортный комплекс Кондинского района представлен автомобильным, воздушным и железнодорожным видами транспорта и включает в себя: сеть автомобильных дорог различного значения, железные дороги и водные пути, 3 железнодорожные станции, 1 аэропорт, 6 вертолетных площадок, пристани.</w:t>
      </w:r>
    </w:p>
    <w:p w:rsidR="00150422" w:rsidRPr="00D553EA" w:rsidRDefault="00150422" w:rsidP="00150422">
      <w:pPr>
        <w:ind w:firstLine="709"/>
        <w:rPr>
          <w:rFonts w:cs="Arial"/>
        </w:rPr>
      </w:pPr>
      <w:r w:rsidRPr="00D553EA">
        <w:rPr>
          <w:rFonts w:cs="Arial"/>
        </w:rPr>
        <w:t>Кондинский район выгодно отличается от других муниципалитетов западной части автономного округа сочетанием на своей территории всех возможных в регионе видов транспорта.</w:t>
      </w:r>
      <w:r w:rsidRPr="00D553EA">
        <w:rPr>
          <w:rFonts w:cs="Arial"/>
          <w:bCs/>
        </w:rPr>
        <w:t xml:space="preserve"> Между районным центром имеется постоянное автомобильное сообщение с</w:t>
      </w:r>
      <w:r w:rsidR="00D553EA" w:rsidRPr="00D553EA">
        <w:rPr>
          <w:rFonts w:cs="Arial"/>
          <w:bCs/>
        </w:rPr>
        <w:t xml:space="preserve"> </w:t>
      </w:r>
      <w:r w:rsidRPr="00D553EA">
        <w:rPr>
          <w:rFonts w:cs="Arial"/>
          <w:bCs/>
        </w:rPr>
        <w:t>г.</w:t>
      </w:r>
      <w:r w:rsidR="00AA5B5D" w:rsidRPr="00D553EA">
        <w:rPr>
          <w:rFonts w:cs="Arial"/>
          <w:bCs/>
        </w:rPr>
        <w:t xml:space="preserve"> </w:t>
      </w:r>
      <w:r w:rsidRPr="00D553EA">
        <w:rPr>
          <w:rFonts w:cs="Arial"/>
          <w:bCs/>
        </w:rPr>
        <w:t xml:space="preserve">Ханты-Мансийск, соседними районами и городами. В то же время, не все населенные пункты имеют возможность круглогодичного выхода на транспортную сеть Российской Федерации. </w:t>
      </w:r>
      <w:r w:rsidRPr="00D553EA">
        <w:rPr>
          <w:rFonts w:cs="Arial"/>
        </w:rPr>
        <w:t>В период распутицы, а затем и в теплое время года люди вынуждены пользоваться услугами воздушного и водного транспорта, а население сельского поселения Шугур только воздушным транспортом добирается на большую землю.</w:t>
      </w:r>
    </w:p>
    <w:p w:rsidR="00150422" w:rsidRPr="00D553EA" w:rsidRDefault="00150422" w:rsidP="00150422">
      <w:pPr>
        <w:tabs>
          <w:tab w:val="left" w:pos="567"/>
          <w:tab w:val="left" w:pos="851"/>
        </w:tabs>
        <w:ind w:firstLine="709"/>
        <w:rPr>
          <w:rFonts w:cs="Arial"/>
          <w:bCs/>
          <w:i/>
          <w:iCs/>
          <w:szCs w:val="28"/>
        </w:rPr>
      </w:pPr>
      <w:r w:rsidRPr="00D553EA">
        <w:rPr>
          <w:rFonts w:cs="Arial"/>
        </w:rPr>
        <w:t>Изначально основным транспортом и каркасом для формирования системы расселения Кондинского района служила река Конда. Речной транспорт и сегодня играет связующую роль для населенных пунктов пгт. Луговой, пгт. Кондинское, с. Болчары,</w:t>
      </w:r>
      <w:r w:rsidR="00D553EA" w:rsidRPr="00D553EA">
        <w:rPr>
          <w:rFonts w:cs="Arial"/>
        </w:rPr>
        <w:t xml:space="preserve"> </w:t>
      </w:r>
      <w:r w:rsidR="00A37C01" w:rsidRPr="00D553EA">
        <w:rPr>
          <w:rFonts w:cs="Arial"/>
        </w:rPr>
        <w:t>с</w:t>
      </w:r>
      <w:r w:rsidRPr="00D553EA">
        <w:rPr>
          <w:rFonts w:cs="Arial"/>
        </w:rPr>
        <w:t>.</w:t>
      </w:r>
      <w:r w:rsidR="00A37C01" w:rsidRPr="00D553EA">
        <w:rPr>
          <w:rFonts w:cs="Arial"/>
        </w:rPr>
        <w:t xml:space="preserve"> </w:t>
      </w:r>
      <w:r w:rsidRPr="00D553EA">
        <w:rPr>
          <w:rFonts w:cs="Arial"/>
        </w:rPr>
        <w:t>Алтай с пгт.</w:t>
      </w:r>
      <w:r w:rsidR="00A37C01" w:rsidRPr="00D553EA">
        <w:rPr>
          <w:rFonts w:cs="Arial"/>
        </w:rPr>
        <w:t xml:space="preserve"> </w:t>
      </w:r>
      <w:r w:rsidRPr="00D553EA">
        <w:rPr>
          <w:rFonts w:cs="Arial"/>
        </w:rPr>
        <w:t>Междуреченский в летний период.</w:t>
      </w:r>
      <w:r w:rsidRPr="00D553EA">
        <w:rPr>
          <w:rFonts w:cs="Arial"/>
          <w:bCs/>
        </w:rPr>
        <w:t xml:space="preserve"> Протяженность судоходных водных путей составляет 498 км. На водных путях Кондинского района функционирует три регулярные линии. Протяженность внутрирайонных и межмуниципальных маршрутов составляет от 24 до 289 км. По внутренним водным путям, протяженность которых составляет 586 км, ежегодно перевозится более 20,0 тыс. пассажиров. Обеспечивается доставка народнохозяйственных грузов в отдаленные населенные пункты района по программе досрочного завоза,</w:t>
      </w:r>
      <w:r w:rsidRPr="00D553EA">
        <w:rPr>
          <w:rFonts w:cs="Arial"/>
          <w:bCs/>
          <w:i/>
          <w:iCs/>
        </w:rPr>
        <w:t xml:space="preserve"> </w:t>
      </w:r>
      <w:r w:rsidRPr="00D553EA">
        <w:rPr>
          <w:rFonts w:cs="Arial"/>
          <w:bCs/>
        </w:rPr>
        <w:t>объемы которого ежегодно составляют более 1,5 тыс. тонн топлива и грузов народного потребления. Перевозка пассажиров осуществляется теплоходами «Заря» на основных социальных регулярных маршрутах: «Междуреченский - Луговой - Междуреченский», «Кондинское - Междуреченский - Кондинское».</w:t>
      </w:r>
    </w:p>
    <w:p w:rsidR="00150422" w:rsidRPr="00D553EA" w:rsidRDefault="00150422" w:rsidP="00150422">
      <w:pPr>
        <w:ind w:firstLine="709"/>
        <w:rPr>
          <w:rFonts w:cs="Arial"/>
          <w:bCs/>
        </w:rPr>
      </w:pPr>
      <w:r w:rsidRPr="00D553EA">
        <w:rPr>
          <w:rFonts w:cs="Arial"/>
        </w:rPr>
        <w:t xml:space="preserve">Железная дорога связывает Свердловскую область и Кондинский район Ханты-Мансийского автономного округа – Югры по маршруту «Екатеринбург - Тавда - Устье-Аха», которая оказывает значительное влияние на развитие района. </w:t>
      </w:r>
      <w:r w:rsidRPr="00D553EA">
        <w:rPr>
          <w:rFonts w:cs="Arial"/>
          <w:bCs/>
        </w:rPr>
        <w:t>На территории Кондинского района функционируют три железнодорожные станции: Устье-Аха, Мортка, Куминский. Основной пассажирообразующей станцией является ст. Устье-Аха, на которую приходится наибольшее количество отправленных и прибывших пассажиров. Эксплуатационная длина сети железных дорог общего пользования на территории Кондинского района составляет 117 км железнодорожной ветки «Екатеринбург - Егоршино - Тавда - Устье-Аха». Перевозка пассажиров железнодорожным транспортом в соответствии с действующим расписанием осуществляется по двум регулярным маршрутам:</w:t>
      </w:r>
      <w:r w:rsidR="00D553EA" w:rsidRPr="00D553EA">
        <w:rPr>
          <w:rFonts w:cs="Arial"/>
          <w:bCs/>
        </w:rPr>
        <w:t xml:space="preserve"> № </w:t>
      </w:r>
      <w:r w:rsidRPr="00D553EA">
        <w:rPr>
          <w:rFonts w:cs="Arial"/>
          <w:bCs/>
        </w:rPr>
        <w:t>609/610 «Екатеринбург - Устье-Аха - Екатеринбург» и</w:t>
      </w:r>
      <w:r w:rsidR="00D553EA" w:rsidRPr="00D553EA">
        <w:rPr>
          <w:rFonts w:cs="Arial"/>
          <w:bCs/>
        </w:rPr>
        <w:t xml:space="preserve"> № </w:t>
      </w:r>
      <w:r w:rsidRPr="00D553EA">
        <w:rPr>
          <w:rFonts w:cs="Arial"/>
          <w:bCs/>
        </w:rPr>
        <w:t>7397/7398 «Устье-Аха - Тавда - Устье-Аха».</w:t>
      </w:r>
    </w:p>
    <w:p w:rsidR="00150422" w:rsidRPr="00D553EA" w:rsidRDefault="00150422" w:rsidP="00150422">
      <w:pPr>
        <w:ind w:firstLine="709"/>
        <w:rPr>
          <w:rFonts w:cs="Arial"/>
          <w:bCs/>
        </w:rPr>
      </w:pPr>
      <w:r w:rsidRPr="00D553EA">
        <w:rPr>
          <w:rFonts w:cs="Arial"/>
          <w:bCs/>
        </w:rPr>
        <w:t>Автомобильные дороги являются обязательной составной частью территории района и выполняют функцию связывания хозяйственных систем. Протяженность автомобильных дорог с твердым покрытием 605 км, зимних дорог - 529 км. За 2022 год перевезено пассажиров всеми видами транспорта 261,2 тыс. человек. Автомобильный транспорт играет важную роль в социально-экономическом развитии района. На долю автомобильного транспорта приходится 89% всех пассажирских перевозок, всего за 2022 год перевезено автомобильным транспортом 232,0 тыс. чел.</w:t>
      </w:r>
    </w:p>
    <w:p w:rsidR="00D553EA" w:rsidRPr="00D553EA" w:rsidRDefault="00150422" w:rsidP="00150422">
      <w:pPr>
        <w:ind w:firstLine="709"/>
        <w:rPr>
          <w:rFonts w:cs="Arial"/>
          <w:bCs/>
          <w:i/>
        </w:rPr>
      </w:pPr>
      <w:r w:rsidRPr="00D553EA">
        <w:rPr>
          <w:rFonts w:cs="Arial"/>
          <w:bCs/>
        </w:rPr>
        <w:t>На территории Кондинского района функционирует 1 аэропорт и 6 вертолетных площадок, осуществляющих прием и отправку пассажиров и грузов по четырем регулярным социальным маршрутам: «Кондинское - Междуреченский - Кондинское», «Кондинское - Междуреченский - Шугур - Междуреченский - Кондинское», «Кондинское - Ханты-Мансийск - Кондинское» и «Кондинское - Тюмень - Кондинское»</w:t>
      </w:r>
      <w:r w:rsidRPr="00D553EA">
        <w:rPr>
          <w:rFonts w:cs="Arial"/>
          <w:bCs/>
          <w:i/>
        </w:rPr>
        <w:t xml:space="preserve">. </w:t>
      </w:r>
      <w:r w:rsidRPr="00D553EA">
        <w:rPr>
          <w:rFonts w:cs="Arial"/>
          <w:bCs/>
        </w:rPr>
        <w:t>Авиакомпания, осуществляющая свою деятельность на территории Кондинского района, эксплуатирует воздушные суда типа МИ-8.</w:t>
      </w:r>
    </w:p>
    <w:p w:rsidR="00150422" w:rsidRPr="00D553EA" w:rsidRDefault="00150422" w:rsidP="00150422">
      <w:pPr>
        <w:rPr>
          <w:rFonts w:cs="Arial"/>
        </w:rPr>
      </w:pPr>
      <w:r w:rsidRPr="00D553EA">
        <w:rPr>
          <w:rFonts w:cs="Arial"/>
        </w:rPr>
        <w:t>Строительство автомобильного участка региональной дороги «Юг» от пгт.Куминский до границы Ханты-Мансийского автономного округа - Югры и Свердловской области</w:t>
      </w:r>
      <w:r w:rsidRPr="00D553EA">
        <w:rPr>
          <w:rFonts w:cs="Arial"/>
          <w:vertAlign w:val="superscript"/>
        </w:rPr>
        <w:footnoteReference w:id="18"/>
      </w:r>
      <w:r w:rsidRPr="00D553EA">
        <w:rPr>
          <w:rFonts w:cs="Arial"/>
        </w:rPr>
        <w:t xml:space="preserve"> в сторону п. Карабашка Свердловской области в 2027 году станет завершением формирования эффективного транспортного каркаса Кондинского района, что обеспечит укрепление сформировавшихся экономических связей с югом Тюменской области и откроет круглогодичную автотранспортную доступность «Южных ворот Югры».</w:t>
      </w:r>
    </w:p>
    <w:p w:rsidR="00150422" w:rsidRPr="00D553EA" w:rsidRDefault="00150422" w:rsidP="00AA5B5D">
      <w:pPr>
        <w:pStyle w:val="2"/>
        <w:spacing w:before="240" w:after="240"/>
        <w:ind w:left="720" w:firstLine="0"/>
        <w:rPr>
          <w:b w:val="0"/>
          <w:i/>
          <w:sz w:val="24"/>
        </w:rPr>
      </w:pPr>
      <w:bookmarkStart w:id="11" w:name="_Toc11"/>
      <w:r w:rsidRPr="00D553EA">
        <w:rPr>
          <w:b w:val="0"/>
          <w:i/>
          <w:sz w:val="24"/>
        </w:rPr>
        <w:t>1.8. Инвестиционная деятельность</w:t>
      </w:r>
      <w:bookmarkEnd w:id="11"/>
    </w:p>
    <w:p w:rsidR="00150422" w:rsidRPr="00D553EA" w:rsidRDefault="00150422" w:rsidP="00150422">
      <w:pPr>
        <w:ind w:firstLine="708"/>
        <w:rPr>
          <w:rFonts w:cs="Arial"/>
        </w:rPr>
      </w:pPr>
      <w:r w:rsidRPr="00D553EA">
        <w:rPr>
          <w:rFonts w:cs="Arial"/>
        </w:rPr>
        <w:t>По итогам 2022 года Кондинский район занял 9 место в Инвестиционном рейтинге среди 22 муниципальных образований Ханты-Мансийского автономного округа – Югры.</w:t>
      </w:r>
    </w:p>
    <w:p w:rsidR="00150422" w:rsidRPr="00D553EA" w:rsidRDefault="00150422" w:rsidP="00150422">
      <w:pPr>
        <w:ind w:firstLine="708"/>
        <w:rPr>
          <w:rFonts w:cs="Arial"/>
        </w:rPr>
      </w:pPr>
      <w:r w:rsidRPr="00D553EA">
        <w:rPr>
          <w:rFonts w:cs="Arial"/>
        </w:rPr>
        <w:t xml:space="preserve">Объем инвестиций за счет всех источников финансирования в текущих ценах увеличился в 2022 году в 3 раза к уровню </w:t>
      </w:r>
      <w:r w:rsidR="00A37C01" w:rsidRPr="00D553EA">
        <w:rPr>
          <w:rFonts w:cs="Arial"/>
        </w:rPr>
        <w:t>2016 года (таблица 1.17</w:t>
      </w:r>
      <w:r w:rsidRPr="00D553EA">
        <w:rPr>
          <w:rFonts w:cs="Arial"/>
        </w:rPr>
        <w:t>), в том числе в 5 раз произошло увеличение финансирования за счет собственных средств субъектов инвестиционной деятельности, в основном за счет нефтедобывающих предприятий и предприятий транспорта. Соотношение собственных средств предприятий к привлеченным средствам в 2022 году составило 96:4; в 2016 году 60:40.</w:t>
      </w:r>
    </w:p>
    <w:p w:rsidR="00150422" w:rsidRPr="00D553EA" w:rsidRDefault="00150422" w:rsidP="00150422">
      <w:pPr>
        <w:pStyle w:val="2ff6"/>
        <w:shd w:val="clear" w:color="auto" w:fill="FEFEFE"/>
        <w:tabs>
          <w:tab w:val="right" w:pos="9344"/>
        </w:tabs>
        <w:spacing w:before="240" w:after="240"/>
        <w:jc w:val="both"/>
        <w:rPr>
          <w:rFonts w:ascii="Arial" w:hAnsi="Arial" w:cs="Arial"/>
          <w:sz w:val="24"/>
        </w:rPr>
      </w:pPr>
      <w:r w:rsidRPr="00D553EA">
        <w:rPr>
          <w:rFonts w:ascii="Arial" w:hAnsi="Arial" w:cs="Arial"/>
          <w:sz w:val="24"/>
        </w:rPr>
        <w:t xml:space="preserve">Таблица 1.17. - </w:t>
      </w:r>
      <w:r w:rsidRPr="00D553EA">
        <w:rPr>
          <w:rFonts w:ascii="Arial" w:eastAsia="Calibri" w:hAnsi="Arial" w:cs="Arial"/>
          <w:sz w:val="24"/>
        </w:rPr>
        <w:t xml:space="preserve">Объем инвестиций в основной капитал, в том числе: </w:t>
      </w:r>
      <w:r w:rsidRPr="00D553EA">
        <w:rPr>
          <w:rFonts w:ascii="Arial" w:hAnsi="Arial" w:cs="Arial"/>
          <w:sz w:val="24"/>
        </w:rPr>
        <w:t>динамика выполнения целевых показателей развития малого инвестиций Стратегии социально-экономического развития Кондинского района Ханты-Мансийского автономного округа – Югры на период до 2030 года</w:t>
      </w:r>
    </w:p>
    <w:tbl>
      <w:tblPr>
        <w:tblW w:w="9497"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76"/>
        <w:gridCol w:w="1134"/>
        <w:gridCol w:w="850"/>
        <w:gridCol w:w="851"/>
        <w:gridCol w:w="850"/>
        <w:gridCol w:w="851"/>
        <w:gridCol w:w="851"/>
        <w:gridCol w:w="850"/>
        <w:gridCol w:w="850"/>
      </w:tblGrid>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rPr>
            </w:pPr>
          </w:p>
        </w:tc>
        <w:tc>
          <w:tcPr>
            <w:tcW w:w="187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b/>
                <w:color w:val="00B0F0"/>
                <w:sz w:val="16"/>
                <w:szCs w:val="16"/>
                <w:lang w:eastAsia="en-US"/>
              </w:rPr>
            </w:pPr>
          </w:p>
        </w:tc>
        <w:tc>
          <w:tcPr>
            <w:tcW w:w="1134" w:type="dxa"/>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2022</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rPr>
            </w:pPr>
            <w:r w:rsidRPr="00857992">
              <w:rPr>
                <w:rFonts w:eastAsia="Calibri" w:cs="Arial"/>
                <w:sz w:val="16"/>
                <w:szCs w:val="16"/>
              </w:rPr>
              <w:t>1.</w:t>
            </w:r>
          </w:p>
        </w:tc>
        <w:tc>
          <w:tcPr>
            <w:tcW w:w="187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b/>
                <w:color w:val="00B0F0"/>
                <w:sz w:val="16"/>
                <w:szCs w:val="16"/>
                <w:lang w:eastAsia="en-US"/>
              </w:rPr>
            </w:pPr>
            <w:r w:rsidRPr="00857992">
              <w:rPr>
                <w:rFonts w:eastAsia="Calibri" w:cs="Arial"/>
                <w:sz w:val="16"/>
                <w:szCs w:val="16"/>
              </w:rPr>
              <w:t>Объем инвестиций в основной капитал</w:t>
            </w:r>
          </w:p>
        </w:tc>
        <w:tc>
          <w:tcPr>
            <w:tcW w:w="1134" w:type="dxa"/>
            <w:vMerge w:val="restart"/>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млн. руб., в действующих ценах каждого года</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1.1.</w:t>
            </w:r>
          </w:p>
        </w:tc>
        <w:tc>
          <w:tcPr>
            <w:tcW w:w="187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b/>
                <w:color w:val="00B0F0"/>
                <w:sz w:val="16"/>
                <w:szCs w:val="16"/>
                <w:lang w:eastAsia="en-US"/>
              </w:rPr>
              <w:t>целевые показатели</w:t>
            </w:r>
            <w:r w:rsidRPr="00857992">
              <w:rPr>
                <w:rFonts w:cs="Arial"/>
                <w:sz w:val="16"/>
                <w:szCs w:val="16"/>
              </w:rPr>
              <w:t xml:space="preserve"> </w:t>
            </w:r>
          </w:p>
        </w:tc>
        <w:tc>
          <w:tcPr>
            <w:tcW w:w="1134" w:type="dxa"/>
            <w:vMerge/>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w:t>
            </w:r>
            <w:r w:rsidR="00D553EA" w:rsidRPr="00857992">
              <w:rPr>
                <w:rFonts w:cs="Arial"/>
                <w:sz w:val="16"/>
                <w:szCs w:val="16"/>
                <w:lang w:eastAsia="en-US"/>
              </w:rPr>
              <w:t xml:space="preserve"> </w:t>
            </w:r>
            <w:r w:rsidRPr="00857992">
              <w:rPr>
                <w:rFonts w:cs="Arial"/>
                <w:sz w:val="16"/>
                <w:szCs w:val="16"/>
                <w:lang w:eastAsia="en-US"/>
              </w:rPr>
              <w:t>093,9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w:t>
            </w:r>
            <w:r w:rsidR="00D553EA" w:rsidRPr="00857992">
              <w:rPr>
                <w:rFonts w:cs="Arial"/>
                <w:sz w:val="16"/>
                <w:szCs w:val="16"/>
                <w:lang w:eastAsia="en-US"/>
              </w:rPr>
              <w:t xml:space="preserve"> </w:t>
            </w:r>
            <w:r w:rsidRPr="00857992">
              <w:rPr>
                <w:rFonts w:cs="Arial"/>
                <w:sz w:val="16"/>
                <w:szCs w:val="16"/>
                <w:lang w:eastAsia="en-US"/>
              </w:rPr>
              <w:t>391,8</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w:t>
            </w:r>
            <w:r w:rsidR="00D553EA" w:rsidRPr="00857992">
              <w:rPr>
                <w:rFonts w:cs="Arial"/>
                <w:sz w:val="16"/>
                <w:szCs w:val="16"/>
                <w:lang w:eastAsia="en-US"/>
              </w:rPr>
              <w:t xml:space="preserve"> </w:t>
            </w:r>
            <w:r w:rsidRPr="00857992">
              <w:rPr>
                <w:rFonts w:cs="Arial"/>
                <w:sz w:val="16"/>
                <w:szCs w:val="16"/>
                <w:lang w:eastAsia="en-US"/>
              </w:rPr>
              <w:t>805,9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w:t>
            </w:r>
            <w:r w:rsidR="00D553EA" w:rsidRPr="00857992">
              <w:rPr>
                <w:rFonts w:cs="Arial"/>
                <w:sz w:val="16"/>
                <w:szCs w:val="16"/>
                <w:lang w:eastAsia="en-US"/>
              </w:rPr>
              <w:t xml:space="preserve"> </w:t>
            </w:r>
            <w:r w:rsidRPr="00857992">
              <w:rPr>
                <w:rFonts w:cs="Arial"/>
                <w:sz w:val="16"/>
                <w:szCs w:val="16"/>
                <w:lang w:eastAsia="en-US"/>
              </w:rPr>
              <w:t>786,9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w:t>
            </w:r>
            <w:r w:rsidR="00D553EA" w:rsidRPr="00857992">
              <w:rPr>
                <w:rFonts w:cs="Arial"/>
                <w:sz w:val="16"/>
                <w:szCs w:val="16"/>
                <w:lang w:eastAsia="en-US"/>
              </w:rPr>
              <w:t xml:space="preserve"> </w:t>
            </w:r>
            <w:r w:rsidRPr="00857992">
              <w:rPr>
                <w:rFonts w:cs="Arial"/>
                <w:sz w:val="16"/>
                <w:szCs w:val="16"/>
                <w:lang w:eastAsia="en-US"/>
              </w:rPr>
              <w:t>218,4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w:t>
            </w:r>
            <w:r w:rsidR="00D553EA" w:rsidRPr="00857992">
              <w:rPr>
                <w:rFonts w:cs="Arial"/>
                <w:sz w:val="16"/>
                <w:szCs w:val="16"/>
                <w:lang w:eastAsia="en-US"/>
              </w:rPr>
              <w:t xml:space="preserve"> </w:t>
            </w:r>
            <w:r w:rsidRPr="00857992">
              <w:rPr>
                <w:rFonts w:cs="Arial"/>
                <w:sz w:val="16"/>
                <w:szCs w:val="16"/>
                <w:lang w:eastAsia="en-US"/>
              </w:rPr>
              <w:t>619,2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w:t>
            </w:r>
            <w:r w:rsidR="00D553EA" w:rsidRPr="00857992">
              <w:rPr>
                <w:rFonts w:cs="Arial"/>
                <w:sz w:val="16"/>
                <w:szCs w:val="16"/>
                <w:lang w:eastAsia="en-US"/>
              </w:rPr>
              <w:t xml:space="preserve"> </w:t>
            </w:r>
            <w:r w:rsidRPr="00857992">
              <w:rPr>
                <w:rFonts w:cs="Arial"/>
                <w:sz w:val="16"/>
                <w:szCs w:val="16"/>
                <w:lang w:eastAsia="en-US"/>
              </w:rPr>
              <w:t>353,2</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1.2.</w:t>
            </w:r>
          </w:p>
        </w:tc>
        <w:tc>
          <w:tcPr>
            <w:tcW w:w="187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b/>
                <w:color w:val="92D050"/>
                <w:sz w:val="16"/>
                <w:szCs w:val="16"/>
                <w:lang w:eastAsia="en-US"/>
              </w:rPr>
              <w:t>фактические данные</w:t>
            </w:r>
            <w:r w:rsidRPr="00857992">
              <w:rPr>
                <w:rFonts w:cs="Arial"/>
                <w:sz w:val="16"/>
                <w:szCs w:val="16"/>
              </w:rPr>
              <w:t xml:space="preserve"> </w:t>
            </w:r>
          </w:p>
        </w:tc>
        <w:tc>
          <w:tcPr>
            <w:tcW w:w="1134" w:type="dxa"/>
            <w:vMerge/>
            <w:tcBorders>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19</w:t>
            </w:r>
            <w:r w:rsidR="00D553EA" w:rsidRPr="00857992">
              <w:rPr>
                <w:rFonts w:cs="Arial"/>
                <w:sz w:val="16"/>
                <w:szCs w:val="16"/>
                <w:lang w:eastAsia="en-US"/>
              </w:rPr>
              <w:t xml:space="preserve"> </w:t>
            </w:r>
            <w:r w:rsidRPr="00857992">
              <w:rPr>
                <w:rFonts w:cs="Arial"/>
                <w:sz w:val="16"/>
                <w:szCs w:val="16"/>
                <w:lang w:eastAsia="en-US"/>
              </w:rPr>
              <w:t>435,3</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35</w:t>
            </w:r>
            <w:r w:rsidR="00D553EA" w:rsidRPr="00857992">
              <w:rPr>
                <w:rFonts w:cs="Arial"/>
                <w:sz w:val="16"/>
                <w:szCs w:val="16"/>
                <w:lang w:eastAsia="en-US"/>
              </w:rPr>
              <w:t xml:space="preserve"> </w:t>
            </w:r>
            <w:r w:rsidRPr="00857992">
              <w:rPr>
                <w:rFonts w:cs="Arial"/>
                <w:sz w:val="16"/>
                <w:szCs w:val="16"/>
                <w:lang w:eastAsia="en-US"/>
              </w:rPr>
              <w:t>755,4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34</w:t>
            </w:r>
            <w:r w:rsidR="00D553EA" w:rsidRPr="00857992">
              <w:rPr>
                <w:rFonts w:cs="Arial"/>
                <w:sz w:val="16"/>
                <w:szCs w:val="16"/>
                <w:lang w:eastAsia="en-US"/>
              </w:rPr>
              <w:t xml:space="preserve"> </w:t>
            </w:r>
            <w:r w:rsidRPr="00857992">
              <w:rPr>
                <w:rFonts w:cs="Arial"/>
                <w:sz w:val="16"/>
                <w:szCs w:val="16"/>
                <w:lang w:eastAsia="en-US"/>
              </w:rPr>
              <w:t>097,1</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w:t>
            </w:r>
            <w:r w:rsidR="00D553EA" w:rsidRPr="00857992">
              <w:rPr>
                <w:rFonts w:cs="Arial"/>
                <w:sz w:val="16"/>
                <w:szCs w:val="16"/>
                <w:lang w:eastAsia="en-US"/>
              </w:rPr>
              <w:t xml:space="preserve"> </w:t>
            </w:r>
            <w:r w:rsidRPr="00857992">
              <w:rPr>
                <w:rFonts w:cs="Arial"/>
                <w:sz w:val="16"/>
                <w:szCs w:val="16"/>
                <w:lang w:eastAsia="en-US"/>
              </w:rPr>
              <w:t>293,5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43</w:t>
            </w:r>
            <w:r w:rsidR="00D553EA" w:rsidRPr="00857992">
              <w:rPr>
                <w:rFonts w:cs="Arial"/>
                <w:sz w:val="16"/>
                <w:szCs w:val="16"/>
                <w:lang w:eastAsia="en-US"/>
              </w:rPr>
              <w:t xml:space="preserve"> </w:t>
            </w:r>
            <w:r w:rsidRPr="00857992">
              <w:rPr>
                <w:rFonts w:cs="Arial"/>
                <w:sz w:val="16"/>
                <w:szCs w:val="16"/>
                <w:lang w:eastAsia="en-US"/>
              </w:rPr>
              <w:t>994,4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48</w:t>
            </w:r>
            <w:r w:rsidR="00D553EA" w:rsidRPr="00857992">
              <w:rPr>
                <w:rFonts w:cs="Arial"/>
                <w:sz w:val="16"/>
                <w:szCs w:val="16"/>
                <w:lang w:eastAsia="en-US"/>
              </w:rPr>
              <w:t xml:space="preserve"> </w:t>
            </w:r>
            <w:r w:rsidRPr="00857992">
              <w:rPr>
                <w:rFonts w:cs="Arial"/>
                <w:sz w:val="16"/>
                <w:szCs w:val="16"/>
                <w:lang w:eastAsia="en-US"/>
              </w:rPr>
              <w:t>145,9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64</w:t>
            </w:r>
            <w:r w:rsidR="00D553EA" w:rsidRPr="00857992">
              <w:rPr>
                <w:rFonts w:cs="Arial"/>
                <w:sz w:val="16"/>
                <w:szCs w:val="16"/>
                <w:lang w:eastAsia="en-US"/>
              </w:rPr>
              <w:t xml:space="preserve"> </w:t>
            </w:r>
            <w:r w:rsidRPr="00857992">
              <w:rPr>
                <w:rFonts w:cs="Arial"/>
                <w:sz w:val="16"/>
                <w:szCs w:val="16"/>
                <w:lang w:eastAsia="en-US"/>
              </w:rPr>
              <w:t>572,5</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1.3.</w:t>
            </w:r>
          </w:p>
        </w:tc>
        <w:tc>
          <w:tcPr>
            <w:tcW w:w="187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rPr>
                <w:rFonts w:cs="Arial"/>
                <w:color w:val="000000"/>
                <w:sz w:val="16"/>
                <w:szCs w:val="16"/>
                <w:lang w:eastAsia="en-US"/>
              </w:rPr>
            </w:pPr>
            <w:r w:rsidRPr="00857992">
              <w:rPr>
                <w:rFonts w:cs="Arial"/>
                <w:color w:val="000000"/>
                <w:sz w:val="16"/>
                <w:szCs w:val="16"/>
              </w:rPr>
              <w:t>Индекс физического объема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color w:val="000000"/>
                <w:sz w:val="16"/>
                <w:szCs w:val="16"/>
                <w:lang w:eastAsia="en-US"/>
              </w:rPr>
            </w:pPr>
            <w:r w:rsidRPr="00857992">
              <w:rPr>
                <w:rFonts w:cs="Arial"/>
                <w:color w:val="000000"/>
                <w:sz w:val="16"/>
                <w:szCs w:val="16"/>
              </w:rPr>
              <w:t>% к предыдущему году в сопоставимых ценах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177,4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90,6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110,6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103,4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104,3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117,0</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2.</w:t>
            </w:r>
          </w:p>
        </w:tc>
        <w:tc>
          <w:tcPr>
            <w:tcW w:w="187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 в том числе: собственные средства</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млн. руб.</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w:t>
            </w:r>
            <w:r w:rsidR="00D553EA" w:rsidRPr="00857992">
              <w:rPr>
                <w:rFonts w:cs="Arial"/>
                <w:sz w:val="16"/>
                <w:szCs w:val="16"/>
                <w:lang w:eastAsia="en-US"/>
              </w:rPr>
              <w:t xml:space="preserve"> </w:t>
            </w:r>
            <w:r w:rsidRPr="00857992">
              <w:rPr>
                <w:rFonts w:cs="Arial"/>
                <w:sz w:val="16"/>
                <w:szCs w:val="16"/>
                <w:lang w:eastAsia="en-US"/>
              </w:rPr>
              <w:t>564,7</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w:t>
            </w:r>
            <w:r w:rsidR="00D553EA" w:rsidRPr="00857992">
              <w:rPr>
                <w:rFonts w:cs="Arial"/>
                <w:sz w:val="16"/>
                <w:szCs w:val="16"/>
                <w:lang w:eastAsia="en-US"/>
              </w:rPr>
              <w:t xml:space="preserve"> </w:t>
            </w:r>
            <w:r w:rsidRPr="00857992">
              <w:rPr>
                <w:rFonts w:cs="Arial"/>
                <w:sz w:val="16"/>
                <w:szCs w:val="16"/>
                <w:lang w:eastAsia="en-US"/>
              </w:rPr>
              <w:t>232,2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17</w:t>
            </w:r>
            <w:r w:rsidR="00D553EA" w:rsidRPr="00857992">
              <w:rPr>
                <w:rFonts w:cs="Arial"/>
                <w:sz w:val="16"/>
                <w:szCs w:val="16"/>
                <w:lang w:eastAsia="en-US"/>
              </w:rPr>
              <w:t xml:space="preserve"> </w:t>
            </w:r>
            <w:r w:rsidRPr="00857992">
              <w:rPr>
                <w:rFonts w:cs="Arial"/>
                <w:sz w:val="16"/>
                <w:szCs w:val="16"/>
                <w:lang w:eastAsia="en-US"/>
              </w:rPr>
              <w:t>965,6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22</w:t>
            </w:r>
            <w:r w:rsidR="00D553EA" w:rsidRPr="00857992">
              <w:rPr>
                <w:rFonts w:cs="Arial"/>
                <w:sz w:val="16"/>
                <w:szCs w:val="16"/>
                <w:lang w:eastAsia="en-US"/>
              </w:rPr>
              <w:t xml:space="preserve"> </w:t>
            </w:r>
            <w:r w:rsidRPr="00857992">
              <w:rPr>
                <w:rFonts w:cs="Arial"/>
                <w:sz w:val="16"/>
                <w:szCs w:val="16"/>
                <w:lang w:eastAsia="en-US"/>
              </w:rPr>
              <w:t>401,6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41</w:t>
            </w:r>
            <w:r w:rsidR="00D553EA" w:rsidRPr="00857992">
              <w:rPr>
                <w:rFonts w:cs="Arial"/>
                <w:sz w:val="16"/>
                <w:szCs w:val="16"/>
                <w:lang w:eastAsia="en-US"/>
              </w:rPr>
              <w:t xml:space="preserve"> </w:t>
            </w:r>
            <w:r w:rsidRPr="00857992">
              <w:rPr>
                <w:rFonts w:cs="Arial"/>
                <w:sz w:val="16"/>
                <w:szCs w:val="16"/>
                <w:lang w:eastAsia="en-US"/>
              </w:rPr>
              <w:t>164,4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46 712,9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62</w:t>
            </w:r>
            <w:r w:rsidR="00D553EA" w:rsidRPr="00857992">
              <w:rPr>
                <w:rFonts w:cs="Arial"/>
                <w:sz w:val="16"/>
                <w:szCs w:val="16"/>
                <w:lang w:eastAsia="en-US"/>
              </w:rPr>
              <w:t xml:space="preserve"> </w:t>
            </w:r>
            <w:r w:rsidRPr="00857992">
              <w:rPr>
                <w:rFonts w:cs="Arial"/>
                <w:sz w:val="16"/>
                <w:szCs w:val="16"/>
                <w:lang w:eastAsia="en-US"/>
              </w:rPr>
              <w:t>312,1</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rPr>
                <w:rFonts w:eastAsia="Calibri" w:cs="Arial"/>
                <w:sz w:val="16"/>
                <w:szCs w:val="16"/>
                <w:lang w:eastAsia="en-US"/>
              </w:rPr>
            </w:pPr>
            <w:r w:rsidRPr="00857992">
              <w:rPr>
                <w:rFonts w:eastAsia="Calibri" w:cs="Arial"/>
                <w:sz w:val="16"/>
                <w:szCs w:val="16"/>
              </w:rPr>
              <w:t>3.</w:t>
            </w:r>
          </w:p>
        </w:tc>
        <w:tc>
          <w:tcPr>
            <w:tcW w:w="187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color w:val="000000"/>
                <w:sz w:val="16"/>
                <w:szCs w:val="16"/>
                <w:lang w:eastAsia="en-US"/>
              </w:rPr>
            </w:pPr>
            <w:r w:rsidRPr="00857992">
              <w:rPr>
                <w:rFonts w:cs="Arial"/>
                <w:color w:val="000000"/>
                <w:sz w:val="16"/>
                <w:szCs w:val="16"/>
              </w:rPr>
              <w:t>Индекс физического объема</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color w:val="000000"/>
                <w:sz w:val="16"/>
                <w:szCs w:val="16"/>
                <w:lang w:eastAsia="en-US"/>
              </w:rPr>
            </w:pPr>
            <w:r w:rsidRPr="00857992">
              <w:rPr>
                <w:rFonts w:cs="Arial"/>
                <w:color w:val="000000"/>
                <w:sz w:val="16"/>
                <w:szCs w:val="16"/>
              </w:rPr>
              <w:t>% к предыдущему году в сопоставимых ценах</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135,3</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106,7</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118,4</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174,0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108,1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116,3</w:t>
            </w:r>
          </w:p>
        </w:tc>
      </w:tr>
    </w:tbl>
    <w:p w:rsidR="00D553EA" w:rsidRPr="00D553EA" w:rsidRDefault="00D553EA" w:rsidP="00150422">
      <w:pPr>
        <w:tabs>
          <w:tab w:val="left" w:pos="709"/>
        </w:tabs>
        <w:spacing w:before="240"/>
        <w:rPr>
          <w:rFonts w:cs="Arial"/>
          <w:bCs/>
        </w:rPr>
      </w:pPr>
      <w:r w:rsidRPr="00D553EA">
        <w:rPr>
          <w:rFonts w:cs="Arial"/>
        </w:rPr>
        <w:t xml:space="preserve"> </w:t>
      </w:r>
      <w:r w:rsidR="00150422" w:rsidRPr="00D553EA">
        <w:rPr>
          <w:rFonts w:cs="Arial"/>
        </w:rPr>
        <w:t xml:space="preserve">На территории Кондинского района проводятся мероприятия, способствующие созданию условий для благоприятного инвестиционного климата, так постановлением администрации Кондинского района </w:t>
      </w:r>
      <w:hyperlink r:id="rId35" w:tooltip="постановление от 16.01.2019 0:00:00 №48 Администрация Кондинского района&#10;&#10;О Совете при главе Кондинского района по развитию инвестиционной деятельности, малого и среднего предпринимательства" w:history="1">
        <w:r w:rsidR="00150422" w:rsidRPr="00857992">
          <w:rPr>
            <w:rStyle w:val="ad"/>
            <w:rFonts w:cs="Arial"/>
          </w:rPr>
          <w:t>от 16 января 2019 года</w:t>
        </w:r>
        <w:r w:rsidRPr="00857992">
          <w:rPr>
            <w:rStyle w:val="ad"/>
            <w:rFonts w:cs="Arial"/>
          </w:rPr>
          <w:t xml:space="preserve"> № </w:t>
        </w:r>
        <w:r w:rsidR="00150422" w:rsidRPr="00857992">
          <w:rPr>
            <w:rStyle w:val="ad"/>
            <w:rFonts w:cs="Arial"/>
          </w:rPr>
          <w:t>48</w:t>
        </w:r>
      </w:hyperlink>
      <w:r w:rsidR="00150422" w:rsidRPr="00D553EA">
        <w:rPr>
          <w:rFonts w:cs="Arial"/>
        </w:rPr>
        <w:t xml:space="preserve"> «О Совете при главе Кондинского района по вопросам развития инвестиционной деятельности, малого и среднего предпринимательства» (с изменениями) создан Совет при главе Кондинского района по вопросам развития инвестиционной деятельности, малого и среднего предпринимательства в Кондинском районе (далее - Совет) в состав которого входят представители администрации Кондинского района (1/3 состава Совета), представители малого предпринимательства Кондинского района (2/3), из них – 9 членов некоммерческого партнерства «Союз предпринимателей Кондинского района».</w:t>
      </w:r>
    </w:p>
    <w:p w:rsidR="00D553EA" w:rsidRPr="00D553EA" w:rsidRDefault="00150422" w:rsidP="00150422">
      <w:pPr>
        <w:tabs>
          <w:tab w:val="left" w:pos="709"/>
        </w:tabs>
        <w:rPr>
          <w:rFonts w:cs="Arial"/>
          <w:bCs/>
        </w:rPr>
      </w:pPr>
      <w:r w:rsidRPr="00D553EA">
        <w:rPr>
          <w:rFonts w:cs="Arial"/>
          <w:bCs/>
        </w:rPr>
        <w:t>Ведется работа по привлечению частных инвестиций на территории Кондинского района по следующим направлениям:</w:t>
      </w:r>
    </w:p>
    <w:p w:rsidR="00D553EA" w:rsidRPr="00D553EA" w:rsidRDefault="00150422" w:rsidP="00150422">
      <w:pPr>
        <w:tabs>
          <w:tab w:val="left" w:pos="709"/>
        </w:tabs>
        <w:rPr>
          <w:rFonts w:cs="Arial"/>
          <w:bCs/>
        </w:rPr>
      </w:pPr>
      <w:r w:rsidRPr="00D553EA">
        <w:rPr>
          <w:rFonts w:cs="Arial"/>
          <w:bCs/>
        </w:rPr>
        <w:t>на официальном сайте органов местного самоуправления размещены и постоянно актуализируются инвестиционные предложения для потенциальных инвесторов;</w:t>
      </w:r>
    </w:p>
    <w:p w:rsidR="00D553EA" w:rsidRPr="00D553EA" w:rsidRDefault="00150422" w:rsidP="00150422">
      <w:pPr>
        <w:tabs>
          <w:tab w:val="left" w:pos="709"/>
        </w:tabs>
        <w:rPr>
          <w:rFonts w:cs="Arial"/>
          <w:bCs/>
        </w:rPr>
      </w:pPr>
      <w:r w:rsidRPr="00D553EA">
        <w:rPr>
          <w:rFonts w:cs="Arial"/>
          <w:bCs/>
        </w:rPr>
        <w:t>продолжается реализация мероприятий, предусмотренных портфелями проектов, основанных на целевых моделях, упрощения процедур ведения бизнеса и повышения инвестиционной привлекательности, определенных перечнем поручений Президента Российской Федерации;</w:t>
      </w:r>
    </w:p>
    <w:p w:rsidR="00D553EA" w:rsidRPr="00D553EA" w:rsidRDefault="00150422" w:rsidP="00150422">
      <w:pPr>
        <w:tabs>
          <w:tab w:val="left" w:pos="709"/>
        </w:tabs>
        <w:rPr>
          <w:rFonts w:cs="Arial"/>
          <w:bCs/>
        </w:rPr>
      </w:pPr>
      <w:r w:rsidRPr="00D553EA">
        <w:rPr>
          <w:rFonts w:cs="Arial"/>
          <w:bCs/>
        </w:rPr>
        <w:t>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Кондинского района проводится оценка регулирующего и фактического воздействия нормативно-правовых актов Кондинского района;</w:t>
      </w:r>
    </w:p>
    <w:p w:rsidR="00D553EA" w:rsidRPr="00D553EA" w:rsidRDefault="00150422" w:rsidP="00150422">
      <w:pPr>
        <w:tabs>
          <w:tab w:val="left" w:pos="709"/>
        </w:tabs>
        <w:rPr>
          <w:rFonts w:cs="Arial"/>
          <w:bCs/>
        </w:rPr>
      </w:pPr>
      <w:r w:rsidRPr="00D553EA">
        <w:rPr>
          <w:rFonts w:cs="Arial"/>
          <w:bCs/>
        </w:rPr>
        <w:t>анализ обращений граждан, в том числе и инвесторов, за последний год свидетельствует об отсутствии жалоб на действия органов местного самоуправления, препятствующих развитию бизнеса на территории района.</w:t>
      </w:r>
    </w:p>
    <w:p w:rsidR="00D553EA" w:rsidRPr="00D553EA" w:rsidRDefault="00150422" w:rsidP="00150422">
      <w:pPr>
        <w:tabs>
          <w:tab w:val="left" w:pos="709"/>
        </w:tabs>
        <w:rPr>
          <w:rFonts w:cs="Arial"/>
          <w:bCs/>
        </w:rPr>
      </w:pPr>
      <w:r w:rsidRPr="00D553EA">
        <w:rPr>
          <w:rFonts w:cs="Arial"/>
          <w:bCs/>
        </w:rPr>
        <w:t xml:space="preserve">С целью оперативного решения вопросов, возникающих у инвесторов, создан канал прямой связи. В 2022 году поступило обращение от инвестора о рассмотрении возможности обеспечения удалённых населенных пунктов района ГСМ, путём размещения станций топливозаправочных мобильных автоматических. </w:t>
      </w:r>
    </w:p>
    <w:p w:rsidR="00150422" w:rsidRPr="00D553EA" w:rsidRDefault="00150422" w:rsidP="00150422">
      <w:pPr>
        <w:tabs>
          <w:tab w:val="left" w:pos="709"/>
        </w:tabs>
        <w:rPr>
          <w:rFonts w:cs="Arial"/>
        </w:rPr>
      </w:pPr>
      <w:r w:rsidRPr="00D553EA">
        <w:rPr>
          <w:rFonts w:cs="Arial"/>
        </w:rPr>
        <w:t>С целью информационно-консультационного взаимодействия заключены следующие соглашения:</w:t>
      </w:r>
    </w:p>
    <w:p w:rsidR="00150422" w:rsidRPr="00D553EA" w:rsidRDefault="00150422" w:rsidP="00150422">
      <w:pPr>
        <w:ind w:firstLine="709"/>
        <w:rPr>
          <w:rFonts w:cs="Arial"/>
        </w:rPr>
      </w:pPr>
      <w:r w:rsidRPr="00D553EA">
        <w:rPr>
          <w:rFonts w:cs="Arial"/>
        </w:rPr>
        <w:t>между администрацией Кондинского района и бюджетным учреждением Ханты – Мансийского автономного округа – Югры «Региональный центр инвестиций»;</w:t>
      </w:r>
    </w:p>
    <w:p w:rsidR="00150422" w:rsidRPr="00D553EA" w:rsidRDefault="00150422" w:rsidP="00150422">
      <w:pPr>
        <w:ind w:firstLine="709"/>
        <w:rPr>
          <w:rFonts w:cs="Arial"/>
        </w:rPr>
      </w:pPr>
      <w:r w:rsidRPr="00D553EA">
        <w:rPr>
          <w:rFonts w:cs="Arial"/>
        </w:rPr>
        <w:t>между администрацией Кондинского района и некоммерческой организацией «Фонд развития Ханты-Мансийского автономного округа – Югры»;</w:t>
      </w:r>
    </w:p>
    <w:p w:rsidR="00150422" w:rsidRPr="00D553EA" w:rsidRDefault="00150422" w:rsidP="00150422">
      <w:pPr>
        <w:ind w:firstLine="709"/>
        <w:rPr>
          <w:rFonts w:cs="Arial"/>
        </w:rPr>
      </w:pPr>
      <w:r w:rsidRPr="00D553EA">
        <w:rPr>
          <w:rFonts w:cs="Arial"/>
        </w:rPr>
        <w:t xml:space="preserve">между администрацией Кондинского района и Департаментом экономического развития Ханты-Мансийского автономного округа – Югры. </w:t>
      </w:r>
    </w:p>
    <w:p w:rsidR="00150422" w:rsidRPr="00D553EA" w:rsidRDefault="00150422" w:rsidP="00150422">
      <w:pPr>
        <w:tabs>
          <w:tab w:val="left" w:pos="709"/>
        </w:tabs>
        <w:ind w:firstLine="708"/>
        <w:rPr>
          <w:rFonts w:cs="Arial"/>
          <w:bCs/>
        </w:rPr>
      </w:pPr>
      <w:r w:rsidRPr="00D553EA">
        <w:rPr>
          <w:rFonts w:cs="Arial"/>
          <w:bCs/>
        </w:rPr>
        <w:t>На Инвестиционной карте Югры размещается актуальная информация о реализуемых и планируемых к реализации инвестиционных проектах, свободных инвестиционных площадках, а также плане создания объектов инвестиционной инфраструктуры.</w:t>
      </w:r>
    </w:p>
    <w:p w:rsidR="00150422" w:rsidRPr="00D553EA" w:rsidRDefault="00150422" w:rsidP="00150422">
      <w:pPr>
        <w:ind w:firstLine="708"/>
        <w:rPr>
          <w:rFonts w:cs="Arial"/>
        </w:rPr>
      </w:pPr>
      <w:r w:rsidRPr="00D553EA">
        <w:rPr>
          <w:rFonts w:cs="Arial"/>
        </w:rPr>
        <w:t>В рамках исполнения Инвестиционного послания Губернатора Югры продолжается работа по привлечению частных инвестиций, созданы благоприятные условия для инвесторов (одно окно), действует система инвестиционных стимулов (имущественная, финансовая поддержка, налоговые льготы по земельному налогу, порядок о защите и поощрении капиталовложений).</w:t>
      </w:r>
    </w:p>
    <w:p w:rsidR="00150422" w:rsidRPr="00D553EA" w:rsidRDefault="00150422" w:rsidP="00150422">
      <w:pPr>
        <w:ind w:firstLine="708"/>
        <w:rPr>
          <w:rFonts w:cs="Arial"/>
        </w:rPr>
      </w:pPr>
      <w:r w:rsidRPr="00D553EA">
        <w:rPr>
          <w:rFonts w:cs="Arial"/>
        </w:rPr>
        <w:t>На сегодняшний день сформировано 13 инвестиционных площадок, информация о которых размещена на инвестиционной карте Югры.</w:t>
      </w:r>
    </w:p>
    <w:p w:rsidR="00150422" w:rsidRPr="00D553EA" w:rsidRDefault="00150422" w:rsidP="00150422">
      <w:pPr>
        <w:ind w:firstLine="708"/>
        <w:rPr>
          <w:rFonts w:cs="Arial"/>
        </w:rPr>
      </w:pPr>
      <w:r w:rsidRPr="00D553EA">
        <w:rPr>
          <w:rFonts w:cs="Arial"/>
        </w:rPr>
        <w:t>В 2022 году реализован ряд других инвестиционных проектов, направленных на социально-экономическое развитие территории, а именно:</w:t>
      </w:r>
    </w:p>
    <w:p w:rsidR="00150422" w:rsidRPr="00D553EA" w:rsidRDefault="00150422" w:rsidP="00150422">
      <w:pPr>
        <w:tabs>
          <w:tab w:val="left" w:pos="709"/>
        </w:tabs>
        <w:ind w:firstLine="708"/>
        <w:rPr>
          <w:rFonts w:cs="Arial"/>
          <w:bCs/>
        </w:rPr>
      </w:pPr>
      <w:r w:rsidRPr="00D553EA">
        <w:rPr>
          <w:rFonts w:cs="Arial"/>
          <w:bCs/>
        </w:rPr>
        <w:t>развитие производства хлебобулочных и кондитерских изделий в пгт.</w:t>
      </w:r>
      <w:r w:rsidR="00A37C01" w:rsidRPr="00D553EA">
        <w:rPr>
          <w:rFonts w:cs="Arial"/>
          <w:bCs/>
        </w:rPr>
        <w:t xml:space="preserve"> </w:t>
      </w:r>
      <w:r w:rsidRPr="00D553EA">
        <w:rPr>
          <w:rFonts w:cs="Arial"/>
          <w:bCs/>
        </w:rPr>
        <w:t>Междуреченский (строительство пекарни «Булка»);</w:t>
      </w:r>
    </w:p>
    <w:p w:rsidR="00150422" w:rsidRPr="00D553EA" w:rsidRDefault="00150422" w:rsidP="00150422">
      <w:pPr>
        <w:tabs>
          <w:tab w:val="left" w:pos="709"/>
        </w:tabs>
        <w:ind w:firstLine="708"/>
        <w:rPr>
          <w:rFonts w:cs="Arial"/>
          <w:bCs/>
        </w:rPr>
      </w:pPr>
      <w:r w:rsidRPr="00D553EA">
        <w:rPr>
          <w:rFonts w:cs="Arial"/>
          <w:bCs/>
        </w:rPr>
        <w:t>строительство второй очереди высокотехнологического (роботизированного) корпуса на базе молочного животноводческого комплекса крестьянско - фермерского хозяйства Чурилович Ф.В. в п. Лиственичный;</w:t>
      </w:r>
    </w:p>
    <w:p w:rsidR="00150422" w:rsidRPr="00D553EA" w:rsidRDefault="00150422" w:rsidP="00150422">
      <w:pPr>
        <w:tabs>
          <w:tab w:val="left" w:pos="709"/>
        </w:tabs>
        <w:ind w:firstLine="708"/>
        <w:rPr>
          <w:rFonts w:cs="Arial"/>
          <w:bCs/>
        </w:rPr>
      </w:pPr>
      <w:r w:rsidRPr="00D553EA">
        <w:rPr>
          <w:rFonts w:cs="Arial"/>
        </w:rPr>
        <w:t>строительство АЗС с тремя топливораздаточными колонками, двумя топливными резервуарами по 50 кубических метров в пгт. Междуреченский.</w:t>
      </w:r>
    </w:p>
    <w:p w:rsidR="00150422" w:rsidRPr="00D553EA" w:rsidRDefault="00150422" w:rsidP="00150422">
      <w:pPr>
        <w:ind w:firstLine="709"/>
        <w:rPr>
          <w:rFonts w:cs="Arial"/>
        </w:rPr>
      </w:pPr>
      <w:r w:rsidRPr="00D553EA">
        <w:rPr>
          <w:rFonts w:cs="Arial"/>
        </w:rPr>
        <w:t>Информация об инвестиционных предложениях размещена на официальном сайте органов местного самоуправления в разделе «Информация об инвестиционных предложениях»(</w:t>
      </w:r>
      <w:hyperlink r:id="rId36" w:history="1">
        <w:r w:rsidRPr="00D553EA">
          <w:rPr>
            <w:rFonts w:cs="Arial"/>
            <w:color w:val="0000FF"/>
            <w:u w:val="single"/>
          </w:rPr>
          <w:t>http://www.admkonda.ru/informatciya-ob-investitcionnykh-predlozheniyakh.html</w:t>
        </w:r>
      </w:hyperlink>
      <w:r w:rsidRPr="00D553EA">
        <w:rPr>
          <w:rFonts w:cs="Arial"/>
          <w:color w:val="0000FF"/>
          <w:u w:val="single"/>
        </w:rPr>
        <w:t>.</w:t>
      </w:r>
    </w:p>
    <w:p w:rsidR="00150422" w:rsidRPr="00D553EA" w:rsidRDefault="00150422" w:rsidP="00AA5B5D">
      <w:pPr>
        <w:pStyle w:val="2"/>
        <w:spacing w:before="240" w:after="240"/>
        <w:ind w:left="360" w:firstLine="0"/>
        <w:rPr>
          <w:b w:val="0"/>
          <w:i/>
          <w:sz w:val="24"/>
        </w:rPr>
      </w:pPr>
      <w:bookmarkStart w:id="12" w:name="_Toc12"/>
      <w:r w:rsidRPr="00D553EA">
        <w:rPr>
          <w:b w:val="0"/>
          <w:i/>
          <w:sz w:val="24"/>
        </w:rPr>
        <w:t>1.9. Жилищно-коммунальное хозяйство (ЖКХ)</w:t>
      </w:r>
      <w:bookmarkEnd w:id="12"/>
    </w:p>
    <w:p w:rsidR="00150422" w:rsidRPr="00D553EA" w:rsidRDefault="00150422" w:rsidP="00150422">
      <w:pPr>
        <w:ind w:firstLine="708"/>
        <w:rPr>
          <w:rFonts w:cs="Arial"/>
        </w:rPr>
      </w:pPr>
      <w:r w:rsidRPr="00D553EA">
        <w:rPr>
          <w:rFonts w:cs="Arial"/>
        </w:rPr>
        <w:t>В Кондинском районе на предоставлении услуг газо-, тепло,- водоснабжения и водоотведения, электроснабжение задействовано 14 организаций коммунального комплекса, различных форм собственности, как муниципальные, так и частные.</w:t>
      </w:r>
    </w:p>
    <w:p w:rsidR="00150422" w:rsidRPr="00D553EA" w:rsidRDefault="00150422" w:rsidP="00150422">
      <w:pPr>
        <w:ind w:firstLine="708"/>
        <w:rPr>
          <w:rFonts w:cs="Arial"/>
        </w:rPr>
      </w:pPr>
      <w:r w:rsidRPr="00D553EA">
        <w:rPr>
          <w:rFonts w:cs="Arial"/>
        </w:rPr>
        <w:t>Тепловая энергия производи</w:t>
      </w:r>
      <w:r w:rsidR="00A37C01" w:rsidRPr="00D553EA">
        <w:rPr>
          <w:rFonts w:cs="Arial"/>
        </w:rPr>
        <w:t>тся 30 котельными (таблица 1.18</w:t>
      </w:r>
      <w:r w:rsidRPr="00D553EA">
        <w:rPr>
          <w:rFonts w:cs="Arial"/>
        </w:rPr>
        <w:t>), более 60% которых работают на угле. Общая мощность объектов теплоснабжения в 2022 году составила 112,9 Гкал/час. Протяженность тепловых сетей – 116,1 км, к уровню 2016 года снизилась на 6%, за счет мероприятий по оптимизации инженерных сетей. За 2016-2022 годы проведены мероприятия по переводу источников теплоснабжения на альтернативный вид топлива (уголь) в пгт. Междуреченский, пгт. Куминский, пгт. Мортка, с. Леуши и др.</w:t>
      </w:r>
    </w:p>
    <w:p w:rsidR="00A37C01" w:rsidRPr="00D553EA" w:rsidRDefault="00A37C01" w:rsidP="00150422">
      <w:pPr>
        <w:ind w:firstLine="708"/>
        <w:rPr>
          <w:rFonts w:cs="Arial"/>
        </w:rPr>
      </w:pPr>
    </w:p>
    <w:p w:rsidR="00150422" w:rsidRPr="00D553EA" w:rsidRDefault="00150422" w:rsidP="00150422">
      <w:pPr>
        <w:pStyle w:val="2ff6"/>
        <w:shd w:val="clear" w:color="auto" w:fill="FEFEFE"/>
        <w:tabs>
          <w:tab w:val="right" w:pos="9344"/>
        </w:tabs>
        <w:jc w:val="both"/>
        <w:rPr>
          <w:rFonts w:ascii="Arial" w:hAnsi="Arial" w:cs="Arial"/>
          <w:sz w:val="24"/>
        </w:rPr>
      </w:pPr>
      <w:r w:rsidRPr="00D553EA">
        <w:rPr>
          <w:rFonts w:ascii="Arial" w:hAnsi="Arial" w:cs="Arial"/>
          <w:sz w:val="24"/>
        </w:rPr>
        <w:t>Таблица 1.18. - показатели работы объектов теплоснабжения:</w:t>
      </w:r>
    </w:p>
    <w:tbl>
      <w:tblPr>
        <w:tblW w:w="960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018"/>
        <w:gridCol w:w="1134"/>
        <w:gridCol w:w="850"/>
        <w:gridCol w:w="851"/>
        <w:gridCol w:w="850"/>
        <w:gridCol w:w="851"/>
        <w:gridCol w:w="850"/>
        <w:gridCol w:w="851"/>
        <w:gridCol w:w="816"/>
      </w:tblGrid>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D553EA" w:rsidP="00857992">
            <w:pPr>
              <w:widowControl w:val="0"/>
              <w:ind w:firstLine="0"/>
              <w:jc w:val="center"/>
              <w:rPr>
                <w:rFonts w:eastAsia="Calibri" w:cs="Arial"/>
                <w:sz w:val="16"/>
                <w:szCs w:val="16"/>
              </w:rPr>
            </w:pPr>
            <w:r w:rsidRPr="00857992">
              <w:rPr>
                <w:rFonts w:eastAsia="Calibri" w:cs="Arial"/>
                <w:sz w:val="16"/>
                <w:szCs w:val="16"/>
              </w:rPr>
              <w:t xml:space="preserve">№ </w:t>
            </w:r>
          </w:p>
        </w:tc>
        <w:tc>
          <w:tcPr>
            <w:tcW w:w="201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Наименование показателей</w:t>
            </w:r>
          </w:p>
        </w:tc>
        <w:tc>
          <w:tcPr>
            <w:tcW w:w="1134" w:type="dxa"/>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 измерения</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2021</w:t>
            </w:r>
          </w:p>
        </w:tc>
        <w:tc>
          <w:tcPr>
            <w:tcW w:w="81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2022</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1.</w:t>
            </w:r>
          </w:p>
        </w:tc>
        <w:tc>
          <w:tcPr>
            <w:tcW w:w="201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Количество источников теплоснабжения</w:t>
            </w:r>
            <w:r w:rsidRPr="00857992">
              <w:rPr>
                <w:rFonts w:cs="Arial"/>
                <w:sz w:val="16"/>
                <w:szCs w:val="16"/>
                <w:vertAlign w:val="superscript"/>
                <w:lang w:eastAsia="en-US"/>
              </w:rPr>
              <w:footnoteReference w:id="19"/>
            </w:r>
          </w:p>
        </w:tc>
        <w:tc>
          <w:tcPr>
            <w:tcW w:w="1134" w:type="dxa"/>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31</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30</w:t>
            </w:r>
          </w:p>
        </w:tc>
        <w:tc>
          <w:tcPr>
            <w:tcW w:w="81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30</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2.</w:t>
            </w:r>
          </w:p>
        </w:tc>
        <w:tc>
          <w:tcPr>
            <w:tcW w:w="201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Протяженность тепловых сетей</w:t>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км</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123,8</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126,4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126,4</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113,2</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110,6</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113,4</w:t>
            </w:r>
          </w:p>
        </w:tc>
        <w:tc>
          <w:tcPr>
            <w:tcW w:w="81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116,1</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3.</w:t>
            </w:r>
          </w:p>
        </w:tc>
        <w:tc>
          <w:tcPr>
            <w:tcW w:w="201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Произведено теплоэнергии</w:t>
            </w:r>
          </w:p>
        </w:tc>
        <w:tc>
          <w:tcPr>
            <w:tcW w:w="1134" w:type="dxa"/>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тыс. Гкал</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116,2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136,9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96,9</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91,7</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86,5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142,4</w:t>
            </w:r>
          </w:p>
        </w:tc>
        <w:tc>
          <w:tcPr>
            <w:tcW w:w="81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126,6</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4.</w:t>
            </w:r>
          </w:p>
        </w:tc>
        <w:tc>
          <w:tcPr>
            <w:tcW w:w="201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Отпущено тепловой энергии всем потребителям</w:t>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тыс. Гкал</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76,5</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84,9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65,0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58,4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51,7</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49,2</w:t>
            </w:r>
          </w:p>
        </w:tc>
        <w:tc>
          <w:tcPr>
            <w:tcW w:w="81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77,5</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5.</w:t>
            </w:r>
          </w:p>
        </w:tc>
        <w:tc>
          <w:tcPr>
            <w:tcW w:w="201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Удельный вес площади оборудованной отоплением</w:t>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36,1</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36,1</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36,1</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36,1</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36,1</w:t>
            </w:r>
          </w:p>
        </w:tc>
        <w:tc>
          <w:tcPr>
            <w:tcW w:w="81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55,7</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6.</w:t>
            </w:r>
          </w:p>
        </w:tc>
        <w:tc>
          <w:tcPr>
            <w:tcW w:w="201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Мощность источников теплоснабжения</w:t>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170,2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159,4</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157,2</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82,9</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122,4</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114,6</w:t>
            </w:r>
          </w:p>
        </w:tc>
        <w:tc>
          <w:tcPr>
            <w:tcW w:w="81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112,9</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7.</w:t>
            </w:r>
          </w:p>
        </w:tc>
        <w:tc>
          <w:tcPr>
            <w:tcW w:w="2018"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Число аварий на источниках теплоснабжения, паровых и тепловых сетях</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81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r>
    </w:tbl>
    <w:p w:rsidR="00150422" w:rsidRPr="00D553EA" w:rsidRDefault="00150422" w:rsidP="00150422">
      <w:pPr>
        <w:pStyle w:val="2ff6"/>
        <w:shd w:val="clear" w:color="auto" w:fill="FEFEFE"/>
        <w:tabs>
          <w:tab w:val="right" w:pos="9344"/>
        </w:tabs>
        <w:jc w:val="both"/>
        <w:rPr>
          <w:rFonts w:ascii="Arial" w:hAnsi="Arial" w:cs="Arial"/>
          <w:sz w:val="24"/>
          <w:highlight w:val="yellow"/>
        </w:rPr>
      </w:pPr>
    </w:p>
    <w:p w:rsidR="00150422" w:rsidRPr="00D553EA" w:rsidRDefault="00150422" w:rsidP="00150422">
      <w:pPr>
        <w:ind w:firstLine="708"/>
        <w:rPr>
          <w:rFonts w:cs="Arial"/>
        </w:rPr>
      </w:pPr>
      <w:r w:rsidRPr="00D553EA">
        <w:rPr>
          <w:rFonts w:cs="Arial"/>
        </w:rPr>
        <w:t>На территории Кондинского района в 2018 году газифицирован один населенный пункт (п. Мулымья) из 27 населенных пунктов района (таблица 1.19), работает одна газовая котельная.</w:t>
      </w:r>
    </w:p>
    <w:p w:rsidR="00150422" w:rsidRPr="00D553EA" w:rsidRDefault="00150422" w:rsidP="00150422">
      <w:pPr>
        <w:pStyle w:val="2ff6"/>
        <w:shd w:val="clear" w:color="auto" w:fill="FEFEFE"/>
        <w:tabs>
          <w:tab w:val="right" w:pos="9344"/>
        </w:tabs>
        <w:spacing w:before="240" w:after="240"/>
        <w:jc w:val="both"/>
        <w:rPr>
          <w:rFonts w:ascii="Arial" w:hAnsi="Arial" w:cs="Arial"/>
          <w:sz w:val="24"/>
        </w:rPr>
      </w:pPr>
      <w:r w:rsidRPr="00D553EA">
        <w:rPr>
          <w:rFonts w:ascii="Arial" w:hAnsi="Arial" w:cs="Arial"/>
          <w:sz w:val="24"/>
        </w:rPr>
        <w:t>Таблица 1.19. - показатели работы объектов газоснабжения:</w:t>
      </w:r>
    </w:p>
    <w:tbl>
      <w:tblPr>
        <w:tblW w:w="960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2947"/>
        <w:gridCol w:w="1134"/>
        <w:gridCol w:w="708"/>
        <w:gridCol w:w="709"/>
        <w:gridCol w:w="708"/>
        <w:gridCol w:w="709"/>
        <w:gridCol w:w="709"/>
        <w:gridCol w:w="709"/>
        <w:gridCol w:w="710"/>
      </w:tblGrid>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D553EA" w:rsidP="00857992">
            <w:pPr>
              <w:widowControl w:val="0"/>
              <w:ind w:firstLine="0"/>
              <w:jc w:val="center"/>
              <w:rPr>
                <w:rFonts w:eastAsia="Calibri" w:cs="Arial"/>
                <w:sz w:val="16"/>
                <w:szCs w:val="16"/>
              </w:rPr>
            </w:pPr>
            <w:r w:rsidRPr="00857992">
              <w:rPr>
                <w:rFonts w:eastAsia="Calibri" w:cs="Arial"/>
                <w:sz w:val="16"/>
                <w:szCs w:val="16"/>
              </w:rPr>
              <w:t xml:space="preserve">№ </w:t>
            </w:r>
          </w:p>
        </w:tc>
        <w:tc>
          <w:tcPr>
            <w:tcW w:w="29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Наименование показателей</w:t>
            </w:r>
          </w:p>
        </w:tc>
        <w:tc>
          <w:tcPr>
            <w:tcW w:w="1134" w:type="dxa"/>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 измерения</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2017</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2018</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2019</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2020</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2021</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2022</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1.</w:t>
            </w:r>
          </w:p>
        </w:tc>
        <w:tc>
          <w:tcPr>
            <w:tcW w:w="29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Количество не газифицированных населенных пунктов</w:t>
            </w:r>
          </w:p>
        </w:tc>
        <w:tc>
          <w:tcPr>
            <w:tcW w:w="1134" w:type="dxa"/>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27</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27</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26</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26</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2.</w:t>
            </w:r>
          </w:p>
        </w:tc>
        <w:tc>
          <w:tcPr>
            <w:tcW w:w="29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Протяженность уличной газовой сети</w:t>
            </w:r>
            <w:r w:rsidRPr="00857992">
              <w:rPr>
                <w:rFonts w:cs="Arial"/>
                <w:sz w:val="16"/>
                <w:szCs w:val="16"/>
                <w:vertAlign w:val="superscript"/>
              </w:rPr>
              <w:footnoteReference w:id="20"/>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км</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12,7</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12,7</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12,7</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12,7</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12,7</w:t>
            </w: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3.</w:t>
            </w:r>
          </w:p>
        </w:tc>
        <w:tc>
          <w:tcPr>
            <w:tcW w:w="29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Уровень газификации</w:t>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r>
      <w:tr w:rsidR="00150422" w:rsidRPr="00857992" w:rsidTr="00857992">
        <w:trPr>
          <w:jc w:val="center"/>
        </w:trPr>
        <w:tc>
          <w:tcPr>
            <w:tcW w:w="5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4.</w:t>
            </w:r>
          </w:p>
        </w:tc>
        <w:tc>
          <w:tcPr>
            <w:tcW w:w="294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Объем поставок природного газа потребителям</w:t>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куб.м./год</w:t>
            </w: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p>
        </w:tc>
      </w:tr>
    </w:tbl>
    <w:p w:rsidR="00150422" w:rsidRPr="00D553EA" w:rsidRDefault="00150422" w:rsidP="00150422">
      <w:pPr>
        <w:spacing w:before="240"/>
        <w:ind w:firstLine="708"/>
        <w:rPr>
          <w:rFonts w:cs="Arial"/>
        </w:rPr>
      </w:pPr>
      <w:r w:rsidRPr="00D553EA">
        <w:rPr>
          <w:rFonts w:cs="Arial"/>
        </w:rPr>
        <w:t>Установленная мощность водопроводных очистных сооружений (далее – ВОС) составляет 8,42 тыс. куб. метров в сутки (таблица 1.20.), очистные сооружения установлены в 9-ти населенных пунктах (пгт. Мортка - 1 200 м3/сут., пгт. Кондинское - 600 м3/сут., пгт. Междуреченский – 5</w:t>
      </w:r>
      <w:r w:rsidR="00D553EA" w:rsidRPr="00D553EA">
        <w:rPr>
          <w:rFonts w:cs="Arial"/>
        </w:rPr>
        <w:t xml:space="preserve"> </w:t>
      </w:r>
      <w:r w:rsidRPr="00D553EA">
        <w:rPr>
          <w:rFonts w:cs="Arial"/>
        </w:rPr>
        <w:t>000 м3/сут., п. Лиственичный – 200 м3/сут., пгт. Куминский - 520 м3/сут, д. Ушья-</w:t>
      </w:r>
      <w:r w:rsidR="00D553EA" w:rsidRPr="00D553EA">
        <w:rPr>
          <w:rFonts w:cs="Arial"/>
        </w:rPr>
        <w:t xml:space="preserve"> </w:t>
      </w:r>
      <w:r w:rsidRPr="00D553EA">
        <w:rPr>
          <w:rFonts w:cs="Arial"/>
        </w:rPr>
        <w:t>200 м3/сут,</w:t>
      </w:r>
      <w:r w:rsidR="00D553EA" w:rsidRPr="00D553EA">
        <w:rPr>
          <w:rFonts w:cs="Arial"/>
        </w:rPr>
        <w:t xml:space="preserve"> </w:t>
      </w:r>
      <w:r w:rsidRPr="00D553EA">
        <w:rPr>
          <w:rFonts w:cs="Arial"/>
        </w:rPr>
        <w:t>гп. Луговой</w:t>
      </w:r>
      <w:r w:rsidR="00D553EA" w:rsidRPr="00D553EA">
        <w:rPr>
          <w:rFonts w:cs="Arial"/>
        </w:rPr>
        <w:t xml:space="preserve"> </w:t>
      </w:r>
      <w:r w:rsidRPr="00D553EA">
        <w:rPr>
          <w:rFonts w:cs="Arial"/>
        </w:rPr>
        <w:t>200 м3/сут., Леуши – 200 м3/сут., Болчары – 300 м3/сут.). За последние 7 лет установленная производственная мощность водоочистных сооружений увеличилась более чем 2 раза, построено 4 ВОС (пгт. Междуреченский, пгт. Луговой, с. Леуши, с. Болчары). Доля населения, обеспеченного качественной питьевой водой из систем централизованного водоснабжения, во всех типах населенных пунктов составляет – 81%.</w:t>
      </w:r>
    </w:p>
    <w:p w:rsidR="00150422" w:rsidRPr="00D553EA" w:rsidRDefault="00150422" w:rsidP="00150422">
      <w:pPr>
        <w:pStyle w:val="2ff6"/>
        <w:shd w:val="clear" w:color="auto" w:fill="FEFEFE"/>
        <w:tabs>
          <w:tab w:val="right" w:pos="9344"/>
        </w:tabs>
        <w:spacing w:before="240" w:after="240"/>
        <w:jc w:val="both"/>
        <w:rPr>
          <w:rFonts w:ascii="Arial" w:hAnsi="Arial" w:cs="Arial"/>
          <w:sz w:val="24"/>
        </w:rPr>
      </w:pPr>
      <w:r w:rsidRPr="00D553EA">
        <w:rPr>
          <w:rFonts w:ascii="Arial" w:hAnsi="Arial" w:cs="Arial"/>
          <w:sz w:val="24"/>
        </w:rPr>
        <w:t>Таблица 1.20. - показатели работы объектов водоснабжения:</w:t>
      </w:r>
    </w:p>
    <w:tbl>
      <w:tblPr>
        <w:tblW w:w="936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727"/>
        <w:gridCol w:w="1134"/>
        <w:gridCol w:w="709"/>
        <w:gridCol w:w="709"/>
        <w:gridCol w:w="709"/>
        <w:gridCol w:w="709"/>
        <w:gridCol w:w="710"/>
        <w:gridCol w:w="709"/>
        <w:gridCol w:w="710"/>
      </w:tblGrid>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D553EA" w:rsidP="00857992">
            <w:pPr>
              <w:widowControl w:val="0"/>
              <w:ind w:firstLine="0"/>
              <w:jc w:val="center"/>
              <w:rPr>
                <w:rFonts w:eastAsia="Calibri" w:cs="Arial"/>
                <w:sz w:val="16"/>
                <w:szCs w:val="16"/>
              </w:rPr>
            </w:pPr>
            <w:r w:rsidRPr="00857992">
              <w:rPr>
                <w:rFonts w:eastAsia="Calibri" w:cs="Arial"/>
                <w:sz w:val="16"/>
                <w:szCs w:val="16"/>
              </w:rPr>
              <w:t xml:space="preserve">№ </w:t>
            </w:r>
          </w:p>
        </w:tc>
        <w:tc>
          <w:tcPr>
            <w:tcW w:w="272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Наименование показателей</w:t>
            </w:r>
          </w:p>
        </w:tc>
        <w:tc>
          <w:tcPr>
            <w:tcW w:w="1134" w:type="dxa"/>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 измерения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2017</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2018</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2019</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2020</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2021</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2022</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1.</w:t>
            </w:r>
          </w:p>
        </w:tc>
        <w:tc>
          <w:tcPr>
            <w:tcW w:w="272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Отпущено воды всем потребителям</w:t>
            </w:r>
          </w:p>
        </w:tc>
        <w:tc>
          <w:tcPr>
            <w:tcW w:w="1134" w:type="dxa"/>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тыс. куб. м</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834,7</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892,4</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612,8</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551,4</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490,0</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326,3</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996,4</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2.</w:t>
            </w:r>
          </w:p>
        </w:tc>
        <w:tc>
          <w:tcPr>
            <w:tcW w:w="272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Протяженность водопроводных сетей</w:t>
            </w:r>
            <w:r w:rsidRPr="00857992">
              <w:rPr>
                <w:rFonts w:cs="Arial"/>
                <w:sz w:val="16"/>
                <w:szCs w:val="16"/>
                <w:vertAlign w:val="superscript"/>
              </w:rPr>
              <w:footnoteReference w:id="21"/>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километр</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185,3</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183,5</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183,5</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131,5</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150,6</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150,6</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140,4</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3.</w:t>
            </w:r>
          </w:p>
        </w:tc>
        <w:tc>
          <w:tcPr>
            <w:tcW w:w="272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Установленная производственная мощность водопроводных очистных сооружений</w:t>
            </w:r>
          </w:p>
        </w:tc>
        <w:tc>
          <w:tcPr>
            <w:tcW w:w="1134" w:type="dxa"/>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rPr>
              <w:t>тысяча кубических метров в сутки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3,7</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7,9</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7,9</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7,9</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8,4</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8,4</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8,4</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4.</w:t>
            </w:r>
          </w:p>
        </w:tc>
        <w:tc>
          <w:tcPr>
            <w:tcW w:w="272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Удельный вес площади жилищного фонда оборудованного водопроводом</w:t>
            </w:r>
          </w:p>
        </w:tc>
        <w:tc>
          <w:tcPr>
            <w:tcW w:w="1134" w:type="dxa"/>
            <w:tcBorders>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млн.м</w:t>
            </w:r>
            <w:r w:rsidRPr="00857992">
              <w:rPr>
                <w:rFonts w:cs="Arial"/>
                <w:sz w:val="16"/>
                <w:szCs w:val="16"/>
                <w:vertAlign w:val="superscript"/>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40,1</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40,1</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40,1</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40,1</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40,1</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40,1</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72,1</w:t>
            </w:r>
          </w:p>
        </w:tc>
      </w:tr>
      <w:tr w:rsidR="00150422" w:rsidRPr="00857992" w:rsidTr="00857992">
        <w:trPr>
          <w:jc w:val="center"/>
        </w:trPr>
        <w:tc>
          <w:tcPr>
            <w:tcW w:w="5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5.</w:t>
            </w:r>
          </w:p>
        </w:tc>
        <w:tc>
          <w:tcPr>
            <w:tcW w:w="2727"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Число аварий</w:t>
            </w:r>
          </w:p>
        </w:tc>
        <w:tc>
          <w:tcPr>
            <w:tcW w:w="113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c>
          <w:tcPr>
            <w:tcW w:w="71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0</w:t>
            </w:r>
          </w:p>
        </w:tc>
      </w:tr>
    </w:tbl>
    <w:p w:rsidR="00150422" w:rsidRPr="00D553EA" w:rsidRDefault="00150422" w:rsidP="00150422">
      <w:pPr>
        <w:tabs>
          <w:tab w:val="left" w:pos="5741"/>
        </w:tabs>
        <w:spacing w:before="240" w:after="240"/>
        <w:ind w:firstLine="720"/>
        <w:rPr>
          <w:rFonts w:cs="Arial"/>
          <w:b/>
        </w:rPr>
      </w:pPr>
      <w:r w:rsidRPr="00D553EA">
        <w:rPr>
          <w:rFonts w:cs="Arial"/>
        </w:rPr>
        <w:t>В районе действуют канализационные очистные сооружения в 4-х населенных пунктах (пгт. Мортка – 400 м. куб./сутки, пгт. Междуреченский – 920 м. куб. /сутки (800 м. куб. /сутки, 120 м. куб./сутки), пгт. Куминский 120 м. куб. /сутки, д. Ушья – 200 м. куб. /сутки) общей производительностью 1,64 тыс. м3 в сутки, за последние 7 лет не изменилась. Протяженность канализационных сетей составляет 16,6 км, к уровню 2016 года сократилась почти наполовину (таблица 1.21). Новые объекты за последние 7 лет не строились.</w:t>
      </w:r>
    </w:p>
    <w:p w:rsidR="00150422" w:rsidRPr="00D553EA" w:rsidRDefault="00150422" w:rsidP="00150422">
      <w:pPr>
        <w:pStyle w:val="2ff6"/>
        <w:shd w:val="clear" w:color="auto" w:fill="FEFEFE"/>
        <w:tabs>
          <w:tab w:val="right" w:pos="9344"/>
        </w:tabs>
        <w:spacing w:before="240" w:after="240"/>
        <w:jc w:val="both"/>
        <w:rPr>
          <w:rFonts w:ascii="Arial" w:hAnsi="Arial" w:cs="Arial"/>
          <w:sz w:val="24"/>
        </w:rPr>
      </w:pPr>
      <w:r w:rsidRPr="00D553EA">
        <w:rPr>
          <w:rFonts w:ascii="Arial" w:hAnsi="Arial" w:cs="Arial"/>
          <w:sz w:val="24"/>
        </w:rPr>
        <w:t>Таблица 1.21. – показатели работы объектов водоотведения: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935"/>
        <w:gridCol w:w="1130"/>
        <w:gridCol w:w="707"/>
        <w:gridCol w:w="706"/>
        <w:gridCol w:w="706"/>
        <w:gridCol w:w="706"/>
        <w:gridCol w:w="706"/>
        <w:gridCol w:w="706"/>
        <w:gridCol w:w="706"/>
      </w:tblGrid>
      <w:tr w:rsidR="00150422" w:rsidRPr="00857992" w:rsidTr="00857992">
        <w:trPr>
          <w:jc w:val="center"/>
        </w:trPr>
        <w:tc>
          <w:tcPr>
            <w:tcW w:w="293" w:type="pct"/>
            <w:tcBorders>
              <w:top w:val="single" w:sz="4" w:space="0" w:color="000000"/>
              <w:left w:val="single" w:sz="4" w:space="0" w:color="000000"/>
              <w:bottom w:val="single" w:sz="4" w:space="0" w:color="000000"/>
              <w:right w:val="single" w:sz="4" w:space="0" w:color="000000"/>
            </w:tcBorders>
          </w:tcPr>
          <w:p w:rsidR="00150422" w:rsidRPr="00857992" w:rsidRDefault="00D553EA" w:rsidP="00857992">
            <w:pPr>
              <w:widowControl w:val="0"/>
              <w:ind w:firstLine="0"/>
              <w:jc w:val="center"/>
              <w:rPr>
                <w:rFonts w:eastAsia="Calibri" w:cs="Arial"/>
                <w:sz w:val="16"/>
                <w:szCs w:val="16"/>
              </w:rPr>
            </w:pPr>
            <w:r w:rsidRPr="00857992">
              <w:rPr>
                <w:rFonts w:eastAsia="Calibri" w:cs="Arial"/>
                <w:sz w:val="16"/>
                <w:szCs w:val="16"/>
              </w:rPr>
              <w:t xml:space="preserve">№ </w:t>
            </w:r>
          </w:p>
        </w:tc>
        <w:tc>
          <w:tcPr>
            <w:tcW w:w="153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Наименование показателей</w:t>
            </w:r>
          </w:p>
        </w:tc>
        <w:tc>
          <w:tcPr>
            <w:tcW w:w="590" w:type="pct"/>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 измерения</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2016</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2017</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2018</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2019</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2020</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2021</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2022</w:t>
            </w:r>
          </w:p>
        </w:tc>
      </w:tr>
      <w:tr w:rsidR="00150422" w:rsidRPr="00857992" w:rsidTr="00857992">
        <w:trPr>
          <w:jc w:val="center"/>
        </w:trPr>
        <w:tc>
          <w:tcPr>
            <w:tcW w:w="29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1.</w:t>
            </w:r>
          </w:p>
        </w:tc>
        <w:tc>
          <w:tcPr>
            <w:tcW w:w="153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Уличная канализационная сеть</w:t>
            </w:r>
            <w:r w:rsidRPr="00857992">
              <w:rPr>
                <w:rFonts w:cs="Arial"/>
                <w:sz w:val="16"/>
                <w:szCs w:val="16"/>
                <w:vertAlign w:val="superscript"/>
              </w:rPr>
              <w:footnoteReference w:id="22"/>
            </w:r>
          </w:p>
        </w:tc>
        <w:tc>
          <w:tcPr>
            <w:tcW w:w="59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км</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33,9</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32,4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33,6</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15,5</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15,3</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16,8</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16,6</w:t>
            </w:r>
          </w:p>
        </w:tc>
      </w:tr>
      <w:tr w:rsidR="00150422" w:rsidRPr="00857992" w:rsidTr="00857992">
        <w:trPr>
          <w:jc w:val="center"/>
        </w:trPr>
        <w:tc>
          <w:tcPr>
            <w:tcW w:w="29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2.</w:t>
            </w:r>
          </w:p>
        </w:tc>
        <w:tc>
          <w:tcPr>
            <w:tcW w:w="153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Количество населенных пунктов, не имеющих канализаций</w:t>
            </w:r>
          </w:p>
        </w:tc>
        <w:tc>
          <w:tcPr>
            <w:tcW w:w="59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w:t>
            </w:r>
          </w:p>
        </w:tc>
      </w:tr>
      <w:tr w:rsidR="00150422" w:rsidRPr="00857992" w:rsidTr="00857992">
        <w:trPr>
          <w:jc w:val="center"/>
        </w:trPr>
        <w:tc>
          <w:tcPr>
            <w:tcW w:w="29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3.</w:t>
            </w:r>
          </w:p>
        </w:tc>
        <w:tc>
          <w:tcPr>
            <w:tcW w:w="153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Мощность канализационных очистных сооружений</w:t>
            </w:r>
          </w:p>
        </w:tc>
        <w:tc>
          <w:tcPr>
            <w:tcW w:w="59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тыс. м3 в сутки</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lang w:eastAsia="en-US"/>
              </w:rPr>
              <w:t>1,64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lang w:eastAsia="en-US"/>
              </w:rPr>
              <w:t>1,64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lang w:eastAsia="en-US"/>
              </w:rPr>
              <w:t>1,64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lang w:eastAsia="en-US"/>
              </w:rPr>
              <w:t>1,64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lang w:eastAsia="en-US"/>
              </w:rPr>
              <w:t>1,64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1,64</w:t>
            </w:r>
          </w:p>
        </w:tc>
      </w:tr>
      <w:tr w:rsidR="00150422" w:rsidRPr="00857992" w:rsidTr="00857992">
        <w:trPr>
          <w:jc w:val="center"/>
        </w:trPr>
        <w:tc>
          <w:tcPr>
            <w:tcW w:w="29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4.</w:t>
            </w:r>
          </w:p>
        </w:tc>
        <w:tc>
          <w:tcPr>
            <w:tcW w:w="153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Очищено канализационных стоков</w:t>
            </w:r>
          </w:p>
        </w:tc>
        <w:tc>
          <w:tcPr>
            <w:tcW w:w="59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тыс. м3</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306,6</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382,8</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212,6</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243,0</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273,4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235,4</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291,5</w:t>
            </w:r>
          </w:p>
        </w:tc>
      </w:tr>
      <w:tr w:rsidR="00150422" w:rsidRPr="00857992" w:rsidTr="00857992">
        <w:trPr>
          <w:jc w:val="center"/>
        </w:trPr>
        <w:tc>
          <w:tcPr>
            <w:tcW w:w="29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5.</w:t>
            </w:r>
          </w:p>
        </w:tc>
        <w:tc>
          <w:tcPr>
            <w:tcW w:w="153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Удельный вес площади оборудованной канализацией</w:t>
            </w:r>
          </w:p>
        </w:tc>
        <w:tc>
          <w:tcPr>
            <w:tcW w:w="590" w:type="pct"/>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12,2</w:t>
            </w:r>
          </w:p>
        </w:tc>
      </w:tr>
    </w:tbl>
    <w:p w:rsidR="00150422" w:rsidRPr="00D553EA" w:rsidRDefault="00150422" w:rsidP="00150422">
      <w:pPr>
        <w:spacing w:before="240"/>
        <w:ind w:firstLine="708"/>
        <w:rPr>
          <w:rFonts w:cs="Arial"/>
        </w:rPr>
      </w:pPr>
      <w:r w:rsidRPr="00D553EA">
        <w:rPr>
          <w:rFonts w:cs="Arial"/>
        </w:rPr>
        <w:t xml:space="preserve">В числе проблемных вопросов – недостаточное количество водоочистных и канализационно-очистных сооружений. </w:t>
      </w:r>
    </w:p>
    <w:p w:rsidR="00150422" w:rsidRPr="00D553EA" w:rsidRDefault="00150422" w:rsidP="00150422">
      <w:pPr>
        <w:ind w:firstLine="708"/>
        <w:rPr>
          <w:rFonts w:cs="Arial"/>
        </w:rPr>
      </w:pPr>
      <w:r w:rsidRPr="00D553EA">
        <w:rPr>
          <w:rFonts w:cs="Arial"/>
        </w:rPr>
        <w:t>Из 27 населенных пунктов района только в 9 населенных пунктах очистка воды соответствуют всем технико-эксплуатационным требованиям. При этом в населенных пунктах с численностью более 100 жителей (д.</w:t>
      </w:r>
      <w:r w:rsidR="00A37C01" w:rsidRPr="00D553EA">
        <w:rPr>
          <w:rFonts w:cs="Arial"/>
        </w:rPr>
        <w:t xml:space="preserve"> </w:t>
      </w:r>
      <w:r w:rsidRPr="00D553EA">
        <w:rPr>
          <w:rFonts w:cs="Arial"/>
        </w:rPr>
        <w:t>Юмас, п.</w:t>
      </w:r>
      <w:r w:rsidR="00A37C01" w:rsidRPr="00D553EA">
        <w:rPr>
          <w:rFonts w:cs="Arial"/>
        </w:rPr>
        <w:t xml:space="preserve"> </w:t>
      </w:r>
      <w:r w:rsidRPr="00D553EA">
        <w:rPr>
          <w:rFonts w:cs="Arial"/>
        </w:rPr>
        <w:t>Ямки, с.</w:t>
      </w:r>
      <w:r w:rsidR="00A37C01" w:rsidRPr="00D553EA">
        <w:rPr>
          <w:rFonts w:cs="Arial"/>
        </w:rPr>
        <w:t xml:space="preserve"> </w:t>
      </w:r>
      <w:r w:rsidRPr="00D553EA">
        <w:rPr>
          <w:rFonts w:cs="Arial"/>
        </w:rPr>
        <w:t>Алтай, д.</w:t>
      </w:r>
      <w:r w:rsidR="00A37C01" w:rsidRPr="00D553EA">
        <w:rPr>
          <w:rFonts w:cs="Arial"/>
        </w:rPr>
        <w:t xml:space="preserve"> </w:t>
      </w:r>
      <w:r w:rsidRPr="00D553EA">
        <w:rPr>
          <w:rFonts w:cs="Arial"/>
        </w:rPr>
        <w:t>Кама,</w:t>
      </w:r>
      <w:r w:rsidR="00D553EA" w:rsidRPr="00D553EA">
        <w:rPr>
          <w:rFonts w:cs="Arial"/>
        </w:rPr>
        <w:t xml:space="preserve"> </w:t>
      </w:r>
      <w:r w:rsidRPr="00D553EA">
        <w:rPr>
          <w:rFonts w:cs="Arial"/>
        </w:rPr>
        <w:t>п.</w:t>
      </w:r>
      <w:r w:rsidR="00A37C01" w:rsidRPr="00D553EA">
        <w:rPr>
          <w:rFonts w:cs="Arial"/>
        </w:rPr>
        <w:t xml:space="preserve"> </w:t>
      </w:r>
      <w:r w:rsidRPr="00D553EA">
        <w:rPr>
          <w:rFonts w:cs="Arial"/>
        </w:rPr>
        <w:t>Половинка, п.</w:t>
      </w:r>
      <w:r w:rsidR="00A37C01" w:rsidRPr="00D553EA">
        <w:rPr>
          <w:rFonts w:cs="Arial"/>
        </w:rPr>
        <w:t xml:space="preserve"> </w:t>
      </w:r>
      <w:r w:rsidRPr="00D553EA">
        <w:rPr>
          <w:rFonts w:cs="Arial"/>
        </w:rPr>
        <w:t>Шугур, п.</w:t>
      </w:r>
      <w:r w:rsidR="00A37C01" w:rsidRPr="00D553EA">
        <w:rPr>
          <w:rFonts w:cs="Arial"/>
        </w:rPr>
        <w:t xml:space="preserve"> </w:t>
      </w:r>
      <w:r w:rsidRPr="00D553EA">
        <w:rPr>
          <w:rFonts w:cs="Arial"/>
        </w:rPr>
        <w:t>Дальний, п.</w:t>
      </w:r>
      <w:r w:rsidR="00A37C01" w:rsidRPr="00D553EA">
        <w:rPr>
          <w:rFonts w:cs="Arial"/>
        </w:rPr>
        <w:t xml:space="preserve"> </w:t>
      </w:r>
      <w:r w:rsidRPr="00D553EA">
        <w:rPr>
          <w:rFonts w:cs="Arial"/>
        </w:rPr>
        <w:t>Мулымья, п.</w:t>
      </w:r>
      <w:r w:rsidR="00A37C01" w:rsidRPr="00D553EA">
        <w:rPr>
          <w:rFonts w:cs="Arial"/>
        </w:rPr>
        <w:t xml:space="preserve"> </w:t>
      </w:r>
      <w:r w:rsidRPr="00D553EA">
        <w:rPr>
          <w:rFonts w:cs="Arial"/>
        </w:rPr>
        <w:t>Назарово, п.</w:t>
      </w:r>
      <w:r w:rsidR="00A37C01" w:rsidRPr="00D553EA">
        <w:rPr>
          <w:rFonts w:cs="Arial"/>
        </w:rPr>
        <w:t xml:space="preserve"> </w:t>
      </w:r>
      <w:r w:rsidRPr="00D553EA">
        <w:rPr>
          <w:rFonts w:cs="Arial"/>
        </w:rPr>
        <w:t>Чантырья, п.</w:t>
      </w:r>
      <w:r w:rsidR="00A37C01" w:rsidRPr="00D553EA">
        <w:rPr>
          <w:rFonts w:cs="Arial"/>
        </w:rPr>
        <w:t xml:space="preserve"> </w:t>
      </w:r>
      <w:r w:rsidRPr="00D553EA">
        <w:rPr>
          <w:rFonts w:cs="Arial"/>
        </w:rPr>
        <w:t>Ягодный), в которых проживает 18% населения района, водоочистные сооружения отсутствуют.</w:t>
      </w:r>
    </w:p>
    <w:p w:rsidR="00150422" w:rsidRPr="00D553EA" w:rsidRDefault="00150422" w:rsidP="00150422">
      <w:pPr>
        <w:ind w:firstLine="708"/>
        <w:rPr>
          <w:rFonts w:cs="Arial"/>
        </w:rPr>
      </w:pPr>
      <w:r w:rsidRPr="00D553EA">
        <w:rPr>
          <w:rFonts w:cs="Arial"/>
        </w:rPr>
        <w:t>Тепловые и водопроводные сети имеют износ более 30%, канализационные сети имеют высокий процент износа более 65%.</w:t>
      </w:r>
    </w:p>
    <w:p w:rsidR="00150422" w:rsidRPr="00D553EA" w:rsidRDefault="00150422" w:rsidP="00150422">
      <w:pPr>
        <w:ind w:firstLine="708"/>
        <w:rPr>
          <w:rFonts w:cs="Arial"/>
        </w:rPr>
      </w:pPr>
      <w:r w:rsidRPr="00D553EA">
        <w:rPr>
          <w:rFonts w:cs="Arial"/>
        </w:rPr>
        <w:t>Тарифы на коммунальные услуги являются одними из самых высоких в автономном округе и составляют:</w:t>
      </w:r>
    </w:p>
    <w:tbl>
      <w:tblPr>
        <w:tblW w:w="5000" w:type="pct"/>
        <w:jc w:val="center"/>
        <w:tblLook w:val="04A0" w:firstRow="1" w:lastRow="0" w:firstColumn="1" w:lastColumn="0" w:noHBand="0" w:noVBand="1"/>
      </w:tblPr>
      <w:tblGrid>
        <w:gridCol w:w="484"/>
        <w:gridCol w:w="2071"/>
        <w:gridCol w:w="1131"/>
        <w:gridCol w:w="1429"/>
        <w:gridCol w:w="1403"/>
        <w:gridCol w:w="1429"/>
        <w:gridCol w:w="1623"/>
      </w:tblGrid>
      <w:tr w:rsidR="00150422" w:rsidRPr="00857992" w:rsidTr="00857992">
        <w:trPr>
          <w:trHeight w:val="1306"/>
          <w:jc w:val="center"/>
        </w:trPr>
        <w:tc>
          <w:tcPr>
            <w:tcW w:w="2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D553EA" w:rsidP="00857992">
            <w:pPr>
              <w:ind w:firstLine="0"/>
              <w:jc w:val="center"/>
              <w:rPr>
                <w:rFonts w:cs="Arial"/>
                <w:sz w:val="16"/>
                <w:szCs w:val="16"/>
              </w:rPr>
            </w:pPr>
            <w:r w:rsidRPr="00857992">
              <w:rPr>
                <w:rFonts w:cs="Arial"/>
                <w:sz w:val="16"/>
                <w:szCs w:val="16"/>
              </w:rPr>
              <w:t xml:space="preserve">№ </w:t>
            </w:r>
            <w:r w:rsidR="00150422" w:rsidRPr="00857992">
              <w:rPr>
                <w:rFonts w:cs="Arial"/>
                <w:sz w:val="16"/>
                <w:szCs w:val="16"/>
              </w:rPr>
              <w:t xml:space="preserve">п/п </w:t>
            </w:r>
          </w:p>
        </w:tc>
        <w:tc>
          <w:tcPr>
            <w:tcW w:w="1114" w:type="pct"/>
            <w:tcBorders>
              <w:top w:val="single" w:sz="4" w:space="0" w:color="000000"/>
              <w:left w:val="none" w:sz="255" w:space="0" w:color="FFFFFF"/>
              <w:bottom w:val="single" w:sz="4" w:space="0" w:color="000000"/>
              <w:right w:val="single" w:sz="4" w:space="0" w:color="000000"/>
            </w:tcBorders>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Поселение</w:t>
            </w:r>
          </w:p>
        </w:tc>
        <w:tc>
          <w:tcPr>
            <w:tcW w:w="622" w:type="pct"/>
            <w:tcBorders>
              <w:top w:val="single" w:sz="4" w:space="0" w:color="000000"/>
              <w:left w:val="none" w:sz="255" w:space="0" w:color="FFFFFF"/>
              <w:bottom w:val="single" w:sz="4" w:space="0" w:color="000000"/>
              <w:right w:val="none" w:sz="255" w:space="0" w:color="FFFFFF"/>
            </w:tcBorders>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тепловая энергия, руб./Гкал</w:t>
            </w:r>
          </w:p>
        </w:tc>
        <w:tc>
          <w:tcPr>
            <w:tcW w:w="674" w:type="pct"/>
            <w:tcBorders>
              <w:top w:val="single" w:sz="4" w:space="0" w:color="000000"/>
              <w:left w:val="single" w:sz="4" w:space="0" w:color="000000"/>
              <w:bottom w:val="single" w:sz="4" w:space="0" w:color="000000"/>
              <w:right w:val="none" w:sz="255" w:space="0" w:color="FFFFFF"/>
            </w:tcBorders>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водоснабжение, руб./м3</w:t>
            </w:r>
          </w:p>
        </w:tc>
        <w:tc>
          <w:tcPr>
            <w:tcW w:w="64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водоотведение, руб./м3</w:t>
            </w:r>
          </w:p>
        </w:tc>
        <w:tc>
          <w:tcPr>
            <w:tcW w:w="758" w:type="pct"/>
            <w:tcBorders>
              <w:top w:val="single" w:sz="4" w:space="0" w:color="000000"/>
              <w:left w:val="none" w:sz="255" w:space="0" w:color="FFFFFF"/>
              <w:bottom w:val="single" w:sz="4" w:space="0" w:color="000000"/>
              <w:right w:val="single" w:sz="4" w:space="0" w:color="000000"/>
            </w:tcBorders>
            <w:vAlign w:val="center"/>
          </w:tcPr>
          <w:p w:rsidR="00150422" w:rsidRPr="00857992" w:rsidRDefault="00150422" w:rsidP="00857992">
            <w:pPr>
              <w:ind w:firstLine="0"/>
              <w:rPr>
                <w:rFonts w:cs="Arial"/>
                <w:color w:val="000000"/>
                <w:sz w:val="16"/>
                <w:szCs w:val="16"/>
              </w:rPr>
            </w:pPr>
            <w:r w:rsidRPr="00857992">
              <w:rPr>
                <w:rFonts w:cs="Arial"/>
                <w:color w:val="000000"/>
                <w:sz w:val="16"/>
                <w:szCs w:val="16"/>
              </w:rPr>
              <w:t>электроэнергия, руб./МВтч</w:t>
            </w:r>
          </w:p>
        </w:tc>
        <w:tc>
          <w:tcPr>
            <w:tcW w:w="899" w:type="pct"/>
            <w:tcBorders>
              <w:top w:val="single" w:sz="4" w:space="0" w:color="000000"/>
              <w:left w:val="none" w:sz="255" w:space="0" w:color="FFFFFF"/>
              <w:bottom w:val="single" w:sz="4" w:space="0" w:color="000000"/>
              <w:right w:val="single" w:sz="4" w:space="0" w:color="000000"/>
            </w:tcBorders>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обращение с твердыми коммунальными отходами, руб./м3</w:t>
            </w:r>
          </w:p>
        </w:tc>
      </w:tr>
      <w:tr w:rsidR="00150422" w:rsidRPr="00857992" w:rsidTr="00857992">
        <w:trPr>
          <w:trHeight w:val="315"/>
          <w:jc w:val="center"/>
        </w:trPr>
        <w:tc>
          <w:tcPr>
            <w:tcW w:w="285" w:type="pct"/>
            <w:tcBorders>
              <w:top w:val="single" w:sz="4" w:space="0" w:color="000000"/>
              <w:left w:val="single" w:sz="4" w:space="0" w:color="000000"/>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1</w:t>
            </w:r>
          </w:p>
        </w:tc>
        <w:tc>
          <w:tcPr>
            <w:tcW w:w="1114" w:type="pct"/>
            <w:tcBorders>
              <w:top w:val="single" w:sz="4" w:space="0" w:color="000000"/>
              <w:left w:val="none" w:sz="255" w:space="0" w:color="FFFFFF"/>
              <w:bottom w:val="single" w:sz="4" w:space="0" w:color="000000"/>
              <w:right w:val="single" w:sz="4" w:space="0" w:color="000000"/>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Кондинский район</w:t>
            </w:r>
          </w:p>
        </w:tc>
        <w:tc>
          <w:tcPr>
            <w:tcW w:w="622"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5 088,75 </w:t>
            </w:r>
          </w:p>
        </w:tc>
        <w:tc>
          <w:tcPr>
            <w:tcW w:w="674"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102,46*</w:t>
            </w:r>
          </w:p>
        </w:tc>
        <w:tc>
          <w:tcPr>
            <w:tcW w:w="64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147,42 </w:t>
            </w:r>
          </w:p>
        </w:tc>
        <w:tc>
          <w:tcPr>
            <w:tcW w:w="75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single" w:sz="4" w:space="0" w:color="000000"/>
              <w:left w:val="single" w:sz="4" w:space="0" w:color="000000"/>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2</w:t>
            </w:r>
          </w:p>
        </w:tc>
        <w:tc>
          <w:tcPr>
            <w:tcW w:w="1114" w:type="pct"/>
            <w:tcBorders>
              <w:top w:val="single" w:sz="4" w:space="0" w:color="000000"/>
              <w:left w:val="none" w:sz="255" w:space="0" w:color="FFFFFF"/>
              <w:bottom w:val="single" w:sz="4" w:space="0" w:color="000000"/>
              <w:right w:val="single" w:sz="4" w:space="0" w:color="000000"/>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гп. Междуреченский</w:t>
            </w:r>
          </w:p>
        </w:tc>
        <w:tc>
          <w:tcPr>
            <w:tcW w:w="622"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4 931,42 </w:t>
            </w:r>
          </w:p>
        </w:tc>
        <w:tc>
          <w:tcPr>
            <w:tcW w:w="674"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103,75*</w:t>
            </w:r>
          </w:p>
        </w:tc>
        <w:tc>
          <w:tcPr>
            <w:tcW w:w="64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139,98 </w:t>
            </w:r>
          </w:p>
        </w:tc>
        <w:tc>
          <w:tcPr>
            <w:tcW w:w="75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none" w:sz="255" w:space="0" w:color="FFFFFF"/>
              <w:left w:val="single" w:sz="4" w:space="0" w:color="000000"/>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1114" w:type="pct"/>
            <w:tcBorders>
              <w:top w:val="none" w:sz="255" w:space="0" w:color="FFFFFF"/>
              <w:left w:val="none" w:sz="255" w:space="0" w:color="FFFFFF"/>
              <w:bottom w:val="single" w:sz="4" w:space="0" w:color="000000"/>
              <w:right w:val="single" w:sz="4" w:space="0" w:color="000000"/>
            </w:tcBorders>
            <w:shd w:val="clear" w:color="000000" w:fill="FFFFFF"/>
            <w:vAlign w:val="center"/>
          </w:tcPr>
          <w:p w:rsidR="00150422" w:rsidRPr="00857992" w:rsidRDefault="00150422" w:rsidP="00857992">
            <w:pPr>
              <w:ind w:firstLine="0"/>
              <w:rPr>
                <w:rFonts w:cs="Arial"/>
                <w:color w:val="000000"/>
                <w:sz w:val="16"/>
                <w:szCs w:val="16"/>
              </w:rPr>
            </w:pPr>
            <w:r w:rsidRPr="00857992">
              <w:rPr>
                <w:rFonts w:cs="Arial"/>
                <w:sz w:val="16"/>
                <w:szCs w:val="16"/>
              </w:rPr>
              <w:t xml:space="preserve">гп. </w:t>
            </w:r>
            <w:r w:rsidRPr="00857992">
              <w:rPr>
                <w:rFonts w:cs="Arial"/>
                <w:color w:val="000000"/>
                <w:sz w:val="16"/>
                <w:szCs w:val="16"/>
              </w:rPr>
              <w:t>Кондинское</w:t>
            </w:r>
          </w:p>
        </w:tc>
        <w:tc>
          <w:tcPr>
            <w:tcW w:w="622"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4 677,57 </w:t>
            </w:r>
          </w:p>
        </w:tc>
        <w:tc>
          <w:tcPr>
            <w:tcW w:w="674"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98,50 </w:t>
            </w:r>
          </w:p>
        </w:tc>
        <w:tc>
          <w:tcPr>
            <w:tcW w:w="64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75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none" w:sz="255" w:space="0" w:color="FFFFFF"/>
              <w:left w:val="single" w:sz="4" w:space="0" w:color="000000"/>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4</w:t>
            </w:r>
          </w:p>
        </w:tc>
        <w:tc>
          <w:tcPr>
            <w:tcW w:w="1114" w:type="pct"/>
            <w:tcBorders>
              <w:top w:val="none" w:sz="255" w:space="0" w:color="FFFFFF"/>
              <w:left w:val="none" w:sz="255" w:space="0" w:color="FFFFFF"/>
              <w:bottom w:val="single" w:sz="4" w:space="0" w:color="000000"/>
              <w:right w:val="single" w:sz="4" w:space="0" w:color="000000"/>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гп. Луговой</w:t>
            </w:r>
          </w:p>
        </w:tc>
        <w:tc>
          <w:tcPr>
            <w:tcW w:w="622"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5 703,75 </w:t>
            </w:r>
          </w:p>
        </w:tc>
        <w:tc>
          <w:tcPr>
            <w:tcW w:w="674"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89,50 </w:t>
            </w:r>
          </w:p>
        </w:tc>
        <w:tc>
          <w:tcPr>
            <w:tcW w:w="64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75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none" w:sz="255" w:space="0" w:color="FFFFFF"/>
              <w:left w:val="single" w:sz="4" w:space="0" w:color="000000"/>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5</w:t>
            </w:r>
          </w:p>
        </w:tc>
        <w:tc>
          <w:tcPr>
            <w:tcW w:w="1114" w:type="pct"/>
            <w:tcBorders>
              <w:top w:val="none" w:sz="255" w:space="0" w:color="FFFFFF"/>
              <w:left w:val="none" w:sz="255" w:space="0" w:color="FFFFFF"/>
              <w:bottom w:val="single" w:sz="4" w:space="0" w:color="000000"/>
              <w:right w:val="single" w:sz="4" w:space="0" w:color="000000"/>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гп. Куминский</w:t>
            </w:r>
          </w:p>
        </w:tc>
        <w:tc>
          <w:tcPr>
            <w:tcW w:w="622"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4 158,44 </w:t>
            </w:r>
          </w:p>
        </w:tc>
        <w:tc>
          <w:tcPr>
            <w:tcW w:w="674"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97,78 </w:t>
            </w:r>
          </w:p>
        </w:tc>
        <w:tc>
          <w:tcPr>
            <w:tcW w:w="64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132,02 </w:t>
            </w:r>
          </w:p>
        </w:tc>
        <w:tc>
          <w:tcPr>
            <w:tcW w:w="75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none" w:sz="255" w:space="0" w:color="FFFFFF"/>
              <w:left w:val="single" w:sz="4" w:space="0" w:color="000000"/>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6</w:t>
            </w:r>
          </w:p>
        </w:tc>
        <w:tc>
          <w:tcPr>
            <w:tcW w:w="1114" w:type="pct"/>
            <w:tcBorders>
              <w:top w:val="none" w:sz="255" w:space="0" w:color="FFFFFF"/>
              <w:left w:val="none" w:sz="255" w:space="0" w:color="FFFFFF"/>
              <w:bottom w:val="single" w:sz="4" w:space="0" w:color="auto"/>
              <w:right w:val="single" w:sz="4" w:space="0" w:color="000000"/>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гп. Мортка</w:t>
            </w:r>
          </w:p>
        </w:tc>
        <w:tc>
          <w:tcPr>
            <w:tcW w:w="622" w:type="pct"/>
            <w:tcBorders>
              <w:top w:val="none" w:sz="255" w:space="0" w:color="FFFFFF"/>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5 040,50 </w:t>
            </w:r>
          </w:p>
        </w:tc>
        <w:tc>
          <w:tcPr>
            <w:tcW w:w="674" w:type="pct"/>
            <w:tcBorders>
              <w:top w:val="none" w:sz="255" w:space="0" w:color="FFFFFF"/>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120,89 </w:t>
            </w:r>
          </w:p>
        </w:tc>
        <w:tc>
          <w:tcPr>
            <w:tcW w:w="648" w:type="pct"/>
            <w:tcBorders>
              <w:top w:val="none" w:sz="255" w:space="0" w:color="FFFFFF"/>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198,62 </w:t>
            </w:r>
          </w:p>
        </w:tc>
        <w:tc>
          <w:tcPr>
            <w:tcW w:w="758" w:type="pct"/>
            <w:tcBorders>
              <w:top w:val="none" w:sz="255" w:space="0" w:color="FFFFFF"/>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none" w:sz="255" w:space="0" w:color="FFFFFF"/>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7</w:t>
            </w:r>
          </w:p>
        </w:tc>
        <w:tc>
          <w:tcPr>
            <w:tcW w:w="1114" w:type="pct"/>
            <w:tcBorders>
              <w:top w:val="single" w:sz="4" w:space="0" w:color="auto"/>
              <w:left w:val="single" w:sz="4" w:space="0" w:color="auto"/>
              <w:bottom w:val="single" w:sz="4" w:space="0" w:color="auto"/>
              <w:right w:val="single" w:sz="4" w:space="0" w:color="auto"/>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сп. Леуши</w:t>
            </w:r>
          </w:p>
        </w:tc>
        <w:tc>
          <w:tcPr>
            <w:tcW w:w="622"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7 359,36 </w:t>
            </w:r>
          </w:p>
        </w:tc>
        <w:tc>
          <w:tcPr>
            <w:tcW w:w="674"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96,11 </w:t>
            </w:r>
          </w:p>
        </w:tc>
        <w:tc>
          <w:tcPr>
            <w:tcW w:w="648"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758"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single" w:sz="4" w:space="0" w:color="auto"/>
              <w:left w:val="single" w:sz="4" w:space="0" w:color="000000"/>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8</w:t>
            </w:r>
          </w:p>
        </w:tc>
        <w:tc>
          <w:tcPr>
            <w:tcW w:w="1114" w:type="pct"/>
            <w:tcBorders>
              <w:top w:val="single" w:sz="4" w:space="0" w:color="auto"/>
              <w:left w:val="none" w:sz="255" w:space="0" w:color="FFFFFF"/>
              <w:bottom w:val="single" w:sz="4" w:space="0" w:color="auto"/>
              <w:right w:val="single" w:sz="4" w:space="0" w:color="000000"/>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сп. Мулымья</w:t>
            </w:r>
          </w:p>
        </w:tc>
        <w:tc>
          <w:tcPr>
            <w:tcW w:w="622" w:type="pct"/>
            <w:tcBorders>
              <w:top w:val="single" w:sz="4" w:space="0" w:color="auto"/>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2 902,01 </w:t>
            </w:r>
          </w:p>
        </w:tc>
        <w:tc>
          <w:tcPr>
            <w:tcW w:w="674" w:type="pct"/>
            <w:tcBorders>
              <w:top w:val="single" w:sz="4" w:space="0" w:color="auto"/>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159,05 </w:t>
            </w:r>
          </w:p>
        </w:tc>
        <w:tc>
          <w:tcPr>
            <w:tcW w:w="648" w:type="pct"/>
            <w:tcBorders>
              <w:top w:val="single" w:sz="4" w:space="0" w:color="auto"/>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87,48 </w:t>
            </w:r>
          </w:p>
        </w:tc>
        <w:tc>
          <w:tcPr>
            <w:tcW w:w="758" w:type="pct"/>
            <w:tcBorders>
              <w:top w:val="single" w:sz="4" w:space="0" w:color="auto"/>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single" w:sz="4" w:space="0" w:color="auto"/>
              <w:left w:val="none" w:sz="255" w:space="0" w:color="FFFFFF"/>
              <w:bottom w:val="single" w:sz="4" w:space="0" w:color="auto"/>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9</w:t>
            </w:r>
          </w:p>
        </w:tc>
        <w:tc>
          <w:tcPr>
            <w:tcW w:w="1114" w:type="pct"/>
            <w:tcBorders>
              <w:top w:val="single" w:sz="4" w:space="0" w:color="auto"/>
              <w:left w:val="single" w:sz="4" w:space="0" w:color="auto"/>
              <w:bottom w:val="single" w:sz="4" w:space="0" w:color="auto"/>
              <w:right w:val="single" w:sz="4" w:space="0" w:color="auto"/>
            </w:tcBorders>
            <w:vAlign w:val="center"/>
          </w:tcPr>
          <w:p w:rsidR="00150422" w:rsidRPr="00857992" w:rsidRDefault="00150422" w:rsidP="00857992">
            <w:pPr>
              <w:ind w:firstLine="0"/>
              <w:rPr>
                <w:rFonts w:cs="Arial"/>
                <w:sz w:val="16"/>
                <w:szCs w:val="16"/>
              </w:rPr>
            </w:pPr>
            <w:r w:rsidRPr="00857992">
              <w:rPr>
                <w:rFonts w:cs="Arial"/>
                <w:sz w:val="16"/>
                <w:szCs w:val="16"/>
              </w:rPr>
              <w:t xml:space="preserve">сп. Половинка </w:t>
            </w:r>
          </w:p>
        </w:tc>
        <w:tc>
          <w:tcPr>
            <w:tcW w:w="622"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D553EA" w:rsidP="00857992">
            <w:pPr>
              <w:ind w:firstLine="0"/>
              <w:jc w:val="center"/>
              <w:rPr>
                <w:rFonts w:cs="Arial"/>
                <w:sz w:val="16"/>
                <w:szCs w:val="16"/>
              </w:rPr>
            </w:pPr>
            <w:r w:rsidRPr="00857992">
              <w:rPr>
                <w:rFonts w:cs="Arial"/>
                <w:sz w:val="16"/>
                <w:szCs w:val="16"/>
              </w:rPr>
              <w:t xml:space="preserve"> </w:t>
            </w:r>
          </w:p>
        </w:tc>
        <w:tc>
          <w:tcPr>
            <w:tcW w:w="674"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648"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758"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single" w:sz="4" w:space="0" w:color="auto"/>
              <w:left w:val="single" w:sz="4" w:space="0" w:color="auto"/>
              <w:bottom w:val="single" w:sz="4" w:space="0" w:color="auto"/>
              <w:right w:val="single" w:sz="4" w:space="0" w:color="auto"/>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single" w:sz="4" w:space="0" w:color="auto"/>
              <w:left w:val="single" w:sz="4" w:space="0" w:color="000000"/>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10</w:t>
            </w:r>
          </w:p>
        </w:tc>
        <w:tc>
          <w:tcPr>
            <w:tcW w:w="1114" w:type="pct"/>
            <w:tcBorders>
              <w:top w:val="single" w:sz="4" w:space="0" w:color="auto"/>
              <w:left w:val="none" w:sz="255" w:space="0" w:color="FFFFFF"/>
              <w:bottom w:val="single" w:sz="4" w:space="0" w:color="000000"/>
              <w:right w:val="single" w:sz="4" w:space="0" w:color="000000"/>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сп. Шугур</w:t>
            </w:r>
          </w:p>
        </w:tc>
        <w:tc>
          <w:tcPr>
            <w:tcW w:w="622" w:type="pct"/>
            <w:tcBorders>
              <w:top w:val="single" w:sz="4" w:space="0" w:color="auto"/>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12 330,77 </w:t>
            </w:r>
          </w:p>
        </w:tc>
        <w:tc>
          <w:tcPr>
            <w:tcW w:w="674" w:type="pct"/>
            <w:tcBorders>
              <w:top w:val="single" w:sz="4" w:space="0" w:color="auto"/>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57,43 </w:t>
            </w:r>
          </w:p>
        </w:tc>
        <w:tc>
          <w:tcPr>
            <w:tcW w:w="648" w:type="pct"/>
            <w:tcBorders>
              <w:top w:val="single" w:sz="4" w:space="0" w:color="auto"/>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758" w:type="pct"/>
            <w:tcBorders>
              <w:top w:val="single" w:sz="4" w:space="0" w:color="auto"/>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single" w:sz="4" w:space="0" w:color="auto"/>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r w:rsidR="00150422" w:rsidRPr="00857992" w:rsidTr="00857992">
        <w:trPr>
          <w:trHeight w:val="315"/>
          <w:jc w:val="center"/>
        </w:trPr>
        <w:tc>
          <w:tcPr>
            <w:tcW w:w="285" w:type="pct"/>
            <w:tcBorders>
              <w:top w:val="none" w:sz="255" w:space="0" w:color="FFFFFF"/>
              <w:left w:val="single" w:sz="4" w:space="0" w:color="000000"/>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11</w:t>
            </w:r>
          </w:p>
        </w:tc>
        <w:tc>
          <w:tcPr>
            <w:tcW w:w="1114" w:type="pct"/>
            <w:tcBorders>
              <w:top w:val="none" w:sz="255" w:space="0" w:color="FFFFFF"/>
              <w:left w:val="none" w:sz="255" w:space="0" w:color="FFFFFF"/>
              <w:bottom w:val="single" w:sz="4" w:space="0" w:color="000000"/>
              <w:right w:val="single" w:sz="4" w:space="0" w:color="000000"/>
            </w:tcBorders>
            <w:shd w:val="clear" w:color="000000" w:fill="FFFFFF"/>
            <w:vAlign w:val="center"/>
          </w:tcPr>
          <w:p w:rsidR="00150422" w:rsidRPr="00857992" w:rsidRDefault="00150422" w:rsidP="00857992">
            <w:pPr>
              <w:ind w:firstLine="0"/>
              <w:rPr>
                <w:rFonts w:cs="Arial"/>
                <w:sz w:val="16"/>
                <w:szCs w:val="16"/>
              </w:rPr>
            </w:pPr>
            <w:r w:rsidRPr="00857992">
              <w:rPr>
                <w:rFonts w:cs="Arial"/>
                <w:sz w:val="16"/>
                <w:szCs w:val="16"/>
              </w:rPr>
              <w:t>сп. Болчары</w:t>
            </w:r>
          </w:p>
        </w:tc>
        <w:tc>
          <w:tcPr>
            <w:tcW w:w="622"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5 017,90 </w:t>
            </w:r>
          </w:p>
        </w:tc>
        <w:tc>
          <w:tcPr>
            <w:tcW w:w="674"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58,08 </w:t>
            </w:r>
          </w:p>
        </w:tc>
        <w:tc>
          <w:tcPr>
            <w:tcW w:w="64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758"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8 723,49 </w:t>
            </w:r>
          </w:p>
        </w:tc>
        <w:tc>
          <w:tcPr>
            <w:tcW w:w="899" w:type="pct"/>
            <w:tcBorders>
              <w:top w:val="none" w:sz="255" w:space="0" w:color="FFFFFF"/>
              <w:left w:val="none" w:sz="255" w:space="0" w:color="FFFFFF"/>
              <w:bottom w:val="single" w:sz="4" w:space="0" w:color="000000"/>
              <w:right w:val="single" w:sz="4" w:space="0" w:color="000000"/>
            </w:tcBorders>
            <w:noWrap/>
            <w:vAlign w:val="center"/>
          </w:tcPr>
          <w:p w:rsidR="00150422" w:rsidRPr="00857992" w:rsidRDefault="00150422" w:rsidP="00857992">
            <w:pPr>
              <w:ind w:firstLine="0"/>
              <w:jc w:val="center"/>
              <w:rPr>
                <w:rFonts w:cs="Arial"/>
                <w:sz w:val="16"/>
                <w:szCs w:val="16"/>
              </w:rPr>
            </w:pPr>
            <w:r w:rsidRPr="00857992">
              <w:rPr>
                <w:rFonts w:cs="Arial"/>
                <w:sz w:val="16"/>
                <w:szCs w:val="16"/>
              </w:rPr>
              <w:t xml:space="preserve">960,19 </w:t>
            </w:r>
          </w:p>
        </w:tc>
      </w:tr>
    </w:tbl>
    <w:p w:rsidR="00150422" w:rsidRPr="00D553EA" w:rsidRDefault="00150422" w:rsidP="00150422">
      <w:pPr>
        <w:spacing w:before="240"/>
        <w:ind w:firstLine="708"/>
        <w:rPr>
          <w:rFonts w:cs="Arial"/>
        </w:rPr>
      </w:pPr>
      <w:r w:rsidRPr="00D553EA">
        <w:rPr>
          <w:rFonts w:cs="Arial"/>
        </w:rPr>
        <w:t>Жилищно-коммунальная инфраструктура Кондинского района и ее техническое состояние характеризуется высокими удельными затратами на производство услуг; низким уровнем оснащенности жилищного фонда современными локальными источниками теплоснабжения, сооружениями очистки воды и сточных вод; высоким уровнем износа объектов ЖКХ, что обусловливает значительные потери и высокие эксплуатационные расходы. Среди муниципальных образований Ханты-Мансийского автономного округа - Югры уровень комплексно благоустроенного жилищного фонда в Кондинском районе самый низкий.</w:t>
      </w:r>
    </w:p>
    <w:p w:rsidR="00150422" w:rsidRPr="00D553EA" w:rsidRDefault="00150422" w:rsidP="00150422">
      <w:pPr>
        <w:ind w:firstLine="708"/>
        <w:rPr>
          <w:rFonts w:cs="Arial"/>
        </w:rPr>
      </w:pPr>
      <w:r w:rsidRPr="00D553EA">
        <w:rPr>
          <w:rFonts w:cs="Arial"/>
        </w:rPr>
        <w:t>Несмотря на осуществляемые мероприятия, отрасль продолжает оставаться убыточной, сумма задолженности населения перед предприятиями ЖКХ не снижается, доля объектов, оборудованных приборами учета не высока, процесс перевода котельных на экономичные виды топлива осуществляется медленными темпами.</w:t>
      </w:r>
    </w:p>
    <w:p w:rsidR="00150422" w:rsidRPr="00D553EA" w:rsidRDefault="00150422" w:rsidP="000C2A73">
      <w:pPr>
        <w:pStyle w:val="2"/>
        <w:spacing w:before="240" w:after="240"/>
        <w:ind w:left="720" w:firstLine="0"/>
        <w:rPr>
          <w:b w:val="0"/>
          <w:i/>
          <w:sz w:val="24"/>
        </w:rPr>
      </w:pPr>
      <w:bookmarkStart w:id="13" w:name="_Toc13"/>
      <w:r w:rsidRPr="00D553EA">
        <w:rPr>
          <w:b w:val="0"/>
          <w:i/>
          <w:sz w:val="24"/>
        </w:rPr>
        <w:t>1.10. Строительство</w:t>
      </w:r>
      <w:bookmarkEnd w:id="13"/>
    </w:p>
    <w:p w:rsidR="00150422" w:rsidRPr="00D553EA" w:rsidRDefault="00150422" w:rsidP="00150422">
      <w:pPr>
        <w:spacing w:before="240"/>
        <w:ind w:firstLine="708"/>
        <w:rPr>
          <w:rFonts w:cs="Arial"/>
        </w:rPr>
      </w:pPr>
      <w:r w:rsidRPr="00D553EA">
        <w:rPr>
          <w:rFonts w:cs="Arial"/>
        </w:rPr>
        <w:t>Жилищный фонд Кондинского района составляет 914,3 тыс. кв. м., за последние</w:t>
      </w:r>
      <w:r w:rsidR="00D553EA" w:rsidRPr="00D553EA">
        <w:rPr>
          <w:rFonts w:cs="Arial"/>
        </w:rPr>
        <w:t xml:space="preserve"> </w:t>
      </w:r>
      <w:r w:rsidRPr="00D553EA">
        <w:rPr>
          <w:rFonts w:cs="Arial"/>
        </w:rPr>
        <w:t>7 лет увеличился на 6,4%. Доля ветхого и аварийного жилья снизилась с 9,0% до 7,6%. На 01</w:t>
      </w:r>
      <w:r w:rsidR="000C2A73" w:rsidRPr="00D553EA">
        <w:rPr>
          <w:rFonts w:cs="Arial"/>
        </w:rPr>
        <w:t xml:space="preserve"> января </w:t>
      </w:r>
      <w:r w:rsidRPr="00D553EA">
        <w:rPr>
          <w:rFonts w:cs="Arial"/>
        </w:rPr>
        <w:t>2023</w:t>
      </w:r>
      <w:r w:rsidR="000C2A73" w:rsidRPr="00D553EA">
        <w:rPr>
          <w:rFonts w:cs="Arial"/>
        </w:rPr>
        <w:t xml:space="preserve"> года</w:t>
      </w:r>
      <w:r w:rsidRPr="00D553EA">
        <w:rPr>
          <w:rFonts w:cs="Arial"/>
        </w:rPr>
        <w:t xml:space="preserve"> в Кондинском районе в очереди на улучшение жилищных условий состояло 2,9% от общего количества населения. </w:t>
      </w:r>
      <w:r w:rsidRPr="00D553EA">
        <w:rPr>
          <w:rFonts w:cs="Arial"/>
          <w:bCs/>
        </w:rPr>
        <w:t>Реализация муниципальной программы «</w:t>
      </w:r>
      <w:r w:rsidRPr="00D553EA">
        <w:rPr>
          <w:rFonts w:cs="Arial"/>
        </w:rPr>
        <w:t>Обеспечение доступным и комфортным жильем жителей Кондинского района</w:t>
      </w:r>
      <w:r w:rsidR="00D553EA" w:rsidRPr="00D553EA">
        <w:rPr>
          <w:rFonts w:cs="Arial"/>
        </w:rPr>
        <w:t xml:space="preserve"> </w:t>
      </w:r>
      <w:r w:rsidRPr="00D553EA">
        <w:rPr>
          <w:rFonts w:cs="Arial"/>
        </w:rPr>
        <w:t>на 2019-2025 годы и период до 2030 года</w:t>
      </w:r>
      <w:r w:rsidRPr="00D553EA">
        <w:rPr>
          <w:rFonts w:cs="Arial"/>
          <w:bCs/>
        </w:rPr>
        <w:t xml:space="preserve">» помогла сформировать новый сегмент жилья эконом-класса, в первую очередь малоэтажного, с целью повышения доступности жилья для семей со средним уровнем дохода. </w:t>
      </w:r>
      <w:r w:rsidRPr="00D553EA">
        <w:rPr>
          <w:rFonts w:cs="Arial"/>
          <w:bCs/>
          <w:lang w:eastAsia="en-US"/>
        </w:rPr>
        <w:t>Однако сдерживающим фактором в ее реализации остается ограничение финансовых ресурсов, вследствие чего отсутствует возможность выкупа готового жилья в рамках государственных и муниципальных программ для отдельных категорий граждан.</w:t>
      </w:r>
    </w:p>
    <w:p w:rsidR="00150422" w:rsidRPr="00D553EA" w:rsidRDefault="00150422" w:rsidP="00150422">
      <w:pPr>
        <w:pStyle w:val="2ff6"/>
        <w:shd w:val="clear" w:color="auto" w:fill="FEFEFE"/>
        <w:tabs>
          <w:tab w:val="right" w:pos="9344"/>
        </w:tabs>
        <w:spacing w:before="240" w:after="240"/>
        <w:jc w:val="both"/>
        <w:rPr>
          <w:rFonts w:ascii="Arial" w:hAnsi="Arial" w:cs="Arial"/>
          <w:sz w:val="24"/>
        </w:rPr>
      </w:pPr>
      <w:r w:rsidRPr="00D553EA">
        <w:rPr>
          <w:rFonts w:ascii="Arial" w:hAnsi="Arial" w:cs="Arial"/>
          <w:sz w:val="24"/>
        </w:rPr>
        <w:t>Таблица 1.22. – показатели развития строительного рынка, в том числе: динамика выполнения целевых показателей строительства Стратегии социально-экономического развития Кондинского района Ханты-Мансийского автономного округа – Югры на период до 2030 года:</w:t>
      </w:r>
    </w:p>
    <w:tbl>
      <w:tblPr>
        <w:tblW w:w="943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714"/>
        <w:gridCol w:w="754"/>
        <w:gridCol w:w="749"/>
        <w:gridCol w:w="749"/>
        <w:gridCol w:w="758"/>
        <w:gridCol w:w="700"/>
        <w:gridCol w:w="706"/>
        <w:gridCol w:w="854"/>
        <w:gridCol w:w="762"/>
      </w:tblGrid>
      <w:tr w:rsidR="00150422" w:rsidRPr="00857992" w:rsidTr="00857992">
        <w:trPr>
          <w:jc w:val="center"/>
        </w:trPr>
        <w:tc>
          <w:tcPr>
            <w:tcW w:w="2694" w:type="dxa"/>
            <w:vMerge w:val="restar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Показатели</w:t>
            </w:r>
          </w:p>
        </w:tc>
        <w:tc>
          <w:tcPr>
            <w:tcW w:w="5124" w:type="dxa"/>
            <w:gridSpan w:val="7"/>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Годы</w:t>
            </w:r>
          </w:p>
        </w:tc>
        <w:tc>
          <w:tcPr>
            <w:tcW w:w="1618"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rPr>
              <w:t>Темп роста, %</w:t>
            </w:r>
          </w:p>
        </w:tc>
      </w:tr>
      <w:tr w:rsidR="00150422" w:rsidRPr="00857992" w:rsidTr="00857992">
        <w:trPr>
          <w:jc w:val="center"/>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rPr>
                <w:rFonts w:cs="Arial"/>
                <w:sz w:val="16"/>
                <w:szCs w:val="16"/>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2016</w:t>
            </w:r>
          </w:p>
        </w:tc>
        <w:tc>
          <w:tcPr>
            <w:tcW w:w="7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2017</w:t>
            </w:r>
          </w:p>
        </w:tc>
        <w:tc>
          <w:tcPr>
            <w:tcW w:w="75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2018</w:t>
            </w:r>
          </w:p>
        </w:tc>
        <w:tc>
          <w:tcPr>
            <w:tcW w:w="75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2019</w:t>
            </w:r>
          </w:p>
        </w:tc>
        <w:tc>
          <w:tcPr>
            <w:tcW w:w="759"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2020</w:t>
            </w:r>
          </w:p>
        </w:tc>
        <w:tc>
          <w:tcPr>
            <w:tcW w:w="70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2021</w:t>
            </w:r>
          </w:p>
        </w:tc>
        <w:tc>
          <w:tcPr>
            <w:tcW w:w="69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2022</w:t>
            </w:r>
          </w:p>
        </w:tc>
        <w:tc>
          <w:tcPr>
            <w:tcW w:w="8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val="en-US"/>
              </w:rPr>
            </w:pPr>
            <w:r w:rsidRPr="00857992">
              <w:rPr>
                <w:rFonts w:cs="Arial"/>
                <w:bCs/>
                <w:sz w:val="16"/>
                <w:szCs w:val="16"/>
              </w:rPr>
              <w:t>2022</w:t>
            </w:r>
            <w:r w:rsidRPr="00857992">
              <w:rPr>
                <w:rFonts w:cs="Arial"/>
                <w:bCs/>
                <w:sz w:val="16"/>
                <w:szCs w:val="16"/>
                <w:lang w:val="en-US"/>
              </w:rPr>
              <w:t>/</w:t>
            </w:r>
            <w:r w:rsidRPr="00857992">
              <w:rPr>
                <w:rFonts w:cs="Arial"/>
                <w:bCs/>
                <w:sz w:val="16"/>
                <w:szCs w:val="16"/>
              </w:rPr>
              <w:t xml:space="preserve"> 2021</w:t>
            </w:r>
          </w:p>
        </w:tc>
        <w:tc>
          <w:tcPr>
            <w:tcW w:w="7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bCs/>
                <w:sz w:val="16"/>
                <w:szCs w:val="16"/>
              </w:rPr>
              <w:t>2022</w:t>
            </w:r>
            <w:r w:rsidRPr="00857992">
              <w:rPr>
                <w:rFonts w:cs="Arial"/>
                <w:bCs/>
                <w:sz w:val="16"/>
                <w:szCs w:val="16"/>
                <w:lang w:val="en-US"/>
              </w:rPr>
              <w:t>/</w:t>
            </w:r>
            <w:r w:rsidRPr="00857992">
              <w:rPr>
                <w:rFonts w:cs="Arial"/>
                <w:bCs/>
                <w:sz w:val="16"/>
                <w:szCs w:val="16"/>
              </w:rPr>
              <w:t xml:space="preserve"> 2016</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1.Средняя обеспеченность населения жильем на конец года, кв. м.</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b/>
                <w:i/>
                <w:color w:val="00B0F0"/>
                <w:sz w:val="16"/>
                <w:szCs w:val="16"/>
                <w:lang w:eastAsia="en-US"/>
              </w:rPr>
            </w:pPr>
            <w:r w:rsidRPr="00857992">
              <w:rPr>
                <w:rFonts w:ascii="Arial" w:hAnsi="Arial" w:cs="Arial"/>
                <w:b/>
                <w:i/>
                <w:color w:val="00B0F0"/>
                <w:sz w:val="16"/>
                <w:szCs w:val="16"/>
                <w:lang w:eastAsia="en-US"/>
              </w:rPr>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27,4</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27,9</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28,9</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29,7</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30,5</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30,5</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30,5</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111</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b/>
                <w:i/>
                <w:color w:val="92D050"/>
                <w:sz w:val="16"/>
                <w:szCs w:val="16"/>
                <w:lang w:eastAsia="en-US"/>
              </w:rPr>
            </w:pPr>
            <w:r w:rsidRPr="00857992">
              <w:rPr>
                <w:rFonts w:ascii="Arial" w:hAnsi="Arial" w:cs="Arial"/>
                <w:b/>
                <w:i/>
                <w:color w:val="92D050"/>
                <w:sz w:val="16"/>
                <w:szCs w:val="16"/>
                <w:lang w:eastAsia="en-US"/>
              </w:rPr>
              <w:t>фактические данные</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27,2</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27,8</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28,5</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29,0</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29,2</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29,7</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30,1</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101</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111</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tabs>
                <w:tab w:val="left" w:pos="993"/>
              </w:tabs>
              <w:jc w:val="both"/>
              <w:rPr>
                <w:rFonts w:ascii="Arial" w:hAnsi="Arial" w:cs="Arial"/>
                <w:sz w:val="16"/>
                <w:szCs w:val="16"/>
              </w:rPr>
            </w:pPr>
            <w:r w:rsidRPr="00857992">
              <w:rPr>
                <w:rFonts w:ascii="Arial" w:hAnsi="Arial" w:cs="Arial"/>
                <w:sz w:val="16"/>
                <w:szCs w:val="16"/>
              </w:rPr>
              <w:t>2.Общая площадь жилых помещений, приходящаяся в среднем на 1 жителя в автономном округе</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20,7</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20,8</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21,1</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21,3</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21,4</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21,5</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21,6</w:t>
            </w:r>
            <w:r w:rsidRPr="00857992">
              <w:rPr>
                <w:rFonts w:ascii="Arial" w:hAnsi="Arial" w:cs="Arial"/>
                <w:sz w:val="16"/>
                <w:szCs w:val="16"/>
                <w:lang w:eastAsia="en-US"/>
              </w:rPr>
              <w:footnoteReference w:id="23"/>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101</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104</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sz w:val="16"/>
                <w:szCs w:val="16"/>
                <w:lang w:eastAsia="en-US"/>
              </w:rPr>
            </w:pPr>
            <w:r w:rsidRPr="00857992">
              <w:rPr>
                <w:rFonts w:ascii="Arial" w:hAnsi="Arial" w:cs="Arial"/>
                <w:sz w:val="16"/>
                <w:szCs w:val="16"/>
                <w:lang w:eastAsia="en-US"/>
              </w:rPr>
              <w:t>3.</w:t>
            </w:r>
            <w:r w:rsidRPr="00857992">
              <w:rPr>
                <w:rFonts w:ascii="Arial" w:hAnsi="Arial" w:cs="Arial"/>
                <w:sz w:val="16"/>
                <w:szCs w:val="16"/>
              </w:rPr>
              <w:t>Площадь</w:t>
            </w:r>
            <w:r w:rsidR="00D553EA" w:rsidRPr="00857992">
              <w:rPr>
                <w:rFonts w:ascii="Arial" w:hAnsi="Arial" w:cs="Arial"/>
                <w:sz w:val="16"/>
                <w:szCs w:val="16"/>
              </w:rPr>
              <w:t xml:space="preserve"> </w:t>
            </w:r>
            <w:r w:rsidRPr="00857992">
              <w:rPr>
                <w:rFonts w:ascii="Arial" w:hAnsi="Arial" w:cs="Arial"/>
                <w:sz w:val="16"/>
                <w:szCs w:val="16"/>
              </w:rPr>
              <w:t>жилищного фонда, тыс. кв. м.</w:t>
            </w:r>
            <w:r w:rsidRPr="00857992">
              <w:rPr>
                <w:rFonts w:ascii="Arial" w:hAnsi="Arial" w:cs="Arial"/>
                <w:sz w:val="16"/>
                <w:szCs w:val="16"/>
                <w:vertAlign w:val="superscript"/>
              </w:rPr>
              <w:footnoteReference w:id="24"/>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859,7</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867,9</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883,5</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893,6</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899,4</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908,5</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914,3</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100,6</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106,4</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4. Ввод жилья, тыс. кв.м.</w:t>
            </w:r>
            <w:r w:rsidRPr="00857992">
              <w:rPr>
                <w:rFonts w:ascii="Arial" w:hAnsi="Arial" w:cs="Arial"/>
                <w:sz w:val="16"/>
                <w:szCs w:val="16"/>
                <w:vertAlign w:val="superscript"/>
                <w:lang w:eastAsia="en-US"/>
              </w:rPr>
              <w:footnoteReference w:id="25"/>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13,8</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17,1</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18,3</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15,2</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13,2</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15,8</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14,0</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88,6</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101,4</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4.1. в том числе: ИЖС, тыс. кв.м.</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9,6</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14,8</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10,9</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9,8</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7,2</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8,2</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5,7</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69,5</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59,4</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5.Снос ветхого жилья, тыс. кв. м.</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4,0</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2,4</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3,0</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3,5</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9,2</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8,7</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5,9</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67,8</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147,5</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6.Число семей, состоящих на учете в качестве нуждающихся в жилых помещениях на конец года, единица</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983</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961</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934</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927</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921</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917</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875</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95,4</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89,0</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7.Число семей, получивших жилые помещения и улучшивших жилищные условия в отчетном году, единица</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149</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140</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135</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128</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194</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166</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151</w:t>
            </w:r>
            <w:r w:rsidRPr="00857992">
              <w:rPr>
                <w:rFonts w:ascii="Arial" w:hAnsi="Arial" w:cs="Arial"/>
                <w:sz w:val="16"/>
                <w:szCs w:val="16"/>
                <w:vertAlign w:val="superscript"/>
                <w:lang w:eastAsia="en-US"/>
              </w:rPr>
              <w:footnoteReference w:id="26"/>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91,0</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101,3</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8.Доля ветхого и аварийного жилищного фонда,%</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9,0</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8,8</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8,3</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8,4</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7,6</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7,5</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7,6</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101,3</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84,4</w:t>
            </w:r>
          </w:p>
        </w:tc>
      </w:tr>
      <w:tr w:rsidR="00150422" w:rsidRPr="00857992" w:rsidTr="00857992">
        <w:trPr>
          <w:jc w:val="center"/>
        </w:trPr>
        <w:tc>
          <w:tcPr>
            <w:tcW w:w="269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9.Инвестиции в строительство жилья, млн. руб.</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515,0</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243,3</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353,9</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367,3</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344,1</w:t>
            </w:r>
          </w:p>
        </w:tc>
        <w:tc>
          <w:tcPr>
            <w:tcW w:w="70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519,1</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162,4</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31,3</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31,5</w:t>
            </w:r>
          </w:p>
        </w:tc>
      </w:tr>
    </w:tbl>
    <w:p w:rsidR="00150422" w:rsidRPr="00D553EA" w:rsidRDefault="00150422" w:rsidP="00150422">
      <w:pPr>
        <w:spacing w:before="240"/>
        <w:ind w:firstLine="708"/>
        <w:rPr>
          <w:rFonts w:cs="Arial"/>
        </w:rPr>
      </w:pPr>
      <w:r w:rsidRPr="00D553EA">
        <w:rPr>
          <w:rFonts w:cs="Arial"/>
        </w:rPr>
        <w:t>Строительством жилья занимается 22 субъекта предпринимательства в районе, более половины зарегистрированы в пгт. Междуреченский.</w:t>
      </w:r>
    </w:p>
    <w:p w:rsidR="00150422" w:rsidRPr="00D553EA" w:rsidRDefault="00150422" w:rsidP="00150422">
      <w:pPr>
        <w:ind w:firstLine="708"/>
        <w:rPr>
          <w:rFonts w:cs="Arial"/>
        </w:rPr>
      </w:pPr>
      <w:r w:rsidRPr="00D553EA">
        <w:rPr>
          <w:rFonts w:cs="Arial"/>
        </w:rPr>
        <w:t>Стоимость одного квадратного метра жилья в Кондинском районе в капитальном исполнении сложил</w:t>
      </w:r>
      <w:r w:rsidR="000C2A73" w:rsidRPr="00D553EA">
        <w:rPr>
          <w:rFonts w:cs="Arial"/>
        </w:rPr>
        <w:t>ась 67,6 тыс. руб. (рисунок 1.9</w:t>
      </w:r>
      <w:r w:rsidRPr="00D553EA">
        <w:rPr>
          <w:rFonts w:cs="Arial"/>
        </w:rPr>
        <w:t>), что ниже среднеокружного значения 78,6 тыс. руб.</w:t>
      </w:r>
      <w:r w:rsidRPr="00D553EA">
        <w:rPr>
          <w:rFonts w:cs="Arial"/>
          <w:vertAlign w:val="superscript"/>
        </w:rPr>
        <w:footnoteReference w:id="27"/>
      </w:r>
      <w:r w:rsidRPr="00D553EA">
        <w:rPr>
          <w:rFonts w:cs="Arial"/>
        </w:rPr>
        <w:t xml:space="preserve"> Преимущество Кондинского района в сравнении с другими муниципалитетами Ханты-Мансийского автономного округа - Югры по развитию домостроения заключается в территориальном расположении вблизи производств строительных материалов юга Тюменской и Свердловской областей.</w:t>
      </w:r>
    </w:p>
    <w:p w:rsidR="00150422" w:rsidRPr="00D553EA" w:rsidRDefault="00150422" w:rsidP="00857992">
      <w:pPr>
        <w:spacing w:before="240"/>
        <w:ind w:firstLine="0"/>
        <w:jc w:val="center"/>
        <w:rPr>
          <w:rFonts w:cs="Arial"/>
        </w:rPr>
      </w:pPr>
      <w:r w:rsidRPr="00D553EA">
        <w:rPr>
          <w:rFonts w:cs="Arial"/>
        </w:rPr>
        <w:pict>
          <v:shape id="_x0000_s1039" type="#_x0000_t75" style="position:absolute;left:0;text-align:left;margin-left:0;margin-top:0;width:50pt;height:50pt;z-index:11;visibility:hidden" filled="t" stroked="t">
            <v:stroke joinstyle="round"/>
            <v:path o:extrusionok="t" gradientshapeok="f" o:connecttype="segments"/>
            <o:lock v:ext="edit" aspectratio="f" selection="t"/>
          </v:shape>
        </w:pict>
      </w:r>
      <w:r w:rsidRPr="00D553EA">
        <w:rPr>
          <w:rFonts w:cs="Arial"/>
        </w:rPr>
        <w:pict>
          <v:shape id="_x0000_i1038" type="#_x0000_t75" style="width:456pt;height:141.75pt;mso-wrap-distance-left:0;mso-wrap-distance-right:0">
            <v:imagedata r:id="rId37" o:title=""/>
            <v:path textboxrect="0,0,0,0"/>
          </v:shape>
        </w:pict>
      </w:r>
    </w:p>
    <w:p w:rsidR="00150422" w:rsidRPr="00D553EA" w:rsidRDefault="00150422" w:rsidP="00150422">
      <w:pPr>
        <w:spacing w:before="240"/>
        <w:ind w:firstLine="708"/>
        <w:rPr>
          <w:rFonts w:cs="Arial"/>
          <w:i/>
        </w:rPr>
      </w:pPr>
      <w:r w:rsidRPr="00D553EA">
        <w:rPr>
          <w:rFonts w:cs="Arial"/>
        </w:rPr>
        <w:t xml:space="preserve">Рисунок 1.9. </w:t>
      </w:r>
      <w:r w:rsidRPr="00D553EA">
        <w:rPr>
          <w:rFonts w:cs="Arial"/>
          <w:i/>
        </w:rPr>
        <w:t>Сложившаяся рыночная стоимость в Кондинском районе за 1 кв.м. жилья, тыс. руб., за 2016-2022 годы</w:t>
      </w:r>
      <w:r w:rsidRPr="00D553EA">
        <w:rPr>
          <w:rFonts w:cs="Arial"/>
          <w:i/>
          <w:vertAlign w:val="superscript"/>
        </w:rPr>
        <w:footnoteReference w:id="28"/>
      </w:r>
    </w:p>
    <w:p w:rsidR="00150422" w:rsidRPr="00D553EA" w:rsidRDefault="00150422" w:rsidP="00150422">
      <w:pPr>
        <w:spacing w:before="240"/>
        <w:ind w:firstLine="708"/>
        <w:rPr>
          <w:rFonts w:cs="Arial"/>
        </w:rPr>
      </w:pPr>
      <w:r w:rsidRPr="00D553EA">
        <w:rPr>
          <w:rFonts w:cs="Arial"/>
        </w:rPr>
        <w:t>В потенциале развитие строительного рынка района с использованием местных ресурсов с применением новых технологий деревянного домостроения. Внедрение программ ипотечного кредитования с использованием механизма бюджетной компенсации процентной ставки, будут способствовать росту объемов индивидуального жилищного строительства.</w:t>
      </w:r>
    </w:p>
    <w:p w:rsidR="00150422" w:rsidRPr="00D553EA" w:rsidRDefault="00150422" w:rsidP="000C2A73">
      <w:pPr>
        <w:pStyle w:val="2"/>
        <w:spacing w:before="240" w:after="240"/>
        <w:ind w:left="360" w:firstLine="0"/>
        <w:rPr>
          <w:b w:val="0"/>
          <w:i/>
          <w:sz w:val="24"/>
        </w:rPr>
      </w:pPr>
      <w:bookmarkStart w:id="14" w:name="_Toc14"/>
      <w:r w:rsidRPr="00D553EA">
        <w:rPr>
          <w:b w:val="0"/>
          <w:i/>
          <w:sz w:val="24"/>
        </w:rPr>
        <w:t>1.11. Потребительский рынок</w:t>
      </w:r>
      <w:bookmarkEnd w:id="14"/>
    </w:p>
    <w:p w:rsidR="00150422" w:rsidRPr="00D553EA" w:rsidRDefault="00150422" w:rsidP="00150422">
      <w:pPr>
        <w:shd w:val="clear" w:color="auto" w:fill="FFFFFF"/>
        <w:ind w:firstLine="708"/>
        <w:rPr>
          <w:rFonts w:cs="Arial"/>
        </w:rPr>
      </w:pPr>
      <w:r w:rsidRPr="00D553EA">
        <w:rPr>
          <w:rFonts w:cs="Arial"/>
        </w:rPr>
        <w:t>Предприятия стационарной розничной торговой сети Кондинского района по состоянию на 01</w:t>
      </w:r>
      <w:r w:rsidR="000C2A73" w:rsidRPr="00D553EA">
        <w:rPr>
          <w:rFonts w:cs="Arial"/>
        </w:rPr>
        <w:t xml:space="preserve"> января </w:t>
      </w:r>
      <w:r w:rsidRPr="00D553EA">
        <w:rPr>
          <w:rFonts w:cs="Arial"/>
        </w:rPr>
        <w:t xml:space="preserve">2023 </w:t>
      </w:r>
      <w:r w:rsidR="000C2A73" w:rsidRPr="00D553EA">
        <w:rPr>
          <w:rFonts w:cs="Arial"/>
        </w:rPr>
        <w:t xml:space="preserve">года </w:t>
      </w:r>
      <w:r w:rsidRPr="00D553EA">
        <w:rPr>
          <w:rFonts w:cs="Arial"/>
        </w:rPr>
        <w:t>представлены 287 магазинами общей площадью</w:t>
      </w:r>
      <w:r w:rsidRPr="00D553EA">
        <w:rPr>
          <w:rFonts w:cs="Arial"/>
          <w:color w:val="FF0000"/>
        </w:rPr>
        <w:t xml:space="preserve"> </w:t>
      </w:r>
      <w:r w:rsidRPr="00D553EA">
        <w:rPr>
          <w:rFonts w:cs="Arial"/>
        </w:rPr>
        <w:t>31 553,5 кв.м. (в том числе, торговая площадь – 17 579,7 кв.м), 7 торговыми центрами общей</w:t>
      </w:r>
      <w:r w:rsidR="00D553EA" w:rsidRPr="00D553EA">
        <w:rPr>
          <w:rFonts w:cs="Arial"/>
        </w:rPr>
        <w:t xml:space="preserve"> </w:t>
      </w:r>
      <w:r w:rsidRPr="00D553EA">
        <w:rPr>
          <w:rFonts w:cs="Arial"/>
        </w:rPr>
        <w:t>площадью 1693,0 кв.м (в том числе, торговая площадь – 1 427,3 кв.м), 15 предприятиями нестационарной торговой сети общей площадью 350,5 кв.м (в том числе, торговой площадью 288,5 кв.м.),</w:t>
      </w:r>
      <w:r w:rsidRPr="00D553EA">
        <w:rPr>
          <w:rFonts w:cs="Arial"/>
          <w:color w:val="FF0000"/>
        </w:rPr>
        <w:t xml:space="preserve"> </w:t>
      </w:r>
      <w:r w:rsidRPr="00D553EA">
        <w:rPr>
          <w:rFonts w:cs="Arial"/>
        </w:rPr>
        <w:t>45 предприятиями общественного питания на 3 009 посадочных мест, в том числе, общедоступных - 19 на 519 посадочных мест.</w:t>
      </w:r>
    </w:p>
    <w:p w:rsidR="00150422" w:rsidRPr="00D553EA" w:rsidRDefault="00150422" w:rsidP="00150422">
      <w:pPr>
        <w:shd w:val="clear" w:color="auto" w:fill="FFFFFF"/>
        <w:ind w:firstLine="708"/>
        <w:rPr>
          <w:rFonts w:cs="Arial"/>
        </w:rPr>
      </w:pPr>
      <w:r w:rsidRPr="00D553EA">
        <w:rPr>
          <w:rFonts w:cs="Arial"/>
        </w:rPr>
        <w:t xml:space="preserve">Общая торговая площадь по состоянию на 01.01.2023 составляет 19 295,5 кв.м. (141% по сравнению с минимальным нормативом), в том числе, торговая площадь для продажи продовольственных товаров – 6 264,3 кв.м. (133%), непродовольственных товаров – </w:t>
      </w:r>
      <w:r w:rsidRPr="00D553EA">
        <w:rPr>
          <w:rFonts w:cs="Arial"/>
          <w:bCs/>
        </w:rPr>
        <w:t>13031,2</w:t>
      </w:r>
      <w:r w:rsidRPr="00D553EA">
        <w:rPr>
          <w:rFonts w:cs="Arial"/>
        </w:rPr>
        <w:t xml:space="preserve"> (144%).</w:t>
      </w:r>
    </w:p>
    <w:p w:rsidR="00150422" w:rsidRPr="00D553EA" w:rsidRDefault="00150422" w:rsidP="00150422">
      <w:pPr>
        <w:ind w:firstLine="708"/>
        <w:rPr>
          <w:rFonts w:cs="Arial"/>
        </w:rPr>
      </w:pPr>
      <w:r w:rsidRPr="00D553EA">
        <w:rPr>
          <w:rFonts w:cs="Arial"/>
        </w:rPr>
        <w:t>Из десяти городских и сельских поселений Кондинского района в 6 поселениях района (городские поселения Междуреченский, Мортка, Луговой, Кондинское, сельское поселение Болчары, Шугур) обеспеченность торговыми площадями выше минимального норматива.</w:t>
      </w:r>
    </w:p>
    <w:p w:rsidR="00150422" w:rsidRPr="00D553EA" w:rsidRDefault="00150422" w:rsidP="00150422">
      <w:pPr>
        <w:ind w:firstLine="708"/>
        <w:rPr>
          <w:rFonts w:cs="Arial"/>
        </w:rPr>
      </w:pPr>
      <w:r w:rsidRPr="00D553EA">
        <w:rPr>
          <w:rFonts w:cs="Arial"/>
        </w:rPr>
        <w:t>Обеспеченность торговыми площадями населения городского поселения городского поселения Куминский 75%, сельского поселения Леуши – 58%, сельского поселения Мулымья – 68%; сельского поселения Половинка – 60%.</w:t>
      </w:r>
    </w:p>
    <w:p w:rsidR="00150422" w:rsidRPr="00D553EA" w:rsidRDefault="00150422" w:rsidP="00150422">
      <w:pPr>
        <w:ind w:firstLine="708"/>
        <w:rPr>
          <w:rFonts w:cs="Arial"/>
        </w:rPr>
      </w:pPr>
      <w:r w:rsidRPr="00D553EA">
        <w:rPr>
          <w:rFonts w:cs="Arial"/>
        </w:rPr>
        <w:t>Но, несмотря на серьезную конкуренцию с сетевыми магазинами, в 2022 году было открыто 3 объекта торговли и 3 объекта общественного питания субъектами малого и среднего предпринимательства в районе.</w:t>
      </w:r>
    </w:p>
    <w:p w:rsidR="00150422" w:rsidRPr="00D553EA" w:rsidRDefault="00150422" w:rsidP="00150422">
      <w:pPr>
        <w:ind w:firstLine="708"/>
        <w:rPr>
          <w:rFonts w:cs="Arial"/>
        </w:rPr>
      </w:pPr>
      <w:r w:rsidRPr="00D553EA">
        <w:rPr>
          <w:rFonts w:cs="Arial"/>
          <w:iCs/>
        </w:rPr>
        <w:t>Оборот розничной торговли</w:t>
      </w:r>
      <w:r w:rsidRPr="00D553EA">
        <w:rPr>
          <w:rFonts w:cs="Arial"/>
        </w:rPr>
        <w:t xml:space="preserve"> в 2022 году по полному кругу предприятий составил 3560,7 млн. руб. (101,2% в сопоставимых ценах), увеличившись к уровню 2016 года на 52% в действующих ценах (на 4,7% в сопоставимых ценах). Каждым жителем Кондинского района в 2022 года было приобретено товаров на сумму 116,4 тыс. руб. Это свидетельствует о повышении покупательской способности населения на 4,7%. Тем не менее, оборот розничной торговли на душу населения в Кондинском районе в 2,5 раза ниже среднего значения по Ханты-Мансийскому автономному округу – Югре, по Российской Федерации (таблица 1.23).</w:t>
      </w:r>
    </w:p>
    <w:p w:rsidR="00150422" w:rsidRPr="00D553EA" w:rsidRDefault="00150422" w:rsidP="00150422">
      <w:pPr>
        <w:pStyle w:val="2ff6"/>
        <w:shd w:val="clear" w:color="auto" w:fill="FEFEFE"/>
        <w:tabs>
          <w:tab w:val="right" w:pos="9344"/>
        </w:tabs>
        <w:spacing w:before="240"/>
        <w:jc w:val="both"/>
        <w:rPr>
          <w:rFonts w:ascii="Arial" w:hAnsi="Arial" w:cs="Arial"/>
          <w:sz w:val="24"/>
        </w:rPr>
      </w:pPr>
      <w:r w:rsidRPr="00D553EA">
        <w:rPr>
          <w:rFonts w:ascii="Arial" w:hAnsi="Arial" w:cs="Arial"/>
          <w:sz w:val="24"/>
        </w:rPr>
        <w:t>Таблица 1.23. – показатели развития потребительского рынка, в том числе: динамика выполнения целевых показателей развития потребительского рынка Стратегии социально-экономического развития Кондинского района Ханты-Мансийского автономного округа – Югры на период до 2030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699"/>
        <w:gridCol w:w="733"/>
        <w:gridCol w:w="729"/>
        <w:gridCol w:w="729"/>
        <w:gridCol w:w="737"/>
        <w:gridCol w:w="800"/>
        <w:gridCol w:w="746"/>
        <w:gridCol w:w="825"/>
        <w:gridCol w:w="739"/>
      </w:tblGrid>
      <w:tr w:rsidR="00150422" w:rsidRPr="00857992" w:rsidTr="00857992">
        <w:trPr>
          <w:jc w:val="center"/>
        </w:trPr>
        <w:tc>
          <w:tcPr>
            <w:tcW w:w="1480" w:type="pct"/>
            <w:vMerge w:val="restar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Показатели</w:t>
            </w:r>
          </w:p>
        </w:tc>
        <w:tc>
          <w:tcPr>
            <w:tcW w:w="2703" w:type="pct"/>
            <w:gridSpan w:val="7"/>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Годы</w:t>
            </w:r>
          </w:p>
        </w:tc>
        <w:tc>
          <w:tcPr>
            <w:tcW w:w="817" w:type="pct"/>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rPr>
              <w:t>Темп роста, %</w:t>
            </w:r>
          </w:p>
        </w:tc>
      </w:tr>
      <w:tr w:rsidR="00150422" w:rsidRPr="00857992" w:rsidTr="00857992">
        <w:trPr>
          <w:jc w:val="center"/>
        </w:trPr>
        <w:tc>
          <w:tcPr>
            <w:tcW w:w="1480" w:type="pct"/>
            <w:vMerge/>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rPr>
                <w:rFonts w:cs="Arial"/>
                <w:sz w:val="16"/>
                <w:szCs w:val="16"/>
                <w:lang w:eastAsia="en-US"/>
              </w:rPr>
            </w:pPr>
          </w:p>
        </w:tc>
        <w:tc>
          <w:tcPr>
            <w:tcW w:w="36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2016</w:t>
            </w:r>
          </w:p>
        </w:tc>
        <w:tc>
          <w:tcPr>
            <w:tcW w:w="38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2017</w:t>
            </w:r>
          </w:p>
        </w:tc>
        <w:tc>
          <w:tcPr>
            <w:tcW w:w="381"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2018</w:t>
            </w:r>
          </w:p>
        </w:tc>
        <w:tc>
          <w:tcPr>
            <w:tcW w:w="381"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2019</w:t>
            </w:r>
          </w:p>
        </w:tc>
        <w:tc>
          <w:tcPr>
            <w:tcW w:w="38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2020</w:t>
            </w:r>
          </w:p>
        </w:tc>
        <w:tc>
          <w:tcPr>
            <w:tcW w:w="418"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2021</w:t>
            </w:r>
          </w:p>
        </w:tc>
        <w:tc>
          <w:tcPr>
            <w:tcW w:w="39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2022</w:t>
            </w:r>
          </w:p>
        </w:tc>
        <w:tc>
          <w:tcPr>
            <w:tcW w:w="431"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val="en-US"/>
              </w:rPr>
            </w:pPr>
            <w:r w:rsidRPr="00857992">
              <w:rPr>
                <w:rFonts w:cs="Arial"/>
                <w:bCs/>
                <w:sz w:val="16"/>
                <w:szCs w:val="16"/>
              </w:rPr>
              <w:t>2022</w:t>
            </w:r>
            <w:r w:rsidRPr="00857992">
              <w:rPr>
                <w:rFonts w:cs="Arial"/>
                <w:bCs/>
                <w:sz w:val="16"/>
                <w:szCs w:val="16"/>
                <w:lang w:val="en-US"/>
              </w:rPr>
              <w:t>/</w:t>
            </w:r>
            <w:r w:rsidRPr="00857992">
              <w:rPr>
                <w:rFonts w:cs="Arial"/>
                <w:bCs/>
                <w:sz w:val="16"/>
                <w:szCs w:val="16"/>
              </w:rPr>
              <w:t xml:space="preserve"> 2021</w:t>
            </w:r>
          </w:p>
        </w:tc>
        <w:tc>
          <w:tcPr>
            <w:tcW w:w="386"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bCs/>
                <w:sz w:val="16"/>
                <w:szCs w:val="16"/>
              </w:rPr>
              <w:t>2022</w:t>
            </w:r>
            <w:r w:rsidRPr="00857992">
              <w:rPr>
                <w:rFonts w:cs="Arial"/>
                <w:bCs/>
                <w:sz w:val="16"/>
                <w:szCs w:val="16"/>
                <w:lang w:val="en-US"/>
              </w:rPr>
              <w:t>/</w:t>
            </w:r>
            <w:r w:rsidRPr="00857992">
              <w:rPr>
                <w:rFonts w:cs="Arial"/>
                <w:bCs/>
                <w:sz w:val="16"/>
                <w:szCs w:val="16"/>
              </w:rPr>
              <w:t xml:space="preserve"> 2016</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1</w:t>
            </w:r>
            <w:r w:rsidRPr="00857992">
              <w:rPr>
                <w:rFonts w:ascii="Arial" w:hAnsi="Arial" w:cs="Arial"/>
                <w:iCs/>
                <w:sz w:val="16"/>
                <w:szCs w:val="16"/>
              </w:rPr>
              <w:t xml:space="preserve"> Оборот розничной торговли на душу населения, тыс. руб.</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b/>
                <w:i/>
                <w:color w:val="00B0F0"/>
                <w:sz w:val="16"/>
                <w:szCs w:val="16"/>
                <w:lang w:eastAsia="en-US"/>
              </w:rPr>
            </w:pPr>
            <w:r w:rsidRPr="00857992">
              <w:rPr>
                <w:rFonts w:ascii="Arial" w:hAnsi="Arial" w:cs="Arial"/>
                <w:b/>
                <w:i/>
                <w:color w:val="00B0F0"/>
                <w:sz w:val="16"/>
                <w:szCs w:val="16"/>
                <w:lang w:eastAsia="en-US"/>
              </w:rPr>
              <w:t>целевые показатели (инновационный сценарий)</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95,0</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104,5</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116,0</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129,9</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144,2</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144,2</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144,2</w:t>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100</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152</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b/>
                <w:i/>
                <w:color w:val="92D050"/>
                <w:sz w:val="16"/>
                <w:szCs w:val="16"/>
                <w:lang w:eastAsia="en-US"/>
              </w:rPr>
            </w:pPr>
            <w:r w:rsidRPr="00857992">
              <w:rPr>
                <w:rFonts w:ascii="Arial" w:hAnsi="Arial" w:cs="Arial"/>
                <w:b/>
                <w:i/>
                <w:color w:val="92D050"/>
                <w:sz w:val="16"/>
                <w:szCs w:val="16"/>
                <w:lang w:eastAsia="en-US"/>
              </w:rPr>
              <w:t>фактические данные</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74,3</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78,5</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82,4</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86,4</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85,7</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100,1</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116,4</w:t>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116</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157</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sz w:val="16"/>
                <w:szCs w:val="16"/>
                <w:lang w:eastAsia="en-US"/>
              </w:rPr>
            </w:pPr>
            <w:r w:rsidRPr="00857992">
              <w:rPr>
                <w:rFonts w:ascii="Arial" w:hAnsi="Arial" w:cs="Arial"/>
                <w:iCs/>
                <w:sz w:val="16"/>
                <w:szCs w:val="16"/>
              </w:rPr>
              <w:t>2. Оборот розничной торговли на душу населения в автономном округе, тыс. руб.</w:t>
            </w:r>
            <w:r w:rsidRPr="00857992">
              <w:rPr>
                <w:rFonts w:ascii="Arial" w:hAnsi="Arial" w:cs="Arial"/>
                <w:iCs/>
                <w:sz w:val="16"/>
                <w:szCs w:val="16"/>
                <w:vertAlign w:val="superscript"/>
              </w:rPr>
              <w:footnoteReference w:id="29"/>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224,1</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239,1</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253,5</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262,1</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258,1</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288,9</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295,7</w:t>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102</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132</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iCs/>
                <w:sz w:val="16"/>
                <w:szCs w:val="16"/>
              </w:rPr>
            </w:pPr>
            <w:r w:rsidRPr="00857992">
              <w:rPr>
                <w:rFonts w:ascii="Arial" w:hAnsi="Arial" w:cs="Arial"/>
                <w:iCs/>
                <w:sz w:val="16"/>
                <w:szCs w:val="16"/>
              </w:rPr>
              <w:t>3. Оборот розничной торговли на душу населения в Российской Федерации, тыс. руб.</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192,5</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202,6</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215,1</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229,1</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231,3</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270,6</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290,2</w:t>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107</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151</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tabs>
                <w:tab w:val="left" w:pos="993"/>
              </w:tabs>
              <w:jc w:val="both"/>
              <w:rPr>
                <w:rFonts w:ascii="Arial" w:hAnsi="Arial" w:cs="Arial"/>
                <w:sz w:val="16"/>
                <w:szCs w:val="16"/>
              </w:rPr>
            </w:pPr>
            <w:r w:rsidRPr="00857992">
              <w:rPr>
                <w:rFonts w:ascii="Arial" w:hAnsi="Arial" w:cs="Arial"/>
                <w:sz w:val="16"/>
                <w:szCs w:val="16"/>
              </w:rPr>
              <w:t>4.Оборот общественного питания на душу населения, руб.</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20,7</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20,8</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21,1</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21,3</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21,4</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21,5</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21,6</w:t>
            </w:r>
            <w:r w:rsidRPr="00857992">
              <w:rPr>
                <w:rFonts w:ascii="Arial" w:hAnsi="Arial" w:cs="Arial"/>
                <w:sz w:val="16"/>
                <w:szCs w:val="16"/>
                <w:vertAlign w:val="superscript"/>
                <w:lang w:eastAsia="en-US"/>
              </w:rPr>
              <w:footnoteReference w:id="30"/>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101</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104</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tabs>
                <w:tab w:val="left" w:pos="993"/>
              </w:tabs>
              <w:jc w:val="both"/>
              <w:rPr>
                <w:rFonts w:ascii="Arial" w:hAnsi="Arial" w:cs="Arial"/>
                <w:b/>
                <w:i/>
                <w:color w:val="00B0F0"/>
                <w:sz w:val="16"/>
                <w:szCs w:val="16"/>
              </w:rPr>
            </w:pPr>
            <w:r w:rsidRPr="00857992">
              <w:rPr>
                <w:rFonts w:ascii="Arial" w:hAnsi="Arial" w:cs="Arial"/>
                <w:b/>
                <w:i/>
                <w:color w:val="00B0F0"/>
                <w:sz w:val="16"/>
                <w:szCs w:val="16"/>
              </w:rPr>
              <w:t>целевые показатели (инновационный сценарий)</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9616</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10385</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11320</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12339</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13450</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13450</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13450</w:t>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100</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00B0F0"/>
                <w:sz w:val="16"/>
                <w:szCs w:val="16"/>
                <w:lang w:eastAsia="en-US"/>
              </w:rPr>
            </w:pPr>
            <w:r w:rsidRPr="00857992">
              <w:rPr>
                <w:rFonts w:ascii="Arial" w:hAnsi="Arial" w:cs="Arial"/>
                <w:b/>
                <w:i/>
                <w:color w:val="00B0F0"/>
                <w:sz w:val="16"/>
                <w:szCs w:val="16"/>
                <w:lang w:eastAsia="en-US"/>
              </w:rPr>
              <w:t>140</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tabs>
                <w:tab w:val="left" w:pos="993"/>
              </w:tabs>
              <w:jc w:val="both"/>
              <w:rPr>
                <w:rFonts w:ascii="Arial" w:hAnsi="Arial" w:cs="Arial"/>
                <w:b/>
                <w:i/>
                <w:color w:val="92D050"/>
                <w:sz w:val="16"/>
                <w:szCs w:val="16"/>
              </w:rPr>
            </w:pPr>
            <w:r w:rsidRPr="00857992">
              <w:rPr>
                <w:rFonts w:ascii="Arial" w:hAnsi="Arial" w:cs="Arial"/>
                <w:b/>
                <w:i/>
                <w:color w:val="92D050"/>
                <w:sz w:val="16"/>
                <w:szCs w:val="16"/>
              </w:rPr>
              <w:t>фактические данные</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7378</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7768</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8215</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8665</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8524</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10458</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11651</w:t>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111</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158</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tabs>
                <w:tab w:val="left" w:pos="993"/>
              </w:tabs>
              <w:jc w:val="both"/>
              <w:rPr>
                <w:rFonts w:ascii="Arial" w:hAnsi="Arial" w:cs="Arial"/>
                <w:sz w:val="16"/>
                <w:szCs w:val="16"/>
              </w:rPr>
            </w:pPr>
            <w:r w:rsidRPr="00857992">
              <w:rPr>
                <w:rFonts w:ascii="Arial" w:hAnsi="Arial" w:cs="Arial"/>
                <w:iCs/>
                <w:sz w:val="16"/>
                <w:szCs w:val="16"/>
              </w:rPr>
              <w:t>5.Оборот общественного питания на душу населения в автономном округе, руб.</w:t>
            </w:r>
            <w:r w:rsidRPr="00857992">
              <w:rPr>
                <w:rFonts w:ascii="Arial" w:hAnsi="Arial" w:cs="Arial"/>
                <w:iCs/>
                <w:sz w:val="16"/>
                <w:szCs w:val="16"/>
                <w:vertAlign w:val="superscript"/>
              </w:rPr>
              <w:footnoteReference w:id="31"/>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22425</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22475</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21799</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22134</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18259</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20699</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21883</w:t>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106</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98</w:t>
            </w:r>
          </w:p>
        </w:tc>
      </w:tr>
      <w:tr w:rsidR="00150422" w:rsidRPr="00857992" w:rsidTr="00857992">
        <w:trPr>
          <w:jc w:val="center"/>
        </w:trPr>
        <w:tc>
          <w:tcPr>
            <w:tcW w:w="148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tabs>
                <w:tab w:val="left" w:pos="993"/>
              </w:tabs>
              <w:jc w:val="both"/>
              <w:rPr>
                <w:rFonts w:ascii="Arial" w:hAnsi="Arial" w:cs="Arial"/>
                <w:sz w:val="16"/>
                <w:szCs w:val="16"/>
              </w:rPr>
            </w:pPr>
            <w:r w:rsidRPr="00857992">
              <w:rPr>
                <w:rFonts w:ascii="Arial" w:hAnsi="Arial" w:cs="Arial"/>
                <w:iCs/>
                <w:sz w:val="16"/>
                <w:szCs w:val="16"/>
              </w:rPr>
              <w:t>6.Оборот общественного питания на душу населения в Российской Федерации, руб.</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9195</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9770</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11464</w:t>
            </w:r>
          </w:p>
        </w:tc>
        <w:tc>
          <w:tcPr>
            <w:tcW w:w="38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12435</w:t>
            </w:r>
          </w:p>
        </w:tc>
        <w:tc>
          <w:tcPr>
            <w:tcW w:w="38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9883</w:t>
            </w:r>
          </w:p>
        </w:tc>
        <w:tc>
          <w:tcPr>
            <w:tcW w:w="41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13241</w:t>
            </w:r>
          </w:p>
        </w:tc>
        <w:tc>
          <w:tcPr>
            <w:tcW w:w="39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16019</w:t>
            </w:r>
          </w:p>
        </w:tc>
        <w:tc>
          <w:tcPr>
            <w:tcW w:w="43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121</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174</w:t>
            </w:r>
          </w:p>
        </w:tc>
      </w:tr>
    </w:tbl>
    <w:p w:rsidR="00150422" w:rsidRPr="00D553EA" w:rsidRDefault="00150422" w:rsidP="00150422">
      <w:pPr>
        <w:spacing w:before="240"/>
        <w:ind w:firstLine="708"/>
        <w:rPr>
          <w:rFonts w:cs="Arial"/>
        </w:rPr>
      </w:pPr>
      <w:r w:rsidRPr="00D553EA">
        <w:rPr>
          <w:rFonts w:cs="Arial"/>
        </w:rPr>
        <w:t>Оборот общественного питания в 2022 году составил 356,3 млн. руб., на душу населения – 11,7 тыс. руб. или 158% к уровню 2016 года.</w:t>
      </w:r>
    </w:p>
    <w:p w:rsidR="00150422" w:rsidRPr="00D553EA" w:rsidRDefault="00150422" w:rsidP="00150422">
      <w:pPr>
        <w:ind w:firstLine="708"/>
        <w:rPr>
          <w:rFonts w:cs="Arial"/>
        </w:rPr>
      </w:pPr>
      <w:r w:rsidRPr="00D553EA">
        <w:rPr>
          <w:rFonts w:cs="Arial"/>
        </w:rPr>
        <w:t>Объем реализации платных услуг на 1 жителя в Кондинском районе составил 13,5 тыс. руб., что в 6 раз ниже среднеокружного значения (таблица 1.24.), это свидетельствует о недостаточном развитии сферы услуг. Даже в районном центре наблюдается недостаток парикмахерских, химчисток, ремонта обуви. Основными причинами слабого развития сектора рыночных услуг являются: недостаток профессиональных знаний местных жителей для занятий бизнесом; отсутствие подготовленных производственных площадей с подведенными инженерными коммуникациями и др.</w:t>
      </w:r>
    </w:p>
    <w:p w:rsidR="00150422" w:rsidRPr="00D553EA" w:rsidRDefault="00150422" w:rsidP="00150422">
      <w:pPr>
        <w:spacing w:after="240"/>
        <w:rPr>
          <w:rFonts w:cs="Arial"/>
        </w:rPr>
      </w:pPr>
      <w:r w:rsidRPr="00D553EA">
        <w:rPr>
          <w:rFonts w:cs="Arial"/>
        </w:rPr>
        <w:t>Таблица 1.24. – показатели развития рынка платных услуг: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5"/>
        <w:gridCol w:w="760"/>
        <w:gridCol w:w="745"/>
        <w:gridCol w:w="739"/>
        <w:gridCol w:w="739"/>
        <w:gridCol w:w="748"/>
        <w:gridCol w:w="813"/>
        <w:gridCol w:w="687"/>
        <w:gridCol w:w="842"/>
        <w:gridCol w:w="752"/>
      </w:tblGrid>
      <w:tr w:rsidR="00150422" w:rsidRPr="00857992" w:rsidTr="00857992">
        <w:trPr>
          <w:jc w:val="center"/>
        </w:trPr>
        <w:tc>
          <w:tcPr>
            <w:tcW w:w="1434" w:type="pct"/>
            <w:vMerge w:val="restar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Показатели</w:t>
            </w:r>
          </w:p>
        </w:tc>
        <w:tc>
          <w:tcPr>
            <w:tcW w:w="2733" w:type="pct"/>
            <w:gridSpan w:val="7"/>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Годы</w:t>
            </w:r>
          </w:p>
        </w:tc>
        <w:tc>
          <w:tcPr>
            <w:tcW w:w="834" w:type="pct"/>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rPr>
              <w:t>Темп роста, %</w:t>
            </w:r>
          </w:p>
        </w:tc>
      </w:tr>
      <w:tr w:rsidR="00150422" w:rsidRPr="00857992" w:rsidTr="00857992">
        <w:trPr>
          <w:jc w:val="center"/>
        </w:trPr>
        <w:tc>
          <w:tcPr>
            <w:tcW w:w="1434" w:type="pct"/>
            <w:vMerge/>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rPr>
                <w:rFonts w:cs="Arial"/>
                <w:sz w:val="16"/>
                <w:szCs w:val="16"/>
                <w:lang w:eastAsia="en-US"/>
              </w:rPr>
            </w:pPr>
          </w:p>
        </w:tc>
        <w:tc>
          <w:tcPr>
            <w:tcW w:w="397"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2016</w:t>
            </w:r>
          </w:p>
        </w:tc>
        <w:tc>
          <w:tcPr>
            <w:tcW w:w="389"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2017</w:t>
            </w:r>
          </w:p>
        </w:tc>
        <w:tc>
          <w:tcPr>
            <w:tcW w:w="386"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2018</w:t>
            </w:r>
          </w:p>
        </w:tc>
        <w:tc>
          <w:tcPr>
            <w:tcW w:w="386"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2019</w:t>
            </w:r>
          </w:p>
        </w:tc>
        <w:tc>
          <w:tcPr>
            <w:tcW w:w="391"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2020</w:t>
            </w:r>
          </w:p>
        </w:tc>
        <w:tc>
          <w:tcPr>
            <w:tcW w:w="42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2021</w:t>
            </w:r>
          </w:p>
        </w:tc>
        <w:tc>
          <w:tcPr>
            <w:tcW w:w="359"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2022</w:t>
            </w:r>
          </w:p>
        </w:tc>
        <w:tc>
          <w:tcPr>
            <w:tcW w:w="440"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val="en-US"/>
              </w:rPr>
            </w:pPr>
            <w:r w:rsidRPr="00857992">
              <w:rPr>
                <w:rFonts w:cs="Arial"/>
                <w:bCs/>
                <w:sz w:val="16"/>
                <w:szCs w:val="16"/>
              </w:rPr>
              <w:t>2022</w:t>
            </w:r>
            <w:r w:rsidRPr="00857992">
              <w:rPr>
                <w:rFonts w:cs="Arial"/>
                <w:bCs/>
                <w:sz w:val="16"/>
                <w:szCs w:val="16"/>
                <w:lang w:val="en-US"/>
              </w:rPr>
              <w:t>/</w:t>
            </w:r>
            <w:r w:rsidRPr="00857992">
              <w:rPr>
                <w:rFonts w:cs="Arial"/>
                <w:bCs/>
                <w:sz w:val="16"/>
                <w:szCs w:val="16"/>
              </w:rPr>
              <w:t xml:space="preserve"> 2021</w:t>
            </w:r>
          </w:p>
        </w:tc>
        <w:tc>
          <w:tcPr>
            <w:tcW w:w="39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bCs/>
                <w:sz w:val="16"/>
                <w:szCs w:val="16"/>
              </w:rPr>
              <w:t>2022</w:t>
            </w:r>
            <w:r w:rsidRPr="00857992">
              <w:rPr>
                <w:rFonts w:cs="Arial"/>
                <w:bCs/>
                <w:sz w:val="16"/>
                <w:szCs w:val="16"/>
                <w:lang w:val="en-US"/>
              </w:rPr>
              <w:t>/</w:t>
            </w:r>
            <w:r w:rsidRPr="00857992">
              <w:rPr>
                <w:rFonts w:cs="Arial"/>
                <w:bCs/>
                <w:sz w:val="16"/>
                <w:szCs w:val="16"/>
              </w:rPr>
              <w:t xml:space="preserve"> 2016</w:t>
            </w:r>
          </w:p>
        </w:tc>
      </w:tr>
      <w:tr w:rsidR="00150422" w:rsidRPr="00857992" w:rsidTr="00857992">
        <w:trPr>
          <w:jc w:val="center"/>
        </w:trPr>
        <w:tc>
          <w:tcPr>
            <w:tcW w:w="1434"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1.</w:t>
            </w:r>
            <w:r w:rsidRPr="00857992">
              <w:rPr>
                <w:rFonts w:ascii="Arial" w:hAnsi="Arial" w:cs="Arial"/>
                <w:iCs/>
                <w:sz w:val="16"/>
                <w:szCs w:val="16"/>
              </w:rPr>
              <w:t>Объем платных услуг на душу населения, тыс. руб.</w:t>
            </w:r>
            <w:r w:rsidRPr="00857992">
              <w:rPr>
                <w:rFonts w:ascii="Arial" w:hAnsi="Arial" w:cs="Arial"/>
                <w:iCs/>
                <w:sz w:val="16"/>
                <w:szCs w:val="16"/>
              </w:rPr>
              <w:footnoteReference w:id="32"/>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w:t>
            </w:r>
          </w:p>
        </w:tc>
        <w:tc>
          <w:tcPr>
            <w:tcW w:w="38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11,5</w:t>
            </w:r>
          </w:p>
        </w:tc>
        <w:tc>
          <w:tcPr>
            <w:tcW w:w="39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9,8</w:t>
            </w:r>
          </w:p>
        </w:tc>
        <w:tc>
          <w:tcPr>
            <w:tcW w:w="42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12,8</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13,5</w:t>
            </w:r>
          </w:p>
        </w:tc>
        <w:tc>
          <w:tcPr>
            <w:tcW w:w="44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105</w:t>
            </w:r>
          </w:p>
        </w:tc>
        <w:tc>
          <w:tcPr>
            <w:tcW w:w="39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х</w:t>
            </w:r>
          </w:p>
        </w:tc>
      </w:tr>
      <w:tr w:rsidR="00150422" w:rsidRPr="00857992" w:rsidTr="00857992">
        <w:trPr>
          <w:jc w:val="center"/>
        </w:trPr>
        <w:tc>
          <w:tcPr>
            <w:tcW w:w="1434"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sz w:val="16"/>
                <w:szCs w:val="16"/>
                <w:lang w:eastAsia="en-US"/>
              </w:rPr>
            </w:pPr>
            <w:r w:rsidRPr="00857992">
              <w:rPr>
                <w:rFonts w:ascii="Arial" w:hAnsi="Arial" w:cs="Arial"/>
                <w:iCs/>
                <w:sz w:val="16"/>
                <w:szCs w:val="16"/>
              </w:rPr>
              <w:t>2.Объем платных услуг на душу населения в автономном округе, тыс. руб.</w:t>
            </w:r>
            <w:r w:rsidRPr="00857992">
              <w:rPr>
                <w:rFonts w:ascii="Arial" w:hAnsi="Arial" w:cs="Arial"/>
                <w:iCs/>
                <w:sz w:val="16"/>
                <w:szCs w:val="16"/>
              </w:rPr>
              <w:footnoteReference w:id="33"/>
            </w:r>
          </w:p>
        </w:tc>
        <w:tc>
          <w:tcPr>
            <w:tcW w:w="39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61,7</w:t>
            </w:r>
            <w:r w:rsidRPr="00857992">
              <w:rPr>
                <w:rFonts w:ascii="Arial" w:hAnsi="Arial" w:cs="Arial"/>
                <w:sz w:val="16"/>
                <w:szCs w:val="16"/>
              </w:rPr>
              <w:footnoteReference w:id="34"/>
            </w:r>
          </w:p>
        </w:tc>
        <w:tc>
          <w:tcPr>
            <w:tcW w:w="38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65,3</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68,4</w:t>
            </w:r>
          </w:p>
        </w:tc>
        <w:tc>
          <w:tcPr>
            <w:tcW w:w="3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72,1</w:t>
            </w:r>
          </w:p>
        </w:tc>
        <w:tc>
          <w:tcPr>
            <w:tcW w:w="39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64,8</w:t>
            </w:r>
          </w:p>
        </w:tc>
        <w:tc>
          <w:tcPr>
            <w:tcW w:w="42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78,9</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85,6</w:t>
            </w:r>
          </w:p>
        </w:tc>
        <w:tc>
          <w:tcPr>
            <w:tcW w:w="440"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108</w:t>
            </w:r>
          </w:p>
        </w:tc>
        <w:tc>
          <w:tcPr>
            <w:tcW w:w="393"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r w:rsidRPr="00857992">
              <w:rPr>
                <w:rFonts w:ascii="Arial" w:hAnsi="Arial" w:cs="Arial"/>
                <w:sz w:val="16"/>
                <w:szCs w:val="16"/>
                <w:lang w:eastAsia="en-US"/>
              </w:rPr>
              <w:t>139</w:t>
            </w:r>
          </w:p>
        </w:tc>
      </w:tr>
    </w:tbl>
    <w:p w:rsidR="00150422" w:rsidRPr="00D553EA" w:rsidRDefault="00150422" w:rsidP="00150422">
      <w:pPr>
        <w:ind w:firstLine="708"/>
        <w:rPr>
          <w:rFonts w:cs="Arial"/>
        </w:rPr>
      </w:pPr>
      <w:r w:rsidRPr="00D553EA">
        <w:rPr>
          <w:rFonts w:cs="Arial"/>
        </w:rPr>
        <w:t>В сфере торговли и бытового обслуживания населения Кондинского района работают субъекты предпринимательства района, формирующие доходную часть местного бюджета и обеспечивающие занятость населения. В то же время потенциал роста в части обеспеченности современными торговыми площадями, качества и доступности обслуживания, особенно в сельских населенных пунктах, реализован не полностью.</w:t>
      </w:r>
    </w:p>
    <w:p w:rsidR="00150422" w:rsidRPr="00D553EA" w:rsidRDefault="00150422" w:rsidP="001146C8">
      <w:pPr>
        <w:pStyle w:val="2"/>
        <w:spacing w:before="240" w:after="240"/>
        <w:ind w:left="360" w:firstLine="0"/>
        <w:rPr>
          <w:b w:val="0"/>
          <w:i/>
          <w:sz w:val="24"/>
        </w:rPr>
      </w:pPr>
      <w:bookmarkStart w:id="15" w:name="_Toc15"/>
      <w:r w:rsidRPr="00D553EA">
        <w:rPr>
          <w:b w:val="0"/>
          <w:i/>
          <w:sz w:val="24"/>
        </w:rPr>
        <w:t>1.12. Малое и среднее предпринимательство</w:t>
      </w:r>
      <w:bookmarkEnd w:id="15"/>
    </w:p>
    <w:p w:rsidR="00150422" w:rsidRPr="00D553EA" w:rsidRDefault="00150422" w:rsidP="00150422">
      <w:pPr>
        <w:ind w:firstLine="708"/>
        <w:rPr>
          <w:rFonts w:cs="Arial"/>
        </w:rPr>
      </w:pPr>
      <w:r w:rsidRPr="00D553EA">
        <w:rPr>
          <w:rFonts w:cs="Arial"/>
        </w:rPr>
        <w:t>Развитие малого и среднего предпринимательства является приоритетной задачей администрации Кондинского района.</w:t>
      </w:r>
    </w:p>
    <w:p w:rsidR="00150422" w:rsidRPr="00D553EA" w:rsidRDefault="00150422" w:rsidP="00150422">
      <w:pPr>
        <w:ind w:firstLine="708"/>
        <w:rPr>
          <w:rFonts w:cs="Arial"/>
        </w:rPr>
      </w:pPr>
      <w:r w:rsidRPr="00D553EA">
        <w:rPr>
          <w:rFonts w:cs="Arial"/>
        </w:rPr>
        <w:t>На территории Кондинского района осуществляют свою деятельность 658 субъектов предпринимательства</w:t>
      </w:r>
      <w:r w:rsidRPr="00D553EA">
        <w:rPr>
          <w:rFonts w:cs="Arial"/>
          <w:vertAlign w:val="superscript"/>
        </w:rPr>
        <w:footnoteReference w:id="35"/>
      </w:r>
      <w:r w:rsidRPr="00D553EA">
        <w:rPr>
          <w:rFonts w:cs="Arial"/>
        </w:rPr>
        <w:t>, из них 132 малых и средних предприятий и 526 индивидуальных предпринимателей. Основная доля 79% субъектов предпринимательства Кондинского района осуществляют свою деятельность на территориях городских поселений Междуреченский, Мортка, Луговой, Кондинское, Куминский и 21% – на территориях сельских поселений Болчары, Леуши, Мулымья, Половинка, Шугур.</w:t>
      </w:r>
    </w:p>
    <w:p w:rsidR="00150422" w:rsidRPr="00D553EA" w:rsidRDefault="00150422" w:rsidP="00150422">
      <w:pPr>
        <w:spacing w:before="240"/>
        <w:ind w:firstLine="708"/>
        <w:rPr>
          <w:rFonts w:cs="Arial"/>
        </w:rPr>
      </w:pPr>
      <w:r w:rsidRPr="00D553EA">
        <w:rPr>
          <w:rFonts w:cs="Arial"/>
        </w:rPr>
        <w:t>Таблица 1.25. – Динамика выполнения целевых показателей развития малого предпринимательства Стратегии социально-экономического развития Кондинского района Ханты-Мансийского автономного округа – Югры на период до 2030 года</w:t>
      </w:r>
    </w:p>
    <w:tbl>
      <w:tblPr>
        <w:tblW w:w="95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14"/>
        <w:gridCol w:w="755"/>
        <w:gridCol w:w="750"/>
        <w:gridCol w:w="750"/>
        <w:gridCol w:w="759"/>
        <w:gridCol w:w="666"/>
        <w:gridCol w:w="696"/>
        <w:gridCol w:w="855"/>
        <w:gridCol w:w="763"/>
      </w:tblGrid>
      <w:tr w:rsidR="00150422" w:rsidRPr="00857992" w:rsidTr="00857992">
        <w:trPr>
          <w:jc w:val="center"/>
        </w:trPr>
        <w:tc>
          <w:tcPr>
            <w:tcW w:w="2802" w:type="dxa"/>
            <w:vMerge w:val="restar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Показатели</w:t>
            </w:r>
          </w:p>
        </w:tc>
        <w:tc>
          <w:tcPr>
            <w:tcW w:w="5090" w:type="dxa"/>
            <w:gridSpan w:val="7"/>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Годы</w:t>
            </w:r>
          </w:p>
        </w:tc>
        <w:tc>
          <w:tcPr>
            <w:tcW w:w="1618" w:type="dxa"/>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rPr>
              <w:t>Темп роста, %</w:t>
            </w:r>
          </w:p>
        </w:tc>
      </w:tr>
      <w:tr w:rsidR="00150422" w:rsidRPr="00857992" w:rsidTr="00857992">
        <w:trPr>
          <w:jc w:val="center"/>
        </w:trPr>
        <w:tc>
          <w:tcPr>
            <w:tcW w:w="2802" w:type="dxa"/>
            <w:vMerge/>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rPr>
                <w:rFonts w:cs="Arial"/>
                <w:sz w:val="16"/>
                <w:szCs w:val="16"/>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2016</w:t>
            </w:r>
          </w:p>
        </w:tc>
        <w:tc>
          <w:tcPr>
            <w:tcW w:w="7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2017</w:t>
            </w:r>
          </w:p>
        </w:tc>
        <w:tc>
          <w:tcPr>
            <w:tcW w:w="75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2018</w:t>
            </w:r>
          </w:p>
        </w:tc>
        <w:tc>
          <w:tcPr>
            <w:tcW w:w="750"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2019</w:t>
            </w:r>
          </w:p>
        </w:tc>
        <w:tc>
          <w:tcPr>
            <w:tcW w:w="759"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2020</w:t>
            </w:r>
          </w:p>
        </w:tc>
        <w:tc>
          <w:tcPr>
            <w:tcW w:w="66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jc w:val="center"/>
              <w:rPr>
                <w:rFonts w:ascii="Arial" w:hAnsi="Arial" w:cs="Arial"/>
                <w:sz w:val="16"/>
                <w:szCs w:val="16"/>
                <w:lang w:eastAsia="en-US"/>
              </w:rPr>
            </w:pPr>
            <w:r w:rsidRPr="00857992">
              <w:rPr>
                <w:rFonts w:ascii="Arial" w:hAnsi="Arial" w:cs="Arial"/>
                <w:sz w:val="16"/>
                <w:szCs w:val="16"/>
                <w:lang w:eastAsia="en-US"/>
              </w:rPr>
              <w:t>2021</w:t>
            </w:r>
          </w:p>
        </w:tc>
        <w:tc>
          <w:tcPr>
            <w:tcW w:w="696"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jc w:val="center"/>
              <w:rPr>
                <w:rFonts w:ascii="Arial" w:hAnsi="Arial" w:cs="Arial"/>
                <w:sz w:val="16"/>
                <w:szCs w:val="16"/>
                <w:lang w:eastAsia="en-US"/>
              </w:rPr>
            </w:pPr>
            <w:r w:rsidRPr="00857992">
              <w:rPr>
                <w:rFonts w:ascii="Arial" w:hAnsi="Arial" w:cs="Arial"/>
                <w:sz w:val="16"/>
                <w:szCs w:val="16"/>
                <w:lang w:eastAsia="en-US"/>
              </w:rPr>
              <w:t>2022</w:t>
            </w:r>
          </w:p>
        </w:tc>
        <w:tc>
          <w:tcPr>
            <w:tcW w:w="855"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val="en-US"/>
              </w:rPr>
            </w:pPr>
            <w:r w:rsidRPr="00857992">
              <w:rPr>
                <w:rFonts w:cs="Arial"/>
                <w:bCs/>
                <w:sz w:val="16"/>
                <w:szCs w:val="16"/>
              </w:rPr>
              <w:t>2022</w:t>
            </w:r>
            <w:r w:rsidRPr="00857992">
              <w:rPr>
                <w:rFonts w:cs="Arial"/>
                <w:bCs/>
                <w:sz w:val="16"/>
                <w:szCs w:val="16"/>
                <w:lang w:val="en-US"/>
              </w:rPr>
              <w:t>/</w:t>
            </w:r>
            <w:r w:rsidRPr="00857992">
              <w:rPr>
                <w:rFonts w:cs="Arial"/>
                <w:bCs/>
                <w:sz w:val="16"/>
                <w:szCs w:val="16"/>
              </w:rPr>
              <w:t xml:space="preserve"> 2021</w:t>
            </w:r>
          </w:p>
        </w:tc>
        <w:tc>
          <w:tcPr>
            <w:tcW w:w="763"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bCs/>
                <w:sz w:val="16"/>
                <w:szCs w:val="16"/>
              </w:rPr>
              <w:t>2022</w:t>
            </w:r>
            <w:r w:rsidRPr="00857992">
              <w:rPr>
                <w:rFonts w:cs="Arial"/>
                <w:bCs/>
                <w:sz w:val="16"/>
                <w:szCs w:val="16"/>
                <w:lang w:val="en-US"/>
              </w:rPr>
              <w:t>/</w:t>
            </w:r>
            <w:r w:rsidRPr="00857992">
              <w:rPr>
                <w:rFonts w:cs="Arial"/>
                <w:bCs/>
                <w:sz w:val="16"/>
                <w:szCs w:val="16"/>
              </w:rPr>
              <w:t xml:space="preserve"> 2016</w:t>
            </w:r>
          </w:p>
        </w:tc>
      </w:tr>
      <w:tr w:rsidR="00150422" w:rsidRPr="00857992" w:rsidTr="00857992">
        <w:trPr>
          <w:jc w:val="center"/>
        </w:trPr>
        <w:tc>
          <w:tcPr>
            <w:tcW w:w="280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1</w:t>
            </w:r>
            <w:r w:rsidRPr="00857992">
              <w:rPr>
                <w:rFonts w:ascii="Arial" w:hAnsi="Arial" w:cs="Arial"/>
                <w:iCs/>
                <w:sz w:val="16"/>
                <w:szCs w:val="16"/>
              </w:rPr>
              <w:t>. Количество субъектов МСП в расчете на 10 тыс. чел. населения, единица</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66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r>
      <w:tr w:rsidR="00150422" w:rsidRPr="00857992" w:rsidTr="00857992">
        <w:trPr>
          <w:jc w:val="center"/>
        </w:trPr>
        <w:tc>
          <w:tcPr>
            <w:tcW w:w="280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b/>
                <w:i/>
                <w:color w:val="00B0F0"/>
                <w:sz w:val="16"/>
                <w:szCs w:val="16"/>
                <w:lang w:eastAsia="en-US"/>
              </w:rPr>
            </w:pPr>
            <w:r w:rsidRPr="00857992">
              <w:rPr>
                <w:rFonts w:ascii="Arial" w:hAnsi="Arial" w:cs="Arial"/>
                <w:b/>
                <w:i/>
                <w:color w:val="00B0F0"/>
                <w:sz w:val="16"/>
                <w:szCs w:val="16"/>
                <w:lang w:eastAsia="en-US"/>
              </w:rPr>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369,5</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371,9</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376,6</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378,0</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381,2</w:t>
            </w:r>
          </w:p>
        </w:tc>
        <w:tc>
          <w:tcPr>
            <w:tcW w:w="66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381,2</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381,2</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103</w:t>
            </w:r>
          </w:p>
        </w:tc>
      </w:tr>
      <w:tr w:rsidR="00150422" w:rsidRPr="00857992" w:rsidTr="00857992">
        <w:trPr>
          <w:jc w:val="center"/>
        </w:trPr>
        <w:tc>
          <w:tcPr>
            <w:tcW w:w="280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b/>
                <w:i/>
                <w:color w:val="92D050"/>
                <w:sz w:val="16"/>
                <w:szCs w:val="16"/>
                <w:lang w:eastAsia="en-US"/>
              </w:rPr>
            </w:pPr>
            <w:r w:rsidRPr="00857992">
              <w:rPr>
                <w:rFonts w:ascii="Arial" w:hAnsi="Arial" w:cs="Arial"/>
                <w:b/>
                <w:i/>
                <w:color w:val="92D050"/>
                <w:sz w:val="16"/>
                <w:szCs w:val="16"/>
                <w:lang w:eastAsia="en-US"/>
              </w:rPr>
              <w:t>фактические данные</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227,1</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243,9</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237,7</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235,6</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187,0</w:t>
            </w:r>
          </w:p>
        </w:tc>
        <w:tc>
          <w:tcPr>
            <w:tcW w:w="66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223,6</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219,4</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98</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92D050"/>
                <w:sz w:val="16"/>
                <w:szCs w:val="16"/>
                <w:lang w:eastAsia="en-US"/>
              </w:rPr>
            </w:pPr>
            <w:r w:rsidRPr="00857992">
              <w:rPr>
                <w:rFonts w:ascii="Arial" w:hAnsi="Arial" w:cs="Arial"/>
                <w:b/>
                <w:color w:val="92D050"/>
                <w:sz w:val="16"/>
                <w:szCs w:val="16"/>
                <w:lang w:eastAsia="en-US"/>
              </w:rPr>
              <w:t>97</w:t>
            </w:r>
          </w:p>
        </w:tc>
      </w:tr>
      <w:tr w:rsidR="00150422" w:rsidRPr="00857992" w:rsidTr="00857992">
        <w:trPr>
          <w:jc w:val="center"/>
        </w:trPr>
        <w:tc>
          <w:tcPr>
            <w:tcW w:w="280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sz w:val="16"/>
                <w:szCs w:val="16"/>
                <w:lang w:eastAsia="en-US"/>
              </w:rPr>
            </w:pPr>
            <w:r w:rsidRPr="00857992">
              <w:rPr>
                <w:rFonts w:ascii="Arial" w:hAnsi="Arial" w:cs="Arial"/>
                <w:sz w:val="16"/>
                <w:szCs w:val="16"/>
                <w:lang w:eastAsia="en-US"/>
              </w:rPr>
              <w:t>2.Численность работающих в сфере МСП (в том числе наемных работников, работающих у ИП), чел.</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66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sz w:val="16"/>
                <w:szCs w:val="16"/>
                <w:lang w:eastAsia="en-US"/>
              </w:rPr>
            </w:pPr>
          </w:p>
        </w:tc>
      </w:tr>
      <w:tr w:rsidR="00150422" w:rsidRPr="00857992" w:rsidTr="00857992">
        <w:trPr>
          <w:jc w:val="center"/>
        </w:trPr>
        <w:tc>
          <w:tcPr>
            <w:tcW w:w="280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b/>
                <w:i/>
                <w:color w:val="00B0F0"/>
                <w:sz w:val="16"/>
                <w:szCs w:val="16"/>
                <w:lang w:eastAsia="en-US"/>
              </w:rPr>
            </w:pPr>
            <w:r w:rsidRPr="00857992">
              <w:rPr>
                <w:rFonts w:ascii="Arial" w:hAnsi="Arial" w:cs="Arial"/>
                <w:b/>
                <w:i/>
                <w:color w:val="00B0F0"/>
                <w:sz w:val="16"/>
                <w:szCs w:val="16"/>
                <w:lang w:eastAsia="en-US"/>
              </w:rPr>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2904</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3049</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3201</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3361</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3529</w:t>
            </w:r>
          </w:p>
        </w:tc>
        <w:tc>
          <w:tcPr>
            <w:tcW w:w="66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3529</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3529</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color w:val="00B0F0"/>
                <w:sz w:val="16"/>
                <w:szCs w:val="16"/>
                <w:lang w:eastAsia="en-US"/>
              </w:rPr>
            </w:pPr>
            <w:r w:rsidRPr="00857992">
              <w:rPr>
                <w:rFonts w:ascii="Arial" w:hAnsi="Arial" w:cs="Arial"/>
                <w:b/>
                <w:color w:val="00B0F0"/>
                <w:sz w:val="16"/>
                <w:szCs w:val="16"/>
                <w:lang w:eastAsia="en-US"/>
              </w:rPr>
              <w:t>121</w:t>
            </w:r>
          </w:p>
        </w:tc>
      </w:tr>
      <w:tr w:rsidR="00150422" w:rsidRPr="00857992" w:rsidTr="00857992">
        <w:trPr>
          <w:jc w:val="center"/>
        </w:trPr>
        <w:tc>
          <w:tcPr>
            <w:tcW w:w="2802" w:type="dxa"/>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keepNext/>
              <w:rPr>
                <w:rFonts w:ascii="Arial" w:hAnsi="Arial" w:cs="Arial"/>
                <w:b/>
                <w:i/>
                <w:color w:val="92D050"/>
                <w:sz w:val="16"/>
                <w:szCs w:val="16"/>
                <w:lang w:eastAsia="en-US"/>
              </w:rPr>
            </w:pPr>
            <w:r w:rsidRPr="00857992">
              <w:rPr>
                <w:rFonts w:ascii="Arial" w:hAnsi="Arial" w:cs="Arial"/>
                <w:b/>
                <w:i/>
                <w:color w:val="92D050"/>
                <w:sz w:val="16"/>
                <w:szCs w:val="16"/>
                <w:lang w:eastAsia="en-US"/>
              </w:rPr>
              <w:t>фактические данные</w:t>
            </w:r>
            <w:r w:rsidRPr="00857992">
              <w:rPr>
                <w:rFonts w:ascii="Arial" w:hAnsi="Arial" w:cs="Arial"/>
                <w:b/>
                <w:i/>
                <w:color w:val="92D050"/>
                <w:sz w:val="16"/>
                <w:szCs w:val="16"/>
                <w:lang w:eastAsia="en-US"/>
              </w:rPr>
              <w:footnoteReference w:id="36"/>
            </w:r>
          </w:p>
        </w:tc>
        <w:tc>
          <w:tcPr>
            <w:tcW w:w="714"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3609</w:t>
            </w:r>
          </w:p>
        </w:tc>
        <w:tc>
          <w:tcPr>
            <w:tcW w:w="7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3650</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3625</w:t>
            </w:r>
          </w:p>
        </w:tc>
        <w:tc>
          <w:tcPr>
            <w:tcW w:w="750"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3498</w:t>
            </w:r>
          </w:p>
        </w:tc>
        <w:tc>
          <w:tcPr>
            <w:tcW w:w="759"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3325</w:t>
            </w:r>
          </w:p>
        </w:tc>
        <w:tc>
          <w:tcPr>
            <w:tcW w:w="66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3215</w:t>
            </w:r>
          </w:p>
        </w:tc>
        <w:tc>
          <w:tcPr>
            <w:tcW w:w="696"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2920</w:t>
            </w:r>
          </w:p>
        </w:tc>
        <w:tc>
          <w:tcPr>
            <w:tcW w:w="855"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91</w:t>
            </w:r>
          </w:p>
        </w:tc>
        <w:tc>
          <w:tcPr>
            <w:tcW w:w="763" w:type="dxa"/>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pStyle w:val="1e"/>
              <w:keepNext/>
              <w:jc w:val="center"/>
              <w:rPr>
                <w:rFonts w:ascii="Arial" w:hAnsi="Arial" w:cs="Arial"/>
                <w:b/>
                <w:i/>
                <w:color w:val="92D050"/>
                <w:sz w:val="16"/>
                <w:szCs w:val="16"/>
                <w:lang w:eastAsia="en-US"/>
              </w:rPr>
            </w:pPr>
            <w:r w:rsidRPr="00857992">
              <w:rPr>
                <w:rFonts w:ascii="Arial" w:hAnsi="Arial" w:cs="Arial"/>
                <w:b/>
                <w:i/>
                <w:color w:val="92D050"/>
                <w:sz w:val="16"/>
                <w:szCs w:val="16"/>
                <w:lang w:eastAsia="en-US"/>
              </w:rPr>
              <w:t>81</w:t>
            </w:r>
          </w:p>
        </w:tc>
      </w:tr>
    </w:tbl>
    <w:p w:rsidR="00150422" w:rsidRPr="00D553EA" w:rsidRDefault="00150422" w:rsidP="00150422">
      <w:pPr>
        <w:spacing w:before="240"/>
        <w:ind w:firstLine="708"/>
        <w:rPr>
          <w:rFonts w:cs="Arial"/>
        </w:rPr>
      </w:pPr>
      <w:r w:rsidRPr="00D553EA">
        <w:rPr>
          <w:rFonts w:cs="Arial"/>
        </w:rPr>
        <w:t>Анализ субъектов малого и среднего предпринимательства в разрезе видов предпринимательской деятельности показывает, что по-прежнему лидирующее положение занимает «малый бизнес», оказывающий услуги розничной торговли, хотя удельный вес, за последние 7 лет снизился с 40% до 36,9%</w:t>
      </w:r>
      <w:r w:rsidR="001146C8" w:rsidRPr="00D553EA">
        <w:rPr>
          <w:rFonts w:cs="Arial"/>
        </w:rPr>
        <w:t xml:space="preserve"> </w:t>
      </w:r>
      <w:r w:rsidRPr="00D553EA">
        <w:rPr>
          <w:rFonts w:cs="Arial"/>
        </w:rPr>
        <w:t>(рисунок 1.10), снизилась доля по виду экономической деятельности «Сельское, лесное хозяйство, охота, рыболовство и рыбоводство» с 13% до 8,2%. Значительно выросла и доля предпринимательской деятельности по строительству с 6% до 9,9%.</w:t>
      </w:r>
    </w:p>
    <w:p w:rsidR="00150422" w:rsidRPr="00D553EA" w:rsidRDefault="00150422" w:rsidP="00857992">
      <w:pPr>
        <w:ind w:firstLine="0"/>
        <w:jc w:val="center"/>
        <w:rPr>
          <w:rFonts w:cs="Arial"/>
        </w:rPr>
      </w:pPr>
      <w:r w:rsidRPr="00D553EA">
        <w:rPr>
          <w:rFonts w:cs="Arial"/>
        </w:rPr>
        <w:pict>
          <v:shape id="_x0000_s1040" type="#_x0000_t75" style="position:absolute;left:0;text-align:left;margin-left:0;margin-top:0;width:50pt;height:50pt;z-index:12;visibility:hidden" filled="t" stroked="t">
            <v:stroke joinstyle="round"/>
            <v:path o:extrusionok="t" gradientshapeok="f" o:connecttype="segments"/>
            <o:lock v:ext="edit" aspectratio="f" selection="t"/>
          </v:shape>
        </w:pict>
      </w:r>
      <w:r w:rsidRPr="00D553EA">
        <w:rPr>
          <w:rFonts w:cs="Arial"/>
        </w:rPr>
        <w:pict>
          <v:shape id="_x0000_i1039" type="#_x0000_t75" style="width:444.75pt;height:275.25pt;mso-wrap-distance-left:0;mso-wrap-distance-right:0">
            <v:imagedata r:id="rId38" o:title=""/>
            <v:path textboxrect="0,0,0,0"/>
          </v:shape>
        </w:pict>
      </w:r>
    </w:p>
    <w:p w:rsidR="00150422" w:rsidRPr="00D553EA" w:rsidRDefault="00150422" w:rsidP="00150422">
      <w:pPr>
        <w:spacing w:before="240"/>
        <w:ind w:firstLine="708"/>
        <w:rPr>
          <w:rFonts w:cs="Arial"/>
        </w:rPr>
      </w:pPr>
      <w:r w:rsidRPr="00D553EA">
        <w:rPr>
          <w:rFonts w:cs="Arial"/>
        </w:rPr>
        <w:t xml:space="preserve">Рисунок 1.10. </w:t>
      </w:r>
      <w:r w:rsidRPr="00D553EA">
        <w:rPr>
          <w:rFonts w:cs="Arial"/>
          <w:i/>
        </w:rPr>
        <w:t xml:space="preserve">Структура </w:t>
      </w:r>
      <w:r w:rsidRPr="00D553EA">
        <w:rPr>
          <w:rFonts w:cs="Arial"/>
        </w:rPr>
        <w:t xml:space="preserve">малого и среднего предпринимательства </w:t>
      </w:r>
      <w:r w:rsidRPr="00D553EA">
        <w:rPr>
          <w:rFonts w:cs="Arial"/>
          <w:i/>
        </w:rPr>
        <w:t xml:space="preserve">Кондинского района </w:t>
      </w:r>
      <w:r w:rsidRPr="00D553EA">
        <w:rPr>
          <w:rFonts w:cs="Arial"/>
        </w:rPr>
        <w:t>по видам экономической деятельности на 25.08.2023г.,%</w:t>
      </w:r>
    </w:p>
    <w:p w:rsidR="00150422" w:rsidRPr="00D553EA" w:rsidRDefault="00150422" w:rsidP="00150422">
      <w:pPr>
        <w:ind w:firstLine="708"/>
        <w:rPr>
          <w:rFonts w:cs="Arial"/>
        </w:rPr>
      </w:pPr>
    </w:p>
    <w:p w:rsidR="00150422" w:rsidRPr="00D553EA" w:rsidRDefault="00150422" w:rsidP="00150422">
      <w:pPr>
        <w:ind w:firstLine="708"/>
        <w:rPr>
          <w:rFonts w:cs="Arial"/>
        </w:rPr>
      </w:pPr>
      <w:r w:rsidRPr="00D553EA">
        <w:rPr>
          <w:rFonts w:cs="Arial"/>
        </w:rPr>
        <w:t>Налоговые поступления по специальным налоговым режимам (упрощенной системе налогообложения, единому сельскохозяйственному налогу, единому налогу на вмененный доход, патент) от субъектов малого и среднего предпринимательства Кондинского района в течение семи последних лет увеличились на 44%: 2016 год -</w:t>
      </w:r>
      <w:r w:rsidR="00D553EA" w:rsidRPr="00D553EA">
        <w:rPr>
          <w:rFonts w:cs="Arial"/>
        </w:rPr>
        <w:t xml:space="preserve"> </w:t>
      </w:r>
      <w:r w:rsidRPr="00D553EA">
        <w:rPr>
          <w:rFonts w:cs="Arial"/>
        </w:rPr>
        <w:t>49,6 млн. руб., 2017 год</w:t>
      </w:r>
      <w:r w:rsidR="00D553EA" w:rsidRPr="00D553EA">
        <w:rPr>
          <w:rFonts w:cs="Arial"/>
        </w:rPr>
        <w:t xml:space="preserve"> </w:t>
      </w:r>
      <w:r w:rsidRPr="00D553EA">
        <w:rPr>
          <w:rFonts w:cs="Arial"/>
        </w:rPr>
        <w:t>– 48,2 млн. руб., 2018 год</w:t>
      </w:r>
      <w:r w:rsidR="00D553EA" w:rsidRPr="00D553EA">
        <w:rPr>
          <w:rFonts w:cs="Arial"/>
        </w:rPr>
        <w:t xml:space="preserve"> </w:t>
      </w:r>
      <w:r w:rsidRPr="00D553EA">
        <w:rPr>
          <w:rFonts w:cs="Arial"/>
        </w:rPr>
        <w:t>– 49,1 млн. руб., 2019 год – 53,3 млн. руб., 2020 год – 57,0 млн. руб., 2021 год – 65,0 млн. руб., 2022 год -71,5 млн. руб. (рисунок 1.11).</w:t>
      </w:r>
    </w:p>
    <w:p w:rsidR="00D553EA" w:rsidRPr="00D553EA" w:rsidRDefault="00150422" w:rsidP="00150422">
      <w:pPr>
        <w:ind w:firstLine="708"/>
        <w:rPr>
          <w:rFonts w:cs="Arial"/>
        </w:rPr>
      </w:pPr>
      <w:r w:rsidRPr="00D553EA">
        <w:rPr>
          <w:rFonts w:cs="Arial"/>
        </w:rPr>
        <w:t>Налоги, уплачиваемые предприятиями малого бизнеса по упрощенной системе налогообложения, в 2022 году составили 67,5 млн. руб., наибольший удельный вес составляет УСН с объектом налогообложения «доходы – расходы»</w:t>
      </w:r>
      <w:r w:rsidR="00D553EA" w:rsidRPr="00D553EA">
        <w:rPr>
          <w:rFonts w:cs="Arial"/>
        </w:rPr>
        <w:t xml:space="preserve"> </w:t>
      </w:r>
      <w:r w:rsidRPr="00D553EA">
        <w:rPr>
          <w:rFonts w:cs="Arial"/>
        </w:rPr>
        <w:t>– 63%, УСН с объектом налогообложения «доходы» - 37%. Налоговые платежи по патентной системе налогообложения в 2022 году составили 3,8 млн. руб., к уровню 2016 года снизились на 27%.</w:t>
      </w:r>
    </w:p>
    <w:p w:rsidR="00D553EA" w:rsidRPr="00D553EA" w:rsidRDefault="00D553EA" w:rsidP="00150422">
      <w:pPr>
        <w:ind w:firstLine="708"/>
        <w:rPr>
          <w:rFonts w:cs="Arial"/>
        </w:rPr>
      </w:pPr>
    </w:p>
    <w:p w:rsidR="00D553EA" w:rsidRPr="00D553EA" w:rsidRDefault="00D553EA" w:rsidP="00150422">
      <w:pPr>
        <w:ind w:firstLine="708"/>
        <w:rPr>
          <w:rFonts w:cs="Arial"/>
        </w:rPr>
      </w:pPr>
    </w:p>
    <w:p w:rsidR="00D553EA" w:rsidRPr="00D553EA" w:rsidRDefault="00D553EA" w:rsidP="00150422">
      <w:pPr>
        <w:ind w:firstLine="708"/>
        <w:rPr>
          <w:rFonts w:cs="Arial"/>
        </w:rPr>
      </w:pPr>
    </w:p>
    <w:p w:rsidR="001146C8" w:rsidRPr="00D553EA" w:rsidRDefault="001146C8" w:rsidP="00150422">
      <w:pPr>
        <w:ind w:firstLine="708"/>
        <w:rPr>
          <w:rFonts w:cs="Arial"/>
        </w:rPr>
      </w:pPr>
    </w:p>
    <w:p w:rsidR="001146C8" w:rsidRPr="00D553EA" w:rsidRDefault="001146C8" w:rsidP="00150422">
      <w:pPr>
        <w:ind w:firstLine="708"/>
        <w:rPr>
          <w:rFonts w:cs="Arial"/>
        </w:rPr>
      </w:pPr>
    </w:p>
    <w:tbl>
      <w:tblPr>
        <w:tblW w:w="9570" w:type="dxa"/>
        <w:jc w:val="center"/>
        <w:tblLook w:val="04A0" w:firstRow="1" w:lastRow="0" w:firstColumn="1" w:lastColumn="0" w:noHBand="0" w:noVBand="1"/>
      </w:tblPr>
      <w:tblGrid>
        <w:gridCol w:w="4785"/>
        <w:gridCol w:w="4785"/>
      </w:tblGrid>
      <w:tr w:rsidR="00150422" w:rsidRPr="00D553EA" w:rsidTr="00857992">
        <w:trPr>
          <w:jc w:val="center"/>
        </w:trPr>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857992">
            <w:pPr>
              <w:ind w:firstLine="0"/>
              <w:jc w:val="center"/>
              <w:rPr>
                <w:rFonts w:cs="Arial"/>
                <w:b/>
                <w:i/>
                <w:color w:val="E36C0A"/>
              </w:rPr>
            </w:pPr>
            <w:r w:rsidRPr="00D553EA">
              <w:rPr>
                <w:rFonts w:cs="Arial"/>
                <w:b/>
                <w:i/>
                <w:color w:val="E36C0A"/>
              </w:rPr>
              <w:t>Структура поступлений в бюджет района от специальных режимов налогообложение, 2016 год,%</w:t>
            </w:r>
          </w:p>
        </w:tc>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857992">
            <w:pPr>
              <w:ind w:firstLine="0"/>
              <w:jc w:val="center"/>
              <w:rPr>
                <w:rFonts w:cs="Arial"/>
                <w:b/>
                <w:i/>
                <w:color w:val="0070C0"/>
              </w:rPr>
            </w:pPr>
            <w:r w:rsidRPr="00D553EA">
              <w:rPr>
                <w:rFonts w:cs="Arial"/>
                <w:b/>
                <w:i/>
                <w:color w:val="0070C0"/>
              </w:rPr>
              <w:t>Структура поступлений в бюджет района от специальных режимов налогообложения, 2022 год,%</w:t>
            </w:r>
          </w:p>
        </w:tc>
      </w:tr>
      <w:tr w:rsidR="00150422" w:rsidRPr="00D553EA" w:rsidTr="00857992">
        <w:trPr>
          <w:jc w:val="center"/>
        </w:trPr>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857992">
            <w:pPr>
              <w:ind w:firstLine="0"/>
              <w:rPr>
                <w:rFonts w:cs="Arial"/>
              </w:rPr>
            </w:pPr>
            <w:r w:rsidRPr="00D553EA">
              <w:rPr>
                <w:rFonts w:cs="Arial"/>
              </w:rPr>
              <w:pict>
                <v:shape id="_x0000_s1041" type="#_x0000_t75" style="position:absolute;left:0;text-align:left;margin-left:0;margin-top:0;width:50pt;height:50pt;z-index:13;visibility:hidden;mso-position-horizontal-relative:text;mso-position-vertical-relative:text" filled="t" stroked="t">
                  <v:stroke joinstyle="round"/>
                  <v:path o:extrusionok="t" gradientshapeok="f" o:connecttype="segments"/>
                  <o:lock v:ext="edit" aspectratio="f" selection="t"/>
                </v:shape>
              </w:pict>
            </w:r>
            <w:r w:rsidRPr="00D553EA">
              <w:rPr>
                <w:rFonts w:cs="Arial"/>
              </w:rPr>
              <w:pict>
                <v:shape id="_x0000_i1040" type="#_x0000_t75" style="width:216.75pt;height:2in;mso-wrap-distance-left:0;mso-wrap-distance-right:0">
                  <v:imagedata r:id="rId39" o:title=""/>
                  <v:path textboxrect="0,0,0,0"/>
                </v:shape>
              </w:pict>
            </w:r>
          </w:p>
        </w:tc>
        <w:tc>
          <w:tcPr>
            <w:tcW w:w="4785" w:type="dxa"/>
            <w:tcBorders>
              <w:top w:val="none" w:sz="0" w:space="0" w:color="000000"/>
              <w:left w:val="none" w:sz="0" w:space="0" w:color="000000"/>
              <w:bottom w:val="none" w:sz="0" w:space="0" w:color="000000"/>
              <w:right w:val="none" w:sz="0" w:space="0" w:color="000000"/>
            </w:tcBorders>
          </w:tcPr>
          <w:p w:rsidR="00150422" w:rsidRPr="00D553EA" w:rsidRDefault="00150422" w:rsidP="00857992">
            <w:pPr>
              <w:ind w:firstLine="0"/>
              <w:rPr>
                <w:rFonts w:cs="Arial"/>
              </w:rPr>
            </w:pPr>
            <w:r w:rsidRPr="00D553EA">
              <w:rPr>
                <w:rFonts w:cs="Arial"/>
              </w:rPr>
              <w:pict>
                <v:shape id="_x0000_s1042" type="#_x0000_t75" style="position:absolute;left:0;text-align:left;margin-left:0;margin-top:0;width:50pt;height:50pt;z-index:14;visibility:hidden;mso-position-horizontal-relative:text;mso-position-vertical-relative:text" filled="t" stroked="t">
                  <v:stroke joinstyle="round"/>
                  <v:path o:extrusionok="t" gradientshapeok="f" o:connecttype="segments"/>
                  <o:lock v:ext="edit" aspectratio="f" selection="t"/>
                </v:shape>
              </w:pict>
            </w:r>
            <w:r w:rsidRPr="00D553EA">
              <w:rPr>
                <w:rFonts w:cs="Arial"/>
              </w:rPr>
              <w:pict>
                <v:shape id="_x0000_i1041" type="#_x0000_t75" style="width:216.75pt;height:2in;mso-wrap-distance-left:0;mso-wrap-distance-right:0">
                  <v:imagedata r:id="rId40" o:title=""/>
                  <v:path textboxrect="0,0,0,0"/>
                </v:shape>
              </w:pict>
            </w:r>
          </w:p>
        </w:tc>
      </w:tr>
    </w:tbl>
    <w:p w:rsidR="00150422" w:rsidRPr="00D553EA" w:rsidRDefault="00150422" w:rsidP="00150422">
      <w:pPr>
        <w:jc w:val="center"/>
        <w:rPr>
          <w:rFonts w:cs="Arial"/>
        </w:rPr>
      </w:pPr>
      <w:r w:rsidRPr="00D553EA">
        <w:rPr>
          <w:rFonts w:cs="Arial"/>
        </w:rPr>
        <w:t>Рисунок 1.11. Структура поступления налогов по видам специальных налоговых режимов,%</w:t>
      </w:r>
    </w:p>
    <w:p w:rsidR="00150422" w:rsidRPr="00D553EA" w:rsidRDefault="00150422" w:rsidP="00150422">
      <w:pPr>
        <w:spacing w:before="240"/>
        <w:ind w:firstLine="708"/>
        <w:rPr>
          <w:rFonts w:cs="Arial"/>
        </w:rPr>
      </w:pPr>
      <w:r w:rsidRPr="00D553EA">
        <w:rPr>
          <w:rFonts w:eastAsia="Calibri" w:cs="Arial"/>
          <w:lang w:eastAsia="en-US"/>
        </w:rPr>
        <w:t>На поддержку малого и среднего предпринимательства в Кондинском районе по муниципальной программе «</w:t>
      </w:r>
      <w:r w:rsidRPr="00D553EA">
        <w:rPr>
          <w:rFonts w:cs="Arial"/>
        </w:rPr>
        <w:t>Развитие малого и среднего предпринимательства</w:t>
      </w:r>
      <w:r w:rsidRPr="00D553EA">
        <w:rPr>
          <w:rFonts w:eastAsia="Calibri" w:cs="Arial"/>
          <w:lang w:eastAsia="en-US"/>
        </w:rPr>
        <w:t xml:space="preserve">» в 2022 году направлено 8,0 млн. </w:t>
      </w:r>
      <w:r w:rsidR="001146C8" w:rsidRPr="00D553EA">
        <w:rPr>
          <w:rFonts w:eastAsia="Calibri" w:cs="Arial"/>
          <w:lang w:eastAsia="en-US"/>
        </w:rPr>
        <w:t>руб. (рисунок 1.12</w:t>
      </w:r>
      <w:r w:rsidRPr="00D553EA">
        <w:rPr>
          <w:rFonts w:eastAsia="Calibri" w:cs="Arial"/>
          <w:lang w:eastAsia="en-US"/>
        </w:rPr>
        <w:t>).</w:t>
      </w:r>
      <w:r w:rsidRPr="00D553EA">
        <w:rPr>
          <w:rFonts w:cs="Arial"/>
        </w:rPr>
        <w:t xml:space="preserve"> Оказано поддержки субъектам предпринимательства – 6</w:t>
      </w:r>
      <w:r w:rsidR="00D553EA" w:rsidRPr="00D553EA">
        <w:rPr>
          <w:rFonts w:cs="Arial"/>
        </w:rPr>
        <w:t xml:space="preserve"> </w:t>
      </w:r>
      <w:r w:rsidRPr="00D553EA">
        <w:rPr>
          <w:rFonts w:cs="Arial"/>
        </w:rPr>
        <w:t>074 ед., в том числе: финансовой – 19 ед.; информационно-консультационной – 5</w:t>
      </w:r>
      <w:r w:rsidR="00D553EA" w:rsidRPr="00D553EA">
        <w:rPr>
          <w:rFonts w:cs="Arial"/>
        </w:rPr>
        <w:t xml:space="preserve"> </w:t>
      </w:r>
      <w:r w:rsidRPr="00D553EA">
        <w:rPr>
          <w:rFonts w:cs="Arial"/>
        </w:rPr>
        <w:t>874 ед.; образовательной – 146 ед.; имущественной – 35 ед. Наибольшая доля финансовой поддержки направлена в 2022 году на развитие субъектов малого и среднего предпринимательства, занимающихся производством продовольственной продукции.</w:t>
      </w:r>
    </w:p>
    <w:p w:rsidR="00150422" w:rsidRPr="00D553EA" w:rsidRDefault="00150422" w:rsidP="00857992">
      <w:pPr>
        <w:ind w:firstLine="0"/>
        <w:jc w:val="center"/>
        <w:rPr>
          <w:rFonts w:cs="Arial"/>
        </w:rPr>
      </w:pPr>
      <w:r w:rsidRPr="00D553EA">
        <w:rPr>
          <w:rFonts w:cs="Arial"/>
        </w:rPr>
        <w:pict>
          <v:shape id="_x0000_s1043" type="#_x0000_t75" style="position:absolute;left:0;text-align:left;margin-left:0;margin-top:0;width:50pt;height:50pt;z-index:15;visibility:hidden" filled="t" stroked="t">
            <v:stroke joinstyle="round"/>
            <v:path o:extrusionok="t" gradientshapeok="f" o:connecttype="segments"/>
            <o:lock v:ext="edit" aspectratio="f" selection="t"/>
          </v:shape>
        </w:pict>
      </w:r>
      <w:r w:rsidRPr="00D553EA">
        <w:rPr>
          <w:rFonts w:cs="Arial"/>
        </w:rPr>
        <w:pict>
          <v:shape id="_x0000_i1042" type="#_x0000_t75" style="width:488.25pt;height:2in;mso-wrap-distance-left:0;mso-wrap-distance-right:0">
            <v:imagedata r:id="rId41" o:title=""/>
            <v:path textboxrect="0,0,0,0"/>
          </v:shape>
        </w:pict>
      </w:r>
      <w:r w:rsidRPr="00D553EA">
        <w:rPr>
          <w:rFonts w:cs="Arial"/>
        </w:rPr>
        <w:t xml:space="preserve"> Рисунок 1.12. Объем финансовой поддержки субъектам малого и среднего предпринимательства из бюджета Кондинского района в рамках действующей муниципальной программы, за 2016-2022 годы, млн. руб.</w:t>
      </w:r>
    </w:p>
    <w:p w:rsidR="00150422" w:rsidRPr="00D553EA" w:rsidRDefault="00150422" w:rsidP="00150422">
      <w:pPr>
        <w:spacing w:before="240"/>
        <w:ind w:firstLine="708"/>
        <w:rPr>
          <w:rFonts w:cs="Arial"/>
          <w:bCs/>
        </w:rPr>
      </w:pPr>
      <w:r w:rsidRPr="00D553EA">
        <w:rPr>
          <w:rFonts w:cs="Arial"/>
        </w:rPr>
        <w:t xml:space="preserve">При оказании поддержки субъектам малого и среднего предпринимательства в дальнейшем необходимо учитывать существующие в районе проблемы: высокие тарифы на коммунальные услуги, налоговая нагрузка, </w:t>
      </w:r>
      <w:r w:rsidRPr="00D553EA">
        <w:rPr>
          <w:rFonts w:cs="Arial"/>
          <w:bCs/>
        </w:rPr>
        <w:t xml:space="preserve">недостаточная квалификация работников, занятых в сфере предпринимательства; низкий уровень развития предпринимательства среди молодежи; слаборазвитая сеть автомобильных дорог, </w:t>
      </w:r>
      <w:r w:rsidRPr="00D553EA">
        <w:rPr>
          <w:rFonts w:cs="Arial"/>
          <w:color w:val="000000"/>
        </w:rPr>
        <w:t>специфика развития предпринимательства в труднодоступных и отдаленных местностях Кондинского района, устаревшие технологии и оборудование.</w:t>
      </w:r>
    </w:p>
    <w:p w:rsidR="00150422" w:rsidRPr="00D553EA" w:rsidRDefault="00150422" w:rsidP="001146C8">
      <w:pPr>
        <w:pStyle w:val="2"/>
        <w:spacing w:before="240" w:after="240"/>
        <w:ind w:left="360" w:firstLine="0"/>
        <w:rPr>
          <w:b w:val="0"/>
          <w:i/>
          <w:sz w:val="24"/>
        </w:rPr>
      </w:pPr>
      <w:bookmarkStart w:id="16" w:name="_Toc16"/>
      <w:r w:rsidRPr="00D553EA">
        <w:rPr>
          <w:b w:val="0"/>
          <w:i/>
          <w:sz w:val="24"/>
        </w:rPr>
        <w:t>1.13. Социальная сфера</w:t>
      </w:r>
      <w:bookmarkEnd w:id="16"/>
    </w:p>
    <w:p w:rsidR="00150422" w:rsidRPr="00D553EA" w:rsidRDefault="00150422" w:rsidP="00A37C01">
      <w:pPr>
        <w:pStyle w:val="3"/>
        <w:ind w:left="720" w:firstLine="0"/>
        <w:rPr>
          <w:b w:val="0"/>
          <w:i/>
          <w:sz w:val="24"/>
          <w:szCs w:val="24"/>
        </w:rPr>
      </w:pPr>
      <w:bookmarkStart w:id="17" w:name="_Toc17"/>
      <w:r w:rsidRPr="00D553EA">
        <w:rPr>
          <w:b w:val="0"/>
          <w:i/>
          <w:sz w:val="24"/>
          <w:szCs w:val="24"/>
        </w:rPr>
        <w:t>1.13.1. Дошкольное и общее образование</w:t>
      </w:r>
      <w:bookmarkEnd w:id="17"/>
    </w:p>
    <w:p w:rsidR="00150422" w:rsidRPr="00D553EA" w:rsidRDefault="00150422" w:rsidP="00150422">
      <w:pPr>
        <w:ind w:firstLine="708"/>
        <w:rPr>
          <w:rFonts w:cs="Arial"/>
        </w:rPr>
      </w:pPr>
      <w:r w:rsidRPr="00D553EA">
        <w:rPr>
          <w:rFonts w:cs="Arial"/>
        </w:rPr>
        <w:t>По состоянию на 01</w:t>
      </w:r>
      <w:r w:rsidR="001146C8" w:rsidRPr="00D553EA">
        <w:rPr>
          <w:rFonts w:cs="Arial"/>
        </w:rPr>
        <w:t xml:space="preserve"> января </w:t>
      </w:r>
      <w:r w:rsidRPr="00D553EA">
        <w:rPr>
          <w:rFonts w:cs="Arial"/>
        </w:rPr>
        <w:t xml:space="preserve">2023 </w:t>
      </w:r>
      <w:r w:rsidR="001146C8" w:rsidRPr="00D553EA">
        <w:rPr>
          <w:rFonts w:cs="Arial"/>
        </w:rPr>
        <w:t xml:space="preserve">года </w:t>
      </w:r>
      <w:r w:rsidRPr="00D553EA">
        <w:rPr>
          <w:rFonts w:cs="Arial"/>
        </w:rPr>
        <w:t>в Кондинском районе функционирует</w:t>
      </w:r>
      <w:r w:rsidR="00D553EA" w:rsidRPr="00D553EA">
        <w:rPr>
          <w:rFonts w:cs="Arial"/>
        </w:rPr>
        <w:t xml:space="preserve"> </w:t>
      </w:r>
      <w:r w:rsidRPr="00D553EA">
        <w:rPr>
          <w:rFonts w:cs="Arial"/>
        </w:rPr>
        <w:t xml:space="preserve">29 учреждений образования, в том числе: 10 дошкольных образовательных учреждений; 15 общеобразовательных школ; 3 учреждения дополнительного образования детей, муниципальное казенное учреждение «Центр сопровождения деятельности организаций». </w:t>
      </w:r>
    </w:p>
    <w:p w:rsidR="00150422" w:rsidRPr="00D553EA" w:rsidRDefault="00150422" w:rsidP="00150422">
      <w:pPr>
        <w:ind w:firstLine="708"/>
        <w:rPr>
          <w:rFonts w:cs="Arial"/>
        </w:rPr>
      </w:pPr>
      <w:r w:rsidRPr="00D553EA">
        <w:rPr>
          <w:rFonts w:cs="Arial"/>
          <w:color w:val="000000"/>
        </w:rPr>
        <w:t>Контингент</w:t>
      </w:r>
      <w:r w:rsidRPr="00D553EA">
        <w:rPr>
          <w:rFonts w:cs="Arial"/>
        </w:rPr>
        <w:t xml:space="preserve"> учащихся (воспитанников) по учреждениям образования за 2022 год составил 6012 учащихся и воспитанников, из них охвачено дополнительным образованием 5</w:t>
      </w:r>
      <w:r w:rsidR="00D553EA" w:rsidRPr="00D553EA">
        <w:rPr>
          <w:rFonts w:cs="Arial"/>
        </w:rPr>
        <w:t xml:space="preserve"> </w:t>
      </w:r>
      <w:r w:rsidRPr="00D553EA">
        <w:rPr>
          <w:rFonts w:cs="Arial"/>
        </w:rPr>
        <w:t>714 детей. Количество учебной площади на одного ученика – 24 м</w:t>
      </w:r>
      <w:r w:rsidRPr="00D553EA">
        <w:rPr>
          <w:rFonts w:cs="Arial"/>
          <w:vertAlign w:val="superscript"/>
        </w:rPr>
        <w:t>2</w:t>
      </w:r>
      <w:r w:rsidRPr="00D553EA">
        <w:rPr>
          <w:rFonts w:cs="Arial"/>
        </w:rPr>
        <w:t>. Количество педагогических работников образовательных учреждений общего образования 724 человек.</w:t>
      </w:r>
    </w:p>
    <w:p w:rsidR="00150422" w:rsidRPr="00D553EA" w:rsidRDefault="00150422" w:rsidP="00150422">
      <w:pPr>
        <w:ind w:firstLine="708"/>
        <w:rPr>
          <w:rFonts w:cs="Arial"/>
        </w:rPr>
      </w:pPr>
      <w:r w:rsidRPr="00D553EA">
        <w:rPr>
          <w:rFonts w:cs="Arial"/>
        </w:rPr>
        <w:t>За 2016-2022 годы произошло незначительное снижение численности обучающихся, число общеобразовательных учреждений не изменилось (таблица 1.26).</w:t>
      </w:r>
    </w:p>
    <w:p w:rsidR="00150422" w:rsidRPr="00D553EA" w:rsidRDefault="00150422" w:rsidP="00150422">
      <w:pPr>
        <w:spacing w:before="240"/>
        <w:ind w:firstLine="708"/>
        <w:rPr>
          <w:rFonts w:cs="Arial"/>
        </w:rPr>
      </w:pPr>
      <w:r w:rsidRPr="00D553EA">
        <w:rPr>
          <w:rFonts w:cs="Arial"/>
        </w:rPr>
        <w:t>Таблица 1.26. Показатели развития образования, в том числе: динамика выполнения целевого показателя развития образования Стратегии социально-экономического развития Кондинского района Ханты-Мансийского автономного округа – Югры на период до 2030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
        <w:gridCol w:w="2704"/>
        <w:gridCol w:w="654"/>
        <w:gridCol w:w="654"/>
        <w:gridCol w:w="656"/>
        <w:gridCol w:w="654"/>
        <w:gridCol w:w="654"/>
        <w:gridCol w:w="655"/>
        <w:gridCol w:w="655"/>
        <w:gridCol w:w="973"/>
        <w:gridCol w:w="793"/>
      </w:tblGrid>
      <w:tr w:rsidR="00150422" w:rsidRPr="00857992" w:rsidTr="00857992">
        <w:trPr>
          <w:jc w:val="center"/>
        </w:trPr>
        <w:tc>
          <w:tcPr>
            <w:tcW w:w="286" w:type="pct"/>
            <w:vMerge w:val="restart"/>
            <w:vAlign w:val="center"/>
          </w:tcPr>
          <w:p w:rsidR="00150422" w:rsidRPr="00857992" w:rsidRDefault="00D553EA" w:rsidP="00857992">
            <w:pPr>
              <w:ind w:firstLine="0"/>
              <w:jc w:val="center"/>
              <w:rPr>
                <w:rFonts w:cs="Arial"/>
                <w:sz w:val="16"/>
                <w:szCs w:val="16"/>
              </w:rPr>
            </w:pPr>
            <w:r w:rsidRPr="00857992">
              <w:rPr>
                <w:rFonts w:cs="Arial"/>
                <w:sz w:val="16"/>
                <w:szCs w:val="16"/>
              </w:rPr>
              <w:t xml:space="preserve">№ </w:t>
            </w:r>
          </w:p>
        </w:tc>
        <w:tc>
          <w:tcPr>
            <w:tcW w:w="1428" w:type="pct"/>
            <w:vMerge w:val="restart"/>
            <w:vAlign w:val="center"/>
          </w:tcPr>
          <w:p w:rsidR="00150422" w:rsidRPr="00857992" w:rsidRDefault="00150422" w:rsidP="00857992">
            <w:pPr>
              <w:ind w:firstLine="0"/>
              <w:jc w:val="center"/>
              <w:rPr>
                <w:rFonts w:cs="Arial"/>
                <w:sz w:val="16"/>
                <w:szCs w:val="16"/>
              </w:rPr>
            </w:pPr>
            <w:r w:rsidRPr="00857992">
              <w:rPr>
                <w:rFonts w:cs="Arial"/>
                <w:sz w:val="16"/>
                <w:szCs w:val="16"/>
              </w:rPr>
              <w:t>Наименование показателей</w:t>
            </w:r>
          </w:p>
        </w:tc>
        <w:tc>
          <w:tcPr>
            <w:tcW w:w="2500" w:type="pct"/>
            <w:gridSpan w:val="7"/>
            <w:vAlign w:val="center"/>
          </w:tcPr>
          <w:p w:rsidR="00150422" w:rsidRPr="00857992" w:rsidRDefault="00150422" w:rsidP="00857992">
            <w:pPr>
              <w:ind w:firstLine="0"/>
              <w:jc w:val="center"/>
              <w:rPr>
                <w:rFonts w:cs="Arial"/>
                <w:sz w:val="16"/>
                <w:szCs w:val="16"/>
              </w:rPr>
            </w:pPr>
            <w:r w:rsidRPr="00857992">
              <w:rPr>
                <w:rFonts w:cs="Arial"/>
                <w:sz w:val="16"/>
                <w:szCs w:val="16"/>
              </w:rPr>
              <w:t>годы</w:t>
            </w:r>
          </w:p>
        </w:tc>
        <w:tc>
          <w:tcPr>
            <w:tcW w:w="786" w:type="pct"/>
            <w:gridSpan w:val="2"/>
          </w:tcPr>
          <w:p w:rsidR="00150422" w:rsidRPr="00857992" w:rsidRDefault="00150422" w:rsidP="00857992">
            <w:pPr>
              <w:ind w:firstLine="0"/>
              <w:jc w:val="center"/>
              <w:rPr>
                <w:rFonts w:cs="Arial"/>
                <w:sz w:val="16"/>
                <w:szCs w:val="16"/>
              </w:rPr>
            </w:pPr>
            <w:r w:rsidRPr="00857992">
              <w:rPr>
                <w:rFonts w:cs="Arial"/>
                <w:sz w:val="16"/>
                <w:szCs w:val="16"/>
              </w:rPr>
              <w:t>Темп роста, %</w:t>
            </w:r>
          </w:p>
        </w:tc>
      </w:tr>
      <w:tr w:rsidR="00150422" w:rsidRPr="00857992" w:rsidTr="00857992">
        <w:trPr>
          <w:jc w:val="center"/>
        </w:trPr>
        <w:tc>
          <w:tcPr>
            <w:tcW w:w="286" w:type="pct"/>
            <w:vMerge/>
            <w:vAlign w:val="center"/>
          </w:tcPr>
          <w:p w:rsidR="00150422" w:rsidRPr="00857992" w:rsidRDefault="00150422" w:rsidP="00857992">
            <w:pPr>
              <w:ind w:firstLine="0"/>
              <w:jc w:val="center"/>
              <w:rPr>
                <w:rFonts w:cs="Arial"/>
                <w:sz w:val="16"/>
                <w:szCs w:val="16"/>
              </w:rPr>
            </w:pPr>
          </w:p>
        </w:tc>
        <w:tc>
          <w:tcPr>
            <w:tcW w:w="1428" w:type="pct"/>
            <w:vMerge/>
          </w:tcPr>
          <w:p w:rsidR="00150422" w:rsidRPr="00857992" w:rsidRDefault="00150422" w:rsidP="00857992">
            <w:pPr>
              <w:ind w:firstLine="0"/>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2016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2017</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2018</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2019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2020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2021</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2022</w:t>
            </w:r>
          </w:p>
        </w:tc>
        <w:tc>
          <w:tcPr>
            <w:tcW w:w="357" w:type="pct"/>
          </w:tcPr>
          <w:p w:rsidR="00150422" w:rsidRPr="00857992" w:rsidRDefault="00150422" w:rsidP="00857992">
            <w:pPr>
              <w:ind w:firstLine="0"/>
              <w:jc w:val="center"/>
              <w:rPr>
                <w:rFonts w:cs="Arial"/>
                <w:sz w:val="16"/>
                <w:szCs w:val="16"/>
              </w:rPr>
            </w:pPr>
            <w:r w:rsidRPr="00857992">
              <w:rPr>
                <w:rFonts w:cs="Arial"/>
                <w:sz w:val="16"/>
                <w:szCs w:val="16"/>
              </w:rPr>
              <w:t>2022/2021</w:t>
            </w:r>
          </w:p>
        </w:tc>
        <w:tc>
          <w:tcPr>
            <w:tcW w:w="428" w:type="pct"/>
          </w:tcPr>
          <w:p w:rsidR="00150422" w:rsidRPr="00857992" w:rsidRDefault="00150422" w:rsidP="00857992">
            <w:pPr>
              <w:ind w:firstLine="0"/>
              <w:jc w:val="center"/>
              <w:rPr>
                <w:rFonts w:cs="Arial"/>
                <w:sz w:val="16"/>
                <w:szCs w:val="16"/>
              </w:rPr>
            </w:pPr>
            <w:r w:rsidRPr="00857992">
              <w:rPr>
                <w:rFonts w:cs="Arial"/>
                <w:sz w:val="16"/>
                <w:szCs w:val="16"/>
              </w:rPr>
              <w:t>2022/</w:t>
            </w:r>
          </w:p>
          <w:p w:rsidR="00150422" w:rsidRPr="00857992" w:rsidRDefault="00150422" w:rsidP="00857992">
            <w:pPr>
              <w:ind w:firstLine="0"/>
              <w:jc w:val="center"/>
              <w:rPr>
                <w:rFonts w:cs="Arial"/>
                <w:sz w:val="16"/>
                <w:szCs w:val="16"/>
              </w:rPr>
            </w:pPr>
            <w:r w:rsidRPr="00857992">
              <w:rPr>
                <w:rFonts w:cs="Arial"/>
                <w:sz w:val="16"/>
                <w:szCs w:val="16"/>
              </w:rPr>
              <w:t>2016</w:t>
            </w:r>
          </w:p>
        </w:tc>
      </w:tr>
      <w:tr w:rsidR="00150422" w:rsidRPr="00857992" w:rsidTr="00857992">
        <w:trPr>
          <w:jc w:val="center"/>
        </w:trPr>
        <w:tc>
          <w:tcPr>
            <w:tcW w:w="5000" w:type="pct"/>
            <w:gridSpan w:val="11"/>
            <w:vAlign w:val="center"/>
          </w:tcPr>
          <w:p w:rsidR="00150422" w:rsidRPr="00857992" w:rsidRDefault="00150422" w:rsidP="00857992">
            <w:pPr>
              <w:ind w:firstLine="0"/>
              <w:jc w:val="center"/>
              <w:rPr>
                <w:rFonts w:cs="Arial"/>
                <w:i/>
                <w:sz w:val="16"/>
                <w:szCs w:val="16"/>
              </w:rPr>
            </w:pPr>
            <w:r w:rsidRPr="00857992">
              <w:rPr>
                <w:rFonts w:cs="Arial"/>
                <w:i/>
                <w:sz w:val="16"/>
                <w:szCs w:val="16"/>
              </w:rPr>
              <w:t>Общее образование</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1.</w:t>
            </w:r>
          </w:p>
        </w:tc>
        <w:tc>
          <w:tcPr>
            <w:tcW w:w="1428" w:type="pct"/>
          </w:tcPr>
          <w:p w:rsidR="00150422" w:rsidRPr="00857992" w:rsidRDefault="00150422" w:rsidP="00857992">
            <w:pPr>
              <w:ind w:firstLine="0"/>
              <w:rPr>
                <w:rFonts w:cs="Arial"/>
                <w:sz w:val="16"/>
                <w:szCs w:val="16"/>
              </w:rPr>
            </w:pPr>
            <w:r w:rsidRPr="00857992">
              <w:rPr>
                <w:rFonts w:cs="Arial"/>
                <w:sz w:val="16"/>
                <w:szCs w:val="16"/>
              </w:rPr>
              <w:t>Количество общеобразовательных учреждений, единиц</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15</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15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2.</w:t>
            </w:r>
          </w:p>
        </w:tc>
        <w:tc>
          <w:tcPr>
            <w:tcW w:w="1428" w:type="pct"/>
          </w:tcPr>
          <w:p w:rsidR="00150422" w:rsidRPr="00857992" w:rsidRDefault="00150422" w:rsidP="00857992">
            <w:pPr>
              <w:ind w:firstLine="0"/>
              <w:rPr>
                <w:rFonts w:cs="Arial"/>
                <w:sz w:val="16"/>
                <w:szCs w:val="16"/>
              </w:rPr>
            </w:pPr>
            <w:r w:rsidRPr="00857992">
              <w:rPr>
                <w:rFonts w:cs="Arial"/>
                <w:sz w:val="16"/>
                <w:szCs w:val="16"/>
              </w:rPr>
              <w:t>Количество обучающихся, чел.</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4311</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4381</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4406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4418</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4344</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4319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4257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99</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98</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1428" w:type="pct"/>
            <w:vAlign w:val="center"/>
          </w:tcPr>
          <w:p w:rsidR="00150422" w:rsidRPr="00857992" w:rsidRDefault="00150422" w:rsidP="00857992">
            <w:pPr>
              <w:ind w:firstLine="0"/>
              <w:rPr>
                <w:rFonts w:cs="Arial"/>
                <w:sz w:val="16"/>
                <w:szCs w:val="16"/>
              </w:rPr>
            </w:pPr>
            <w:r w:rsidRPr="00857992">
              <w:rPr>
                <w:rFonts w:cs="Arial"/>
                <w:sz w:val="16"/>
                <w:szCs w:val="16"/>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6,7</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6,2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7,4</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21,0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21,4</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49</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х</w:t>
            </w: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4.</w:t>
            </w:r>
          </w:p>
        </w:tc>
        <w:tc>
          <w:tcPr>
            <w:tcW w:w="1428" w:type="pct"/>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46,7</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46,7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17</w:t>
            </w: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5.</w:t>
            </w:r>
          </w:p>
        </w:tc>
        <w:tc>
          <w:tcPr>
            <w:tcW w:w="1428" w:type="pct"/>
          </w:tcPr>
          <w:p w:rsidR="00150422" w:rsidRPr="00857992" w:rsidRDefault="00150422" w:rsidP="00857992">
            <w:pPr>
              <w:shd w:val="clear" w:color="auto" w:fill="FFFFFF"/>
              <w:ind w:firstLine="0"/>
              <w:rPr>
                <w:rFonts w:cs="Arial"/>
                <w:sz w:val="16"/>
                <w:szCs w:val="16"/>
              </w:rPr>
            </w:pPr>
            <w:r w:rsidRPr="00857992">
              <w:rPr>
                <w:rFonts w:cs="Arial"/>
                <w:sz w:val="16"/>
                <w:szCs w:val="16"/>
              </w:rPr>
              <w:t>Доля муниципальных общеобразовательных организаций,</w:t>
            </w:r>
          </w:p>
          <w:p w:rsidR="00150422" w:rsidRPr="00857992" w:rsidRDefault="00150422" w:rsidP="00857992">
            <w:pPr>
              <w:shd w:val="clear" w:color="auto" w:fill="FFFFFF"/>
              <w:ind w:firstLine="0"/>
              <w:rPr>
                <w:rFonts w:cs="Arial"/>
                <w:sz w:val="16"/>
                <w:szCs w:val="16"/>
              </w:rPr>
            </w:pPr>
            <w:r w:rsidRPr="00857992">
              <w:rPr>
                <w:rFonts w:cs="Arial"/>
                <w:sz w:val="16"/>
                <w:szCs w:val="16"/>
              </w:rPr>
              <w:t>соответствующих современным</w:t>
            </w:r>
          </w:p>
          <w:p w:rsidR="00150422" w:rsidRPr="00857992" w:rsidRDefault="00150422" w:rsidP="00857992">
            <w:pPr>
              <w:shd w:val="clear" w:color="auto" w:fill="FFFFFF"/>
              <w:ind w:firstLine="0"/>
              <w:rPr>
                <w:rFonts w:cs="Arial"/>
                <w:sz w:val="16"/>
                <w:szCs w:val="16"/>
              </w:rPr>
            </w:pPr>
            <w:r w:rsidRPr="00857992">
              <w:rPr>
                <w:rFonts w:cs="Arial"/>
                <w:sz w:val="16"/>
                <w:szCs w:val="16"/>
              </w:rPr>
              <w:t>требованиям обучения, в общем</w:t>
            </w:r>
          </w:p>
          <w:p w:rsidR="00150422" w:rsidRPr="00857992" w:rsidRDefault="00150422" w:rsidP="00857992">
            <w:pPr>
              <w:shd w:val="clear" w:color="auto" w:fill="FFFFFF"/>
              <w:ind w:firstLine="0"/>
              <w:rPr>
                <w:rFonts w:cs="Arial"/>
                <w:sz w:val="16"/>
                <w:szCs w:val="16"/>
              </w:rPr>
            </w:pPr>
            <w:r w:rsidRPr="00857992">
              <w:rPr>
                <w:rFonts w:cs="Arial"/>
                <w:sz w:val="16"/>
                <w:szCs w:val="16"/>
              </w:rPr>
              <w:t>количестве муниципальных</w:t>
            </w:r>
          </w:p>
          <w:p w:rsidR="00150422" w:rsidRPr="00857992" w:rsidRDefault="00150422" w:rsidP="00857992">
            <w:pPr>
              <w:shd w:val="clear" w:color="auto" w:fill="FFFFFF"/>
              <w:ind w:firstLine="0"/>
              <w:rPr>
                <w:rFonts w:cs="Arial"/>
                <w:sz w:val="16"/>
                <w:szCs w:val="16"/>
              </w:rPr>
            </w:pPr>
            <w:r w:rsidRPr="00857992">
              <w:rPr>
                <w:rFonts w:cs="Arial"/>
                <w:sz w:val="16"/>
                <w:szCs w:val="16"/>
              </w:rPr>
              <w:t>общеобразовательных организаций, %</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85,6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86,7</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86,7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97,9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98,8</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98,3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98,3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115</w:t>
            </w: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6.</w:t>
            </w:r>
          </w:p>
        </w:tc>
        <w:tc>
          <w:tcPr>
            <w:tcW w:w="1428" w:type="pct"/>
          </w:tcPr>
          <w:p w:rsidR="00150422" w:rsidRPr="00857992" w:rsidRDefault="00150422" w:rsidP="00857992">
            <w:pPr>
              <w:shd w:val="clear" w:color="auto" w:fill="FFFFFF"/>
              <w:ind w:firstLine="0"/>
              <w:rPr>
                <w:rFonts w:cs="Arial"/>
                <w:sz w:val="16"/>
                <w:szCs w:val="16"/>
              </w:rPr>
            </w:pPr>
            <w:r w:rsidRPr="00857992">
              <w:rPr>
                <w:rFonts w:cs="Arial"/>
                <w:sz w:val="16"/>
                <w:szCs w:val="16"/>
              </w:rPr>
              <w:t>Доля выпускников муниципальных</w:t>
            </w:r>
          </w:p>
          <w:p w:rsidR="00150422" w:rsidRPr="00857992" w:rsidRDefault="00150422" w:rsidP="00857992">
            <w:pPr>
              <w:shd w:val="clear" w:color="auto" w:fill="FFFFFF"/>
              <w:ind w:firstLine="0"/>
              <w:rPr>
                <w:rFonts w:cs="Arial"/>
                <w:sz w:val="16"/>
                <w:szCs w:val="16"/>
              </w:rPr>
            </w:pPr>
            <w:r w:rsidRPr="00857992">
              <w:rPr>
                <w:rFonts w:cs="Arial"/>
                <w:sz w:val="16"/>
                <w:szCs w:val="16"/>
              </w:rPr>
              <w:t>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1,1</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1,6</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0,6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1,8</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х</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64</w:t>
            </w: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7.</w:t>
            </w:r>
          </w:p>
        </w:tc>
        <w:tc>
          <w:tcPr>
            <w:tcW w:w="1428" w:type="pct"/>
          </w:tcPr>
          <w:p w:rsidR="00150422" w:rsidRPr="00857992" w:rsidRDefault="00150422" w:rsidP="00857992">
            <w:pPr>
              <w:shd w:val="clear" w:color="auto" w:fill="FFFFFF"/>
              <w:ind w:firstLine="0"/>
              <w:rPr>
                <w:rFonts w:cs="Arial"/>
                <w:sz w:val="16"/>
                <w:szCs w:val="16"/>
              </w:rPr>
            </w:pPr>
            <w:r w:rsidRPr="00857992">
              <w:rPr>
                <w:rFonts w:cs="Arial"/>
                <w:sz w:val="16"/>
                <w:szCs w:val="16"/>
              </w:rPr>
              <w:t>Доля педагогических</w:t>
            </w:r>
          </w:p>
          <w:p w:rsidR="00150422" w:rsidRPr="00857992" w:rsidRDefault="00150422" w:rsidP="00857992">
            <w:pPr>
              <w:shd w:val="clear" w:color="auto" w:fill="FFFFFF"/>
              <w:ind w:firstLine="0"/>
              <w:rPr>
                <w:rFonts w:cs="Arial"/>
                <w:sz w:val="16"/>
                <w:szCs w:val="16"/>
              </w:rPr>
            </w:pPr>
            <w:r w:rsidRPr="00857992">
              <w:rPr>
                <w:rFonts w:cs="Arial"/>
                <w:sz w:val="16"/>
                <w:szCs w:val="16"/>
              </w:rPr>
              <w:t>Работников общеобразовательных</w:t>
            </w:r>
          </w:p>
          <w:p w:rsidR="00150422" w:rsidRPr="00857992" w:rsidRDefault="00150422" w:rsidP="00857992">
            <w:pPr>
              <w:shd w:val="clear" w:color="auto" w:fill="FFFFFF"/>
              <w:ind w:firstLine="0"/>
              <w:rPr>
                <w:rFonts w:cs="Arial"/>
                <w:sz w:val="16"/>
                <w:szCs w:val="16"/>
              </w:rPr>
            </w:pPr>
            <w:r w:rsidRPr="00857992">
              <w:rPr>
                <w:rFonts w:cs="Arial"/>
                <w:sz w:val="16"/>
                <w:szCs w:val="16"/>
              </w:rPr>
              <w:t>организаций, прошедших</w:t>
            </w:r>
          </w:p>
          <w:p w:rsidR="00150422" w:rsidRPr="00857992" w:rsidRDefault="00150422" w:rsidP="00857992">
            <w:pPr>
              <w:shd w:val="clear" w:color="auto" w:fill="FFFFFF"/>
              <w:ind w:firstLine="0"/>
              <w:rPr>
                <w:rFonts w:cs="Arial"/>
                <w:sz w:val="16"/>
                <w:szCs w:val="16"/>
              </w:rPr>
            </w:pPr>
            <w:r w:rsidRPr="00857992">
              <w:rPr>
                <w:rFonts w:cs="Arial"/>
                <w:sz w:val="16"/>
                <w:szCs w:val="16"/>
              </w:rPr>
              <w:t>повышение квалификации,</w:t>
            </w:r>
          </w:p>
          <w:p w:rsidR="00150422" w:rsidRPr="00857992" w:rsidRDefault="00150422" w:rsidP="00857992">
            <w:pPr>
              <w:shd w:val="clear" w:color="auto" w:fill="FFFFFF"/>
              <w:ind w:firstLine="0"/>
              <w:rPr>
                <w:rFonts w:cs="Arial"/>
                <w:sz w:val="16"/>
                <w:szCs w:val="16"/>
              </w:rPr>
            </w:pPr>
            <w:r w:rsidRPr="00857992">
              <w:rPr>
                <w:rFonts w:cs="Arial"/>
                <w:sz w:val="16"/>
                <w:szCs w:val="16"/>
              </w:rPr>
              <w:t>в том числе: непрерывного</w:t>
            </w:r>
          </w:p>
          <w:p w:rsidR="00150422" w:rsidRPr="00857992" w:rsidRDefault="00150422" w:rsidP="00857992">
            <w:pPr>
              <w:shd w:val="clear" w:color="auto" w:fill="FFFFFF"/>
              <w:ind w:firstLine="0"/>
              <w:rPr>
                <w:rFonts w:cs="Arial"/>
                <w:sz w:val="16"/>
                <w:szCs w:val="16"/>
              </w:rPr>
            </w:pPr>
            <w:r w:rsidRPr="00857992">
              <w:rPr>
                <w:rFonts w:cs="Arial"/>
                <w:sz w:val="16"/>
                <w:szCs w:val="16"/>
              </w:rPr>
              <w:t>повышения профессионального</w:t>
            </w:r>
          </w:p>
          <w:p w:rsidR="00150422" w:rsidRPr="00857992" w:rsidRDefault="00150422" w:rsidP="00857992">
            <w:pPr>
              <w:shd w:val="clear" w:color="auto" w:fill="FFFFFF"/>
              <w:ind w:firstLine="0"/>
              <w:rPr>
                <w:rFonts w:cs="Arial"/>
                <w:sz w:val="16"/>
                <w:szCs w:val="16"/>
              </w:rPr>
            </w:pPr>
            <w:r w:rsidRPr="00857992">
              <w:rPr>
                <w:rFonts w:cs="Arial"/>
                <w:sz w:val="16"/>
                <w:szCs w:val="16"/>
              </w:rPr>
              <w:t>мастерства, %</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33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w:t>
            </w:r>
          </w:p>
        </w:tc>
      </w:tr>
      <w:tr w:rsidR="00150422" w:rsidRPr="00857992" w:rsidTr="00857992">
        <w:trPr>
          <w:trHeight w:val="186"/>
          <w:jc w:val="center"/>
        </w:trPr>
        <w:tc>
          <w:tcPr>
            <w:tcW w:w="5000" w:type="pct"/>
            <w:gridSpan w:val="11"/>
            <w:vAlign w:val="center"/>
          </w:tcPr>
          <w:p w:rsidR="00150422" w:rsidRPr="00857992" w:rsidRDefault="00150422" w:rsidP="00857992">
            <w:pPr>
              <w:ind w:firstLine="0"/>
              <w:jc w:val="center"/>
              <w:rPr>
                <w:rFonts w:cs="Arial"/>
                <w:i/>
                <w:sz w:val="16"/>
                <w:szCs w:val="16"/>
              </w:rPr>
            </w:pPr>
            <w:r w:rsidRPr="00857992">
              <w:rPr>
                <w:rFonts w:cs="Arial"/>
                <w:i/>
                <w:sz w:val="16"/>
                <w:szCs w:val="16"/>
              </w:rPr>
              <w:t>Дошкольное образование</w:t>
            </w: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8.</w:t>
            </w:r>
          </w:p>
        </w:tc>
        <w:tc>
          <w:tcPr>
            <w:tcW w:w="1428" w:type="pct"/>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Количество дошкольных образовательных учреждений, единиц</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11</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10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91</w:t>
            </w: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9.</w:t>
            </w:r>
          </w:p>
        </w:tc>
        <w:tc>
          <w:tcPr>
            <w:tcW w:w="1428" w:type="pct"/>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Количество воспитанников, чел.</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2242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2234</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2173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2064</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1974</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1825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1755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96</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78</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10.</w:t>
            </w:r>
          </w:p>
        </w:tc>
        <w:tc>
          <w:tcPr>
            <w:tcW w:w="1428" w:type="pct"/>
            <w:vAlign w:val="center"/>
          </w:tcPr>
          <w:p w:rsidR="00150422" w:rsidRPr="00857992" w:rsidRDefault="00150422" w:rsidP="00857992">
            <w:pPr>
              <w:ind w:firstLine="0"/>
              <w:rPr>
                <w:rFonts w:cs="Arial"/>
                <w:sz w:val="16"/>
                <w:szCs w:val="16"/>
              </w:rPr>
            </w:pPr>
            <w:r w:rsidRPr="00857992">
              <w:rPr>
                <w:rFonts w:cs="Arial"/>
                <w:sz w:val="16"/>
                <w:szCs w:val="16"/>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6,1</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2,2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х</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11.</w:t>
            </w:r>
          </w:p>
        </w:tc>
        <w:tc>
          <w:tcPr>
            <w:tcW w:w="1428" w:type="pct"/>
            <w:vAlign w:val="center"/>
          </w:tcPr>
          <w:p w:rsidR="00150422" w:rsidRPr="00857992" w:rsidRDefault="00150422" w:rsidP="00857992">
            <w:pPr>
              <w:ind w:firstLine="0"/>
              <w:rPr>
                <w:rFonts w:cs="Arial"/>
                <w:sz w:val="16"/>
                <w:szCs w:val="16"/>
              </w:rPr>
            </w:pPr>
            <w:r w:rsidRPr="00857992">
              <w:rPr>
                <w:rFonts w:cs="Arial"/>
                <w:sz w:val="16"/>
                <w:szCs w:val="16"/>
              </w:rPr>
              <w:t>Удельный вес обеспеченных местами в дошкольных образовательных учреждениях (отложенная потребность), %</w:t>
            </w: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8"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428" w:type="pct"/>
            <w:vAlign w:val="center"/>
          </w:tcPr>
          <w:p w:rsidR="00150422" w:rsidRPr="00857992" w:rsidRDefault="00150422" w:rsidP="00857992">
            <w:pPr>
              <w:ind w:firstLine="0"/>
              <w:jc w:val="center"/>
              <w:rPr>
                <w:rFonts w:cs="Arial"/>
                <w:sz w:val="16"/>
                <w:szCs w:val="16"/>
              </w:rPr>
            </w:pP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b/>
                <w:color w:val="00B0F0"/>
                <w:sz w:val="16"/>
                <w:szCs w:val="16"/>
              </w:rPr>
            </w:pPr>
          </w:p>
        </w:tc>
        <w:tc>
          <w:tcPr>
            <w:tcW w:w="1428" w:type="pct"/>
          </w:tcPr>
          <w:p w:rsidR="00150422" w:rsidRPr="00857992" w:rsidRDefault="00150422" w:rsidP="00857992">
            <w:pPr>
              <w:pStyle w:val="1e"/>
              <w:widowControl w:val="0"/>
              <w:rPr>
                <w:rFonts w:ascii="Arial" w:hAnsi="Arial" w:cs="Arial"/>
                <w:b/>
                <w:color w:val="00B0F0"/>
                <w:sz w:val="16"/>
                <w:szCs w:val="16"/>
                <w:lang w:eastAsia="en-US"/>
              </w:rPr>
            </w:pPr>
            <w:r w:rsidRPr="00857992">
              <w:rPr>
                <w:rFonts w:ascii="Arial" w:hAnsi="Arial" w:cs="Arial"/>
                <w:b/>
                <w:color w:val="00B0F0"/>
                <w:sz w:val="16"/>
                <w:szCs w:val="16"/>
                <w:lang w:eastAsia="en-US"/>
              </w:rPr>
              <w:t>целевые показатели</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74,9</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75,5</w:t>
            </w:r>
          </w:p>
        </w:tc>
        <w:tc>
          <w:tcPr>
            <w:tcW w:w="358"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80,0</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85,0</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85,0</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85,0</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85,0</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100</w:t>
            </w:r>
          </w:p>
        </w:tc>
        <w:tc>
          <w:tcPr>
            <w:tcW w:w="428"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113</w:t>
            </w: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b/>
                <w:color w:val="92D050"/>
                <w:sz w:val="16"/>
                <w:szCs w:val="16"/>
              </w:rPr>
            </w:pPr>
          </w:p>
        </w:tc>
        <w:tc>
          <w:tcPr>
            <w:tcW w:w="1428" w:type="pct"/>
          </w:tcPr>
          <w:p w:rsidR="00150422" w:rsidRPr="00857992" w:rsidRDefault="00150422" w:rsidP="00857992">
            <w:pPr>
              <w:pStyle w:val="1e"/>
              <w:widowControl w:val="0"/>
              <w:rPr>
                <w:rFonts w:ascii="Arial" w:hAnsi="Arial" w:cs="Arial"/>
                <w:b/>
                <w:color w:val="92D050"/>
                <w:sz w:val="16"/>
                <w:szCs w:val="16"/>
                <w:lang w:eastAsia="en-US"/>
              </w:rPr>
            </w:pPr>
            <w:r w:rsidRPr="00857992">
              <w:rPr>
                <w:rFonts w:ascii="Arial" w:hAnsi="Arial" w:cs="Arial"/>
                <w:b/>
                <w:color w:val="92D050"/>
                <w:sz w:val="16"/>
                <w:szCs w:val="16"/>
                <w:lang w:eastAsia="en-US"/>
              </w:rPr>
              <w:t>фактические данные</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93,8</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93,9</w:t>
            </w:r>
          </w:p>
        </w:tc>
        <w:tc>
          <w:tcPr>
            <w:tcW w:w="358"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97,8</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98,4</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100</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100</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100</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100</w:t>
            </w:r>
          </w:p>
        </w:tc>
        <w:tc>
          <w:tcPr>
            <w:tcW w:w="428"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106</w:t>
            </w:r>
          </w:p>
        </w:tc>
      </w:tr>
      <w:tr w:rsidR="00150422" w:rsidRPr="00857992" w:rsidTr="00857992">
        <w:trPr>
          <w:trHeight w:val="186"/>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12.</w:t>
            </w:r>
          </w:p>
        </w:tc>
        <w:tc>
          <w:tcPr>
            <w:tcW w:w="1428" w:type="pct"/>
          </w:tcPr>
          <w:p w:rsidR="00150422" w:rsidRPr="00857992" w:rsidRDefault="00150422" w:rsidP="00857992">
            <w:pPr>
              <w:shd w:val="clear" w:color="auto" w:fill="FFFFFF"/>
              <w:ind w:firstLine="0"/>
              <w:rPr>
                <w:rFonts w:cs="Arial"/>
                <w:sz w:val="16"/>
                <w:szCs w:val="16"/>
              </w:rPr>
            </w:pPr>
            <w:r w:rsidRPr="00857992">
              <w:rPr>
                <w:rFonts w:cs="Arial"/>
                <w:sz w:val="16"/>
                <w:szCs w:val="16"/>
              </w:rPr>
              <w:t>Доступность дошкольного образования детей в возрасте от 1,5 до 3 лет, %</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97</w:t>
            </w:r>
          </w:p>
        </w:tc>
        <w:tc>
          <w:tcPr>
            <w:tcW w:w="358"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105</w:t>
            </w:r>
          </w:p>
        </w:tc>
      </w:tr>
      <w:tr w:rsidR="00150422" w:rsidRPr="00857992" w:rsidTr="00857992">
        <w:trPr>
          <w:trHeight w:val="186"/>
          <w:jc w:val="center"/>
        </w:trPr>
        <w:tc>
          <w:tcPr>
            <w:tcW w:w="5000" w:type="pct"/>
            <w:gridSpan w:val="11"/>
            <w:vAlign w:val="center"/>
          </w:tcPr>
          <w:p w:rsidR="00150422" w:rsidRPr="00857992" w:rsidRDefault="00150422" w:rsidP="00857992">
            <w:pPr>
              <w:ind w:firstLine="0"/>
              <w:jc w:val="center"/>
              <w:rPr>
                <w:rFonts w:cs="Arial"/>
                <w:i/>
                <w:sz w:val="16"/>
                <w:szCs w:val="16"/>
              </w:rPr>
            </w:pPr>
            <w:r w:rsidRPr="00857992">
              <w:rPr>
                <w:rFonts w:cs="Arial"/>
                <w:i/>
                <w:sz w:val="16"/>
                <w:szCs w:val="16"/>
              </w:rPr>
              <w:t>Дополнительное образование</w:t>
            </w:r>
          </w:p>
        </w:tc>
      </w:tr>
      <w:tr w:rsidR="00150422" w:rsidRPr="00857992" w:rsidTr="00857992">
        <w:trPr>
          <w:trHeight w:val="186"/>
          <w:jc w:val="center"/>
        </w:trPr>
        <w:tc>
          <w:tcPr>
            <w:tcW w:w="2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13</w:t>
            </w:r>
          </w:p>
        </w:tc>
        <w:tc>
          <w:tcPr>
            <w:tcW w:w="1428"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Количество учреждений дополнительного образования, единиц</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42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r>
      <w:tr w:rsidR="00150422" w:rsidRPr="00857992" w:rsidTr="00857992">
        <w:trPr>
          <w:trHeight w:val="186"/>
          <w:jc w:val="center"/>
        </w:trPr>
        <w:tc>
          <w:tcPr>
            <w:tcW w:w="2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14</w:t>
            </w:r>
          </w:p>
        </w:tc>
        <w:tc>
          <w:tcPr>
            <w:tcW w:w="1428"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pStyle w:val="1e"/>
              <w:widowControl w:val="0"/>
              <w:rPr>
                <w:rFonts w:ascii="Arial" w:hAnsi="Arial" w:cs="Arial"/>
                <w:sz w:val="16"/>
                <w:szCs w:val="16"/>
                <w:lang w:eastAsia="en-US"/>
              </w:rPr>
            </w:pPr>
            <w:r w:rsidRPr="00857992">
              <w:rPr>
                <w:rFonts w:ascii="Arial" w:hAnsi="Arial" w:cs="Arial"/>
                <w:sz w:val="16"/>
                <w:szCs w:val="16"/>
                <w:lang w:eastAsia="en-US"/>
              </w:rPr>
              <w:t>Количество воспитанников, чел.</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1742</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734</w:t>
            </w:r>
          </w:p>
        </w:tc>
        <w:tc>
          <w:tcPr>
            <w:tcW w:w="35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1423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1423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1097</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1780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2253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127</w:t>
            </w:r>
          </w:p>
        </w:tc>
        <w:tc>
          <w:tcPr>
            <w:tcW w:w="42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129</w:t>
            </w:r>
          </w:p>
        </w:tc>
      </w:tr>
      <w:tr w:rsidR="00150422" w:rsidRPr="00857992" w:rsidTr="00857992">
        <w:trPr>
          <w:trHeight w:val="186"/>
          <w:jc w:val="center"/>
        </w:trPr>
        <w:tc>
          <w:tcPr>
            <w:tcW w:w="286"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15.</w:t>
            </w:r>
          </w:p>
        </w:tc>
        <w:tc>
          <w:tcPr>
            <w:tcW w:w="1428"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shd w:val="clear" w:color="auto" w:fill="FFFFFF"/>
              <w:ind w:firstLine="0"/>
              <w:rPr>
                <w:rFonts w:cs="Arial"/>
                <w:sz w:val="16"/>
                <w:szCs w:val="16"/>
              </w:rPr>
            </w:pPr>
            <w:r w:rsidRPr="00857992">
              <w:rPr>
                <w:rFonts w:cs="Arial"/>
                <w:sz w:val="16"/>
                <w:szCs w:val="16"/>
              </w:rPr>
              <w:t>Доля детей в возрасте с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60,7</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51,0</w:t>
            </w:r>
          </w:p>
        </w:tc>
        <w:tc>
          <w:tcPr>
            <w:tcW w:w="35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84,6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84,3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86,7</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94,7</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87,2</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92</w:t>
            </w:r>
          </w:p>
        </w:tc>
        <w:tc>
          <w:tcPr>
            <w:tcW w:w="428"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rPr>
            </w:pPr>
            <w:r w:rsidRPr="00857992">
              <w:rPr>
                <w:rFonts w:cs="Arial"/>
                <w:sz w:val="16"/>
                <w:szCs w:val="16"/>
              </w:rPr>
              <w:t>144</w:t>
            </w:r>
          </w:p>
        </w:tc>
      </w:tr>
    </w:tbl>
    <w:p w:rsidR="00150422" w:rsidRPr="00D553EA" w:rsidRDefault="00150422" w:rsidP="00150422">
      <w:pPr>
        <w:rPr>
          <w:rFonts w:cs="Arial"/>
        </w:rPr>
      </w:pPr>
    </w:p>
    <w:p w:rsidR="00150422" w:rsidRPr="00D553EA" w:rsidRDefault="00150422" w:rsidP="00150422">
      <w:pPr>
        <w:ind w:firstLine="708"/>
        <w:rPr>
          <w:rFonts w:cs="Arial"/>
          <w:bCs/>
        </w:rPr>
      </w:pPr>
      <w:r w:rsidRPr="00D553EA">
        <w:rPr>
          <w:rFonts w:cs="Arial"/>
        </w:rPr>
        <w:t xml:space="preserve">Из 15 образовательных школ только одна школа требует капитального ремонта (МКОУ Куминская СОШ). По итогам 2022 года, обеспеченность местами в школах в среднем по Кондинскому району составила – 108%, тем не менее, низкая обеспеченность местами в школах в пгт.Междуреченский – 73%. </w:t>
      </w:r>
      <w:r w:rsidRPr="00D553EA">
        <w:rPr>
          <w:rFonts w:cs="Arial"/>
          <w:bCs/>
        </w:rPr>
        <w:t>Охват детей школьного возраста общим образованием составляет 77,3%. Доля общеобразовательных учреждений, подключенных к сети Интернет, составляет 100%.</w:t>
      </w:r>
    </w:p>
    <w:p w:rsidR="00150422" w:rsidRPr="00D553EA" w:rsidRDefault="00150422" w:rsidP="00150422">
      <w:pPr>
        <w:ind w:firstLine="708"/>
        <w:rPr>
          <w:rFonts w:cs="Arial"/>
          <w:bCs/>
        </w:rPr>
      </w:pPr>
      <w:r w:rsidRPr="00D553EA">
        <w:rPr>
          <w:rFonts w:cs="Arial"/>
          <w:bCs/>
        </w:rPr>
        <w:t>Из 10 дошкольных учреждений только один детский сад имеет степень износа – 67% (МКОУ «Солнышко» пгт. Мортка). Охват детей дошкольным образованием составляет 80%.</w:t>
      </w:r>
    </w:p>
    <w:p w:rsidR="00150422" w:rsidRPr="00D553EA" w:rsidRDefault="00150422" w:rsidP="00150422">
      <w:pPr>
        <w:ind w:firstLine="708"/>
        <w:rPr>
          <w:rFonts w:cs="Arial"/>
          <w:iCs/>
        </w:rPr>
      </w:pPr>
      <w:r w:rsidRPr="00D553EA">
        <w:rPr>
          <w:rFonts w:eastAsia="TimesNewRomanPSMT" w:cs="Arial"/>
          <w:iCs/>
        </w:rPr>
        <w:t xml:space="preserve">Социально ориентированная политика, реализуемая в Ханты-Мансийском автономном округе – Югре и Кондинском районе, создала благоприятные условия для развития дошкольного образования. В Кондинском районе </w:t>
      </w:r>
      <w:r w:rsidRPr="00D553EA">
        <w:rPr>
          <w:rFonts w:cs="Arial"/>
          <w:bCs/>
        </w:rPr>
        <w:t xml:space="preserve">достигнута 100% доступность дошкольного образования для детей. </w:t>
      </w:r>
      <w:r w:rsidRPr="00D553EA">
        <w:rPr>
          <w:rFonts w:cs="Arial"/>
        </w:rPr>
        <w:t>В общеобразовательных учреждениях района для сокращения управленческих расходов и оптимального использования площадей, реализуются программы дошкольного образования.</w:t>
      </w:r>
      <w:r w:rsidRPr="00D553EA">
        <w:rPr>
          <w:rFonts w:cs="Arial"/>
          <w:iCs/>
        </w:rPr>
        <w:t xml:space="preserve"> </w:t>
      </w:r>
      <w:r w:rsidRPr="00D553EA">
        <w:rPr>
          <w:rFonts w:cs="Arial"/>
        </w:rPr>
        <w:t>Особенность Кондинского района – наличие малокомплектных сельских школ в труднодоступных и отдаленных местностях</w:t>
      </w:r>
      <w:r w:rsidR="00D553EA" w:rsidRPr="00D553EA">
        <w:rPr>
          <w:rFonts w:cs="Arial"/>
        </w:rPr>
        <w:t xml:space="preserve"> </w:t>
      </w:r>
      <w:r w:rsidRPr="00D553EA">
        <w:rPr>
          <w:rFonts w:cs="Arial"/>
        </w:rPr>
        <w:t>п. Шугур, п. Мулымья, п. Чантырья, д. Ушья, с. Алтай, с. Юмас, п. Ягодный. В общей сложности в них обучается 696 учащихся (16% от общего количества школьников).</w:t>
      </w:r>
    </w:p>
    <w:p w:rsidR="00150422" w:rsidRPr="00D553EA" w:rsidRDefault="00150422" w:rsidP="00150422">
      <w:pPr>
        <w:ind w:firstLine="708"/>
        <w:rPr>
          <w:rFonts w:cs="Arial"/>
          <w:color w:val="000000"/>
        </w:rPr>
      </w:pPr>
      <w:r w:rsidRPr="00D553EA">
        <w:rPr>
          <w:rFonts w:cs="Arial"/>
        </w:rPr>
        <w:t>Сохранению национальной самобытности коренных малочисленных народов Севера способствует изучение родных языков и литературы. Мансийский язык изучают в</w:t>
      </w:r>
      <w:r w:rsidR="00D553EA" w:rsidRPr="00D553EA">
        <w:rPr>
          <w:rFonts w:cs="Arial"/>
        </w:rPr>
        <w:t xml:space="preserve"> </w:t>
      </w:r>
      <w:r w:rsidRPr="00D553EA">
        <w:rPr>
          <w:rFonts w:cs="Arial"/>
          <w:color w:val="000000"/>
        </w:rPr>
        <w:t>Шугурской СОШ - 46 учащихся, в Кондинской СОШ - 92 учащихся, в Юмасинской СОШ - 12 учащихся.</w:t>
      </w:r>
    </w:p>
    <w:p w:rsidR="00150422" w:rsidRPr="00D553EA" w:rsidRDefault="00150422" w:rsidP="00150422">
      <w:pPr>
        <w:ind w:firstLine="708"/>
        <w:rPr>
          <w:rFonts w:cs="Arial"/>
        </w:rPr>
      </w:pPr>
      <w:r w:rsidRPr="00D553EA">
        <w:rPr>
          <w:rFonts w:cs="Arial"/>
        </w:rPr>
        <w:t>Услуги по дополнительному образованию детей в районе оказывают образовательные учреждения: Центр дополнительного образования (пгт.Междуреченский), детский оздоровительно-образовательный (профильный) центр «Юбилейный», Кондинский учебный центр, 24 учреждения дошкольного и общего образования. Кроме того, услуги дополнительного образования дети имеют возможность получить в учреждениях дополнительного образования ведомства в сфере культуры и физической культуры и спорта.</w:t>
      </w:r>
    </w:p>
    <w:p w:rsidR="00150422" w:rsidRPr="00D553EA" w:rsidRDefault="00150422" w:rsidP="00150422">
      <w:pPr>
        <w:ind w:firstLine="708"/>
        <w:rPr>
          <w:rFonts w:eastAsia="TimesNewRomanPSMT" w:cs="Arial"/>
          <w:iCs/>
        </w:rPr>
      </w:pPr>
      <w:r w:rsidRPr="00D553EA">
        <w:rPr>
          <w:rFonts w:eastAsia="TimesNewRomanPSMT" w:cs="Arial"/>
          <w:iCs/>
        </w:rPr>
        <w:t xml:space="preserve">Для сферы образования </w:t>
      </w:r>
      <w:r w:rsidRPr="00D553EA">
        <w:rPr>
          <w:rFonts w:cs="Arial"/>
          <w:iCs/>
        </w:rPr>
        <w:t>Кондинского района</w:t>
      </w:r>
      <w:r w:rsidRPr="00D553EA">
        <w:rPr>
          <w:rFonts w:eastAsia="TimesNewRomanPSMT" w:cs="Arial"/>
          <w:iCs/>
        </w:rPr>
        <w:t xml:space="preserve"> </w:t>
      </w:r>
      <w:r w:rsidRPr="00D553EA">
        <w:rPr>
          <w:rFonts w:cs="Arial"/>
        </w:rPr>
        <w:t>сохраняется тенденция старения педагогических кадров (доля учителей пенсионного возраста в Кондинском районе составляет 25,8%, доля молодых педагогов (стаж до 5 лет): воспитатели – 6,9%, учителя – 7,1%).</w:t>
      </w:r>
    </w:p>
    <w:p w:rsidR="00150422" w:rsidRPr="00D553EA" w:rsidRDefault="00150422" w:rsidP="00150422">
      <w:pPr>
        <w:ind w:firstLine="708"/>
        <w:rPr>
          <w:rFonts w:cs="Arial"/>
          <w:bCs/>
        </w:rPr>
      </w:pPr>
      <w:r w:rsidRPr="00D553EA">
        <w:rPr>
          <w:rFonts w:cs="Arial"/>
          <w:bCs/>
        </w:rPr>
        <w:t xml:space="preserve">Численность работников системы образования составляет 1768 человек. Благодаря эффективной реализации в Кондинском районе </w:t>
      </w:r>
      <w:r w:rsidRPr="00D553EA">
        <w:rPr>
          <w:rFonts w:cs="Arial"/>
        </w:rPr>
        <w:t>Указа Президента Российской Федерации от 7 мая 2012 года</w:t>
      </w:r>
      <w:r w:rsidR="00D553EA" w:rsidRPr="00D553EA">
        <w:rPr>
          <w:rFonts w:cs="Arial"/>
        </w:rPr>
        <w:t xml:space="preserve"> № </w:t>
      </w:r>
      <w:r w:rsidRPr="00D553EA">
        <w:rPr>
          <w:rFonts w:cs="Arial"/>
        </w:rPr>
        <w:t>597 «О мероприятиях по реализации государственной социальной политики»</w:t>
      </w:r>
      <w:r w:rsidRPr="00D553EA">
        <w:rPr>
          <w:rFonts w:cs="Arial"/>
          <w:bCs/>
        </w:rPr>
        <w:t xml:space="preserve"> </w:t>
      </w:r>
      <w:r w:rsidRPr="00D553EA">
        <w:rPr>
          <w:rFonts w:cs="Arial"/>
        </w:rPr>
        <w:t>средняя заработная плата учителей в общем образовании в 2022 году составила 83542,4 руб., работников дошкольных образовательных учреждений – 51</w:t>
      </w:r>
      <w:r w:rsidR="00D553EA" w:rsidRPr="00D553EA">
        <w:rPr>
          <w:rFonts w:cs="Arial"/>
        </w:rPr>
        <w:t xml:space="preserve"> </w:t>
      </w:r>
      <w:r w:rsidRPr="00D553EA">
        <w:rPr>
          <w:rFonts w:cs="Arial"/>
        </w:rPr>
        <w:t>659,8 руб.</w:t>
      </w:r>
    </w:p>
    <w:p w:rsidR="00150422" w:rsidRPr="00D553EA" w:rsidRDefault="00150422" w:rsidP="00150422">
      <w:pPr>
        <w:ind w:firstLine="708"/>
        <w:rPr>
          <w:rFonts w:cs="Arial"/>
        </w:rPr>
      </w:pPr>
      <w:r w:rsidRPr="00D553EA">
        <w:rPr>
          <w:rFonts w:cs="Arial"/>
        </w:rPr>
        <w:t>В бюджете муниципального образования доля расходов по отрасли «Образование» за 2022 год приблизилась к 53%, что свидетельствует о приоритете образования в районе. Доля внебюджетных средств – 2,9% от общего бюджетного финансирования, в том числе доходы от предоставления дополнительных платных образовательных услуг – 1,2% от объема бюджетного финансирования.</w:t>
      </w:r>
    </w:p>
    <w:p w:rsidR="00150422" w:rsidRDefault="00150422" w:rsidP="00150422">
      <w:pPr>
        <w:ind w:firstLine="708"/>
        <w:rPr>
          <w:rFonts w:cs="Arial"/>
        </w:rPr>
      </w:pPr>
      <w:r w:rsidRPr="00D553EA">
        <w:rPr>
          <w:rFonts w:cs="Arial"/>
        </w:rPr>
        <w:t>В небольших населенных пунктах района модернизированные школы становятся своеобразными точками роста, местами общения. В сельских поселениях школы расширяют свои функции в сфере образования. В городских поселениях (пгт.Междуреченский, пгт. Мортка, пгт. Кондинское) школы становятся центром работы с талантливыми людьми района, предоставляя широкий спектр дополнительных образовательных услуг, организовывая кружковую деятельность и т.д. Сеть образовательных учреждений района начинает выполнять функцию транслятора нововведений и воспитания нового поколения.</w:t>
      </w:r>
    </w:p>
    <w:p w:rsidR="00857992" w:rsidRPr="00D553EA" w:rsidRDefault="00857992" w:rsidP="00150422">
      <w:pPr>
        <w:ind w:firstLine="708"/>
        <w:rPr>
          <w:rFonts w:cs="Arial"/>
        </w:rPr>
      </w:pPr>
    </w:p>
    <w:p w:rsidR="00150422" w:rsidRPr="00D553EA" w:rsidRDefault="00150422" w:rsidP="001146C8">
      <w:pPr>
        <w:pStyle w:val="3"/>
        <w:ind w:left="1080" w:firstLine="0"/>
        <w:jc w:val="center"/>
        <w:rPr>
          <w:b w:val="0"/>
          <w:i/>
          <w:sz w:val="24"/>
          <w:szCs w:val="24"/>
        </w:rPr>
      </w:pPr>
      <w:bookmarkStart w:id="18" w:name="_Toc18"/>
      <w:r w:rsidRPr="00D553EA">
        <w:rPr>
          <w:b w:val="0"/>
          <w:i/>
          <w:sz w:val="24"/>
          <w:szCs w:val="24"/>
        </w:rPr>
        <w:t>1.13.2. Здравоохранение</w:t>
      </w:r>
      <w:bookmarkEnd w:id="18"/>
    </w:p>
    <w:p w:rsidR="00150422" w:rsidRPr="00D553EA" w:rsidRDefault="00150422" w:rsidP="00150422">
      <w:pPr>
        <w:ind w:firstLine="708"/>
        <w:rPr>
          <w:rFonts w:cs="Arial"/>
        </w:rPr>
      </w:pPr>
      <w:r w:rsidRPr="00D553EA">
        <w:rPr>
          <w:rFonts w:cs="Arial"/>
        </w:rPr>
        <w:t xml:space="preserve">В системе здравоохранения Кондинского района функционирует три государственных учреждения: бюджетное учреждение Ханты-Мансийского автономного округа – Югры «Кондинского районная больница», бюджетное учреждение Ханты-Мансийского автономного округа – Югры «Центр общей врачебной практики», автономное учреждение Ханты-Мансийского автономного округа – Югры «Кондинская районная стоматологическая поликлиника» (таблица 1.27.). </w:t>
      </w:r>
    </w:p>
    <w:p w:rsidR="00150422" w:rsidRPr="00D553EA" w:rsidRDefault="00150422" w:rsidP="00150422">
      <w:pPr>
        <w:ind w:firstLine="708"/>
        <w:rPr>
          <w:rFonts w:cs="Arial"/>
        </w:rPr>
      </w:pPr>
      <w:r w:rsidRPr="00D553EA">
        <w:rPr>
          <w:rFonts w:cs="Arial"/>
        </w:rPr>
        <w:t>С 2014 года учреждения здравоохранения Кондинского района переданы в государственную собственность Ханты-Мансийского автономного округа – Югры. Первичная медико-санитарная помощь оказывается в 10 фельдшерско-акушерских пунктах (п. Лиственичный, с. Алтай, д. Кама, п. Ягодный, п. Ямки, д. Юмас, п. Шугур, д.Ушья, п. Чантырья, п. Назарово), в фельдшерском здравпункте п. Дальний, в 2 поликлиниках (пгт. Мортка, пгт. Куминский), в 3 врачебных амбулаториях (с.Леуши, с.Болчары, пгт. Луговой), в участковой больнице в пгт. Кондинское, в центре общей врачебной практике п. Мулымья (филиал в п. Половинка), в Кондинской районной больнице пгт.</w:t>
      </w:r>
      <w:r w:rsidR="001146C8" w:rsidRPr="00D553EA">
        <w:rPr>
          <w:rFonts w:cs="Arial"/>
        </w:rPr>
        <w:t xml:space="preserve"> </w:t>
      </w:r>
      <w:r w:rsidRPr="00D553EA">
        <w:rPr>
          <w:rFonts w:cs="Arial"/>
        </w:rPr>
        <w:t>Междуреченский.</w:t>
      </w:r>
    </w:p>
    <w:p w:rsidR="00150422" w:rsidRPr="00D553EA" w:rsidRDefault="00150422" w:rsidP="00150422">
      <w:pPr>
        <w:ind w:firstLine="708"/>
        <w:rPr>
          <w:rFonts w:cs="Arial"/>
        </w:rPr>
      </w:pPr>
      <w:r w:rsidRPr="00D553EA">
        <w:rPr>
          <w:rFonts w:cs="Arial"/>
        </w:rPr>
        <w:t>Общая заболеваемость населения района по итогам 2021 года составила 1080,7 случаев на 1000 населения</w:t>
      </w:r>
      <w:r w:rsidRPr="00D553EA">
        <w:rPr>
          <w:rFonts w:cs="Arial"/>
          <w:vertAlign w:val="superscript"/>
        </w:rPr>
        <w:footnoteReference w:id="37"/>
      </w:r>
      <w:r w:rsidRPr="00D553EA">
        <w:rPr>
          <w:rFonts w:cs="Arial"/>
        </w:rPr>
        <w:t xml:space="preserve">, что выше на 16% среднеокружного значения 931,2 случаев на 1000 населения и выше на 27% среднероссийского показателя 849,0 случаев на 1000 населения. </w:t>
      </w:r>
    </w:p>
    <w:p w:rsidR="00150422" w:rsidRPr="00D553EA" w:rsidRDefault="00150422" w:rsidP="00150422">
      <w:pPr>
        <w:ind w:firstLine="708"/>
        <w:rPr>
          <w:rFonts w:cs="Arial"/>
        </w:rPr>
      </w:pPr>
      <w:r w:rsidRPr="00D553EA">
        <w:rPr>
          <w:rFonts w:cs="Arial"/>
        </w:rPr>
        <w:t>Следует отметить, что заболеваемость населения района по классам:</w:t>
      </w:r>
    </w:p>
    <w:p w:rsidR="00150422" w:rsidRPr="00D553EA" w:rsidRDefault="00150422" w:rsidP="00150422">
      <w:pPr>
        <w:ind w:firstLine="708"/>
        <w:rPr>
          <w:rFonts w:cs="Arial"/>
        </w:rPr>
      </w:pPr>
      <w:r w:rsidRPr="00D553EA">
        <w:rPr>
          <w:rFonts w:cs="Arial"/>
        </w:rPr>
        <w:t>«болезни крови и кроветворных органов» - 4,5 случаев на 1000 населения, выше на 41% среднеокружного и среднероссийского значений 3,2 случаев на 1000 населения;</w:t>
      </w:r>
    </w:p>
    <w:p w:rsidR="00150422" w:rsidRPr="00D553EA" w:rsidRDefault="00150422" w:rsidP="00150422">
      <w:pPr>
        <w:ind w:firstLine="708"/>
        <w:rPr>
          <w:rFonts w:cs="Arial"/>
        </w:rPr>
      </w:pPr>
      <w:r w:rsidRPr="00D553EA">
        <w:rPr>
          <w:rFonts w:cs="Arial"/>
        </w:rPr>
        <w:t>«болезни системы кровообращения» - 51,2 случаев на 1000 населения, выше в 2,6 раза среднеокружного значения 19,3 случаев на 1000 населения и выше на 68% среднероссийского показателя 30,5 случаев на 1000 населения.</w:t>
      </w:r>
    </w:p>
    <w:p w:rsidR="00150422" w:rsidRPr="00D553EA" w:rsidRDefault="00150422" w:rsidP="00150422">
      <w:pPr>
        <w:ind w:firstLine="708"/>
        <w:rPr>
          <w:rFonts w:cs="Arial"/>
        </w:rPr>
      </w:pPr>
      <w:r w:rsidRPr="00D553EA">
        <w:rPr>
          <w:rFonts w:cs="Arial"/>
        </w:rPr>
        <w:t>«психические расстройства» - 3,1 случаев на 1000 населения, выше на 15% среднеокружного значения 2,7 случаев на 1000 населения, но ниже среднероссийского значения 4,0 случая на 1000 населения.</w:t>
      </w:r>
    </w:p>
    <w:p w:rsidR="00150422" w:rsidRPr="00D553EA" w:rsidRDefault="00150422" w:rsidP="00150422">
      <w:pPr>
        <w:spacing w:before="240"/>
        <w:ind w:firstLine="708"/>
        <w:rPr>
          <w:rFonts w:cs="Arial"/>
        </w:rPr>
      </w:pPr>
      <w:r w:rsidRPr="00D553EA">
        <w:rPr>
          <w:rFonts w:cs="Arial"/>
        </w:rPr>
        <w:t>Таблица 1.27. Показатели развития здравоохранения в Кондинском районе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
        <w:gridCol w:w="2568"/>
        <w:gridCol w:w="792"/>
        <w:gridCol w:w="654"/>
        <w:gridCol w:w="654"/>
        <w:gridCol w:w="654"/>
        <w:gridCol w:w="654"/>
        <w:gridCol w:w="791"/>
        <w:gridCol w:w="657"/>
        <w:gridCol w:w="973"/>
        <w:gridCol w:w="655"/>
      </w:tblGrid>
      <w:tr w:rsidR="00150422" w:rsidRPr="00857992" w:rsidTr="00857992">
        <w:trPr>
          <w:jc w:val="center"/>
        </w:trPr>
        <w:tc>
          <w:tcPr>
            <w:tcW w:w="286" w:type="pct"/>
            <w:vMerge w:val="restart"/>
            <w:vAlign w:val="center"/>
          </w:tcPr>
          <w:p w:rsidR="00150422" w:rsidRPr="00857992" w:rsidRDefault="00D553EA" w:rsidP="00857992">
            <w:pPr>
              <w:ind w:firstLine="0"/>
              <w:jc w:val="center"/>
              <w:rPr>
                <w:rFonts w:cs="Arial"/>
                <w:sz w:val="16"/>
                <w:szCs w:val="16"/>
              </w:rPr>
            </w:pPr>
            <w:r w:rsidRPr="00857992">
              <w:rPr>
                <w:rFonts w:cs="Arial"/>
                <w:sz w:val="16"/>
                <w:szCs w:val="16"/>
              </w:rPr>
              <w:t xml:space="preserve">№ </w:t>
            </w:r>
          </w:p>
        </w:tc>
        <w:tc>
          <w:tcPr>
            <w:tcW w:w="1357" w:type="pct"/>
            <w:vMerge w:val="restart"/>
            <w:vAlign w:val="center"/>
          </w:tcPr>
          <w:p w:rsidR="00150422" w:rsidRPr="00857992" w:rsidRDefault="00150422" w:rsidP="00857992">
            <w:pPr>
              <w:ind w:firstLine="0"/>
              <w:jc w:val="center"/>
              <w:rPr>
                <w:rFonts w:cs="Arial"/>
                <w:sz w:val="16"/>
                <w:szCs w:val="16"/>
              </w:rPr>
            </w:pPr>
            <w:r w:rsidRPr="00857992">
              <w:rPr>
                <w:rFonts w:cs="Arial"/>
                <w:sz w:val="16"/>
                <w:szCs w:val="16"/>
              </w:rPr>
              <w:t>Наименование показателей</w:t>
            </w:r>
          </w:p>
        </w:tc>
        <w:tc>
          <w:tcPr>
            <w:tcW w:w="2643" w:type="pct"/>
            <w:gridSpan w:val="7"/>
            <w:vAlign w:val="center"/>
          </w:tcPr>
          <w:p w:rsidR="00150422" w:rsidRPr="00857992" w:rsidRDefault="00150422" w:rsidP="00857992">
            <w:pPr>
              <w:ind w:firstLine="0"/>
              <w:jc w:val="center"/>
              <w:rPr>
                <w:rFonts w:cs="Arial"/>
                <w:sz w:val="16"/>
                <w:szCs w:val="16"/>
              </w:rPr>
            </w:pPr>
            <w:r w:rsidRPr="00857992">
              <w:rPr>
                <w:rFonts w:cs="Arial"/>
                <w:sz w:val="16"/>
                <w:szCs w:val="16"/>
              </w:rPr>
              <w:t>годы</w:t>
            </w:r>
          </w:p>
        </w:tc>
        <w:tc>
          <w:tcPr>
            <w:tcW w:w="714" w:type="pct"/>
            <w:gridSpan w:val="2"/>
          </w:tcPr>
          <w:p w:rsidR="00150422" w:rsidRPr="00857992" w:rsidRDefault="00150422" w:rsidP="00857992">
            <w:pPr>
              <w:ind w:firstLine="0"/>
              <w:jc w:val="center"/>
              <w:rPr>
                <w:rFonts w:cs="Arial"/>
                <w:sz w:val="16"/>
                <w:szCs w:val="16"/>
              </w:rPr>
            </w:pPr>
            <w:r w:rsidRPr="00857992">
              <w:rPr>
                <w:rFonts w:cs="Arial"/>
                <w:sz w:val="16"/>
                <w:szCs w:val="16"/>
              </w:rPr>
              <w:t>Темп роста, %</w:t>
            </w:r>
          </w:p>
        </w:tc>
      </w:tr>
      <w:tr w:rsidR="00150422" w:rsidRPr="00857992" w:rsidTr="00857992">
        <w:trPr>
          <w:jc w:val="center"/>
        </w:trPr>
        <w:tc>
          <w:tcPr>
            <w:tcW w:w="286" w:type="pct"/>
            <w:vMerge/>
            <w:vAlign w:val="center"/>
          </w:tcPr>
          <w:p w:rsidR="00150422" w:rsidRPr="00857992" w:rsidRDefault="00150422" w:rsidP="00857992">
            <w:pPr>
              <w:ind w:firstLine="0"/>
              <w:jc w:val="center"/>
              <w:rPr>
                <w:rFonts w:cs="Arial"/>
                <w:sz w:val="16"/>
                <w:szCs w:val="16"/>
              </w:rPr>
            </w:pPr>
          </w:p>
        </w:tc>
        <w:tc>
          <w:tcPr>
            <w:tcW w:w="1357" w:type="pct"/>
            <w:vMerge/>
          </w:tcPr>
          <w:p w:rsidR="00150422" w:rsidRPr="00857992" w:rsidRDefault="00150422" w:rsidP="00857992">
            <w:pPr>
              <w:ind w:firstLine="0"/>
              <w:rPr>
                <w:rFonts w:cs="Arial"/>
                <w:sz w:val="16"/>
                <w:szCs w:val="16"/>
              </w:rPr>
            </w:pP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2016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2017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2018</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2019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2020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2021</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2022</w:t>
            </w:r>
          </w:p>
        </w:tc>
        <w:tc>
          <w:tcPr>
            <w:tcW w:w="357" w:type="pct"/>
          </w:tcPr>
          <w:p w:rsidR="00150422" w:rsidRPr="00857992" w:rsidRDefault="00150422" w:rsidP="00857992">
            <w:pPr>
              <w:ind w:firstLine="0"/>
              <w:jc w:val="center"/>
              <w:rPr>
                <w:rFonts w:cs="Arial"/>
                <w:sz w:val="16"/>
                <w:szCs w:val="16"/>
              </w:rPr>
            </w:pPr>
            <w:r w:rsidRPr="00857992">
              <w:rPr>
                <w:rFonts w:cs="Arial"/>
                <w:sz w:val="16"/>
                <w:szCs w:val="16"/>
              </w:rPr>
              <w:t>2022/2021</w:t>
            </w:r>
          </w:p>
        </w:tc>
        <w:tc>
          <w:tcPr>
            <w:tcW w:w="357" w:type="pct"/>
          </w:tcPr>
          <w:p w:rsidR="00150422" w:rsidRPr="00857992" w:rsidRDefault="00150422" w:rsidP="00857992">
            <w:pPr>
              <w:ind w:firstLine="0"/>
              <w:jc w:val="center"/>
              <w:rPr>
                <w:rFonts w:cs="Arial"/>
                <w:sz w:val="16"/>
                <w:szCs w:val="16"/>
              </w:rPr>
            </w:pPr>
            <w:r w:rsidRPr="00857992">
              <w:rPr>
                <w:rFonts w:cs="Arial"/>
                <w:sz w:val="16"/>
                <w:szCs w:val="16"/>
              </w:rPr>
              <w:t>2022/</w:t>
            </w:r>
          </w:p>
          <w:p w:rsidR="00150422" w:rsidRPr="00857992" w:rsidRDefault="00150422" w:rsidP="00857992">
            <w:pPr>
              <w:ind w:firstLine="0"/>
              <w:jc w:val="center"/>
              <w:rPr>
                <w:rFonts w:cs="Arial"/>
                <w:sz w:val="16"/>
                <w:szCs w:val="16"/>
              </w:rPr>
            </w:pPr>
            <w:r w:rsidRPr="00857992">
              <w:rPr>
                <w:rFonts w:cs="Arial"/>
                <w:sz w:val="16"/>
                <w:szCs w:val="16"/>
              </w:rPr>
              <w:t>2016</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1.</w:t>
            </w:r>
          </w:p>
        </w:tc>
        <w:tc>
          <w:tcPr>
            <w:tcW w:w="1357" w:type="pct"/>
          </w:tcPr>
          <w:p w:rsidR="00150422" w:rsidRPr="00857992" w:rsidRDefault="00150422" w:rsidP="00857992">
            <w:pPr>
              <w:ind w:firstLine="0"/>
              <w:rPr>
                <w:rFonts w:cs="Arial"/>
                <w:sz w:val="16"/>
                <w:szCs w:val="16"/>
              </w:rPr>
            </w:pPr>
            <w:r w:rsidRPr="00857992">
              <w:rPr>
                <w:rFonts w:cs="Arial"/>
                <w:sz w:val="16"/>
                <w:szCs w:val="16"/>
              </w:rPr>
              <w:t>Количество учреждений здравоохранения, единиц</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2.</w:t>
            </w:r>
          </w:p>
        </w:tc>
        <w:tc>
          <w:tcPr>
            <w:tcW w:w="1357" w:type="pct"/>
          </w:tcPr>
          <w:p w:rsidR="00150422" w:rsidRPr="00857992" w:rsidRDefault="00150422" w:rsidP="00857992">
            <w:pPr>
              <w:ind w:firstLine="0"/>
              <w:rPr>
                <w:rFonts w:cs="Arial"/>
                <w:sz w:val="16"/>
                <w:szCs w:val="16"/>
              </w:rPr>
            </w:pPr>
            <w:r w:rsidRPr="00857992">
              <w:rPr>
                <w:rFonts w:cs="Arial"/>
                <w:sz w:val="16"/>
                <w:szCs w:val="16"/>
              </w:rPr>
              <w:t>Количество коек, единиц</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199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199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199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199</w:t>
            </w:r>
          </w:p>
        </w:tc>
        <w:tc>
          <w:tcPr>
            <w:tcW w:w="357" w:type="pct"/>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199</w:t>
            </w:r>
          </w:p>
        </w:tc>
        <w:tc>
          <w:tcPr>
            <w:tcW w:w="428" w:type="pct"/>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199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200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101</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101</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3.</w:t>
            </w:r>
          </w:p>
        </w:tc>
        <w:tc>
          <w:tcPr>
            <w:tcW w:w="1357" w:type="pct"/>
          </w:tcPr>
          <w:p w:rsidR="00150422" w:rsidRPr="00857992" w:rsidRDefault="00150422" w:rsidP="00857992">
            <w:pPr>
              <w:ind w:firstLine="0"/>
              <w:rPr>
                <w:rFonts w:cs="Arial"/>
                <w:sz w:val="16"/>
                <w:szCs w:val="16"/>
              </w:rPr>
            </w:pPr>
            <w:r w:rsidRPr="00857992">
              <w:rPr>
                <w:rFonts w:cs="Arial"/>
                <w:sz w:val="16"/>
                <w:szCs w:val="16"/>
              </w:rPr>
              <w:t>Мощность амбулаторно-поликлинических учреждений, посещений в смену</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1402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1402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1402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1402</w:t>
            </w:r>
          </w:p>
        </w:tc>
        <w:tc>
          <w:tcPr>
            <w:tcW w:w="357" w:type="pct"/>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1402</w:t>
            </w:r>
          </w:p>
        </w:tc>
        <w:tc>
          <w:tcPr>
            <w:tcW w:w="428" w:type="pct"/>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1402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1402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100</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4.</w:t>
            </w:r>
          </w:p>
        </w:tc>
        <w:tc>
          <w:tcPr>
            <w:tcW w:w="1357" w:type="pct"/>
          </w:tcPr>
          <w:p w:rsidR="00150422" w:rsidRPr="00857992" w:rsidRDefault="00150422" w:rsidP="00857992">
            <w:pPr>
              <w:ind w:firstLine="0"/>
              <w:rPr>
                <w:rFonts w:cs="Arial"/>
                <w:sz w:val="16"/>
                <w:szCs w:val="16"/>
              </w:rPr>
            </w:pPr>
            <w:r w:rsidRPr="00857992">
              <w:rPr>
                <w:rFonts w:cs="Arial"/>
                <w:sz w:val="16"/>
                <w:szCs w:val="16"/>
              </w:rPr>
              <w:t>Количество врачей всех специальностей</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136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129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112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114</w:t>
            </w:r>
          </w:p>
        </w:tc>
        <w:tc>
          <w:tcPr>
            <w:tcW w:w="357" w:type="pct"/>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117</w:t>
            </w:r>
          </w:p>
        </w:tc>
        <w:tc>
          <w:tcPr>
            <w:tcW w:w="428" w:type="pct"/>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113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114</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101</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84</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5.</w:t>
            </w:r>
          </w:p>
        </w:tc>
        <w:tc>
          <w:tcPr>
            <w:tcW w:w="1357" w:type="pct"/>
          </w:tcPr>
          <w:p w:rsidR="00150422" w:rsidRPr="00857992" w:rsidRDefault="00150422" w:rsidP="00857992">
            <w:pPr>
              <w:ind w:firstLine="0"/>
              <w:rPr>
                <w:rFonts w:cs="Arial"/>
                <w:sz w:val="16"/>
                <w:szCs w:val="16"/>
              </w:rPr>
            </w:pPr>
            <w:r w:rsidRPr="00857992">
              <w:rPr>
                <w:rFonts w:cs="Arial"/>
                <w:sz w:val="16"/>
                <w:szCs w:val="16"/>
              </w:rPr>
              <w:t>Количество врачей на 10</w:t>
            </w:r>
            <w:r w:rsidR="00D553EA" w:rsidRPr="00857992">
              <w:rPr>
                <w:rFonts w:cs="Arial"/>
                <w:sz w:val="16"/>
                <w:szCs w:val="16"/>
              </w:rPr>
              <w:t xml:space="preserve"> </w:t>
            </w:r>
            <w:r w:rsidRPr="00857992">
              <w:rPr>
                <w:rFonts w:cs="Arial"/>
                <w:sz w:val="16"/>
                <w:szCs w:val="16"/>
              </w:rPr>
              <w:t>000 чел. населения</w:t>
            </w:r>
          </w:p>
        </w:tc>
        <w:tc>
          <w:tcPr>
            <w:tcW w:w="429"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color w:val="000000"/>
                <w:sz w:val="16"/>
                <w:szCs w:val="16"/>
              </w:rPr>
            </w:pPr>
          </w:p>
        </w:tc>
        <w:tc>
          <w:tcPr>
            <w:tcW w:w="428" w:type="pct"/>
            <w:vAlign w:val="center"/>
          </w:tcPr>
          <w:p w:rsidR="00150422" w:rsidRPr="00857992" w:rsidRDefault="00150422" w:rsidP="00857992">
            <w:pPr>
              <w:ind w:firstLine="0"/>
              <w:jc w:val="center"/>
              <w:rPr>
                <w:rFonts w:cs="Arial"/>
                <w:color w:val="000000"/>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c>
          <w:tcPr>
            <w:tcW w:w="357" w:type="pct"/>
            <w:vAlign w:val="center"/>
          </w:tcPr>
          <w:p w:rsidR="00150422" w:rsidRPr="00857992" w:rsidRDefault="00150422" w:rsidP="00857992">
            <w:pPr>
              <w:ind w:firstLine="0"/>
              <w:jc w:val="center"/>
              <w:rPr>
                <w:rFonts w:cs="Arial"/>
                <w:sz w:val="16"/>
                <w:szCs w:val="16"/>
              </w:rPr>
            </w:pPr>
          </w:p>
        </w:tc>
      </w:tr>
      <w:tr w:rsidR="00150422" w:rsidRPr="00857992" w:rsidTr="00857992">
        <w:trPr>
          <w:jc w:val="center"/>
        </w:trPr>
        <w:tc>
          <w:tcPr>
            <w:tcW w:w="286" w:type="pct"/>
            <w:vAlign w:val="center"/>
          </w:tcPr>
          <w:p w:rsidR="00150422" w:rsidRPr="00857992" w:rsidRDefault="00150422" w:rsidP="00857992">
            <w:pPr>
              <w:ind w:firstLine="0"/>
              <w:jc w:val="center"/>
              <w:rPr>
                <w:rFonts w:cs="Arial"/>
                <w:b/>
                <w:color w:val="00B0F0"/>
                <w:sz w:val="16"/>
                <w:szCs w:val="16"/>
              </w:rPr>
            </w:pPr>
          </w:p>
        </w:tc>
        <w:tc>
          <w:tcPr>
            <w:tcW w:w="1357" w:type="pct"/>
          </w:tcPr>
          <w:p w:rsidR="00150422" w:rsidRPr="00857992" w:rsidRDefault="00D553EA" w:rsidP="00857992">
            <w:pPr>
              <w:ind w:firstLine="0"/>
              <w:rPr>
                <w:rFonts w:cs="Arial"/>
                <w:b/>
                <w:color w:val="00B0F0"/>
                <w:sz w:val="16"/>
                <w:szCs w:val="16"/>
              </w:rPr>
            </w:pPr>
            <w:r w:rsidRPr="00857992">
              <w:rPr>
                <w:rFonts w:cs="Arial"/>
                <w:b/>
                <w:color w:val="00B0F0"/>
                <w:sz w:val="16"/>
                <w:szCs w:val="16"/>
              </w:rPr>
              <w:t xml:space="preserve"> </w:t>
            </w:r>
            <w:r w:rsidR="00150422" w:rsidRPr="00857992">
              <w:rPr>
                <w:rFonts w:cs="Arial"/>
                <w:b/>
                <w:color w:val="00B0F0"/>
                <w:sz w:val="16"/>
                <w:szCs w:val="16"/>
              </w:rPr>
              <w:t>целевые показатели</w:t>
            </w:r>
          </w:p>
        </w:tc>
        <w:tc>
          <w:tcPr>
            <w:tcW w:w="429"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38,5</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38,7</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39,0</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39,2</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39,4</w:t>
            </w:r>
          </w:p>
        </w:tc>
        <w:tc>
          <w:tcPr>
            <w:tcW w:w="428"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39,4</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39,4</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100</w:t>
            </w:r>
          </w:p>
        </w:tc>
        <w:tc>
          <w:tcPr>
            <w:tcW w:w="357" w:type="pct"/>
            <w:vAlign w:val="center"/>
          </w:tcPr>
          <w:p w:rsidR="00150422" w:rsidRPr="00857992" w:rsidRDefault="00150422" w:rsidP="00857992">
            <w:pPr>
              <w:ind w:firstLine="0"/>
              <w:jc w:val="center"/>
              <w:rPr>
                <w:rFonts w:cs="Arial"/>
                <w:b/>
                <w:color w:val="00B0F0"/>
                <w:sz w:val="16"/>
                <w:szCs w:val="16"/>
              </w:rPr>
            </w:pPr>
            <w:r w:rsidRPr="00857992">
              <w:rPr>
                <w:rFonts w:cs="Arial"/>
                <w:b/>
                <w:color w:val="00B0F0"/>
                <w:sz w:val="16"/>
                <w:szCs w:val="16"/>
              </w:rPr>
              <w:t>102</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b/>
                <w:color w:val="92D050"/>
                <w:sz w:val="16"/>
                <w:szCs w:val="16"/>
              </w:rPr>
            </w:pPr>
          </w:p>
        </w:tc>
        <w:tc>
          <w:tcPr>
            <w:tcW w:w="1357" w:type="pct"/>
          </w:tcPr>
          <w:p w:rsidR="00150422" w:rsidRPr="00857992" w:rsidRDefault="00D553EA" w:rsidP="00857992">
            <w:pPr>
              <w:ind w:firstLine="0"/>
              <w:rPr>
                <w:rFonts w:cs="Arial"/>
                <w:b/>
                <w:color w:val="92D050"/>
                <w:sz w:val="16"/>
                <w:szCs w:val="16"/>
              </w:rPr>
            </w:pPr>
            <w:r w:rsidRPr="00857992">
              <w:rPr>
                <w:rFonts w:cs="Arial"/>
                <w:b/>
                <w:color w:val="92D050"/>
                <w:sz w:val="16"/>
                <w:szCs w:val="16"/>
              </w:rPr>
              <w:t xml:space="preserve"> </w:t>
            </w:r>
            <w:r w:rsidR="00150422" w:rsidRPr="00857992">
              <w:rPr>
                <w:rFonts w:cs="Arial"/>
                <w:b/>
                <w:color w:val="92D050"/>
                <w:sz w:val="16"/>
                <w:szCs w:val="16"/>
              </w:rPr>
              <w:t>фактические показатели</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43,2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41,4</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35,3</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37,0</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38,1</w:t>
            </w:r>
          </w:p>
        </w:tc>
        <w:tc>
          <w:tcPr>
            <w:tcW w:w="428"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37,1</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37,3</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101</w:t>
            </w:r>
          </w:p>
        </w:tc>
        <w:tc>
          <w:tcPr>
            <w:tcW w:w="357" w:type="pct"/>
            <w:vAlign w:val="center"/>
          </w:tcPr>
          <w:p w:rsidR="00150422" w:rsidRPr="00857992" w:rsidRDefault="00150422" w:rsidP="00857992">
            <w:pPr>
              <w:ind w:firstLine="0"/>
              <w:jc w:val="center"/>
              <w:rPr>
                <w:rFonts w:cs="Arial"/>
                <w:b/>
                <w:color w:val="92D050"/>
                <w:sz w:val="16"/>
                <w:szCs w:val="16"/>
              </w:rPr>
            </w:pPr>
            <w:r w:rsidRPr="00857992">
              <w:rPr>
                <w:rFonts w:cs="Arial"/>
                <w:b/>
                <w:color w:val="92D050"/>
                <w:sz w:val="16"/>
                <w:szCs w:val="16"/>
              </w:rPr>
              <w:t>86</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6.</w:t>
            </w:r>
          </w:p>
        </w:tc>
        <w:tc>
          <w:tcPr>
            <w:tcW w:w="1357" w:type="pct"/>
          </w:tcPr>
          <w:p w:rsidR="00150422" w:rsidRPr="00857992" w:rsidRDefault="00150422" w:rsidP="00857992">
            <w:pPr>
              <w:ind w:firstLine="0"/>
              <w:rPr>
                <w:rFonts w:cs="Arial"/>
                <w:sz w:val="16"/>
                <w:szCs w:val="16"/>
              </w:rPr>
            </w:pPr>
            <w:r w:rsidRPr="00857992">
              <w:rPr>
                <w:rFonts w:cs="Arial"/>
                <w:sz w:val="16"/>
                <w:szCs w:val="16"/>
              </w:rPr>
              <w:t>Количество среднего медицинского персонала</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475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473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433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423</w:t>
            </w:r>
          </w:p>
        </w:tc>
        <w:tc>
          <w:tcPr>
            <w:tcW w:w="357" w:type="pct"/>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413</w:t>
            </w:r>
          </w:p>
        </w:tc>
        <w:tc>
          <w:tcPr>
            <w:tcW w:w="428" w:type="pct"/>
            <w:vAlign w:val="center"/>
          </w:tcPr>
          <w:p w:rsidR="00150422" w:rsidRPr="00857992" w:rsidRDefault="00150422" w:rsidP="00857992">
            <w:pPr>
              <w:ind w:firstLine="0"/>
              <w:jc w:val="center"/>
              <w:rPr>
                <w:rFonts w:cs="Arial"/>
                <w:color w:val="000000"/>
                <w:sz w:val="16"/>
                <w:szCs w:val="16"/>
              </w:rPr>
            </w:pPr>
            <w:r w:rsidRPr="00857992">
              <w:rPr>
                <w:rFonts w:cs="Arial"/>
                <w:color w:val="000000"/>
                <w:sz w:val="16"/>
                <w:szCs w:val="16"/>
              </w:rPr>
              <w:t>417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410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98</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86</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7.</w:t>
            </w:r>
          </w:p>
        </w:tc>
        <w:tc>
          <w:tcPr>
            <w:tcW w:w="1357" w:type="pct"/>
            <w:vAlign w:val="center"/>
          </w:tcPr>
          <w:p w:rsidR="00150422" w:rsidRPr="00857992" w:rsidRDefault="00150422" w:rsidP="00857992">
            <w:pPr>
              <w:ind w:firstLine="0"/>
              <w:rPr>
                <w:rFonts w:cs="Arial"/>
                <w:sz w:val="16"/>
                <w:szCs w:val="16"/>
              </w:rPr>
            </w:pPr>
            <w:r w:rsidRPr="00857992">
              <w:rPr>
                <w:rFonts w:cs="Arial"/>
                <w:sz w:val="16"/>
                <w:szCs w:val="16"/>
              </w:rPr>
              <w:t>Обеспеченность койками на 10</w:t>
            </w:r>
            <w:r w:rsidR="00D553EA" w:rsidRPr="00857992">
              <w:rPr>
                <w:rFonts w:cs="Arial"/>
                <w:sz w:val="16"/>
                <w:szCs w:val="16"/>
              </w:rPr>
              <w:t xml:space="preserve"> </w:t>
            </w:r>
            <w:r w:rsidRPr="00857992">
              <w:rPr>
                <w:rFonts w:cs="Arial"/>
                <w:sz w:val="16"/>
                <w:szCs w:val="16"/>
              </w:rPr>
              <w:t>000 населения</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63,3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63,7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64,2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64,7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64,7</w:t>
            </w:r>
            <w:r w:rsidRPr="00857992">
              <w:rPr>
                <w:rFonts w:cs="Arial"/>
                <w:sz w:val="16"/>
                <w:szCs w:val="16"/>
                <w:vertAlign w:val="superscript"/>
              </w:rPr>
              <w:footnoteReference w:id="38"/>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65,2</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65,6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101</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104</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8.</w:t>
            </w:r>
          </w:p>
        </w:tc>
        <w:tc>
          <w:tcPr>
            <w:tcW w:w="1357" w:type="pct"/>
            <w:vAlign w:val="center"/>
          </w:tcPr>
          <w:p w:rsidR="00150422" w:rsidRPr="00857992" w:rsidRDefault="00150422" w:rsidP="00857992">
            <w:pPr>
              <w:ind w:firstLine="0"/>
              <w:rPr>
                <w:rFonts w:cs="Arial"/>
                <w:sz w:val="16"/>
                <w:szCs w:val="16"/>
              </w:rPr>
            </w:pPr>
            <w:r w:rsidRPr="00857992">
              <w:rPr>
                <w:rFonts w:cs="Arial"/>
                <w:sz w:val="16"/>
                <w:szCs w:val="16"/>
              </w:rPr>
              <w:t>Заболеваемость общая на 1000 населения</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1090,3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961,3</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845,8</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958,9</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957,0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1080,7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936,6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87</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86</w:t>
            </w:r>
          </w:p>
        </w:tc>
      </w:tr>
      <w:tr w:rsidR="00150422" w:rsidRPr="00857992" w:rsidTr="00857992">
        <w:trPr>
          <w:jc w:val="center"/>
        </w:trPr>
        <w:tc>
          <w:tcPr>
            <w:tcW w:w="286" w:type="pct"/>
            <w:vAlign w:val="center"/>
          </w:tcPr>
          <w:p w:rsidR="00150422" w:rsidRPr="00857992" w:rsidRDefault="00150422" w:rsidP="00857992">
            <w:pPr>
              <w:ind w:firstLine="0"/>
              <w:jc w:val="center"/>
              <w:rPr>
                <w:rFonts w:cs="Arial"/>
                <w:sz w:val="16"/>
                <w:szCs w:val="16"/>
              </w:rPr>
            </w:pPr>
            <w:r w:rsidRPr="00857992">
              <w:rPr>
                <w:rFonts w:cs="Arial"/>
                <w:sz w:val="16"/>
                <w:szCs w:val="16"/>
              </w:rPr>
              <w:t>9.</w:t>
            </w:r>
          </w:p>
        </w:tc>
        <w:tc>
          <w:tcPr>
            <w:tcW w:w="1357" w:type="pct"/>
            <w:vAlign w:val="center"/>
          </w:tcPr>
          <w:p w:rsidR="00150422" w:rsidRPr="00857992" w:rsidRDefault="00150422" w:rsidP="00857992">
            <w:pPr>
              <w:ind w:firstLine="0"/>
              <w:rPr>
                <w:rFonts w:cs="Arial"/>
                <w:sz w:val="16"/>
                <w:szCs w:val="16"/>
              </w:rPr>
            </w:pPr>
            <w:r w:rsidRPr="00857992">
              <w:rPr>
                <w:rFonts w:cs="Arial"/>
                <w:sz w:val="16"/>
                <w:szCs w:val="16"/>
              </w:rPr>
              <w:t>Продолжительность жизни при рождении, число лет</w:t>
            </w:r>
          </w:p>
        </w:tc>
        <w:tc>
          <w:tcPr>
            <w:tcW w:w="429" w:type="pct"/>
            <w:vAlign w:val="center"/>
          </w:tcPr>
          <w:p w:rsidR="00150422" w:rsidRPr="00857992" w:rsidRDefault="00150422" w:rsidP="00857992">
            <w:pPr>
              <w:ind w:firstLine="0"/>
              <w:jc w:val="center"/>
              <w:rPr>
                <w:rFonts w:cs="Arial"/>
                <w:sz w:val="16"/>
                <w:szCs w:val="16"/>
              </w:rPr>
            </w:pPr>
            <w:r w:rsidRPr="00857992">
              <w:rPr>
                <w:rFonts w:cs="Arial"/>
                <w:sz w:val="16"/>
                <w:szCs w:val="16"/>
              </w:rPr>
              <w:t>65,0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67,5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66,5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69,0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69,0</w:t>
            </w:r>
          </w:p>
        </w:tc>
        <w:tc>
          <w:tcPr>
            <w:tcW w:w="428" w:type="pct"/>
            <w:vAlign w:val="center"/>
          </w:tcPr>
          <w:p w:rsidR="00150422" w:rsidRPr="00857992" w:rsidRDefault="00150422" w:rsidP="00857992">
            <w:pPr>
              <w:ind w:firstLine="0"/>
              <w:jc w:val="center"/>
              <w:rPr>
                <w:rFonts w:cs="Arial"/>
                <w:sz w:val="16"/>
                <w:szCs w:val="16"/>
              </w:rPr>
            </w:pPr>
            <w:r w:rsidRPr="00857992">
              <w:rPr>
                <w:rFonts w:cs="Arial"/>
                <w:sz w:val="16"/>
                <w:szCs w:val="16"/>
              </w:rPr>
              <w:t>68,0</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65,5</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96</w:t>
            </w:r>
          </w:p>
        </w:tc>
        <w:tc>
          <w:tcPr>
            <w:tcW w:w="357" w:type="pct"/>
            <w:vAlign w:val="center"/>
          </w:tcPr>
          <w:p w:rsidR="00150422" w:rsidRPr="00857992" w:rsidRDefault="00150422" w:rsidP="00857992">
            <w:pPr>
              <w:ind w:firstLine="0"/>
              <w:jc w:val="center"/>
              <w:rPr>
                <w:rFonts w:cs="Arial"/>
                <w:sz w:val="16"/>
                <w:szCs w:val="16"/>
              </w:rPr>
            </w:pPr>
            <w:r w:rsidRPr="00857992">
              <w:rPr>
                <w:rFonts w:cs="Arial"/>
                <w:sz w:val="16"/>
                <w:szCs w:val="16"/>
              </w:rPr>
              <w:t>101</w:t>
            </w:r>
          </w:p>
        </w:tc>
      </w:tr>
    </w:tbl>
    <w:p w:rsidR="00150422" w:rsidRPr="00D553EA" w:rsidRDefault="00150422" w:rsidP="00150422">
      <w:pPr>
        <w:ind w:firstLine="708"/>
        <w:rPr>
          <w:rFonts w:cs="Arial"/>
          <w:color w:val="000000"/>
          <w:shd w:val="clear" w:color="auto" w:fill="FFFFFF"/>
        </w:rPr>
      </w:pPr>
    </w:p>
    <w:p w:rsidR="00150422" w:rsidRPr="00D553EA" w:rsidRDefault="00150422" w:rsidP="00150422">
      <w:pPr>
        <w:ind w:firstLine="708"/>
        <w:rPr>
          <w:rFonts w:cs="Arial"/>
        </w:rPr>
      </w:pPr>
      <w:r w:rsidRPr="00D553EA">
        <w:rPr>
          <w:rFonts w:cs="Arial"/>
        </w:rPr>
        <w:t>Количество коек круглосуточного стационара учреждений здравоохранения составляет 200 коек. Мощность амбулаторно-поликлинических учреждений – 1402 посещений в смену. Средняя заработная плата врачей составила более 160 тыс. руб., среднего медицинского персонала около 75 тыс. руб.</w:t>
      </w:r>
    </w:p>
    <w:p w:rsidR="00150422" w:rsidRPr="00D553EA" w:rsidRDefault="00150422" w:rsidP="00150422">
      <w:pPr>
        <w:ind w:firstLine="708"/>
        <w:rPr>
          <w:rFonts w:cs="Arial"/>
        </w:rPr>
      </w:pPr>
      <w:r w:rsidRPr="00D553EA">
        <w:rPr>
          <w:rFonts w:cs="Arial"/>
        </w:rPr>
        <w:t>За последние годы наблюдается снижение смертности от заболеваний онкологической запущенности и социальных болезней. В тоже время, общая заболеваемость населения района имеет тенденцию циклического роста, низкая продолжительность жизни по сравнению со среднеокружными и среднероссийскими показателями. Больничные учреждения района не в состоянии качественно оказывать полный комплекс услуг по диагностике и лечению отдельных видов заболеваний. В Кондинском районе наблюдается дефицит специалистов многих лечебных профилей. Больные вынуждены получать платные медицинские услуги в Тюмени, Екатеринбурге, Ханты-Мансийске, Урае и других крупных городах. Следует отметить, что опрос общественного мнения граждан показал высокий запрос на качественные медицинские услуги в целом и повышение доступности к услугам в отдаленных населенных пунктах, особенно пгт. Кондинское.</w:t>
      </w:r>
    </w:p>
    <w:p w:rsidR="00150422" w:rsidRPr="00D553EA" w:rsidRDefault="00150422" w:rsidP="00150422">
      <w:pPr>
        <w:ind w:firstLine="708"/>
        <w:rPr>
          <w:rFonts w:cs="Arial"/>
        </w:rPr>
      </w:pPr>
      <w:r w:rsidRPr="00D553EA">
        <w:rPr>
          <w:rFonts w:cs="Arial"/>
        </w:rPr>
        <w:t>В рамках государственной программы Ханты-Мансийского автономного округа – Югры «Современное здравоохранение»</w:t>
      </w:r>
      <w:r w:rsidRPr="00D553EA">
        <w:rPr>
          <w:rFonts w:cs="Arial"/>
        </w:rPr>
        <w:footnoteReference w:id="39"/>
      </w:r>
      <w:r w:rsidRPr="00D553EA">
        <w:rPr>
          <w:rFonts w:cs="Arial"/>
        </w:rPr>
        <w:t xml:space="preserve"> проводится обновление материально-технической базы учреждений здравоохранения. В Кондинском районе построены новые объекты здравоохранения п. Мулымья (на 100 посещений в смену), с. Болчары (26 посещений в смену), с. Леуши (26 посещений в смену). В среднесрочной перспективе запланированы к обновлению объекты здравоохранения в пгт.</w:t>
      </w:r>
      <w:r w:rsidR="003D3F88" w:rsidRPr="00D553EA">
        <w:rPr>
          <w:rFonts w:cs="Arial"/>
        </w:rPr>
        <w:t xml:space="preserve"> </w:t>
      </w:r>
      <w:r w:rsidRPr="00D553EA">
        <w:rPr>
          <w:rFonts w:cs="Arial"/>
        </w:rPr>
        <w:t>Луговой (40 посещений в смену), пгт. Кондинское (46 посещений в смену) и капитальные ремонты объектов в</w:t>
      </w:r>
      <w:r w:rsidR="00D553EA" w:rsidRPr="00D553EA">
        <w:rPr>
          <w:rFonts w:cs="Arial"/>
        </w:rPr>
        <w:t xml:space="preserve"> </w:t>
      </w:r>
      <w:r w:rsidRPr="00D553EA">
        <w:rPr>
          <w:rFonts w:cs="Arial"/>
        </w:rPr>
        <w:t>пгт.</w:t>
      </w:r>
      <w:r w:rsidR="003D3F88" w:rsidRPr="00D553EA">
        <w:rPr>
          <w:rFonts w:cs="Arial"/>
        </w:rPr>
        <w:t xml:space="preserve"> </w:t>
      </w:r>
      <w:r w:rsidRPr="00D553EA">
        <w:rPr>
          <w:rFonts w:cs="Arial"/>
        </w:rPr>
        <w:t>Мортка, пгт. Междуреченский.</w:t>
      </w:r>
    </w:p>
    <w:p w:rsidR="00150422" w:rsidRDefault="00150422" w:rsidP="00150422">
      <w:pPr>
        <w:ind w:firstLine="708"/>
        <w:rPr>
          <w:rFonts w:cs="Arial"/>
        </w:rPr>
      </w:pPr>
      <w:r w:rsidRPr="00D553EA">
        <w:rPr>
          <w:rFonts w:cs="Arial"/>
          <w:bCs/>
        </w:rPr>
        <w:t>В сфере здравоохранения</w:t>
      </w:r>
      <w:r w:rsidRPr="00D553EA">
        <w:rPr>
          <w:rFonts w:cs="Arial"/>
        </w:rPr>
        <w:t xml:space="preserve"> Кондинский район конкурирует со своими южными соседями за квалифицированные кадры – около трети врачей и значительный процент медсестер приехали из других регионов Российской Федерации. Этому способствует сравнительно высокий уровень заработной платы, а также возможность работать в современных медицинских учреждениях.</w:t>
      </w:r>
    </w:p>
    <w:p w:rsidR="00857992" w:rsidRPr="00D553EA" w:rsidRDefault="00857992" w:rsidP="00150422">
      <w:pPr>
        <w:ind w:firstLine="708"/>
        <w:rPr>
          <w:rFonts w:cs="Arial"/>
        </w:rPr>
      </w:pPr>
    </w:p>
    <w:p w:rsidR="00150422" w:rsidRPr="00D553EA" w:rsidRDefault="00150422" w:rsidP="001146C8">
      <w:pPr>
        <w:pStyle w:val="3"/>
        <w:ind w:left="1080" w:firstLine="0"/>
        <w:jc w:val="center"/>
        <w:rPr>
          <w:b w:val="0"/>
          <w:i/>
          <w:sz w:val="24"/>
          <w:szCs w:val="24"/>
        </w:rPr>
      </w:pPr>
      <w:bookmarkStart w:id="19" w:name="_Toc19"/>
      <w:r w:rsidRPr="00D553EA">
        <w:rPr>
          <w:b w:val="0"/>
          <w:i/>
          <w:sz w:val="24"/>
          <w:szCs w:val="24"/>
        </w:rPr>
        <w:t>1.13.3. Культура</w:t>
      </w:r>
      <w:bookmarkEnd w:id="19"/>
    </w:p>
    <w:p w:rsidR="00150422" w:rsidRPr="00D553EA" w:rsidRDefault="00150422" w:rsidP="00150422">
      <w:pPr>
        <w:ind w:firstLine="708"/>
        <w:rPr>
          <w:rFonts w:cs="Arial"/>
        </w:rPr>
      </w:pPr>
      <w:r w:rsidRPr="00D553EA">
        <w:rPr>
          <w:rFonts w:cs="Arial"/>
          <w:bCs/>
        </w:rPr>
        <w:t>Сеть учреждений культуры</w:t>
      </w:r>
      <w:r w:rsidRPr="00D553EA">
        <w:rPr>
          <w:rFonts w:cs="Arial"/>
        </w:rPr>
        <w:t xml:space="preserve"> Кондинского района по состоянию на 01</w:t>
      </w:r>
      <w:r w:rsidR="003D3F88" w:rsidRPr="00D553EA">
        <w:rPr>
          <w:rFonts w:cs="Arial"/>
        </w:rPr>
        <w:t xml:space="preserve"> января </w:t>
      </w:r>
      <w:r w:rsidRPr="00D553EA">
        <w:rPr>
          <w:rFonts w:cs="Arial"/>
        </w:rPr>
        <w:t xml:space="preserve">2023 </w:t>
      </w:r>
      <w:r w:rsidR="003D3F88" w:rsidRPr="00D553EA">
        <w:rPr>
          <w:rFonts w:cs="Arial"/>
        </w:rPr>
        <w:t xml:space="preserve">года </w:t>
      </w:r>
      <w:r w:rsidRPr="00D553EA">
        <w:rPr>
          <w:rFonts w:cs="Arial"/>
        </w:rPr>
        <w:t>представлена 15 учреждениями (таблица 1.28), в том числе Кондинская межпоселенченская централизованная библиотечная система (22 филиала), два музея, детская школа искусств, детская музыкальная школа, 10 учреждений клубного типа.</w:t>
      </w:r>
    </w:p>
    <w:p w:rsidR="00150422" w:rsidRPr="00D553EA" w:rsidRDefault="00150422" w:rsidP="00150422">
      <w:pPr>
        <w:ind w:firstLine="708"/>
        <w:rPr>
          <w:rFonts w:cs="Arial"/>
          <w:b/>
          <w:lang w:eastAsia="en-US"/>
        </w:rPr>
      </w:pPr>
      <w:r w:rsidRPr="00D553EA">
        <w:rPr>
          <w:rFonts w:cs="Arial"/>
          <w:lang w:eastAsia="en-US"/>
        </w:rPr>
        <w:t xml:space="preserve">В учреждениях культуры досугового типа функционирует 144 культурно-досуговых формирования различной направленности, в которых занимаются 2 494 человека, </w:t>
      </w:r>
      <w:r w:rsidRPr="00D553EA">
        <w:rPr>
          <w:rFonts w:cs="Arial"/>
        </w:rPr>
        <w:t>что составляет порядка 8% населения района</w:t>
      </w:r>
      <w:r w:rsidRPr="00D553EA">
        <w:rPr>
          <w:rFonts w:cs="Arial"/>
          <w:lang w:eastAsia="en-US"/>
        </w:rPr>
        <w:t>.</w:t>
      </w:r>
    </w:p>
    <w:p w:rsidR="00150422" w:rsidRPr="00D553EA" w:rsidRDefault="00150422" w:rsidP="00150422">
      <w:pPr>
        <w:ind w:firstLine="708"/>
        <w:rPr>
          <w:rFonts w:cs="Arial"/>
        </w:rPr>
      </w:pPr>
      <w:r w:rsidRPr="00D553EA">
        <w:rPr>
          <w:rFonts w:cs="Arial"/>
        </w:rPr>
        <w:t>В учреждениях культуры клубного типа Кондинского района функционирует 145 культурно – досуговых формирований различной направленности, в которых занимаются 2 176 человек, что составляет порядка 7% населения района. В муниципальном учреждении культуры «Районный дворец культуры и искусств «Конда» работают коллективы, имеющие звание</w:t>
      </w:r>
      <w:r w:rsidR="00D553EA" w:rsidRPr="00D553EA">
        <w:rPr>
          <w:rFonts w:cs="Arial"/>
        </w:rPr>
        <w:t xml:space="preserve"> </w:t>
      </w:r>
      <w:r w:rsidRPr="00D553EA">
        <w:rPr>
          <w:rFonts w:cs="Arial"/>
        </w:rPr>
        <w:t>«Народный» и «Образцовый»: народный коллектив «Вокальный ансамбль русской песни «Журавушка», образцовый художественный коллектив «Детский вокальный коллектив</w:t>
      </w:r>
      <w:r w:rsidR="00D553EA" w:rsidRPr="00D553EA">
        <w:rPr>
          <w:rFonts w:cs="Arial"/>
        </w:rPr>
        <w:t xml:space="preserve"> </w:t>
      </w:r>
      <w:r w:rsidRPr="00D553EA">
        <w:rPr>
          <w:rFonts w:cs="Arial"/>
        </w:rPr>
        <w:t>«Поп - хор «Чудо-NEXT», народный коллектив «Литературное объединение «Возрождение», образцовый художественный хореографический коллектив «Данс проект «Дива», народный самодеятельный коллектив хор русской песни «Отрада», народный самодеятельный коллектив вокальный ансамбль «Илларита». В составе учреждений дополнительного образования в сфере культуры осуществляют свою деятельность 3 образцовых художественных коллектива: ан6самбль танца «Инвенторс» и вокальный ансамбль «Ассоль» детской школы искусств</w:t>
      </w:r>
      <w:r w:rsidR="00D553EA" w:rsidRPr="00D553EA">
        <w:rPr>
          <w:rFonts w:cs="Arial"/>
        </w:rPr>
        <w:t xml:space="preserve"> </w:t>
      </w:r>
      <w:r w:rsidRPr="00D553EA">
        <w:rPr>
          <w:rFonts w:cs="Arial"/>
        </w:rPr>
        <w:t>пгт. Междуреченский и джазовый оркестр «Юность» детской музыкальной школы</w:t>
      </w:r>
      <w:r w:rsidR="00D553EA" w:rsidRPr="00D553EA">
        <w:rPr>
          <w:rFonts w:cs="Arial"/>
        </w:rPr>
        <w:t xml:space="preserve"> </w:t>
      </w:r>
      <w:r w:rsidRPr="00D553EA">
        <w:rPr>
          <w:rFonts w:cs="Arial"/>
        </w:rPr>
        <w:t>пгт. Кондинское. Средняя заработная плата работников культуры за 2022 год составила 62</w:t>
      </w:r>
      <w:r w:rsidR="00D553EA" w:rsidRPr="00D553EA">
        <w:rPr>
          <w:rFonts w:cs="Arial"/>
        </w:rPr>
        <w:t xml:space="preserve"> </w:t>
      </w:r>
      <w:r w:rsidRPr="00D553EA">
        <w:rPr>
          <w:rFonts w:cs="Arial"/>
        </w:rPr>
        <w:t xml:space="preserve">527,9 рублей. Согласно Указу Президента Российской Федерации от </w:t>
      </w:r>
      <w:r w:rsidR="003D3F88" w:rsidRPr="00D553EA">
        <w:rPr>
          <w:rFonts w:cs="Arial"/>
        </w:rPr>
        <w:t>0</w:t>
      </w:r>
      <w:r w:rsidRPr="00D553EA">
        <w:rPr>
          <w:rFonts w:cs="Arial"/>
        </w:rPr>
        <w:t>7 мая 2012 года</w:t>
      </w:r>
      <w:r w:rsidR="00D553EA" w:rsidRPr="00D553EA">
        <w:rPr>
          <w:rFonts w:cs="Arial"/>
        </w:rPr>
        <w:t xml:space="preserve">  № </w:t>
      </w:r>
      <w:r w:rsidRPr="00D553EA">
        <w:rPr>
          <w:rFonts w:cs="Arial"/>
        </w:rPr>
        <w:t>597 «О мероприятиях по реализации государственной социальной политики» ежегодно проводится повышение оплаты труда работников учреждений культуры.</w:t>
      </w:r>
    </w:p>
    <w:p w:rsidR="00150422" w:rsidRPr="00D553EA" w:rsidRDefault="00150422" w:rsidP="00150422">
      <w:pPr>
        <w:shd w:val="clear" w:color="auto" w:fill="FEFEFE"/>
        <w:tabs>
          <w:tab w:val="right" w:pos="9344"/>
        </w:tabs>
        <w:spacing w:before="240"/>
        <w:rPr>
          <w:rFonts w:eastAsia="Arial" w:cs="Arial"/>
        </w:rPr>
      </w:pPr>
      <w:r w:rsidRPr="00D553EA">
        <w:rPr>
          <w:rFonts w:cs="Arial"/>
        </w:rPr>
        <w:t>Таблица 1.28. П</w:t>
      </w:r>
      <w:r w:rsidRPr="00D553EA">
        <w:rPr>
          <w:rFonts w:eastAsia="Arial" w:cs="Arial"/>
        </w:rPr>
        <w:t>оказатели культуры Кондинского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
        <w:gridCol w:w="2148"/>
        <w:gridCol w:w="1170"/>
        <w:gridCol w:w="651"/>
        <w:gridCol w:w="651"/>
        <w:gridCol w:w="651"/>
        <w:gridCol w:w="651"/>
        <w:gridCol w:w="652"/>
        <w:gridCol w:w="652"/>
        <w:gridCol w:w="652"/>
        <w:gridCol w:w="652"/>
        <w:gridCol w:w="652"/>
      </w:tblGrid>
      <w:tr w:rsidR="00150422" w:rsidRPr="00857992" w:rsidTr="00857992">
        <w:trPr>
          <w:jc w:val="center"/>
        </w:trPr>
        <w:tc>
          <w:tcPr>
            <w:tcW w:w="215" w:type="pct"/>
            <w:vMerge w:val="restart"/>
            <w:tcBorders>
              <w:top w:val="single" w:sz="4" w:space="0" w:color="000000"/>
              <w:left w:val="single" w:sz="4" w:space="0" w:color="000000"/>
              <w:right w:val="single" w:sz="4" w:space="0" w:color="000000"/>
            </w:tcBorders>
          </w:tcPr>
          <w:p w:rsidR="00150422" w:rsidRPr="00857992" w:rsidRDefault="00D553EA" w:rsidP="00857992">
            <w:pPr>
              <w:widowControl w:val="0"/>
              <w:ind w:firstLine="0"/>
              <w:jc w:val="center"/>
              <w:rPr>
                <w:rFonts w:eastAsia="Calibri" w:cs="Arial"/>
                <w:sz w:val="16"/>
                <w:szCs w:val="16"/>
              </w:rPr>
            </w:pPr>
            <w:r w:rsidRPr="00857992">
              <w:rPr>
                <w:rFonts w:eastAsia="Calibri" w:cs="Arial"/>
                <w:sz w:val="16"/>
                <w:szCs w:val="16"/>
              </w:rPr>
              <w:t xml:space="preserve">№ </w:t>
            </w:r>
          </w:p>
        </w:tc>
        <w:tc>
          <w:tcPr>
            <w:tcW w:w="1143" w:type="pct"/>
            <w:vMerge w:val="restart"/>
            <w:tcBorders>
              <w:top w:val="single" w:sz="4" w:space="0" w:color="000000"/>
              <w:left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Наименование показателей</w:t>
            </w:r>
          </w:p>
        </w:tc>
        <w:tc>
          <w:tcPr>
            <w:tcW w:w="429" w:type="pct"/>
            <w:vMerge w:val="restart"/>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Единица измерения</w:t>
            </w:r>
          </w:p>
        </w:tc>
        <w:tc>
          <w:tcPr>
            <w:tcW w:w="2499" w:type="pct"/>
            <w:gridSpan w:val="7"/>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Годы</w:t>
            </w:r>
          </w:p>
        </w:tc>
        <w:tc>
          <w:tcPr>
            <w:tcW w:w="714" w:type="pct"/>
            <w:gridSpan w:val="2"/>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Темп роста,%</w:t>
            </w:r>
          </w:p>
        </w:tc>
      </w:tr>
      <w:tr w:rsidR="00150422" w:rsidRPr="00857992" w:rsidTr="00857992">
        <w:trPr>
          <w:jc w:val="center"/>
        </w:trPr>
        <w:tc>
          <w:tcPr>
            <w:tcW w:w="215" w:type="pct"/>
            <w:vMerge/>
            <w:tcBorders>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p>
        </w:tc>
        <w:tc>
          <w:tcPr>
            <w:tcW w:w="1143" w:type="pct"/>
            <w:vMerge/>
            <w:tcBorders>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p>
        </w:tc>
        <w:tc>
          <w:tcPr>
            <w:tcW w:w="429" w:type="pct"/>
            <w:vMerge/>
            <w:tcBorders>
              <w:left w:val="single" w:sz="4" w:space="0" w:color="000000"/>
              <w:right w:val="single" w:sz="4" w:space="0" w:color="000000"/>
            </w:tcBorders>
          </w:tcPr>
          <w:p w:rsidR="00150422" w:rsidRPr="00857992" w:rsidRDefault="00150422" w:rsidP="00857992">
            <w:pPr>
              <w:ind w:firstLine="0"/>
              <w:jc w:val="center"/>
              <w:rPr>
                <w:rFonts w:cs="Arial"/>
                <w:sz w:val="16"/>
                <w:szCs w:val="16"/>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2017</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2018</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2019</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2021</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2022</w:t>
            </w:r>
          </w:p>
        </w:tc>
        <w:tc>
          <w:tcPr>
            <w:tcW w:w="357"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2022/ 2021</w:t>
            </w:r>
          </w:p>
        </w:tc>
        <w:tc>
          <w:tcPr>
            <w:tcW w:w="357"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2022/ 2016</w:t>
            </w:r>
          </w:p>
        </w:tc>
      </w:tr>
      <w:tr w:rsidR="00150422" w:rsidRPr="00857992" w:rsidTr="00857992">
        <w:trPr>
          <w:jc w:val="center"/>
        </w:trPr>
        <w:tc>
          <w:tcPr>
            <w:tcW w:w="21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rPr>
            </w:pPr>
            <w:r w:rsidRPr="00857992">
              <w:rPr>
                <w:rFonts w:eastAsia="Calibri" w:cs="Arial"/>
                <w:sz w:val="16"/>
                <w:szCs w:val="16"/>
              </w:rPr>
              <w:t>1</w:t>
            </w:r>
          </w:p>
        </w:tc>
        <w:tc>
          <w:tcPr>
            <w:tcW w:w="114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Количество учреждений</w:t>
            </w:r>
          </w:p>
        </w:tc>
        <w:tc>
          <w:tcPr>
            <w:tcW w:w="429" w:type="pct"/>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94</w:t>
            </w:r>
          </w:p>
        </w:tc>
      </w:tr>
      <w:tr w:rsidR="00150422" w:rsidRPr="00857992" w:rsidTr="00857992">
        <w:trPr>
          <w:jc w:val="center"/>
        </w:trPr>
        <w:tc>
          <w:tcPr>
            <w:tcW w:w="21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2</w:t>
            </w:r>
          </w:p>
        </w:tc>
        <w:tc>
          <w:tcPr>
            <w:tcW w:w="114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Обеспеченность местами в учреждениях культурно-досугового типа на 1000 чел. населения</w:t>
            </w:r>
          </w:p>
        </w:tc>
        <w:tc>
          <w:tcPr>
            <w:tcW w:w="429" w:type="pct"/>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мест</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101</w:t>
            </w:r>
          </w:p>
        </w:tc>
      </w:tr>
      <w:tr w:rsidR="00150422" w:rsidRPr="00857992" w:rsidTr="00857992">
        <w:trPr>
          <w:jc w:val="center"/>
        </w:trPr>
        <w:tc>
          <w:tcPr>
            <w:tcW w:w="21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3</w:t>
            </w:r>
          </w:p>
        </w:tc>
        <w:tc>
          <w:tcPr>
            <w:tcW w:w="114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rPr>
              <w:t>Библиотечный фонд на 1000 человек</w:t>
            </w:r>
          </w:p>
        </w:tc>
        <w:tc>
          <w:tcPr>
            <w:tcW w:w="429" w:type="pct"/>
            <w:tcBorders>
              <w:top w:val="single" w:sz="4" w:space="0" w:color="000000"/>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7 806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8 058</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8 145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8 215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8 227</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8 294</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8 143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98</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104</w:t>
            </w:r>
          </w:p>
        </w:tc>
      </w:tr>
      <w:tr w:rsidR="00150422" w:rsidRPr="00857992" w:rsidTr="00857992">
        <w:trPr>
          <w:jc w:val="center"/>
        </w:trPr>
        <w:tc>
          <w:tcPr>
            <w:tcW w:w="21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4</w:t>
            </w:r>
          </w:p>
        </w:tc>
        <w:tc>
          <w:tcPr>
            <w:tcW w:w="114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lang w:eastAsia="en-US"/>
              </w:rPr>
            </w:pPr>
            <w:r w:rsidRPr="00857992">
              <w:rPr>
                <w:rFonts w:cs="Arial"/>
                <w:sz w:val="16"/>
                <w:szCs w:val="16"/>
                <w:lang w:eastAsia="en-US"/>
              </w:rPr>
              <w:t>в том числе количество новых поступлений на 1000 жителей</w:t>
            </w:r>
          </w:p>
        </w:tc>
        <w:tc>
          <w:tcPr>
            <w:tcW w:w="429" w:type="pct"/>
            <w:tcBorders>
              <w:left w:val="single" w:sz="4" w:space="0" w:color="000000"/>
              <w:right w:val="single" w:sz="4" w:space="0" w:color="000000"/>
            </w:tcBorders>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экземпляров</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150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90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102</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109</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114</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104</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76</w:t>
            </w:r>
          </w:p>
        </w:tc>
      </w:tr>
      <w:tr w:rsidR="00150422" w:rsidRPr="00857992" w:rsidTr="00857992">
        <w:trPr>
          <w:jc w:val="center"/>
        </w:trPr>
        <w:tc>
          <w:tcPr>
            <w:tcW w:w="21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5</w:t>
            </w:r>
          </w:p>
        </w:tc>
        <w:tc>
          <w:tcPr>
            <w:tcW w:w="114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Проведено мероприятий досугового типа</w:t>
            </w:r>
          </w:p>
        </w:tc>
        <w:tc>
          <w:tcPr>
            <w:tcW w:w="429" w:type="pct"/>
            <w:tcBorders>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6 472</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6 338</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6 601</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6 803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4 850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6 401</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6 905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108</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107</w:t>
            </w:r>
          </w:p>
        </w:tc>
      </w:tr>
      <w:tr w:rsidR="00150422" w:rsidRPr="00857992" w:rsidTr="00857992">
        <w:trPr>
          <w:jc w:val="center"/>
        </w:trPr>
        <w:tc>
          <w:tcPr>
            <w:tcW w:w="21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6</w:t>
            </w:r>
          </w:p>
        </w:tc>
        <w:tc>
          <w:tcPr>
            <w:tcW w:w="114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в том числе для детей</w:t>
            </w:r>
          </w:p>
        </w:tc>
        <w:tc>
          <w:tcPr>
            <w:tcW w:w="429" w:type="pct"/>
            <w:tcBorders>
              <w:left w:val="single" w:sz="4" w:space="0" w:color="000000"/>
              <w:right w:val="single" w:sz="4" w:space="0" w:color="000000"/>
            </w:tcBorders>
          </w:tcPr>
          <w:p w:rsidR="00150422" w:rsidRPr="00857992" w:rsidRDefault="00150422" w:rsidP="00857992">
            <w:pPr>
              <w:ind w:firstLine="0"/>
              <w:jc w:val="center"/>
              <w:rPr>
                <w:rFonts w:cs="Arial"/>
                <w:sz w:val="16"/>
                <w:szCs w:val="16"/>
              </w:rPr>
            </w:pPr>
            <w:r w:rsidRPr="00857992">
              <w:rPr>
                <w:rFonts w:cs="Arial"/>
                <w:sz w:val="16"/>
                <w:szCs w:val="16"/>
              </w:rPr>
              <w:t>единиц</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3 054</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2 941</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2 951</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3 100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1 814</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2597</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3 225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124</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106</w:t>
            </w:r>
          </w:p>
        </w:tc>
      </w:tr>
      <w:tr w:rsidR="00150422" w:rsidRPr="00857992" w:rsidTr="00857992">
        <w:trPr>
          <w:jc w:val="center"/>
        </w:trPr>
        <w:tc>
          <w:tcPr>
            <w:tcW w:w="215"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widowControl w:val="0"/>
              <w:ind w:firstLine="0"/>
              <w:jc w:val="center"/>
              <w:rPr>
                <w:rFonts w:eastAsia="Calibri" w:cs="Arial"/>
                <w:sz w:val="16"/>
                <w:szCs w:val="16"/>
                <w:lang w:eastAsia="en-US"/>
              </w:rPr>
            </w:pPr>
            <w:r w:rsidRPr="00857992">
              <w:rPr>
                <w:rFonts w:eastAsia="Calibri" w:cs="Arial"/>
                <w:sz w:val="16"/>
                <w:szCs w:val="16"/>
                <w:lang w:eastAsia="en-US"/>
              </w:rPr>
              <w:t>7</w:t>
            </w:r>
          </w:p>
        </w:tc>
        <w:tc>
          <w:tcPr>
            <w:tcW w:w="1143" w:type="pct"/>
            <w:tcBorders>
              <w:top w:val="single" w:sz="4" w:space="0" w:color="000000"/>
              <w:left w:val="single" w:sz="4" w:space="0" w:color="000000"/>
              <w:bottom w:val="single" w:sz="4" w:space="0" w:color="000000"/>
              <w:right w:val="single" w:sz="4" w:space="0" w:color="000000"/>
            </w:tcBorders>
          </w:tcPr>
          <w:p w:rsidR="00150422" w:rsidRPr="00857992" w:rsidRDefault="00150422" w:rsidP="00857992">
            <w:pPr>
              <w:ind w:firstLine="0"/>
              <w:rPr>
                <w:rFonts w:cs="Arial"/>
                <w:sz w:val="16"/>
                <w:szCs w:val="16"/>
              </w:rPr>
            </w:pPr>
            <w:r w:rsidRPr="00857992">
              <w:rPr>
                <w:rFonts w:cs="Arial"/>
                <w:sz w:val="16"/>
                <w:szCs w:val="16"/>
              </w:rPr>
              <w:t>Число посещений культурных мероприятий, тыс. ед.</w:t>
            </w:r>
          </w:p>
        </w:tc>
        <w:tc>
          <w:tcPr>
            <w:tcW w:w="429" w:type="pct"/>
            <w:tcBorders>
              <w:left w:val="single" w:sz="4" w:space="0" w:color="000000"/>
              <w:right w:val="single" w:sz="4" w:space="0" w:color="000000"/>
            </w:tcBorders>
          </w:tcPr>
          <w:p w:rsidR="00150422" w:rsidRPr="00857992" w:rsidRDefault="00150422" w:rsidP="00857992">
            <w:pPr>
              <w:ind w:firstLine="0"/>
              <w:jc w:val="center"/>
              <w:rPr>
                <w:rFonts w:cs="Arial"/>
                <w:sz w:val="16"/>
                <w:szCs w:val="16"/>
              </w:rPr>
            </w:pP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293,1</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314,0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336,5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345,0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351,0</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367,3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391,6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107</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57992">
            <w:pPr>
              <w:ind w:firstLine="0"/>
              <w:jc w:val="center"/>
              <w:rPr>
                <w:rFonts w:cs="Arial"/>
                <w:sz w:val="16"/>
                <w:szCs w:val="16"/>
                <w:lang w:eastAsia="en-US"/>
              </w:rPr>
            </w:pPr>
            <w:r w:rsidRPr="00857992">
              <w:rPr>
                <w:rFonts w:cs="Arial"/>
                <w:sz w:val="16"/>
                <w:szCs w:val="16"/>
                <w:lang w:eastAsia="en-US"/>
              </w:rPr>
              <w:t>134</w:t>
            </w:r>
          </w:p>
        </w:tc>
      </w:tr>
    </w:tbl>
    <w:p w:rsidR="00150422" w:rsidRPr="00D553EA" w:rsidRDefault="00150422" w:rsidP="00150422">
      <w:pPr>
        <w:spacing w:before="240"/>
        <w:ind w:firstLine="708"/>
        <w:rPr>
          <w:rFonts w:cs="Arial"/>
          <w:color w:val="000000"/>
        </w:rPr>
      </w:pPr>
      <w:r w:rsidRPr="00D553EA">
        <w:rPr>
          <w:rFonts w:cs="Arial"/>
          <w:color w:val="000000"/>
        </w:rPr>
        <w:t>Кинообслуживание населения осуществляют 8 киноустановок в</w:t>
      </w:r>
      <w:r w:rsidR="00D553EA" w:rsidRPr="00D553EA">
        <w:rPr>
          <w:rFonts w:cs="Arial"/>
          <w:color w:val="000000"/>
        </w:rPr>
        <w:t xml:space="preserve"> </w:t>
      </w:r>
      <w:r w:rsidRPr="00D553EA">
        <w:rPr>
          <w:rFonts w:cs="Arial"/>
          <w:color w:val="000000"/>
        </w:rPr>
        <w:t>пгт.</w:t>
      </w:r>
      <w:r w:rsidR="003D3F88" w:rsidRPr="00D553EA">
        <w:rPr>
          <w:rFonts w:cs="Arial"/>
          <w:color w:val="000000"/>
        </w:rPr>
        <w:t xml:space="preserve"> </w:t>
      </w:r>
      <w:r w:rsidRPr="00D553EA">
        <w:rPr>
          <w:rFonts w:cs="Arial"/>
          <w:color w:val="000000"/>
        </w:rPr>
        <w:t>Междуреченский, пгт. Кондинское, пгт. Куминский, пгт. Мортка, с. Болчары,</w:t>
      </w:r>
      <w:r w:rsidR="00D553EA" w:rsidRPr="00D553EA">
        <w:rPr>
          <w:rFonts w:cs="Arial"/>
          <w:color w:val="000000"/>
        </w:rPr>
        <w:t xml:space="preserve"> </w:t>
      </w:r>
      <w:r w:rsidRPr="00D553EA">
        <w:rPr>
          <w:rFonts w:cs="Arial"/>
          <w:color w:val="000000"/>
        </w:rPr>
        <w:t>п.</w:t>
      </w:r>
      <w:r w:rsidR="003D3F88" w:rsidRPr="00D553EA">
        <w:rPr>
          <w:rFonts w:cs="Arial"/>
          <w:color w:val="000000"/>
        </w:rPr>
        <w:t xml:space="preserve"> </w:t>
      </w:r>
      <w:r w:rsidRPr="00D553EA">
        <w:rPr>
          <w:rFonts w:cs="Arial"/>
          <w:color w:val="000000"/>
        </w:rPr>
        <w:t>Ягодный, д. Ушья. Обеспеченность населения кинотеатрами и киноустановками оценивается на уровне 160%.</w:t>
      </w:r>
    </w:p>
    <w:p w:rsidR="00150422" w:rsidRPr="00D553EA" w:rsidRDefault="00150422" w:rsidP="00150422">
      <w:pPr>
        <w:ind w:firstLine="708"/>
        <w:rPr>
          <w:rFonts w:cs="Arial"/>
          <w:color w:val="000000"/>
        </w:rPr>
      </w:pPr>
      <w:r w:rsidRPr="00D553EA">
        <w:rPr>
          <w:rFonts w:cs="Arial"/>
          <w:color w:val="000000"/>
        </w:rPr>
        <w:t>Сетевая обеспеченность клубными учреждениями составила – 97,4%. Из 19 зданий клубных учреждений района шесть зданий с износом выше 65% (МКУ «Культурно-досуговое объединение «Созвездие Конды» пгт. Кондинское, МУ «Культурно-досуговый комплекс п. Луговой», МУК «Половинкинский сельский дом культуры», здание бывшего МУК «Рондо» МК РДКИ «Конда», здание сельского дома культуры (далее – СДК) п. Ямки, здание СДК п. Лиственичный), здания с износом 100% - МКУ «Центр культуры и молодежи «Камертон» пгт. Куминский, здание СДК п. Дальний,</w:t>
      </w:r>
      <w:r w:rsidR="00D553EA" w:rsidRPr="00D553EA">
        <w:rPr>
          <w:rFonts w:cs="Arial"/>
          <w:color w:val="000000"/>
        </w:rPr>
        <w:t xml:space="preserve"> </w:t>
      </w:r>
      <w:r w:rsidRPr="00D553EA">
        <w:rPr>
          <w:rFonts w:cs="Arial"/>
          <w:color w:val="000000"/>
        </w:rPr>
        <w:t>МКУ «Сельский дом культуры» п. Шугур. Здание СДК с. Леуши снесено в связи с аварийным состоянием.</w:t>
      </w:r>
    </w:p>
    <w:p w:rsidR="00150422" w:rsidRPr="00D553EA" w:rsidRDefault="00150422" w:rsidP="00150422">
      <w:pPr>
        <w:ind w:firstLine="708"/>
        <w:rPr>
          <w:rFonts w:cs="Arial"/>
          <w:color w:val="000000"/>
          <w:shd w:val="clear" w:color="auto" w:fill="FFFFFF"/>
        </w:rPr>
      </w:pPr>
      <w:r w:rsidRPr="00D553EA">
        <w:rPr>
          <w:rFonts w:cs="Arial"/>
          <w:color w:val="000000"/>
          <w:shd w:val="clear" w:color="auto" w:fill="FFFFFF"/>
        </w:rPr>
        <w:t>Библиотечная деятельность в районе осуществляется МУК «Кондинская межпоселенченская централизованная библиотечная система» с 22 филиалами на всей территории района, тем самым сохранена доступность услуг для населения в отделенных населенных пунктах района. По итогам 2022 года обеспеченность библиотеками составила – 129%. Из 22 зданий библиотек, четыре находятся с износом выше 45% (филиалы</w:t>
      </w:r>
      <w:r w:rsidR="00D553EA" w:rsidRPr="00D553EA">
        <w:rPr>
          <w:rFonts w:cs="Arial"/>
          <w:color w:val="000000"/>
          <w:shd w:val="clear" w:color="auto" w:fill="FFFFFF"/>
        </w:rPr>
        <w:t xml:space="preserve"> № </w:t>
      </w:r>
      <w:r w:rsidRPr="00D553EA">
        <w:rPr>
          <w:rFonts w:cs="Arial"/>
          <w:color w:val="000000"/>
          <w:shd w:val="clear" w:color="auto" w:fill="FFFFFF"/>
        </w:rPr>
        <w:t>5 пгт. Луговой,</w:t>
      </w:r>
      <w:r w:rsidR="00D553EA" w:rsidRPr="00D553EA">
        <w:rPr>
          <w:rFonts w:cs="Arial"/>
          <w:color w:val="000000"/>
          <w:shd w:val="clear" w:color="auto" w:fill="FFFFFF"/>
        </w:rPr>
        <w:t xml:space="preserve"> № </w:t>
      </w:r>
      <w:r w:rsidRPr="00D553EA">
        <w:rPr>
          <w:rFonts w:cs="Arial"/>
          <w:color w:val="000000"/>
          <w:shd w:val="clear" w:color="auto" w:fill="FFFFFF"/>
        </w:rPr>
        <w:t>7 п. Половинка,</w:t>
      </w:r>
      <w:r w:rsidR="00D553EA" w:rsidRPr="00D553EA">
        <w:rPr>
          <w:rFonts w:cs="Arial"/>
          <w:color w:val="000000"/>
          <w:shd w:val="clear" w:color="auto" w:fill="FFFFFF"/>
        </w:rPr>
        <w:t xml:space="preserve"> № </w:t>
      </w:r>
      <w:r w:rsidRPr="00D553EA">
        <w:rPr>
          <w:rFonts w:cs="Arial"/>
          <w:color w:val="000000"/>
          <w:shd w:val="clear" w:color="auto" w:fill="FFFFFF"/>
        </w:rPr>
        <w:t>14 с. Юмас,</w:t>
      </w:r>
      <w:r w:rsidR="00D553EA" w:rsidRPr="00D553EA">
        <w:rPr>
          <w:rFonts w:cs="Arial"/>
          <w:color w:val="000000"/>
          <w:shd w:val="clear" w:color="auto" w:fill="FFFFFF"/>
        </w:rPr>
        <w:t xml:space="preserve"> № </w:t>
      </w:r>
      <w:r w:rsidRPr="00D553EA">
        <w:rPr>
          <w:rFonts w:cs="Arial"/>
          <w:color w:val="000000"/>
          <w:shd w:val="clear" w:color="auto" w:fill="FFFFFF"/>
        </w:rPr>
        <w:t>11 п. Лиственичный), два здания с износом более 65% (филиал</w:t>
      </w:r>
      <w:r w:rsidR="00D553EA" w:rsidRPr="00D553EA">
        <w:rPr>
          <w:rFonts w:cs="Arial"/>
          <w:color w:val="000000"/>
          <w:shd w:val="clear" w:color="auto" w:fill="FFFFFF"/>
        </w:rPr>
        <w:t xml:space="preserve"> № </w:t>
      </w:r>
      <w:r w:rsidRPr="00D553EA">
        <w:rPr>
          <w:rFonts w:cs="Arial"/>
          <w:color w:val="000000"/>
          <w:shd w:val="clear" w:color="auto" w:fill="FFFFFF"/>
        </w:rPr>
        <w:t>1 пгт. Куминский, филиал</w:t>
      </w:r>
      <w:r w:rsidR="00D553EA" w:rsidRPr="00D553EA">
        <w:rPr>
          <w:rFonts w:cs="Arial"/>
          <w:color w:val="000000"/>
          <w:shd w:val="clear" w:color="auto" w:fill="FFFFFF"/>
        </w:rPr>
        <w:t xml:space="preserve"> № </w:t>
      </w:r>
      <w:r w:rsidRPr="00D553EA">
        <w:rPr>
          <w:rFonts w:cs="Arial"/>
          <w:color w:val="000000"/>
          <w:shd w:val="clear" w:color="auto" w:fill="FFFFFF"/>
        </w:rPr>
        <w:t>2 с. Леуши).</w:t>
      </w:r>
    </w:p>
    <w:p w:rsidR="00150422" w:rsidRDefault="00150422" w:rsidP="00150422">
      <w:pPr>
        <w:ind w:firstLine="708"/>
        <w:rPr>
          <w:rFonts w:cs="Arial"/>
          <w:color w:val="000000"/>
          <w:shd w:val="clear" w:color="auto" w:fill="FFFFFF"/>
        </w:rPr>
      </w:pPr>
      <w:r w:rsidRPr="00D553EA">
        <w:rPr>
          <w:rFonts w:cs="Arial"/>
          <w:color w:val="000000"/>
          <w:shd w:val="clear" w:color="auto" w:fill="FFFFFF"/>
        </w:rPr>
        <w:t>Сохранение и изучение историко-культурного наследия Кондинского района осуществляют два музея: Районный Учинский историко-этнографический музей имени А.Н. Хомякова и Районный краеведческий музей имени Н.С. Цехновой с музейным фондом более 30 тыс. единиц хранения. Обеспеченность музеями составила 67%. Здание музея в пгт. Кондинское имеет износ – 55% (2022 год).</w:t>
      </w:r>
    </w:p>
    <w:p w:rsidR="00857992" w:rsidRPr="00D553EA" w:rsidRDefault="00857992" w:rsidP="00150422">
      <w:pPr>
        <w:ind w:firstLine="708"/>
        <w:rPr>
          <w:rFonts w:cs="Arial"/>
          <w:color w:val="000000"/>
          <w:shd w:val="clear" w:color="auto" w:fill="FFFFFF"/>
        </w:rPr>
      </w:pPr>
    </w:p>
    <w:p w:rsidR="00150422" w:rsidRPr="00D553EA" w:rsidRDefault="00150422" w:rsidP="003D3F88">
      <w:pPr>
        <w:pStyle w:val="3"/>
        <w:ind w:left="720" w:firstLine="0"/>
        <w:jc w:val="center"/>
        <w:rPr>
          <w:b w:val="0"/>
          <w:i/>
          <w:sz w:val="24"/>
          <w:szCs w:val="24"/>
        </w:rPr>
      </w:pPr>
      <w:bookmarkStart w:id="20" w:name="_Toc20"/>
      <w:r w:rsidRPr="00D553EA">
        <w:rPr>
          <w:b w:val="0"/>
          <w:i/>
          <w:sz w:val="24"/>
          <w:szCs w:val="24"/>
        </w:rPr>
        <w:t>1.13.4. Физическая культура и спорт</w:t>
      </w:r>
      <w:bookmarkEnd w:id="20"/>
    </w:p>
    <w:p w:rsidR="00150422" w:rsidRPr="00D553EA" w:rsidRDefault="00150422" w:rsidP="00150422">
      <w:pPr>
        <w:ind w:firstLine="708"/>
        <w:rPr>
          <w:rFonts w:cs="Arial"/>
        </w:rPr>
      </w:pPr>
      <w:r w:rsidRPr="00D553EA">
        <w:rPr>
          <w:rFonts w:cs="Arial"/>
        </w:rPr>
        <w:t>На территории Кондинского района в сфере физической культуры и спорта функционируют три учреждения дополнительного образования:</w:t>
      </w:r>
    </w:p>
    <w:p w:rsidR="00150422" w:rsidRPr="00D553EA" w:rsidRDefault="00150422" w:rsidP="00A0350F">
      <w:pPr>
        <w:numPr>
          <w:ilvl w:val="0"/>
          <w:numId w:val="51"/>
        </w:numPr>
        <w:tabs>
          <w:tab w:val="num" w:pos="0"/>
          <w:tab w:val="num" w:pos="567"/>
          <w:tab w:val="left" w:pos="1080"/>
        </w:tabs>
        <w:ind w:left="0" w:firstLine="709"/>
        <w:rPr>
          <w:rFonts w:eastAsia="Calibri" w:cs="Arial"/>
          <w:bCs/>
          <w:lang w:eastAsia="en-US"/>
        </w:rPr>
      </w:pPr>
      <w:r w:rsidRPr="00D553EA">
        <w:rPr>
          <w:rFonts w:cs="Arial"/>
        </w:rPr>
        <w:t>Муниципальное бюджетное учреждение дополнительного образования Районная спортивная школа имеет обособленные подразделения на территории Кондинского района с собственной материально-технической базой на территории</w:t>
      </w:r>
      <w:r w:rsidR="00D553EA" w:rsidRPr="00D553EA">
        <w:rPr>
          <w:rFonts w:cs="Arial"/>
        </w:rPr>
        <w:t xml:space="preserve"> </w:t>
      </w:r>
      <w:r w:rsidRPr="00D553EA">
        <w:rPr>
          <w:rFonts w:cs="Arial"/>
        </w:rPr>
        <w:t>пгт. Междуреченский, п. Ягодный, с. Болчары, пгт. Куминский, пгт. Мортка.</w:t>
      </w:r>
    </w:p>
    <w:p w:rsidR="00150422" w:rsidRPr="00D553EA" w:rsidRDefault="00150422" w:rsidP="00150422">
      <w:pPr>
        <w:tabs>
          <w:tab w:val="left" w:pos="1080"/>
        </w:tabs>
        <w:ind w:firstLine="708"/>
        <w:rPr>
          <w:rFonts w:eastAsia="Calibri" w:cs="Arial"/>
          <w:bCs/>
          <w:lang w:eastAsia="en-US"/>
        </w:rPr>
      </w:pPr>
      <w:r w:rsidRPr="00D553EA">
        <w:rPr>
          <w:rFonts w:eastAsia="Calibri" w:cs="Arial"/>
          <w:bCs/>
          <w:lang w:eastAsia="en-US"/>
        </w:rPr>
        <w:t>Культивируются такие виды спорта, как: баскетбол, волейбол, мини-футбол, настольный теннис, пауэрлифтинг, бокс, адаптивная физическая культура, бильярд, греко-римская борьба, тяжелая атлетика, скандинавская ходьба, бадминтон, плавание.</w:t>
      </w:r>
    </w:p>
    <w:p w:rsidR="00150422" w:rsidRPr="00D553EA" w:rsidRDefault="00150422" w:rsidP="00150422">
      <w:pPr>
        <w:ind w:firstLine="708"/>
        <w:rPr>
          <w:rFonts w:eastAsia="Calibri" w:cs="Arial"/>
          <w:bCs/>
          <w:lang w:eastAsia="en-US"/>
        </w:rPr>
      </w:pPr>
      <w:r w:rsidRPr="00D553EA">
        <w:rPr>
          <w:rFonts w:eastAsia="Calibri" w:cs="Arial"/>
          <w:bCs/>
          <w:lang w:eastAsia="en-US"/>
        </w:rPr>
        <w:t>2.</w:t>
      </w:r>
      <w:r w:rsidR="003D3F88" w:rsidRPr="00D553EA">
        <w:rPr>
          <w:rFonts w:eastAsia="Calibri" w:cs="Arial"/>
          <w:bCs/>
          <w:lang w:eastAsia="en-US"/>
        </w:rPr>
        <w:t xml:space="preserve"> </w:t>
      </w:r>
      <w:r w:rsidRPr="00D553EA">
        <w:rPr>
          <w:rFonts w:eastAsia="Calibri" w:cs="Arial"/>
          <w:bCs/>
          <w:lang w:eastAsia="en-US"/>
        </w:rPr>
        <w:t xml:space="preserve">Муниципальное автономное учреждение дополнительного образования спортивная школа Олимпийского резерва по дзюдо реализует дополнительные общеобразовательные программы и программу спортивной подготовки по дзюдо на территории </w:t>
      </w:r>
      <w:r w:rsidRPr="00D553EA">
        <w:rPr>
          <w:rFonts w:cs="Arial"/>
        </w:rPr>
        <w:t xml:space="preserve">пгт. </w:t>
      </w:r>
      <w:r w:rsidRPr="00D553EA">
        <w:rPr>
          <w:rFonts w:eastAsia="Calibri" w:cs="Arial"/>
          <w:bCs/>
          <w:lang w:eastAsia="en-US"/>
        </w:rPr>
        <w:t xml:space="preserve">Междуреченский, </w:t>
      </w:r>
      <w:r w:rsidRPr="00D553EA">
        <w:rPr>
          <w:rFonts w:cs="Arial"/>
        </w:rPr>
        <w:t xml:space="preserve">пгт. </w:t>
      </w:r>
      <w:r w:rsidRPr="00D553EA">
        <w:rPr>
          <w:rFonts w:eastAsia="Calibri" w:cs="Arial"/>
          <w:bCs/>
          <w:lang w:eastAsia="en-US"/>
        </w:rPr>
        <w:t xml:space="preserve">Куминский, с. Леуши, </w:t>
      </w:r>
      <w:r w:rsidRPr="00D553EA">
        <w:rPr>
          <w:rFonts w:cs="Arial"/>
        </w:rPr>
        <w:t xml:space="preserve">пгт. </w:t>
      </w:r>
      <w:r w:rsidRPr="00D553EA">
        <w:rPr>
          <w:rFonts w:eastAsia="Calibri" w:cs="Arial"/>
          <w:bCs/>
          <w:lang w:eastAsia="en-US"/>
        </w:rPr>
        <w:t xml:space="preserve">Луговой, </w:t>
      </w:r>
      <w:r w:rsidRPr="00D553EA">
        <w:rPr>
          <w:rFonts w:cs="Arial"/>
        </w:rPr>
        <w:t xml:space="preserve">пгт. </w:t>
      </w:r>
      <w:r w:rsidRPr="00D553EA">
        <w:rPr>
          <w:rFonts w:eastAsia="Calibri" w:cs="Arial"/>
          <w:bCs/>
          <w:lang w:eastAsia="en-US"/>
        </w:rPr>
        <w:t xml:space="preserve">Мортка, </w:t>
      </w:r>
      <w:r w:rsidRPr="00D553EA">
        <w:rPr>
          <w:rFonts w:cs="Arial"/>
        </w:rPr>
        <w:t>пгт.</w:t>
      </w:r>
      <w:r w:rsidR="00D553EA" w:rsidRPr="00D553EA">
        <w:rPr>
          <w:rFonts w:cs="Arial"/>
        </w:rPr>
        <w:t xml:space="preserve"> </w:t>
      </w:r>
      <w:r w:rsidRPr="00D553EA">
        <w:rPr>
          <w:rFonts w:eastAsia="Calibri" w:cs="Arial"/>
          <w:bCs/>
          <w:lang w:eastAsia="en-US"/>
        </w:rPr>
        <w:t>Кондинское. Культивируемые виды спорта – дзюдо, самбо.</w:t>
      </w:r>
    </w:p>
    <w:p w:rsidR="00150422" w:rsidRPr="00D553EA" w:rsidRDefault="00150422" w:rsidP="00150422">
      <w:pPr>
        <w:ind w:firstLine="708"/>
        <w:rPr>
          <w:rFonts w:eastAsia="Calibri" w:cs="Arial"/>
          <w:bCs/>
          <w:lang w:eastAsia="en-US"/>
        </w:rPr>
      </w:pPr>
      <w:r w:rsidRPr="00D553EA">
        <w:rPr>
          <w:rFonts w:eastAsia="Calibri" w:cs="Arial"/>
          <w:bCs/>
          <w:lang w:eastAsia="en-US"/>
        </w:rPr>
        <w:t>3.</w:t>
      </w:r>
      <w:r w:rsidR="003D3F88" w:rsidRPr="00D553EA">
        <w:rPr>
          <w:rFonts w:eastAsia="Calibri" w:cs="Arial"/>
          <w:bCs/>
          <w:lang w:eastAsia="en-US"/>
        </w:rPr>
        <w:t xml:space="preserve"> </w:t>
      </w:r>
      <w:r w:rsidRPr="00D553EA">
        <w:rPr>
          <w:rFonts w:eastAsia="Calibri" w:cs="Arial"/>
          <w:bCs/>
          <w:lang w:eastAsia="en-US"/>
        </w:rPr>
        <w:t>Муниципальное бюджетное учреждение дополнительного образования спортивная школа Олимпийского резерва по биатлону реализует программу спортивной подготовки на территории пгт. Междуреченский, с. Чантырья, с. Леуши, пгт. Мортка. Культивируемые виды спорта – биатлон, лыжные гонки.</w:t>
      </w:r>
    </w:p>
    <w:p w:rsidR="00150422" w:rsidRPr="00D553EA" w:rsidRDefault="00150422" w:rsidP="00150422">
      <w:pPr>
        <w:ind w:firstLine="708"/>
        <w:rPr>
          <w:rFonts w:cs="Arial"/>
        </w:rPr>
      </w:pPr>
      <w:r w:rsidRPr="00D553EA">
        <w:rPr>
          <w:rFonts w:cs="Arial"/>
        </w:rPr>
        <w:t>Сеть учреждений физической культуры и спорта Кондинского района представлена 3 муниципальными учреждениями физической культуры и спорта. Всего же в районе 98 объектов спортивной инфраструктуры (включая все спортивные объекты вне зависимости от ведомственной принадлежности и форм собственности), в том числе: 35 спортивных зала, 3 лыжные базы, 3 стрелковых тира, 47 плоскостных спортивных сооружения, 2 бассейна, 8 других спортсооружений. Единовременная пропускная способность существующей сети составляет 2,6 тыс. чел. Обеспеченность спортивными сооружениями составила 73% (2022 год).</w:t>
      </w:r>
    </w:p>
    <w:p w:rsidR="00150422" w:rsidRPr="00D553EA" w:rsidRDefault="00150422" w:rsidP="00150422">
      <w:pPr>
        <w:shd w:val="clear" w:color="auto" w:fill="FEFEFE"/>
        <w:tabs>
          <w:tab w:val="right" w:pos="9344"/>
        </w:tabs>
        <w:spacing w:before="240"/>
        <w:rPr>
          <w:rFonts w:eastAsia="Arial" w:cs="Arial"/>
        </w:rPr>
      </w:pPr>
      <w:r w:rsidRPr="00D553EA">
        <w:rPr>
          <w:rFonts w:cs="Arial"/>
        </w:rPr>
        <w:t>Таблица 1.29. П</w:t>
      </w:r>
      <w:r w:rsidRPr="00D553EA">
        <w:rPr>
          <w:rFonts w:eastAsia="Arial" w:cs="Arial"/>
        </w:rPr>
        <w:t>оказатели физической культуры и спорта Кондинского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1911"/>
        <w:gridCol w:w="1114"/>
        <w:gridCol w:w="706"/>
        <w:gridCol w:w="679"/>
        <w:gridCol w:w="679"/>
        <w:gridCol w:w="679"/>
        <w:gridCol w:w="679"/>
        <w:gridCol w:w="679"/>
        <w:gridCol w:w="685"/>
        <w:gridCol w:w="672"/>
        <w:gridCol w:w="678"/>
      </w:tblGrid>
      <w:tr w:rsidR="00150422" w:rsidRPr="00857992" w:rsidTr="008C63D8">
        <w:trPr>
          <w:jc w:val="center"/>
        </w:trPr>
        <w:tc>
          <w:tcPr>
            <w:tcW w:w="213" w:type="pct"/>
            <w:vMerge w:val="restart"/>
            <w:tcBorders>
              <w:top w:val="single" w:sz="4" w:space="0" w:color="000000"/>
              <w:left w:val="single" w:sz="4" w:space="0" w:color="000000"/>
              <w:right w:val="single" w:sz="4" w:space="0" w:color="000000"/>
            </w:tcBorders>
            <w:vAlign w:val="center"/>
          </w:tcPr>
          <w:p w:rsidR="00150422" w:rsidRPr="00857992" w:rsidRDefault="00D553EA" w:rsidP="008C63D8">
            <w:pPr>
              <w:widowControl w:val="0"/>
              <w:ind w:firstLine="0"/>
              <w:jc w:val="center"/>
              <w:rPr>
                <w:rFonts w:eastAsia="Calibri" w:cs="Arial"/>
                <w:sz w:val="16"/>
                <w:szCs w:val="16"/>
              </w:rPr>
            </w:pPr>
            <w:r w:rsidRPr="00857992">
              <w:rPr>
                <w:rFonts w:eastAsia="Calibri" w:cs="Arial"/>
                <w:sz w:val="16"/>
                <w:szCs w:val="16"/>
              </w:rPr>
              <w:t xml:space="preserve">№ </w:t>
            </w:r>
          </w:p>
        </w:tc>
        <w:tc>
          <w:tcPr>
            <w:tcW w:w="998" w:type="pct"/>
            <w:vMerge w:val="restart"/>
            <w:tcBorders>
              <w:top w:val="single" w:sz="4" w:space="0" w:color="000000"/>
              <w:left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Наименование показателей</w:t>
            </w:r>
          </w:p>
        </w:tc>
        <w:tc>
          <w:tcPr>
            <w:tcW w:w="582" w:type="pct"/>
            <w:vMerge w:val="restart"/>
            <w:tcBorders>
              <w:top w:val="single" w:sz="4" w:space="0" w:color="000000"/>
              <w:left w:val="single" w:sz="4" w:space="0" w:color="000000"/>
              <w:right w:val="single" w:sz="4" w:space="0" w:color="000000"/>
            </w:tcBorders>
            <w:vAlign w:val="center"/>
          </w:tcPr>
          <w:p w:rsidR="00150422" w:rsidRPr="00857992" w:rsidRDefault="00150422" w:rsidP="008C63D8">
            <w:pPr>
              <w:ind w:firstLine="0"/>
              <w:jc w:val="center"/>
              <w:rPr>
                <w:rFonts w:cs="Arial"/>
                <w:sz w:val="16"/>
                <w:szCs w:val="16"/>
              </w:rPr>
            </w:pPr>
            <w:r w:rsidRPr="00857992">
              <w:rPr>
                <w:rFonts w:cs="Arial"/>
                <w:sz w:val="16"/>
                <w:szCs w:val="16"/>
              </w:rPr>
              <w:t>Единица измерения</w:t>
            </w:r>
          </w:p>
        </w:tc>
        <w:tc>
          <w:tcPr>
            <w:tcW w:w="2502" w:type="pct"/>
            <w:gridSpan w:val="7"/>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Годы</w:t>
            </w:r>
          </w:p>
        </w:tc>
        <w:tc>
          <w:tcPr>
            <w:tcW w:w="705" w:type="pct"/>
            <w:gridSpan w:val="2"/>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Темп изменения,%</w:t>
            </w:r>
          </w:p>
        </w:tc>
      </w:tr>
      <w:tr w:rsidR="00150422" w:rsidRPr="00857992" w:rsidTr="008C63D8">
        <w:trPr>
          <w:jc w:val="center"/>
        </w:trPr>
        <w:tc>
          <w:tcPr>
            <w:tcW w:w="213" w:type="pct"/>
            <w:vMerge/>
            <w:tcBorders>
              <w:left w:val="single" w:sz="4" w:space="0" w:color="000000"/>
              <w:bottom w:val="single" w:sz="4" w:space="0" w:color="000000"/>
              <w:right w:val="single" w:sz="4" w:space="0" w:color="000000"/>
            </w:tcBorders>
          </w:tcPr>
          <w:p w:rsidR="00150422" w:rsidRPr="00857992" w:rsidRDefault="00150422" w:rsidP="008C63D8">
            <w:pPr>
              <w:widowControl w:val="0"/>
              <w:ind w:firstLine="0"/>
              <w:jc w:val="center"/>
              <w:rPr>
                <w:rFonts w:eastAsia="Calibri" w:cs="Arial"/>
                <w:sz w:val="16"/>
                <w:szCs w:val="16"/>
              </w:rPr>
            </w:pPr>
          </w:p>
        </w:tc>
        <w:tc>
          <w:tcPr>
            <w:tcW w:w="998" w:type="pct"/>
            <w:vMerge/>
            <w:tcBorders>
              <w:left w:val="single" w:sz="4" w:space="0" w:color="000000"/>
              <w:bottom w:val="single" w:sz="4" w:space="0" w:color="000000"/>
              <w:right w:val="single" w:sz="4" w:space="0" w:color="000000"/>
            </w:tcBorders>
          </w:tcPr>
          <w:p w:rsidR="00150422" w:rsidRPr="00857992" w:rsidRDefault="00150422" w:rsidP="008C63D8">
            <w:pPr>
              <w:ind w:firstLine="0"/>
              <w:rPr>
                <w:rFonts w:cs="Arial"/>
                <w:sz w:val="16"/>
                <w:szCs w:val="16"/>
                <w:lang w:eastAsia="en-US"/>
              </w:rPr>
            </w:pPr>
          </w:p>
        </w:tc>
        <w:tc>
          <w:tcPr>
            <w:tcW w:w="582" w:type="pct"/>
            <w:vMerge/>
            <w:tcBorders>
              <w:left w:val="single" w:sz="4" w:space="0" w:color="000000"/>
              <w:right w:val="single" w:sz="4" w:space="0" w:color="000000"/>
            </w:tcBorders>
          </w:tcPr>
          <w:p w:rsidR="00150422" w:rsidRPr="00857992" w:rsidRDefault="00150422" w:rsidP="008C63D8">
            <w:pPr>
              <w:ind w:firstLine="0"/>
              <w:jc w:val="center"/>
              <w:rPr>
                <w:rFonts w:cs="Arial"/>
                <w:sz w:val="16"/>
                <w:szCs w:val="16"/>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2016</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2017</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2018</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2019</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2020</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2021</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2022</w:t>
            </w:r>
          </w:p>
        </w:tc>
        <w:tc>
          <w:tcPr>
            <w:tcW w:w="35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2022/ 2021</w:t>
            </w:r>
          </w:p>
        </w:tc>
        <w:tc>
          <w:tcPr>
            <w:tcW w:w="354"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2022/ 2016</w:t>
            </w:r>
          </w:p>
        </w:tc>
      </w:tr>
      <w:tr w:rsidR="00150422" w:rsidRPr="00857992" w:rsidTr="008C63D8">
        <w:trPr>
          <w:jc w:val="center"/>
        </w:trPr>
        <w:tc>
          <w:tcPr>
            <w:tcW w:w="213"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widowControl w:val="0"/>
              <w:ind w:firstLine="0"/>
              <w:jc w:val="center"/>
              <w:rPr>
                <w:rFonts w:eastAsia="Calibri" w:cs="Arial"/>
                <w:sz w:val="16"/>
                <w:szCs w:val="16"/>
              </w:rPr>
            </w:pPr>
            <w:r w:rsidRPr="00857992">
              <w:rPr>
                <w:rFonts w:eastAsia="Calibri" w:cs="Arial"/>
                <w:sz w:val="16"/>
                <w:szCs w:val="16"/>
              </w:rPr>
              <w:t>1</w:t>
            </w:r>
          </w:p>
        </w:tc>
        <w:tc>
          <w:tcPr>
            <w:tcW w:w="998"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ind w:firstLine="0"/>
              <w:rPr>
                <w:rFonts w:cs="Arial"/>
                <w:sz w:val="16"/>
                <w:szCs w:val="16"/>
                <w:lang w:eastAsia="en-US"/>
              </w:rPr>
            </w:pPr>
            <w:r w:rsidRPr="00857992">
              <w:rPr>
                <w:rFonts w:cs="Arial"/>
                <w:sz w:val="16"/>
                <w:szCs w:val="16"/>
                <w:lang w:eastAsia="en-US"/>
              </w:rPr>
              <w:t>Количество учреждений</w:t>
            </w:r>
          </w:p>
        </w:tc>
        <w:tc>
          <w:tcPr>
            <w:tcW w:w="582" w:type="pct"/>
            <w:tcBorders>
              <w:top w:val="single" w:sz="4" w:space="0" w:color="000000"/>
              <w:left w:val="single" w:sz="4" w:space="0" w:color="000000"/>
              <w:right w:val="single" w:sz="4" w:space="0" w:color="000000"/>
            </w:tcBorders>
          </w:tcPr>
          <w:p w:rsidR="00150422" w:rsidRPr="00857992" w:rsidRDefault="00150422" w:rsidP="008C63D8">
            <w:pPr>
              <w:ind w:firstLine="0"/>
              <w:jc w:val="center"/>
              <w:rPr>
                <w:rFonts w:cs="Arial"/>
                <w:sz w:val="16"/>
                <w:szCs w:val="16"/>
              </w:rPr>
            </w:pPr>
            <w:r w:rsidRPr="00857992">
              <w:rPr>
                <w:rFonts w:cs="Arial"/>
                <w:sz w:val="16"/>
                <w:szCs w:val="16"/>
              </w:rPr>
              <w:t>единиц</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4</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4</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4</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4</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4</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w:t>
            </w:r>
          </w:p>
        </w:tc>
        <w:tc>
          <w:tcPr>
            <w:tcW w:w="35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100</w:t>
            </w:r>
          </w:p>
        </w:tc>
        <w:tc>
          <w:tcPr>
            <w:tcW w:w="354"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75</w:t>
            </w:r>
          </w:p>
        </w:tc>
      </w:tr>
      <w:tr w:rsidR="00150422" w:rsidRPr="00857992" w:rsidTr="008C63D8">
        <w:trPr>
          <w:jc w:val="center"/>
        </w:trPr>
        <w:tc>
          <w:tcPr>
            <w:tcW w:w="213"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widowControl w:val="0"/>
              <w:ind w:firstLine="0"/>
              <w:jc w:val="center"/>
              <w:rPr>
                <w:rFonts w:eastAsia="Calibri" w:cs="Arial"/>
                <w:sz w:val="16"/>
                <w:szCs w:val="16"/>
                <w:lang w:eastAsia="en-US"/>
              </w:rPr>
            </w:pPr>
            <w:r w:rsidRPr="00857992">
              <w:rPr>
                <w:rFonts w:eastAsia="Calibri" w:cs="Arial"/>
                <w:sz w:val="16"/>
                <w:szCs w:val="16"/>
                <w:lang w:eastAsia="en-US"/>
              </w:rPr>
              <w:t>2</w:t>
            </w:r>
          </w:p>
        </w:tc>
        <w:tc>
          <w:tcPr>
            <w:tcW w:w="998"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ind w:firstLine="0"/>
              <w:rPr>
                <w:rFonts w:cs="Arial"/>
                <w:sz w:val="16"/>
                <w:szCs w:val="16"/>
                <w:lang w:eastAsia="en-US"/>
              </w:rPr>
            </w:pPr>
            <w:r w:rsidRPr="00857992">
              <w:rPr>
                <w:rFonts w:cs="Arial"/>
                <w:sz w:val="16"/>
                <w:szCs w:val="16"/>
                <w:lang w:eastAsia="en-US"/>
              </w:rPr>
              <w:t>Количество объектов физической культуры и спорта</w:t>
            </w:r>
          </w:p>
        </w:tc>
        <w:tc>
          <w:tcPr>
            <w:tcW w:w="582" w:type="pct"/>
            <w:tcBorders>
              <w:left w:val="single" w:sz="4" w:space="0" w:color="000000"/>
              <w:right w:val="single" w:sz="4" w:space="0" w:color="000000"/>
            </w:tcBorders>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единиц</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86</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85</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82</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86</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91</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95</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98</w:t>
            </w:r>
          </w:p>
        </w:tc>
        <w:tc>
          <w:tcPr>
            <w:tcW w:w="35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103</w:t>
            </w:r>
          </w:p>
        </w:tc>
        <w:tc>
          <w:tcPr>
            <w:tcW w:w="354"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114</w:t>
            </w:r>
          </w:p>
        </w:tc>
      </w:tr>
      <w:tr w:rsidR="00150422" w:rsidRPr="00857992" w:rsidTr="008C63D8">
        <w:trPr>
          <w:jc w:val="center"/>
        </w:trPr>
        <w:tc>
          <w:tcPr>
            <w:tcW w:w="213"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widowControl w:val="0"/>
              <w:ind w:firstLine="0"/>
              <w:jc w:val="center"/>
              <w:rPr>
                <w:rFonts w:eastAsia="Calibri" w:cs="Arial"/>
                <w:sz w:val="16"/>
                <w:szCs w:val="16"/>
                <w:lang w:eastAsia="en-US"/>
              </w:rPr>
            </w:pPr>
            <w:r w:rsidRPr="00857992">
              <w:rPr>
                <w:rFonts w:eastAsia="Calibri" w:cs="Arial"/>
                <w:sz w:val="16"/>
                <w:szCs w:val="16"/>
                <w:lang w:eastAsia="en-US"/>
              </w:rPr>
              <w:t>3</w:t>
            </w:r>
          </w:p>
        </w:tc>
        <w:tc>
          <w:tcPr>
            <w:tcW w:w="998"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ind w:firstLine="0"/>
              <w:rPr>
                <w:rFonts w:cs="Arial"/>
                <w:sz w:val="16"/>
                <w:szCs w:val="16"/>
                <w:lang w:eastAsia="en-US"/>
              </w:rPr>
            </w:pPr>
            <w:r w:rsidRPr="00857992">
              <w:rPr>
                <w:rFonts w:cs="Arial"/>
                <w:sz w:val="16"/>
                <w:szCs w:val="16"/>
                <w:lang w:eastAsia="en-US"/>
              </w:rPr>
              <w:t>Единовременная пропускная способность</w:t>
            </w:r>
          </w:p>
        </w:tc>
        <w:tc>
          <w:tcPr>
            <w:tcW w:w="582" w:type="pct"/>
            <w:tcBorders>
              <w:top w:val="single" w:sz="4" w:space="0" w:color="000000"/>
              <w:left w:val="single" w:sz="4" w:space="0" w:color="000000"/>
              <w:right w:val="single" w:sz="4" w:space="0" w:color="000000"/>
            </w:tcBorders>
          </w:tcPr>
          <w:p w:rsidR="00150422" w:rsidRPr="00857992" w:rsidRDefault="00150422" w:rsidP="008C63D8">
            <w:pPr>
              <w:ind w:firstLine="0"/>
              <w:jc w:val="center"/>
              <w:rPr>
                <w:rFonts w:cs="Arial"/>
                <w:sz w:val="16"/>
                <w:szCs w:val="16"/>
              </w:rPr>
            </w:pPr>
            <w:r w:rsidRPr="00857992">
              <w:rPr>
                <w:rFonts w:cs="Arial"/>
                <w:sz w:val="16"/>
                <w:szCs w:val="16"/>
              </w:rPr>
              <w:t>чел./</w:t>
            </w:r>
          </w:p>
          <w:p w:rsidR="00150422" w:rsidRPr="00857992" w:rsidRDefault="00150422" w:rsidP="008C63D8">
            <w:pPr>
              <w:ind w:firstLine="0"/>
              <w:jc w:val="center"/>
              <w:rPr>
                <w:rFonts w:cs="Arial"/>
                <w:sz w:val="16"/>
                <w:szCs w:val="16"/>
              </w:rPr>
            </w:pPr>
            <w:r w:rsidRPr="00857992">
              <w:rPr>
                <w:rFonts w:cs="Arial"/>
                <w:sz w:val="16"/>
                <w:szCs w:val="16"/>
              </w:rPr>
              <w:t>час</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2618</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2588</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2382</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2441</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2560</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2646</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2564</w:t>
            </w:r>
          </w:p>
        </w:tc>
        <w:tc>
          <w:tcPr>
            <w:tcW w:w="35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97</w:t>
            </w:r>
          </w:p>
        </w:tc>
        <w:tc>
          <w:tcPr>
            <w:tcW w:w="354"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98</w:t>
            </w:r>
          </w:p>
        </w:tc>
      </w:tr>
      <w:tr w:rsidR="00150422" w:rsidRPr="00857992" w:rsidTr="008C63D8">
        <w:trPr>
          <w:jc w:val="center"/>
        </w:trPr>
        <w:tc>
          <w:tcPr>
            <w:tcW w:w="213"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widowControl w:val="0"/>
              <w:ind w:firstLine="0"/>
              <w:jc w:val="center"/>
              <w:rPr>
                <w:rFonts w:eastAsia="Calibri" w:cs="Arial"/>
                <w:sz w:val="16"/>
                <w:szCs w:val="16"/>
                <w:lang w:eastAsia="en-US"/>
              </w:rPr>
            </w:pPr>
            <w:r w:rsidRPr="00857992">
              <w:rPr>
                <w:rFonts w:eastAsia="Calibri" w:cs="Arial"/>
                <w:sz w:val="16"/>
                <w:szCs w:val="16"/>
                <w:lang w:eastAsia="en-US"/>
              </w:rPr>
              <w:t>4</w:t>
            </w:r>
          </w:p>
        </w:tc>
        <w:tc>
          <w:tcPr>
            <w:tcW w:w="998"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ind w:firstLine="0"/>
              <w:rPr>
                <w:rFonts w:cs="Arial"/>
                <w:sz w:val="16"/>
                <w:szCs w:val="16"/>
                <w:lang w:eastAsia="en-US"/>
              </w:rPr>
            </w:pPr>
            <w:r w:rsidRPr="00857992">
              <w:rPr>
                <w:rFonts w:cs="Arial"/>
                <w:sz w:val="16"/>
                <w:szCs w:val="16"/>
                <w:lang w:eastAsia="en-US"/>
              </w:rPr>
              <w:t>Число лиц, занимающихся в секциях</w:t>
            </w:r>
          </w:p>
        </w:tc>
        <w:tc>
          <w:tcPr>
            <w:tcW w:w="582" w:type="pct"/>
            <w:tcBorders>
              <w:left w:val="single" w:sz="4" w:space="0" w:color="000000"/>
              <w:right w:val="single" w:sz="4" w:space="0" w:color="000000"/>
            </w:tcBorders>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человек</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2392</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2302</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2217</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2006</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1924</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1783</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1804</w:t>
            </w:r>
          </w:p>
        </w:tc>
        <w:tc>
          <w:tcPr>
            <w:tcW w:w="35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101</w:t>
            </w:r>
          </w:p>
        </w:tc>
        <w:tc>
          <w:tcPr>
            <w:tcW w:w="354"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75</w:t>
            </w:r>
          </w:p>
        </w:tc>
      </w:tr>
      <w:tr w:rsidR="00150422" w:rsidRPr="00857992" w:rsidTr="008C63D8">
        <w:trPr>
          <w:jc w:val="center"/>
        </w:trPr>
        <w:tc>
          <w:tcPr>
            <w:tcW w:w="213"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widowControl w:val="0"/>
              <w:ind w:firstLine="0"/>
              <w:jc w:val="center"/>
              <w:rPr>
                <w:rFonts w:eastAsia="Calibri" w:cs="Arial"/>
                <w:sz w:val="16"/>
                <w:szCs w:val="16"/>
                <w:lang w:eastAsia="en-US"/>
              </w:rPr>
            </w:pPr>
            <w:r w:rsidRPr="00857992">
              <w:rPr>
                <w:rFonts w:eastAsia="Calibri" w:cs="Arial"/>
                <w:sz w:val="16"/>
                <w:szCs w:val="16"/>
                <w:lang w:eastAsia="en-US"/>
              </w:rPr>
              <w:t>5</w:t>
            </w:r>
          </w:p>
        </w:tc>
        <w:tc>
          <w:tcPr>
            <w:tcW w:w="998"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ind w:firstLine="0"/>
              <w:rPr>
                <w:rFonts w:cs="Arial"/>
                <w:sz w:val="16"/>
                <w:szCs w:val="16"/>
              </w:rPr>
            </w:pPr>
            <w:r w:rsidRPr="00857992">
              <w:rPr>
                <w:rFonts w:cs="Arial"/>
                <w:sz w:val="16"/>
                <w:szCs w:val="16"/>
              </w:rPr>
              <w:t xml:space="preserve">Количество спортивных мероприятий </w:t>
            </w:r>
          </w:p>
        </w:tc>
        <w:tc>
          <w:tcPr>
            <w:tcW w:w="582" w:type="pct"/>
            <w:tcBorders>
              <w:left w:val="single" w:sz="4" w:space="0" w:color="000000"/>
              <w:right w:val="single" w:sz="4" w:space="0" w:color="000000"/>
            </w:tcBorders>
          </w:tcPr>
          <w:p w:rsidR="00150422" w:rsidRPr="00857992" w:rsidRDefault="00150422" w:rsidP="008C63D8">
            <w:pPr>
              <w:ind w:firstLine="0"/>
              <w:jc w:val="center"/>
              <w:rPr>
                <w:rFonts w:cs="Arial"/>
                <w:sz w:val="16"/>
                <w:szCs w:val="16"/>
              </w:rPr>
            </w:pPr>
            <w:r w:rsidRPr="00857992">
              <w:rPr>
                <w:rFonts w:cs="Arial"/>
                <w:sz w:val="16"/>
                <w:szCs w:val="16"/>
              </w:rPr>
              <w:t>единиц</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314</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315</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323</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339</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163</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229</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317</w:t>
            </w:r>
          </w:p>
        </w:tc>
        <w:tc>
          <w:tcPr>
            <w:tcW w:w="35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138</w:t>
            </w:r>
          </w:p>
        </w:tc>
        <w:tc>
          <w:tcPr>
            <w:tcW w:w="354"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101</w:t>
            </w:r>
          </w:p>
        </w:tc>
      </w:tr>
      <w:tr w:rsidR="00150422" w:rsidRPr="00857992" w:rsidTr="008C63D8">
        <w:trPr>
          <w:jc w:val="center"/>
        </w:trPr>
        <w:tc>
          <w:tcPr>
            <w:tcW w:w="213"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widowControl w:val="0"/>
              <w:ind w:firstLine="0"/>
              <w:jc w:val="center"/>
              <w:rPr>
                <w:rFonts w:eastAsia="Calibri" w:cs="Arial"/>
                <w:sz w:val="16"/>
                <w:szCs w:val="16"/>
                <w:lang w:eastAsia="en-US"/>
              </w:rPr>
            </w:pPr>
            <w:r w:rsidRPr="00857992">
              <w:rPr>
                <w:rFonts w:eastAsia="Calibri" w:cs="Arial"/>
                <w:sz w:val="16"/>
                <w:szCs w:val="16"/>
                <w:lang w:eastAsia="en-US"/>
              </w:rPr>
              <w:t>6</w:t>
            </w:r>
          </w:p>
        </w:tc>
        <w:tc>
          <w:tcPr>
            <w:tcW w:w="998" w:type="pct"/>
            <w:tcBorders>
              <w:top w:val="single" w:sz="4" w:space="0" w:color="000000"/>
              <w:left w:val="single" w:sz="4" w:space="0" w:color="000000"/>
              <w:bottom w:val="single" w:sz="4" w:space="0" w:color="000000"/>
              <w:right w:val="single" w:sz="4" w:space="0" w:color="000000"/>
            </w:tcBorders>
          </w:tcPr>
          <w:p w:rsidR="00150422" w:rsidRPr="00857992" w:rsidRDefault="00150422" w:rsidP="008C63D8">
            <w:pPr>
              <w:ind w:firstLine="0"/>
              <w:rPr>
                <w:rFonts w:cs="Arial"/>
                <w:sz w:val="16"/>
                <w:szCs w:val="16"/>
              </w:rPr>
            </w:pPr>
            <w:r w:rsidRPr="00857992">
              <w:rPr>
                <w:rFonts w:cs="Arial"/>
                <w:sz w:val="16"/>
                <w:szCs w:val="16"/>
              </w:rPr>
              <w:t>Доля населения систематически занимающегося физической культурой и спортом</w:t>
            </w:r>
          </w:p>
        </w:tc>
        <w:tc>
          <w:tcPr>
            <w:tcW w:w="582" w:type="pct"/>
            <w:tcBorders>
              <w:left w:val="single" w:sz="4" w:space="0" w:color="000000"/>
              <w:right w:val="single" w:sz="4" w:space="0" w:color="000000"/>
            </w:tcBorders>
          </w:tcPr>
          <w:p w:rsidR="00150422" w:rsidRPr="00857992" w:rsidRDefault="00150422" w:rsidP="008C63D8">
            <w:pPr>
              <w:ind w:firstLine="0"/>
              <w:jc w:val="center"/>
              <w:rPr>
                <w:rFonts w:cs="Arial"/>
                <w:sz w:val="16"/>
                <w:szCs w:val="16"/>
              </w:rPr>
            </w:pPr>
            <w:r w:rsidRPr="00857992">
              <w:rPr>
                <w:rFonts w:cs="Arial"/>
                <w:sz w:val="16"/>
                <w:szCs w:val="16"/>
              </w:rPr>
              <w:t>процент</w:t>
            </w:r>
          </w:p>
        </w:tc>
        <w:tc>
          <w:tcPr>
            <w:tcW w:w="369"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34,5</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37,0</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39,2</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43,5</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44,9</w:t>
            </w:r>
          </w:p>
        </w:tc>
        <w:tc>
          <w:tcPr>
            <w:tcW w:w="355"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50,1</w:t>
            </w:r>
          </w:p>
        </w:tc>
        <w:tc>
          <w:tcPr>
            <w:tcW w:w="357"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59,1</w:t>
            </w:r>
          </w:p>
        </w:tc>
        <w:tc>
          <w:tcPr>
            <w:tcW w:w="351"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118</w:t>
            </w:r>
          </w:p>
        </w:tc>
        <w:tc>
          <w:tcPr>
            <w:tcW w:w="354" w:type="pct"/>
            <w:tcBorders>
              <w:top w:val="single" w:sz="4" w:space="0" w:color="000000"/>
              <w:left w:val="single" w:sz="4" w:space="0" w:color="000000"/>
              <w:bottom w:val="single" w:sz="4" w:space="0" w:color="000000"/>
              <w:right w:val="single" w:sz="4" w:space="0" w:color="000000"/>
            </w:tcBorders>
            <w:vAlign w:val="center"/>
          </w:tcPr>
          <w:p w:rsidR="00150422" w:rsidRPr="00857992" w:rsidRDefault="00150422" w:rsidP="008C63D8">
            <w:pPr>
              <w:ind w:firstLine="0"/>
              <w:jc w:val="center"/>
              <w:rPr>
                <w:rFonts w:cs="Arial"/>
                <w:sz w:val="16"/>
                <w:szCs w:val="16"/>
                <w:lang w:eastAsia="en-US"/>
              </w:rPr>
            </w:pPr>
            <w:r w:rsidRPr="00857992">
              <w:rPr>
                <w:rFonts w:cs="Arial"/>
                <w:sz w:val="16"/>
                <w:szCs w:val="16"/>
                <w:lang w:eastAsia="en-US"/>
              </w:rPr>
              <w:t>171</w:t>
            </w:r>
          </w:p>
        </w:tc>
      </w:tr>
    </w:tbl>
    <w:p w:rsidR="00150422" w:rsidRPr="00D553EA" w:rsidRDefault="00150422" w:rsidP="00150422">
      <w:pPr>
        <w:spacing w:before="240"/>
        <w:ind w:firstLine="708"/>
        <w:rPr>
          <w:rFonts w:cs="Arial"/>
        </w:rPr>
      </w:pPr>
      <w:r w:rsidRPr="00D553EA">
        <w:rPr>
          <w:rFonts w:cs="Arial"/>
        </w:rPr>
        <w:t xml:space="preserve">Организацией физкультурно-оздоровительной и спортивной работы в районе заняты 201,5 штатных единиц, из которых около половины - это работники физической культуры и спорта учреждений дополнительного образования детей. Среднемесячная заработная плата на одного работающего составляет 52,7 тыс. руб. </w:t>
      </w:r>
    </w:p>
    <w:p w:rsidR="00150422" w:rsidRPr="00D553EA" w:rsidRDefault="00150422" w:rsidP="00150422">
      <w:pPr>
        <w:ind w:firstLine="709"/>
        <w:rPr>
          <w:rFonts w:cs="Arial"/>
        </w:rPr>
      </w:pPr>
      <w:r w:rsidRPr="00D553EA">
        <w:rPr>
          <w:rFonts w:cs="Arial"/>
        </w:rPr>
        <w:t>Учреждениями физкультуры оказываются платные услуги населению по следующим направлениям: аренда зала с использованием оборудования для игры в настольный теннис, волейбол, футбол, бильярд; аренда зала бокса; занятия в секции шейпинг; занятия в тренажёрных залах; посещение детского и большого бассейнов, прокат лыжного инвентаря, прокат коньков.</w:t>
      </w:r>
    </w:p>
    <w:p w:rsidR="00150422" w:rsidRPr="00D553EA" w:rsidRDefault="00150422" w:rsidP="00150422">
      <w:pPr>
        <w:ind w:firstLine="709"/>
        <w:rPr>
          <w:rFonts w:cs="Arial"/>
        </w:rPr>
      </w:pPr>
      <w:r w:rsidRPr="00D553EA">
        <w:rPr>
          <w:rFonts w:cs="Arial"/>
        </w:rPr>
        <w:t>В 2022 году введены в эксплуатацию: площадка ГТО в с. Леуши с единовременной пропускной способностью (далее – ЕПС) – 26 чел; спортивный комплекс в пгт. Междуреченский в состав, которого входит игровой зал, зал бокса, зал тенниса (ЕПС - 100), плоскостное сооружение уличные тренажеры пгт. Междуреченский (ЕПС - 7), плоскостное сооружение игровая площадка (волейбольная, футбольная с воркаутом пгт. Междуреченский (ЕПС -27).</w:t>
      </w:r>
    </w:p>
    <w:p w:rsidR="00150422" w:rsidRPr="00D553EA" w:rsidRDefault="00150422" w:rsidP="00150422">
      <w:pPr>
        <w:ind w:firstLine="708"/>
        <w:rPr>
          <w:rFonts w:cs="Arial"/>
        </w:rPr>
      </w:pPr>
      <w:r w:rsidRPr="00D553EA">
        <w:rPr>
          <w:rFonts w:cs="Arial"/>
        </w:rPr>
        <w:t xml:space="preserve">Выведены из эксплуатации: площадка для физкультурно-оздоровительных занятий детей (пгт. Междуреченский, ул. Днепропетровская) ЕПС – 112, площадка для физкультурно-оздоровительных занятий детей (пгт. Междуреченский, ул. Первомайская) ЕПС – 120, </w:t>
      </w:r>
      <w:r w:rsidRPr="00D553EA">
        <w:rPr>
          <w:rFonts w:cs="Arial"/>
          <w:color w:val="000000"/>
        </w:rPr>
        <w:t>Физкультурный зал (МАУ РЦМИ «Ориентир») ЕПС – 10.</w:t>
      </w:r>
    </w:p>
    <w:p w:rsidR="00150422" w:rsidRPr="00D553EA" w:rsidRDefault="00150422" w:rsidP="00150422">
      <w:pPr>
        <w:ind w:firstLine="709"/>
        <w:rPr>
          <w:rFonts w:cs="Arial"/>
          <w:shd w:val="clear" w:color="auto" w:fill="FFFFFF"/>
        </w:rPr>
      </w:pPr>
      <w:r w:rsidRPr="00D553EA">
        <w:rPr>
          <w:rFonts w:cs="Arial"/>
        </w:rPr>
        <w:t>По состоянию на 31 декабря 2022 года количество граждан систематически занимающихся физической культурой и спортом составило 16,9 тыс. чел., что составляет 59% удельного веса населения в возрасте от 3 до 79 лет, систематически занимающегося физической культурой и спортом.</w:t>
      </w:r>
    </w:p>
    <w:p w:rsidR="00150422" w:rsidRPr="00D553EA" w:rsidRDefault="00150422" w:rsidP="003D3F88">
      <w:pPr>
        <w:pStyle w:val="2"/>
        <w:spacing w:before="240" w:after="240"/>
        <w:ind w:left="360" w:firstLine="0"/>
        <w:rPr>
          <w:b w:val="0"/>
          <w:i/>
          <w:sz w:val="24"/>
        </w:rPr>
      </w:pPr>
      <w:bookmarkStart w:id="21" w:name="_Toc21"/>
      <w:r w:rsidRPr="00D553EA">
        <w:rPr>
          <w:b w:val="0"/>
          <w:i/>
          <w:sz w:val="24"/>
        </w:rPr>
        <w:t>1.14.Транспорт и связь</w:t>
      </w:r>
      <w:bookmarkEnd w:id="21"/>
    </w:p>
    <w:p w:rsidR="00150422" w:rsidRPr="00D553EA" w:rsidRDefault="00150422" w:rsidP="003D3F88">
      <w:pPr>
        <w:pStyle w:val="2"/>
        <w:ind w:left="360" w:firstLine="0"/>
        <w:rPr>
          <w:b w:val="0"/>
          <w:i/>
          <w:sz w:val="24"/>
        </w:rPr>
      </w:pPr>
      <w:bookmarkStart w:id="22" w:name="_Toc22"/>
      <w:r w:rsidRPr="00D553EA">
        <w:rPr>
          <w:b w:val="0"/>
          <w:i/>
          <w:sz w:val="24"/>
        </w:rPr>
        <w:t>1.14.1. Транспортный комплекс</w:t>
      </w:r>
      <w:bookmarkEnd w:id="22"/>
    </w:p>
    <w:p w:rsidR="00150422" w:rsidRPr="00D553EA" w:rsidRDefault="00150422" w:rsidP="00150422">
      <w:pPr>
        <w:ind w:firstLine="708"/>
        <w:rPr>
          <w:rFonts w:cs="Arial"/>
          <w:shd w:val="clear" w:color="auto" w:fill="EFF4F9"/>
        </w:rPr>
      </w:pPr>
      <w:r w:rsidRPr="00D553EA">
        <w:rPr>
          <w:rFonts w:cs="Arial"/>
        </w:rPr>
        <w:t>Транспортный комплекс Кондинского района представлен автомобильным, воздушным и железнодорожным видами транспорта и включает в себя: сеть автомобильных дорог различного значения, железные дороги и водные пути, 3 железнодорожные станции, 1 аэропорт, 6 вертолетных площадок, пристани.</w:t>
      </w:r>
      <w:r w:rsidRPr="00D553EA">
        <w:rPr>
          <w:rFonts w:cs="Arial"/>
          <w:shd w:val="clear" w:color="auto" w:fill="EFF4F9"/>
        </w:rPr>
        <w:t xml:space="preserve"> </w:t>
      </w:r>
      <w:r w:rsidRPr="00D553EA">
        <w:rPr>
          <w:rFonts w:cs="Arial"/>
        </w:rPr>
        <w:t>Основные объемы регулярных грузовых и пассажирских перевозок осуществляются по Свердловской железной дороге, связывающей район с центром УрФО – г. Екатеринбург.</w:t>
      </w:r>
    </w:p>
    <w:p w:rsidR="00150422" w:rsidRPr="00D553EA" w:rsidRDefault="00150422" w:rsidP="00150422">
      <w:pPr>
        <w:ind w:firstLine="708"/>
        <w:rPr>
          <w:rFonts w:cs="Arial"/>
        </w:rPr>
      </w:pPr>
      <w:r w:rsidRPr="00D553EA">
        <w:rPr>
          <w:rFonts w:cs="Arial"/>
        </w:rPr>
        <w:t>Воздушный и речной транспорт используются в весенне-летний период и связывают труднодоступные населенные пункты с пгт. Междуреченский и г. Ханты-Мансийск. Их доля в общем объеме пассажирских перевозок составляет соответственно 2% (воздушный) и 9% (речной).</w:t>
      </w:r>
    </w:p>
    <w:p w:rsidR="00150422" w:rsidRPr="00D553EA" w:rsidRDefault="00150422" w:rsidP="00150422">
      <w:pPr>
        <w:ind w:firstLine="708"/>
        <w:rPr>
          <w:rFonts w:cs="Arial"/>
        </w:rPr>
      </w:pPr>
      <w:r w:rsidRPr="00D553EA">
        <w:rPr>
          <w:rFonts w:cs="Arial"/>
        </w:rPr>
        <w:t>На территории района 44% населенных пунктов не обеспечены постоянной круглогодичной связью по автомобильным дорогам с твердым покрытием (таблица 1.30).В 2017 году построена подъездная дорога к д. Сотник, в 2020 году построены: участок дороги «пгт. Мортка – пгт. Куминский» и подъездная дорога к с. Ямки до переправы. Завершается строительство подъездной дороги к с. Леуши. Для обеспечения транспортной доступности остальных населенных пунктов района (пгт. Луговой,</w:t>
      </w:r>
      <w:r w:rsidR="00D553EA" w:rsidRPr="00D553EA">
        <w:rPr>
          <w:rFonts w:cs="Arial"/>
        </w:rPr>
        <w:t xml:space="preserve"> </w:t>
      </w:r>
      <w:r w:rsidRPr="00D553EA">
        <w:rPr>
          <w:rFonts w:cs="Arial"/>
        </w:rPr>
        <w:t>пгт.</w:t>
      </w:r>
      <w:r w:rsidR="003D3F88" w:rsidRPr="00D553EA">
        <w:rPr>
          <w:rFonts w:cs="Arial"/>
        </w:rPr>
        <w:t xml:space="preserve"> </w:t>
      </w:r>
      <w:r w:rsidRPr="00D553EA">
        <w:rPr>
          <w:rFonts w:cs="Arial"/>
        </w:rPr>
        <w:t>Кондинское, д.</w:t>
      </w:r>
      <w:r w:rsidR="003D3F88" w:rsidRPr="00D553EA">
        <w:rPr>
          <w:rFonts w:cs="Arial"/>
        </w:rPr>
        <w:t xml:space="preserve"> </w:t>
      </w:r>
      <w:r w:rsidRPr="00D553EA">
        <w:rPr>
          <w:rFonts w:cs="Arial"/>
        </w:rPr>
        <w:t>Никулкина, д. Старый Катыш, д.</w:t>
      </w:r>
      <w:r w:rsidR="003D3F88" w:rsidRPr="00D553EA">
        <w:rPr>
          <w:rFonts w:cs="Arial"/>
        </w:rPr>
        <w:t xml:space="preserve"> </w:t>
      </w:r>
      <w:r w:rsidRPr="00D553EA">
        <w:rPr>
          <w:rFonts w:cs="Arial"/>
        </w:rPr>
        <w:t>Ильичевка, с.</w:t>
      </w:r>
      <w:r w:rsidR="003D3F88" w:rsidRPr="00D553EA">
        <w:rPr>
          <w:rFonts w:cs="Arial"/>
        </w:rPr>
        <w:t xml:space="preserve"> </w:t>
      </w:r>
      <w:r w:rsidRPr="00D553EA">
        <w:rPr>
          <w:rFonts w:cs="Arial"/>
        </w:rPr>
        <w:t>Алтай, д.</w:t>
      </w:r>
      <w:r w:rsidR="003D3F88" w:rsidRPr="00D553EA">
        <w:rPr>
          <w:rFonts w:cs="Arial"/>
        </w:rPr>
        <w:t xml:space="preserve"> </w:t>
      </w:r>
      <w:r w:rsidRPr="00D553EA">
        <w:rPr>
          <w:rFonts w:cs="Arial"/>
        </w:rPr>
        <w:t>Кама, с.</w:t>
      </w:r>
      <w:r w:rsidR="003D3F88" w:rsidRPr="00D553EA">
        <w:rPr>
          <w:rFonts w:cs="Arial"/>
        </w:rPr>
        <w:t xml:space="preserve"> </w:t>
      </w:r>
      <w:r w:rsidRPr="00D553EA">
        <w:rPr>
          <w:rFonts w:cs="Arial"/>
        </w:rPr>
        <w:t>Болчары, п.</w:t>
      </w:r>
      <w:r w:rsidR="003D3F88" w:rsidRPr="00D553EA">
        <w:rPr>
          <w:rFonts w:cs="Arial"/>
        </w:rPr>
        <w:t xml:space="preserve"> </w:t>
      </w:r>
      <w:r w:rsidRPr="00D553EA">
        <w:rPr>
          <w:rFonts w:cs="Arial"/>
        </w:rPr>
        <w:t>Шугур, с.</w:t>
      </w:r>
      <w:r w:rsidR="003D3F88" w:rsidRPr="00D553EA">
        <w:rPr>
          <w:rFonts w:cs="Arial"/>
        </w:rPr>
        <w:t xml:space="preserve"> </w:t>
      </w:r>
      <w:r w:rsidRPr="00D553EA">
        <w:rPr>
          <w:rFonts w:cs="Arial"/>
        </w:rPr>
        <w:t>Карым, п.</w:t>
      </w:r>
      <w:r w:rsidR="003D3F88" w:rsidRPr="00D553EA">
        <w:rPr>
          <w:rFonts w:cs="Arial"/>
        </w:rPr>
        <w:t xml:space="preserve"> </w:t>
      </w:r>
      <w:r w:rsidRPr="00D553EA">
        <w:rPr>
          <w:rFonts w:cs="Arial"/>
        </w:rPr>
        <w:t>Юмас, с.</w:t>
      </w:r>
      <w:r w:rsidR="003D3F88" w:rsidRPr="00D553EA">
        <w:rPr>
          <w:rFonts w:cs="Arial"/>
        </w:rPr>
        <w:t xml:space="preserve"> </w:t>
      </w:r>
      <w:r w:rsidRPr="00D553EA">
        <w:rPr>
          <w:rFonts w:cs="Arial"/>
        </w:rPr>
        <w:t>Ямки), ежегодно осуществляется устройство и содержание зимних автомобильных дорог и ледовых переправ общего пользования. Протяженность зимних автомобильных дорог составляет 529 км, в том числе около 2 км ледовых переправ.</w:t>
      </w:r>
    </w:p>
    <w:p w:rsidR="00150422" w:rsidRPr="00D553EA" w:rsidRDefault="00150422" w:rsidP="00150422">
      <w:pPr>
        <w:pStyle w:val="2ff6"/>
        <w:shd w:val="clear" w:color="auto" w:fill="FEFEFE"/>
        <w:tabs>
          <w:tab w:val="right" w:pos="9344"/>
        </w:tabs>
        <w:spacing w:before="240"/>
        <w:jc w:val="both"/>
        <w:rPr>
          <w:rFonts w:ascii="Arial" w:hAnsi="Arial" w:cs="Arial"/>
          <w:sz w:val="24"/>
        </w:rPr>
      </w:pPr>
      <w:r w:rsidRPr="00D553EA">
        <w:rPr>
          <w:rFonts w:ascii="Arial" w:hAnsi="Arial" w:cs="Arial"/>
          <w:sz w:val="24"/>
        </w:rPr>
        <w:t>Таблица 1.30. – Динамика выполнения целевых показателей развития транспортной доступности Стратегии социально-экономического развития Кондинского района Ханты-Мансийского автономного округа – Югры на период до 2030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2"/>
        <w:gridCol w:w="687"/>
        <w:gridCol w:w="727"/>
        <w:gridCol w:w="722"/>
        <w:gridCol w:w="722"/>
        <w:gridCol w:w="731"/>
        <w:gridCol w:w="641"/>
        <w:gridCol w:w="670"/>
        <w:gridCol w:w="695"/>
        <w:gridCol w:w="733"/>
      </w:tblGrid>
      <w:tr w:rsidR="00150422" w:rsidRPr="008C63D8" w:rsidTr="008C63D8">
        <w:trPr>
          <w:jc w:val="center"/>
        </w:trPr>
        <w:tc>
          <w:tcPr>
            <w:tcW w:w="1694" w:type="pct"/>
            <w:vMerge w:val="restar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Показатели</w:t>
            </w:r>
          </w:p>
        </w:tc>
        <w:tc>
          <w:tcPr>
            <w:tcW w:w="2560" w:type="pct"/>
            <w:gridSpan w:val="7"/>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Годы</w:t>
            </w:r>
          </w:p>
        </w:tc>
        <w:tc>
          <w:tcPr>
            <w:tcW w:w="746" w:type="pct"/>
            <w:gridSpan w:val="2"/>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rPr>
              <w:t>Темп роста, %</w:t>
            </w:r>
          </w:p>
        </w:tc>
      </w:tr>
      <w:tr w:rsidR="00150422" w:rsidRPr="008C63D8" w:rsidTr="008C63D8">
        <w:trPr>
          <w:jc w:val="center"/>
        </w:trPr>
        <w:tc>
          <w:tcPr>
            <w:tcW w:w="1694" w:type="pct"/>
            <w:vMerge/>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rPr>
                <w:rFonts w:cs="Arial"/>
                <w:sz w:val="16"/>
                <w:szCs w:val="16"/>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2016</w:t>
            </w:r>
          </w:p>
        </w:tc>
        <w:tc>
          <w:tcPr>
            <w:tcW w:w="380"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2017</w:t>
            </w:r>
          </w:p>
        </w:tc>
        <w:tc>
          <w:tcPr>
            <w:tcW w:w="37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2018</w:t>
            </w:r>
          </w:p>
        </w:tc>
        <w:tc>
          <w:tcPr>
            <w:tcW w:w="37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2019</w:t>
            </w:r>
          </w:p>
        </w:tc>
        <w:tc>
          <w:tcPr>
            <w:tcW w:w="382"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2020</w:t>
            </w:r>
          </w:p>
        </w:tc>
        <w:tc>
          <w:tcPr>
            <w:tcW w:w="335"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2021</w:t>
            </w:r>
          </w:p>
        </w:tc>
        <w:tc>
          <w:tcPr>
            <w:tcW w:w="350"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2022</w:t>
            </w:r>
          </w:p>
        </w:tc>
        <w:tc>
          <w:tcPr>
            <w:tcW w:w="363"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lang w:val="en-US"/>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2021</w:t>
            </w:r>
          </w:p>
        </w:tc>
        <w:tc>
          <w:tcPr>
            <w:tcW w:w="384"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2016</w:t>
            </w:r>
          </w:p>
        </w:tc>
      </w:tr>
      <w:tr w:rsidR="00150422" w:rsidRPr="008C63D8" w:rsidTr="008C63D8">
        <w:trPr>
          <w:jc w:val="center"/>
        </w:trPr>
        <w:tc>
          <w:tcPr>
            <w:tcW w:w="1694"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rPr>
                <w:rFonts w:ascii="Arial" w:hAnsi="Arial" w:cs="Arial"/>
                <w:sz w:val="16"/>
                <w:szCs w:val="16"/>
                <w:lang w:eastAsia="en-US"/>
              </w:rPr>
            </w:pPr>
            <w:r w:rsidRPr="008C63D8">
              <w:rPr>
                <w:rFonts w:ascii="Arial" w:hAnsi="Arial" w:cs="Arial"/>
                <w:sz w:val="16"/>
                <w:szCs w:val="16"/>
                <w:lang w:eastAsia="en-US"/>
              </w:rPr>
              <w:t>1</w:t>
            </w:r>
            <w:r w:rsidRPr="008C63D8">
              <w:rPr>
                <w:rFonts w:ascii="Arial" w:hAnsi="Arial" w:cs="Arial"/>
                <w:iCs/>
                <w:sz w:val="16"/>
                <w:szCs w:val="16"/>
              </w:rPr>
              <w:t>. Количество населенных пунктов, обеспеченных транспортной доступностью по автомобильным дорогам, единица</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8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5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6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84"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r>
      <w:tr w:rsidR="00150422" w:rsidRPr="008C63D8" w:rsidTr="008C63D8">
        <w:trPr>
          <w:jc w:val="center"/>
        </w:trPr>
        <w:tc>
          <w:tcPr>
            <w:tcW w:w="1694"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b/>
                <w:i/>
                <w:color w:val="00B0F0"/>
                <w:sz w:val="16"/>
                <w:szCs w:val="16"/>
                <w:lang w:eastAsia="en-US"/>
              </w:rPr>
            </w:pPr>
            <w:r w:rsidRPr="008C63D8">
              <w:rPr>
                <w:rFonts w:ascii="Arial" w:hAnsi="Arial" w:cs="Arial"/>
                <w:b/>
                <w:i/>
                <w:color w:val="00B0F0"/>
                <w:sz w:val="16"/>
                <w:szCs w:val="16"/>
                <w:lang w:eastAsia="en-US"/>
              </w:rPr>
              <w:t>целевые показатели (инновационный сценарий)</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13</w:t>
            </w:r>
          </w:p>
        </w:tc>
        <w:tc>
          <w:tcPr>
            <w:tcW w:w="38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13</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13</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13</w:t>
            </w:r>
          </w:p>
        </w:tc>
        <w:tc>
          <w:tcPr>
            <w:tcW w:w="38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13</w:t>
            </w:r>
          </w:p>
        </w:tc>
        <w:tc>
          <w:tcPr>
            <w:tcW w:w="33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13</w:t>
            </w:r>
          </w:p>
        </w:tc>
        <w:tc>
          <w:tcPr>
            <w:tcW w:w="35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13</w:t>
            </w:r>
          </w:p>
        </w:tc>
        <w:tc>
          <w:tcPr>
            <w:tcW w:w="36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100</w:t>
            </w:r>
          </w:p>
        </w:tc>
        <w:tc>
          <w:tcPr>
            <w:tcW w:w="384"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00B0F0"/>
                <w:sz w:val="16"/>
                <w:szCs w:val="16"/>
                <w:lang w:eastAsia="en-US"/>
              </w:rPr>
            </w:pPr>
            <w:r w:rsidRPr="008C63D8">
              <w:rPr>
                <w:rFonts w:ascii="Arial" w:hAnsi="Arial" w:cs="Arial"/>
                <w:b/>
                <w:color w:val="00B0F0"/>
                <w:sz w:val="16"/>
                <w:szCs w:val="16"/>
                <w:lang w:eastAsia="en-US"/>
              </w:rPr>
              <w:t>100</w:t>
            </w:r>
          </w:p>
        </w:tc>
      </w:tr>
      <w:tr w:rsidR="00150422" w:rsidRPr="008C63D8" w:rsidTr="008C63D8">
        <w:trPr>
          <w:jc w:val="center"/>
        </w:trPr>
        <w:tc>
          <w:tcPr>
            <w:tcW w:w="1694"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b/>
                <w:i/>
                <w:color w:val="92D050"/>
                <w:sz w:val="16"/>
                <w:szCs w:val="16"/>
                <w:lang w:eastAsia="en-US"/>
              </w:rPr>
            </w:pPr>
            <w:r w:rsidRPr="008C63D8">
              <w:rPr>
                <w:rFonts w:ascii="Arial" w:hAnsi="Arial" w:cs="Arial"/>
                <w:b/>
                <w:i/>
                <w:color w:val="92D050"/>
                <w:sz w:val="16"/>
                <w:szCs w:val="16"/>
                <w:lang w:eastAsia="en-US"/>
              </w:rPr>
              <w:t>фактические данные</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13</w:t>
            </w:r>
          </w:p>
        </w:tc>
        <w:tc>
          <w:tcPr>
            <w:tcW w:w="38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14</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14</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14</w:t>
            </w:r>
          </w:p>
        </w:tc>
        <w:tc>
          <w:tcPr>
            <w:tcW w:w="38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15</w:t>
            </w:r>
          </w:p>
        </w:tc>
        <w:tc>
          <w:tcPr>
            <w:tcW w:w="33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15</w:t>
            </w:r>
          </w:p>
        </w:tc>
        <w:tc>
          <w:tcPr>
            <w:tcW w:w="35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15</w:t>
            </w:r>
          </w:p>
        </w:tc>
        <w:tc>
          <w:tcPr>
            <w:tcW w:w="36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100</w:t>
            </w:r>
          </w:p>
        </w:tc>
        <w:tc>
          <w:tcPr>
            <w:tcW w:w="384"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color w:val="92D050"/>
                <w:sz w:val="16"/>
                <w:szCs w:val="16"/>
                <w:lang w:eastAsia="en-US"/>
              </w:rPr>
            </w:pPr>
            <w:r w:rsidRPr="008C63D8">
              <w:rPr>
                <w:rFonts w:ascii="Arial" w:hAnsi="Arial" w:cs="Arial"/>
                <w:b/>
                <w:color w:val="92D050"/>
                <w:sz w:val="16"/>
                <w:szCs w:val="16"/>
                <w:lang w:eastAsia="en-US"/>
              </w:rPr>
              <w:t>115</w:t>
            </w:r>
          </w:p>
        </w:tc>
      </w:tr>
      <w:tr w:rsidR="00150422" w:rsidRPr="008C63D8" w:rsidTr="008C63D8">
        <w:trPr>
          <w:jc w:val="center"/>
        </w:trPr>
        <w:tc>
          <w:tcPr>
            <w:tcW w:w="1694"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sz w:val="16"/>
                <w:szCs w:val="16"/>
                <w:lang w:eastAsia="en-US"/>
              </w:rPr>
            </w:pPr>
            <w:r w:rsidRPr="008C63D8">
              <w:rPr>
                <w:rFonts w:ascii="Arial" w:hAnsi="Arial" w:cs="Arial"/>
                <w:sz w:val="16"/>
                <w:szCs w:val="16"/>
                <w:lang w:eastAsia="en-US"/>
              </w:rPr>
              <w:t>2.</w:t>
            </w:r>
            <w:r w:rsidRPr="008C63D8">
              <w:rPr>
                <w:rFonts w:ascii="Arial" w:hAnsi="Arial" w:cs="Arial"/>
                <w:sz w:val="16"/>
                <w:szCs w:val="16"/>
              </w:rPr>
              <w:t xml:space="preserve"> </w:t>
            </w:r>
            <w:r w:rsidRPr="008C63D8">
              <w:rPr>
                <w:rFonts w:ascii="Arial" w:hAnsi="Arial" w:cs="Arial"/>
                <w:sz w:val="16"/>
                <w:szCs w:val="16"/>
                <w:lang w:eastAsia="en-US"/>
              </w:rPr>
              <w:t>Доля населения, проживающего в населенных пунктах, не имеющих регулярного автобусного и (или) железнодорожного сообщения с административным центром района, в общей численности населения района,%</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25,3</w:t>
            </w:r>
          </w:p>
        </w:tc>
        <w:tc>
          <w:tcPr>
            <w:tcW w:w="38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25,4</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25,5</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25,4</w:t>
            </w:r>
          </w:p>
        </w:tc>
        <w:tc>
          <w:tcPr>
            <w:tcW w:w="38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25,2</w:t>
            </w:r>
          </w:p>
        </w:tc>
        <w:tc>
          <w:tcPr>
            <w:tcW w:w="33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24,9</w:t>
            </w:r>
          </w:p>
        </w:tc>
        <w:tc>
          <w:tcPr>
            <w:tcW w:w="35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24,6</w:t>
            </w:r>
          </w:p>
        </w:tc>
        <w:tc>
          <w:tcPr>
            <w:tcW w:w="36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99</w:t>
            </w:r>
          </w:p>
        </w:tc>
        <w:tc>
          <w:tcPr>
            <w:tcW w:w="384"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97</w:t>
            </w:r>
          </w:p>
        </w:tc>
      </w:tr>
      <w:tr w:rsidR="00150422" w:rsidRPr="008C63D8" w:rsidTr="008C63D8">
        <w:trPr>
          <w:jc w:val="center"/>
        </w:trPr>
        <w:tc>
          <w:tcPr>
            <w:tcW w:w="1694"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sz w:val="16"/>
                <w:szCs w:val="16"/>
                <w:lang w:eastAsia="en-US"/>
              </w:rPr>
            </w:pPr>
            <w:r w:rsidRPr="008C63D8">
              <w:rPr>
                <w:rFonts w:ascii="Arial" w:hAnsi="Arial" w:cs="Arial"/>
                <w:sz w:val="16"/>
                <w:szCs w:val="16"/>
                <w:lang w:eastAsia="en-US"/>
              </w:rPr>
              <w:t>4.Общая протяженность автомобильных дорог, км</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685,9</w:t>
            </w:r>
          </w:p>
        </w:tc>
        <w:tc>
          <w:tcPr>
            <w:tcW w:w="38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700,2</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700,0</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700,0</w:t>
            </w:r>
          </w:p>
        </w:tc>
        <w:tc>
          <w:tcPr>
            <w:tcW w:w="38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752,2</w:t>
            </w:r>
          </w:p>
        </w:tc>
        <w:tc>
          <w:tcPr>
            <w:tcW w:w="33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752,2</w:t>
            </w:r>
          </w:p>
        </w:tc>
        <w:tc>
          <w:tcPr>
            <w:tcW w:w="35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752,2</w:t>
            </w:r>
          </w:p>
        </w:tc>
        <w:tc>
          <w:tcPr>
            <w:tcW w:w="36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100</w:t>
            </w:r>
          </w:p>
        </w:tc>
        <w:tc>
          <w:tcPr>
            <w:tcW w:w="384"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110</w:t>
            </w:r>
          </w:p>
        </w:tc>
      </w:tr>
      <w:tr w:rsidR="00150422" w:rsidRPr="008C63D8" w:rsidTr="008C63D8">
        <w:trPr>
          <w:jc w:val="center"/>
        </w:trPr>
        <w:tc>
          <w:tcPr>
            <w:tcW w:w="1694"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sz w:val="16"/>
                <w:szCs w:val="16"/>
                <w:lang w:eastAsia="en-US"/>
              </w:rPr>
            </w:pPr>
            <w:r w:rsidRPr="008C63D8">
              <w:rPr>
                <w:rFonts w:ascii="Arial" w:hAnsi="Arial" w:cs="Arial"/>
                <w:sz w:val="16"/>
                <w:szCs w:val="16"/>
                <w:lang w:eastAsia="en-US"/>
              </w:rPr>
              <w:t>5.Протяженность зимних дорог, км</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610,8</w:t>
            </w:r>
          </w:p>
        </w:tc>
        <w:tc>
          <w:tcPr>
            <w:tcW w:w="38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601,5</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599,7</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599,7</w:t>
            </w:r>
          </w:p>
        </w:tc>
        <w:tc>
          <w:tcPr>
            <w:tcW w:w="38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560,2</w:t>
            </w:r>
          </w:p>
        </w:tc>
        <w:tc>
          <w:tcPr>
            <w:tcW w:w="33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510,7</w:t>
            </w:r>
          </w:p>
        </w:tc>
        <w:tc>
          <w:tcPr>
            <w:tcW w:w="35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528,8</w:t>
            </w:r>
          </w:p>
        </w:tc>
        <w:tc>
          <w:tcPr>
            <w:tcW w:w="36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104</w:t>
            </w:r>
          </w:p>
        </w:tc>
        <w:tc>
          <w:tcPr>
            <w:tcW w:w="384"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87</w:t>
            </w:r>
          </w:p>
        </w:tc>
      </w:tr>
    </w:tbl>
    <w:p w:rsidR="00150422" w:rsidRPr="00D553EA" w:rsidRDefault="00150422" w:rsidP="00150422">
      <w:pPr>
        <w:rPr>
          <w:rFonts w:cs="Arial"/>
        </w:rPr>
      </w:pPr>
    </w:p>
    <w:p w:rsidR="00150422" w:rsidRPr="00D553EA" w:rsidRDefault="00150422" w:rsidP="00150422">
      <w:pPr>
        <w:ind w:firstLine="708"/>
        <w:rPr>
          <w:rFonts w:cs="Arial"/>
        </w:rPr>
      </w:pPr>
      <w:r w:rsidRPr="00D553EA">
        <w:rPr>
          <w:rFonts w:cs="Arial"/>
        </w:rPr>
        <w:t>Из-за недостаточного уровня развития автомобильных дорог слабо используется транзитный потенциал территории района, наблюдается рост транспортных расходов, снижение скорости движения. Протяженность автомобильных дорог изменилась не значительно, а доля населения, проживающего в населенных пунктах, которые не имеют регулярного сообщения с административным центром, снизилась.</w:t>
      </w:r>
      <w:r w:rsidRPr="00D553EA">
        <w:rPr>
          <w:rFonts w:cs="Arial"/>
          <w:color w:val="000000"/>
        </w:rPr>
        <w:t xml:space="preserve"> Часть граждан из этих населенных пунктов переехала в другие, более доступные в транспортном отношении, места.</w:t>
      </w:r>
    </w:p>
    <w:p w:rsidR="00150422" w:rsidRPr="00D553EA" w:rsidRDefault="00150422" w:rsidP="00150422">
      <w:pPr>
        <w:ind w:firstLine="708"/>
        <w:rPr>
          <w:rFonts w:cs="Arial"/>
        </w:rPr>
      </w:pPr>
      <w:r w:rsidRPr="00D553EA">
        <w:rPr>
          <w:rFonts w:cs="Arial"/>
        </w:rPr>
        <w:t>Для динамичного развития района необходимо завершение строительства участка автомобильной дороги «Мортка – Верхняя Тавда» региональной автомобильной дороги (Югра-Юг), которая сформирует южный транспортный коридор автономного округа и позволит активизировать экономические процессы в Кондинском районе.</w:t>
      </w:r>
    </w:p>
    <w:p w:rsidR="00150422" w:rsidRPr="00D553EA" w:rsidRDefault="00150422" w:rsidP="00150422">
      <w:pPr>
        <w:ind w:firstLine="708"/>
        <w:rPr>
          <w:rFonts w:cs="Arial"/>
        </w:rPr>
      </w:pPr>
    </w:p>
    <w:p w:rsidR="00150422" w:rsidRPr="00D553EA" w:rsidRDefault="00150422" w:rsidP="003D3F88">
      <w:pPr>
        <w:pStyle w:val="2"/>
        <w:ind w:left="360" w:firstLine="0"/>
        <w:rPr>
          <w:b w:val="0"/>
          <w:i/>
          <w:sz w:val="24"/>
        </w:rPr>
      </w:pPr>
      <w:bookmarkStart w:id="23" w:name="_Toc23"/>
      <w:r w:rsidRPr="00D553EA">
        <w:rPr>
          <w:b w:val="0"/>
          <w:i/>
          <w:sz w:val="24"/>
        </w:rPr>
        <w:t>1.14.2. Информационное общество</w:t>
      </w:r>
      <w:bookmarkEnd w:id="23"/>
    </w:p>
    <w:p w:rsidR="00150422" w:rsidRPr="00D553EA" w:rsidRDefault="00150422" w:rsidP="00150422">
      <w:pPr>
        <w:ind w:firstLine="708"/>
        <w:rPr>
          <w:rFonts w:cs="Arial"/>
        </w:rPr>
      </w:pPr>
      <w:r w:rsidRPr="00D553EA">
        <w:rPr>
          <w:rFonts w:cs="Arial"/>
        </w:rPr>
        <w:t xml:space="preserve">С использованием цифровых технологий изменяются повседневная жизнь человека, производственные отношения, структура экономики и образование, а также возникают новые требования к коммуникациям, вычислительным мощностям, информационным системам и сервисам. </w:t>
      </w:r>
    </w:p>
    <w:p w:rsidR="00150422" w:rsidRPr="00D553EA" w:rsidRDefault="00150422" w:rsidP="00150422">
      <w:pPr>
        <w:ind w:firstLine="708"/>
        <w:rPr>
          <w:rFonts w:cs="Arial"/>
        </w:rPr>
      </w:pPr>
      <w:r w:rsidRPr="00D553EA">
        <w:rPr>
          <w:rFonts w:cs="Arial"/>
        </w:rPr>
        <w:t>Услуги фиксированной телефонной связи на территории Кондинского района предоставляет ПАО «Ростелеком».</w:t>
      </w:r>
    </w:p>
    <w:p w:rsidR="00150422" w:rsidRPr="00D553EA" w:rsidRDefault="00150422" w:rsidP="00150422">
      <w:pPr>
        <w:ind w:firstLine="708"/>
        <w:rPr>
          <w:rFonts w:cs="Arial"/>
        </w:rPr>
      </w:pPr>
      <w:r w:rsidRPr="00D553EA">
        <w:rPr>
          <w:rFonts w:cs="Arial"/>
        </w:rPr>
        <w:t>Услуги мобильной связи - операторы подвижной радиотелефонной связи: ООО «Т2Мобайл» (2G/4G), ПАО «МегаФон» (2G/3G/4G), ПАО «ВымпелКом» (2G/3G/4G), ПАО «Мобильные телесистемы» (2G/3G/4G), ООО «Екатеринбург-2000» (GSM/4G), ООО «Скартел» (2G/3G/4G).</w:t>
      </w:r>
    </w:p>
    <w:p w:rsidR="00150422" w:rsidRPr="00D553EA" w:rsidRDefault="00150422" w:rsidP="00150422">
      <w:pPr>
        <w:ind w:firstLine="708"/>
        <w:rPr>
          <w:rFonts w:cs="Arial"/>
        </w:rPr>
      </w:pPr>
      <w:r w:rsidRPr="00D553EA">
        <w:rPr>
          <w:rFonts w:cs="Arial"/>
        </w:rPr>
        <w:t>Покрытие сигналом сотовой связи территории муниципального образования неравномерное. Наибольшую площадь охвата территории сигналом сотовой связи муниципального образования Кондинский район занимают операторы ООО «Т2 Мобайл» и ООО «Екатеринбург – 2000».</w:t>
      </w:r>
    </w:p>
    <w:p w:rsidR="00150422" w:rsidRPr="00D553EA" w:rsidRDefault="00150422" w:rsidP="00150422">
      <w:pPr>
        <w:ind w:firstLine="708"/>
        <w:rPr>
          <w:rFonts w:cs="Arial"/>
        </w:rPr>
      </w:pPr>
      <w:r w:rsidRPr="00D553EA">
        <w:rPr>
          <w:rFonts w:cs="Arial"/>
        </w:rPr>
        <w:t>ПАО</w:t>
      </w:r>
      <w:r w:rsidR="00D553EA" w:rsidRPr="00D553EA">
        <w:rPr>
          <w:rFonts w:cs="Arial"/>
        </w:rPr>
        <w:t xml:space="preserve"> </w:t>
      </w:r>
      <w:r w:rsidRPr="00D553EA">
        <w:rPr>
          <w:rFonts w:cs="Arial"/>
        </w:rPr>
        <w:t>«Ростелеком» развивает</w:t>
      </w:r>
      <w:r w:rsidR="00D553EA" w:rsidRPr="00D553EA">
        <w:rPr>
          <w:rFonts w:cs="Arial"/>
        </w:rPr>
        <w:t xml:space="preserve"> </w:t>
      </w:r>
      <w:r w:rsidRPr="00D553EA">
        <w:rPr>
          <w:rFonts w:cs="Arial"/>
        </w:rPr>
        <w:t>волоконно-оптическую сеть</w:t>
      </w:r>
      <w:r w:rsidR="00D553EA" w:rsidRPr="00D553EA">
        <w:rPr>
          <w:rFonts w:cs="Arial"/>
        </w:rPr>
        <w:t xml:space="preserve"> </w:t>
      </w:r>
      <w:r w:rsidRPr="00D553EA">
        <w:rPr>
          <w:rFonts w:cs="Arial"/>
        </w:rPr>
        <w:t>связи на территории Кондинского района по наиболее перспективной технологии – GPON, обеспечивающей высокую пропускную способность передачи данных, гарантирующую высокое качество изображения при просмотре телевизора и позволяющую по одному тонкому кабелю провести в квартиру сразу несколько телеком-услуг: высокоскоростной интернет, уникальное интерактивное телевидение и цифровую телефонию.</w:t>
      </w:r>
    </w:p>
    <w:p w:rsidR="00150422" w:rsidRPr="00D553EA" w:rsidRDefault="00150422" w:rsidP="00150422">
      <w:pPr>
        <w:ind w:firstLine="708"/>
        <w:rPr>
          <w:rFonts w:cs="Arial"/>
        </w:rPr>
      </w:pPr>
      <w:r w:rsidRPr="00D553EA">
        <w:rPr>
          <w:rFonts w:cs="Arial"/>
        </w:rPr>
        <w:t>В рамках реализации федерального проекта «Информационная инфраструктура» по подключению социально-значимых объектов (СЗО) к информационно-телекоммуникационной сети Интернет в Ханты-Мансийском автономном округе – Югре,</w:t>
      </w:r>
      <w:r w:rsidR="00D553EA" w:rsidRPr="00D553EA">
        <w:rPr>
          <w:rFonts w:cs="Arial"/>
        </w:rPr>
        <w:t xml:space="preserve"> </w:t>
      </w:r>
      <w:r w:rsidRPr="00D553EA">
        <w:rPr>
          <w:rFonts w:cs="Arial"/>
        </w:rPr>
        <w:t>ПАО «Ростелеком» построены оптико-волоконные линии связи в пгт. Кондинское,</w:t>
      </w:r>
      <w:r w:rsidR="00D553EA" w:rsidRPr="00D553EA">
        <w:rPr>
          <w:rFonts w:cs="Arial"/>
        </w:rPr>
        <w:t xml:space="preserve"> </w:t>
      </w:r>
      <w:r w:rsidR="003D3F88" w:rsidRPr="00D553EA">
        <w:rPr>
          <w:rFonts w:cs="Arial"/>
        </w:rPr>
        <w:t xml:space="preserve"> </w:t>
      </w:r>
      <w:r w:rsidRPr="00D553EA">
        <w:rPr>
          <w:rFonts w:cs="Arial"/>
        </w:rPr>
        <w:t>пгт.</w:t>
      </w:r>
      <w:r w:rsidR="003D3F88" w:rsidRPr="00D553EA">
        <w:rPr>
          <w:rFonts w:cs="Arial"/>
        </w:rPr>
        <w:t xml:space="preserve"> </w:t>
      </w:r>
      <w:r w:rsidRPr="00D553EA">
        <w:rPr>
          <w:rFonts w:cs="Arial"/>
        </w:rPr>
        <w:t>Куминский, пгт. Луговой, п. Мулымья, с. Леуши, с. Болчары, д. Шугур,</w:t>
      </w:r>
      <w:r w:rsidR="00D553EA" w:rsidRPr="00D553EA">
        <w:rPr>
          <w:rFonts w:cs="Arial"/>
        </w:rPr>
        <w:t xml:space="preserve"> </w:t>
      </w:r>
      <w:r w:rsidRPr="00D553EA">
        <w:rPr>
          <w:rFonts w:cs="Arial"/>
        </w:rPr>
        <w:t>п.</w:t>
      </w:r>
      <w:r w:rsidR="003D3F88" w:rsidRPr="00D553EA">
        <w:rPr>
          <w:rFonts w:cs="Arial"/>
        </w:rPr>
        <w:t xml:space="preserve"> </w:t>
      </w:r>
      <w:r w:rsidRPr="00D553EA">
        <w:rPr>
          <w:rFonts w:cs="Arial"/>
        </w:rPr>
        <w:t>Лиственичный, п. Ягодный, п. Дальний, с. Чантырья, п. Назарово, пгт. Мортка,</w:t>
      </w:r>
      <w:r w:rsidR="00D553EA" w:rsidRPr="00D553EA">
        <w:rPr>
          <w:rFonts w:cs="Arial"/>
        </w:rPr>
        <w:t xml:space="preserve"> </w:t>
      </w:r>
      <w:r w:rsidRPr="00D553EA">
        <w:rPr>
          <w:rFonts w:cs="Arial"/>
        </w:rPr>
        <w:t>д.</w:t>
      </w:r>
      <w:r w:rsidR="003D3F88" w:rsidRPr="00D553EA">
        <w:rPr>
          <w:rFonts w:cs="Arial"/>
        </w:rPr>
        <w:t xml:space="preserve"> </w:t>
      </w:r>
      <w:r w:rsidRPr="00D553EA">
        <w:rPr>
          <w:rFonts w:cs="Arial"/>
        </w:rPr>
        <w:t>Шугур, д. Юмас, п. Половинка. Каждому СЗО обеспечена соответствующая скорость. Школам — до 50 Мбит/с, библиотекам - 10 Мбит/с, фельдшерско-акушерским пунктам — 10 Мбит/с, органам государственной власти и местного самоуправления — 10 Мбит/с, библиотекам — 10 Мбит/с, пожарным частям — 10 Мбит/с, пожарным постам — 2 Мбит/с.</w:t>
      </w:r>
    </w:p>
    <w:p w:rsidR="00150422" w:rsidRPr="00D553EA" w:rsidRDefault="00150422" w:rsidP="00150422">
      <w:pPr>
        <w:ind w:firstLine="708"/>
        <w:rPr>
          <w:rFonts w:cs="Arial"/>
        </w:rPr>
      </w:pPr>
      <w:r w:rsidRPr="00D553EA">
        <w:rPr>
          <w:rFonts w:cs="Arial"/>
        </w:rPr>
        <w:t>Доступ к сети Интернет в рамках реализованного проекта получили 56 СЗО: в 2019 году – 12; в 2020 году – 24; в 2021 году – 20.</w:t>
      </w:r>
    </w:p>
    <w:p w:rsidR="00150422" w:rsidRPr="00D553EA" w:rsidRDefault="00150422" w:rsidP="00150422">
      <w:pPr>
        <w:ind w:firstLine="708"/>
        <w:rPr>
          <w:rFonts w:cs="Arial"/>
        </w:rPr>
      </w:pPr>
      <w:r w:rsidRPr="00D553EA">
        <w:rPr>
          <w:rFonts w:cs="Arial"/>
        </w:rPr>
        <w:t>Летом 2021 года мобильный оператор ООО «Т2 Мобайл» обеспечил жителей села Карым мобильным интернетом по технологии 4</w:t>
      </w:r>
      <w:r w:rsidRPr="00D553EA">
        <w:rPr>
          <w:rFonts w:cs="Arial"/>
          <w:lang w:val="en-US"/>
        </w:rPr>
        <w:t>G</w:t>
      </w:r>
      <w:r w:rsidRPr="00D553EA">
        <w:rPr>
          <w:rFonts w:cs="Arial"/>
        </w:rPr>
        <w:t>.</w:t>
      </w:r>
    </w:p>
    <w:p w:rsidR="00150422" w:rsidRPr="00D553EA" w:rsidRDefault="00150422" w:rsidP="00150422">
      <w:pPr>
        <w:ind w:firstLine="708"/>
        <w:rPr>
          <w:rFonts w:cs="Arial"/>
        </w:rPr>
      </w:pPr>
      <w:r w:rsidRPr="00D553EA">
        <w:rPr>
          <w:rFonts w:cs="Arial"/>
        </w:rPr>
        <w:t xml:space="preserve">Летом 2022 года мобильные операторы ООО «Т2 Мобайл», и ПАО «Мобильные телесистемы» обеспечили жителей д. Ильичевка и д. Никулкина соответственно точками доступа </w:t>
      </w:r>
      <w:r w:rsidRPr="00D553EA">
        <w:rPr>
          <w:rFonts w:cs="Arial"/>
          <w:lang w:val="en-US"/>
        </w:rPr>
        <w:t>wi</w:t>
      </w:r>
      <w:r w:rsidRPr="00D553EA">
        <w:rPr>
          <w:rFonts w:cs="Arial"/>
        </w:rPr>
        <w:t>-</w:t>
      </w:r>
      <w:r w:rsidRPr="00D553EA">
        <w:rPr>
          <w:rFonts w:cs="Arial"/>
          <w:lang w:val="en-US"/>
        </w:rPr>
        <w:t>fi</w:t>
      </w:r>
      <w:r w:rsidRPr="00D553EA">
        <w:rPr>
          <w:rFonts w:cs="Arial"/>
        </w:rPr>
        <w:t>.</w:t>
      </w:r>
    </w:p>
    <w:p w:rsidR="00150422" w:rsidRPr="00D553EA" w:rsidRDefault="00150422" w:rsidP="00150422">
      <w:pPr>
        <w:ind w:firstLine="708"/>
        <w:rPr>
          <w:rFonts w:cs="Arial"/>
        </w:rPr>
      </w:pPr>
      <w:r w:rsidRPr="00D553EA">
        <w:rPr>
          <w:rFonts w:cs="Arial"/>
          <w:i/>
        </w:rPr>
        <w:t>Услуги почтовой связи</w:t>
      </w:r>
      <w:r w:rsidRPr="00D553EA">
        <w:rPr>
          <w:rFonts w:cs="Arial"/>
        </w:rPr>
        <w:t xml:space="preserve"> на территории района оказывает Урайский почтамт на базе 18 почтовых отделений, обслуживающих все 27 населенных пунктов Кондинского района. </w:t>
      </w:r>
    </w:p>
    <w:p w:rsidR="00150422" w:rsidRPr="00D553EA" w:rsidRDefault="00150422" w:rsidP="00150422">
      <w:pPr>
        <w:ind w:firstLine="708"/>
        <w:rPr>
          <w:rFonts w:cs="Arial"/>
        </w:rPr>
      </w:pPr>
      <w:r w:rsidRPr="00D553EA">
        <w:rPr>
          <w:rFonts w:cs="Arial"/>
          <w:i/>
        </w:rPr>
        <w:t>Телевидение и радиовещание</w:t>
      </w:r>
      <w:r w:rsidRPr="00D553EA">
        <w:rPr>
          <w:rFonts w:cs="Arial"/>
        </w:rPr>
        <w:t>. 20 цифровых телеканалов, РТРС-1 (первый мультиплекс) и РТРС-2 (второй мультиплекс) транслируются в стандарте DVB-T2. Вся информация о цифровом телевидении доступна на сайте</w:t>
      </w:r>
      <w:hyperlink r:id="rId42" w:tooltip="https://hmao.rtrs.ru/" w:history="1">
        <w:r w:rsidR="00D553EA" w:rsidRPr="00D553EA">
          <w:rPr>
            <w:rFonts w:cs="Arial"/>
            <w:u w:val="single"/>
          </w:rPr>
          <w:t xml:space="preserve"> </w:t>
        </w:r>
        <w:r w:rsidRPr="00D553EA">
          <w:rPr>
            <w:rFonts w:cs="Arial"/>
            <w:u w:val="single"/>
          </w:rPr>
          <w:t>https://hmao.rtrs.ru/</w:t>
        </w:r>
      </w:hyperlink>
      <w:r w:rsidRPr="00D553EA">
        <w:rPr>
          <w:rFonts w:cs="Arial"/>
          <w:u w:val="single"/>
        </w:rPr>
        <w:t>.</w:t>
      </w:r>
    </w:p>
    <w:p w:rsidR="00150422" w:rsidRPr="00D553EA" w:rsidRDefault="00150422" w:rsidP="00150422">
      <w:pPr>
        <w:ind w:firstLine="708"/>
        <w:rPr>
          <w:rFonts w:cs="Arial"/>
        </w:rPr>
      </w:pPr>
      <w:r w:rsidRPr="00D553EA">
        <w:rPr>
          <w:rFonts w:cs="Arial"/>
        </w:rPr>
        <w:t>Региональное вещание.</w:t>
      </w:r>
      <w:r w:rsidR="00D553EA" w:rsidRPr="00D553EA">
        <w:rPr>
          <w:rFonts w:cs="Arial"/>
        </w:rPr>
        <w:t xml:space="preserve"> </w:t>
      </w:r>
      <w:r w:rsidRPr="00D553EA">
        <w:rPr>
          <w:rFonts w:cs="Arial"/>
        </w:rPr>
        <w:t>Региональные программы ГТРК «Югория» доступны на</w:t>
      </w:r>
      <w:r w:rsidR="00D553EA" w:rsidRPr="00D553EA">
        <w:rPr>
          <w:rFonts w:cs="Arial"/>
        </w:rPr>
        <w:t xml:space="preserve"> </w:t>
      </w:r>
      <w:r w:rsidRPr="00D553EA">
        <w:rPr>
          <w:rFonts w:cs="Arial"/>
        </w:rPr>
        <w:t>каналах первого мультиплекса «Россия 1», «Россия 24» и</w:t>
      </w:r>
      <w:r w:rsidR="00D553EA" w:rsidRPr="00D553EA">
        <w:rPr>
          <w:rFonts w:cs="Arial"/>
        </w:rPr>
        <w:t xml:space="preserve"> </w:t>
      </w:r>
      <w:r w:rsidRPr="00D553EA">
        <w:rPr>
          <w:rFonts w:cs="Arial"/>
        </w:rPr>
        <w:t>«Радио России».</w:t>
      </w:r>
      <w:r w:rsidR="00D553EA" w:rsidRPr="00D553EA">
        <w:rPr>
          <w:rFonts w:cs="Arial"/>
        </w:rPr>
        <w:t xml:space="preserve"> </w:t>
      </w:r>
      <w:r w:rsidRPr="00D553EA">
        <w:rPr>
          <w:rFonts w:cs="Arial"/>
        </w:rPr>
        <w:t>Программы телеканала «Югра» выходят в цифровом формате в эфире телеканала ОТР в первом мультиплексе на 9 кнопке.</w:t>
      </w:r>
    </w:p>
    <w:p w:rsidR="00150422" w:rsidRPr="00D553EA" w:rsidRDefault="00150422" w:rsidP="00150422">
      <w:pPr>
        <w:ind w:firstLine="708"/>
        <w:rPr>
          <w:rFonts w:cs="Arial"/>
        </w:rPr>
      </w:pPr>
      <w:r w:rsidRPr="00D553EA">
        <w:rPr>
          <w:rFonts w:cs="Arial"/>
        </w:rPr>
        <w:t>Вне зоны охвата цифрового эфирного телевещания</w:t>
      </w:r>
      <w:r w:rsidR="00D553EA" w:rsidRPr="00D553EA">
        <w:rPr>
          <w:rFonts w:cs="Arial"/>
        </w:rPr>
        <w:t xml:space="preserve"> </w:t>
      </w:r>
      <w:r w:rsidRPr="00D553EA">
        <w:rPr>
          <w:rFonts w:cs="Arial"/>
        </w:rPr>
        <w:t>расположены 3 населенных пункта: с.</w:t>
      </w:r>
      <w:r w:rsidR="003D3F88" w:rsidRPr="00D553EA">
        <w:rPr>
          <w:rFonts w:cs="Arial"/>
        </w:rPr>
        <w:t xml:space="preserve"> </w:t>
      </w:r>
      <w:r w:rsidRPr="00D553EA">
        <w:rPr>
          <w:rFonts w:cs="Arial"/>
        </w:rPr>
        <w:t>Карым, д.</w:t>
      </w:r>
      <w:r w:rsidR="003D3F88" w:rsidRPr="00D553EA">
        <w:rPr>
          <w:rFonts w:cs="Arial"/>
        </w:rPr>
        <w:t xml:space="preserve"> </w:t>
      </w:r>
      <w:r w:rsidRPr="00D553EA">
        <w:rPr>
          <w:rFonts w:cs="Arial"/>
        </w:rPr>
        <w:t>Старый Катыш и п.</w:t>
      </w:r>
      <w:r w:rsidR="003D3F88" w:rsidRPr="00D553EA">
        <w:rPr>
          <w:rFonts w:cs="Arial"/>
        </w:rPr>
        <w:t xml:space="preserve"> </w:t>
      </w:r>
      <w:r w:rsidRPr="00D553EA">
        <w:rPr>
          <w:rFonts w:cs="Arial"/>
        </w:rPr>
        <w:t>Супра. Операторы непосредственного спутникового телевидения предоставляют возможность просмотра 20 телеканалов без взимания абонентской платы.</w:t>
      </w:r>
    </w:p>
    <w:p w:rsidR="00150422" w:rsidRPr="00D553EA" w:rsidRDefault="00150422" w:rsidP="00150422">
      <w:pPr>
        <w:ind w:firstLine="708"/>
        <w:rPr>
          <w:rFonts w:cs="Arial"/>
        </w:rPr>
      </w:pPr>
      <w:r w:rsidRPr="00D553EA">
        <w:rPr>
          <w:rFonts w:cs="Arial"/>
        </w:rPr>
        <w:t>Местное телевидение.</w:t>
      </w:r>
      <w:r w:rsidR="00D553EA" w:rsidRPr="00D553EA">
        <w:rPr>
          <w:rFonts w:cs="Arial"/>
        </w:rPr>
        <w:t xml:space="preserve"> </w:t>
      </w:r>
      <w:r w:rsidRPr="00D553EA">
        <w:rPr>
          <w:rFonts w:cs="Arial"/>
        </w:rPr>
        <w:t>Телерадиокомпания «Конда» ежедневно выпускает сюжеты</w:t>
      </w:r>
      <w:r w:rsidR="00D553EA" w:rsidRPr="00D553EA">
        <w:rPr>
          <w:rFonts w:cs="Arial"/>
        </w:rPr>
        <w:t xml:space="preserve"> </w:t>
      </w:r>
      <w:r w:rsidRPr="00D553EA">
        <w:rPr>
          <w:rFonts w:cs="Arial"/>
        </w:rPr>
        <w:t>на канале</w:t>
      </w:r>
      <w:r w:rsidR="00D553EA" w:rsidRPr="00D553EA">
        <w:rPr>
          <w:rFonts w:cs="Arial"/>
        </w:rPr>
        <w:t xml:space="preserve"> </w:t>
      </w:r>
      <w:r w:rsidRPr="00D553EA">
        <w:rPr>
          <w:rFonts w:cs="Arial"/>
          <w:lang w:val="en-US"/>
        </w:rPr>
        <w:t>RUTUBE</w:t>
      </w:r>
      <w:r w:rsidRPr="00D553EA">
        <w:rPr>
          <w:rFonts w:cs="Arial"/>
        </w:rPr>
        <w:t>.</w:t>
      </w:r>
      <w:r w:rsidR="00D553EA" w:rsidRPr="00D553EA">
        <w:rPr>
          <w:rFonts w:cs="Arial"/>
        </w:rPr>
        <w:t xml:space="preserve"> </w:t>
      </w:r>
    </w:p>
    <w:p w:rsidR="00150422" w:rsidRPr="00D553EA" w:rsidRDefault="00150422" w:rsidP="00150422">
      <w:pPr>
        <w:ind w:firstLine="708"/>
        <w:rPr>
          <w:rFonts w:cs="Arial"/>
        </w:rPr>
      </w:pPr>
      <w:r w:rsidRPr="00D553EA">
        <w:rPr>
          <w:rFonts w:cs="Arial"/>
        </w:rPr>
        <w:t>Радио</w:t>
      </w:r>
      <w:r w:rsidR="00D553EA" w:rsidRPr="00D553EA">
        <w:rPr>
          <w:rFonts w:cs="Arial"/>
        </w:rPr>
        <w:t xml:space="preserve"> </w:t>
      </w:r>
      <w:r w:rsidRPr="00D553EA">
        <w:rPr>
          <w:rFonts w:cs="Arial"/>
        </w:rPr>
        <w:t>«Югра»</w:t>
      </w:r>
      <w:r w:rsidR="00D553EA" w:rsidRPr="00D553EA">
        <w:rPr>
          <w:rFonts w:cs="Arial"/>
        </w:rPr>
        <w:t xml:space="preserve"> </w:t>
      </w:r>
      <w:r w:rsidRPr="00D553EA">
        <w:rPr>
          <w:rFonts w:cs="Arial"/>
        </w:rPr>
        <w:t>осуществляет вещание в ультракоротком волновом диапазоне на фиксированных радиочастотах в населенных пунктах пгт. Междуреченский (100,6 МГц), пгт.</w:t>
      </w:r>
      <w:r w:rsidR="003D3F88" w:rsidRPr="00D553EA">
        <w:rPr>
          <w:rFonts w:cs="Arial"/>
        </w:rPr>
        <w:t xml:space="preserve"> </w:t>
      </w:r>
      <w:r w:rsidRPr="00D553EA">
        <w:rPr>
          <w:rFonts w:cs="Arial"/>
        </w:rPr>
        <w:t>Кондинское (100МГц), пгт.</w:t>
      </w:r>
      <w:r w:rsidR="003D3F88" w:rsidRPr="00D553EA">
        <w:rPr>
          <w:rFonts w:cs="Arial"/>
        </w:rPr>
        <w:t xml:space="preserve"> </w:t>
      </w:r>
      <w:r w:rsidRPr="00D553EA">
        <w:rPr>
          <w:rFonts w:cs="Arial"/>
        </w:rPr>
        <w:t>Куминский (100,1 МГц), пгт. Мортка (101,9 МГц),</w:t>
      </w:r>
      <w:r w:rsidR="00D553EA" w:rsidRPr="00D553EA">
        <w:rPr>
          <w:rFonts w:cs="Arial"/>
        </w:rPr>
        <w:t xml:space="preserve"> </w:t>
      </w:r>
      <w:r w:rsidRPr="00D553EA">
        <w:rPr>
          <w:rFonts w:cs="Arial"/>
        </w:rPr>
        <w:t>п.</w:t>
      </w:r>
      <w:r w:rsidR="003D3F88" w:rsidRPr="00D553EA">
        <w:rPr>
          <w:rFonts w:cs="Arial"/>
        </w:rPr>
        <w:t xml:space="preserve"> </w:t>
      </w:r>
      <w:r w:rsidRPr="00D553EA">
        <w:rPr>
          <w:rFonts w:cs="Arial"/>
        </w:rPr>
        <w:t>Половинка (103,9МГц), с.</w:t>
      </w:r>
      <w:r w:rsidR="003D3F88" w:rsidRPr="00D553EA">
        <w:rPr>
          <w:rFonts w:cs="Arial"/>
        </w:rPr>
        <w:t xml:space="preserve"> </w:t>
      </w:r>
      <w:r w:rsidRPr="00D553EA">
        <w:rPr>
          <w:rFonts w:cs="Arial"/>
        </w:rPr>
        <w:t>Болчары (103,6 МГц), д.</w:t>
      </w:r>
      <w:r w:rsidR="003D3F88" w:rsidRPr="00D553EA">
        <w:rPr>
          <w:rFonts w:cs="Arial"/>
        </w:rPr>
        <w:t xml:space="preserve"> </w:t>
      </w:r>
      <w:r w:rsidRPr="00D553EA">
        <w:rPr>
          <w:rFonts w:cs="Arial"/>
        </w:rPr>
        <w:t>Шугур (100,4МГц), с. Алтай (100,3 МГц), д. Кама (100,9 МГц),</w:t>
      </w:r>
      <w:r w:rsidR="00D553EA" w:rsidRPr="00D553EA">
        <w:rPr>
          <w:rFonts w:cs="Arial"/>
        </w:rPr>
        <w:t xml:space="preserve"> </w:t>
      </w:r>
      <w:r w:rsidRPr="00D553EA">
        <w:rPr>
          <w:rFonts w:cs="Arial"/>
        </w:rPr>
        <w:t>с. Чантырья (101,7 МГц), д. Юмас (101,8 МГц), п. Ягодный (100,4 МГц).</w:t>
      </w:r>
    </w:p>
    <w:p w:rsidR="00150422" w:rsidRPr="00D553EA" w:rsidRDefault="00150422" w:rsidP="00150422">
      <w:pPr>
        <w:ind w:firstLine="708"/>
        <w:rPr>
          <w:rFonts w:cs="Arial"/>
        </w:rPr>
      </w:pPr>
      <w:r w:rsidRPr="00D553EA">
        <w:rPr>
          <w:rFonts w:cs="Arial"/>
        </w:rPr>
        <w:t>Радио</w:t>
      </w:r>
      <w:r w:rsidR="00D553EA" w:rsidRPr="00D553EA">
        <w:rPr>
          <w:rFonts w:cs="Arial"/>
        </w:rPr>
        <w:t xml:space="preserve"> </w:t>
      </w:r>
      <w:r w:rsidRPr="00D553EA">
        <w:rPr>
          <w:rFonts w:cs="Arial"/>
        </w:rPr>
        <w:t>России</w:t>
      </w:r>
      <w:r w:rsidR="00D553EA" w:rsidRPr="00D553EA">
        <w:rPr>
          <w:rFonts w:cs="Arial"/>
        </w:rPr>
        <w:t xml:space="preserve"> </w:t>
      </w:r>
      <w:r w:rsidRPr="00D553EA">
        <w:rPr>
          <w:rFonts w:cs="Arial"/>
        </w:rPr>
        <w:t>осуществляет</w:t>
      </w:r>
      <w:r w:rsidR="00D553EA" w:rsidRPr="00D553EA">
        <w:rPr>
          <w:rFonts w:cs="Arial"/>
        </w:rPr>
        <w:t xml:space="preserve"> </w:t>
      </w:r>
      <w:r w:rsidRPr="00D553EA">
        <w:rPr>
          <w:rFonts w:cs="Arial"/>
        </w:rPr>
        <w:t>вещание в ультракоротком волновом диапазоне на фиксированных радиочастотах в населенных пунктах пгт. Междуреченский (100,0 МГц), пгт.</w:t>
      </w:r>
      <w:r w:rsidR="003D3F88" w:rsidRPr="00D553EA">
        <w:rPr>
          <w:rFonts w:cs="Arial"/>
        </w:rPr>
        <w:t xml:space="preserve"> </w:t>
      </w:r>
      <w:r w:rsidRPr="00D553EA">
        <w:rPr>
          <w:rFonts w:cs="Arial"/>
        </w:rPr>
        <w:t>Кондинское (100,5МГц), пгт.</w:t>
      </w:r>
      <w:r w:rsidR="003D3F88" w:rsidRPr="00D553EA">
        <w:rPr>
          <w:rFonts w:cs="Arial"/>
        </w:rPr>
        <w:t xml:space="preserve"> </w:t>
      </w:r>
      <w:r w:rsidRPr="00D553EA">
        <w:rPr>
          <w:rFonts w:cs="Arial"/>
        </w:rPr>
        <w:t>Куминский (102,1 МГц).</w:t>
      </w:r>
    </w:p>
    <w:p w:rsidR="00150422" w:rsidRPr="00D553EA" w:rsidRDefault="00150422" w:rsidP="00150422">
      <w:pPr>
        <w:ind w:firstLine="709"/>
        <w:rPr>
          <w:rFonts w:cs="Arial"/>
        </w:rPr>
      </w:pPr>
      <w:r w:rsidRPr="00D553EA">
        <w:rPr>
          <w:rFonts w:cs="Arial"/>
        </w:rPr>
        <w:t xml:space="preserve">В Кондинском районе развернута инфраструктура электронного правительства. Развивается сеть многофункциональных центров предоставления государственных и муниципальных услуг по принципу «одного окна», позволяющая гражданам и организациям получать требуемые им услуги и конечные документы в установленные сроки без непосредственного взаимодействия с должностными лицами, принимающими решения по согласованию и выдаче данных документов. Более 90% муниципальных услуг оказывается в электронном виде посредством Единого портала государственных и муниципальных услуг </w:t>
      </w:r>
      <w:hyperlink r:id="rId43" w:history="1">
        <w:r w:rsidRPr="00D553EA">
          <w:rPr>
            <w:rStyle w:val="ad"/>
            <w:rFonts w:cs="Arial"/>
          </w:rPr>
          <w:t>www.gosuslugi.ru</w:t>
        </w:r>
      </w:hyperlink>
      <w:r w:rsidRPr="00D553EA">
        <w:rPr>
          <w:rFonts w:cs="Arial"/>
        </w:rPr>
        <w:t xml:space="preserve"> и мобильных приложений.</w:t>
      </w:r>
    </w:p>
    <w:p w:rsidR="00150422" w:rsidRPr="00D553EA" w:rsidRDefault="00150422" w:rsidP="00150422">
      <w:pPr>
        <w:ind w:firstLine="709"/>
        <w:rPr>
          <w:rFonts w:cs="Arial"/>
        </w:rPr>
      </w:pPr>
    </w:p>
    <w:p w:rsidR="00150422" w:rsidRPr="00D553EA" w:rsidRDefault="00150422" w:rsidP="003D3F88">
      <w:pPr>
        <w:pStyle w:val="2"/>
        <w:ind w:left="360" w:firstLine="0"/>
        <w:rPr>
          <w:b w:val="0"/>
          <w:i/>
          <w:sz w:val="24"/>
        </w:rPr>
      </w:pPr>
      <w:bookmarkStart w:id="24" w:name="_Toc24"/>
      <w:r w:rsidRPr="00D553EA">
        <w:rPr>
          <w:b w:val="0"/>
          <w:i/>
          <w:sz w:val="24"/>
        </w:rPr>
        <w:t>1.15. Местное самоуправление</w:t>
      </w:r>
      <w:bookmarkEnd w:id="24"/>
    </w:p>
    <w:p w:rsidR="00150422" w:rsidRPr="00D553EA" w:rsidRDefault="00150422" w:rsidP="00150422">
      <w:pPr>
        <w:ind w:firstLine="708"/>
        <w:rPr>
          <w:rFonts w:cs="Arial"/>
        </w:rPr>
      </w:pPr>
      <w:r w:rsidRPr="00D553EA">
        <w:rPr>
          <w:rFonts w:cs="Arial"/>
        </w:rPr>
        <w:t>Действия органов местного самоуправления в Кондинском районе регулируются Федеральным законом</w:t>
      </w:r>
      <w:r w:rsidR="00D553EA" w:rsidRPr="00D553EA">
        <w:rPr>
          <w:rFonts w:cs="Arial"/>
        </w:rPr>
        <w:t xml:space="preserve"> № </w:t>
      </w:r>
      <w:r w:rsidRPr="00D553EA">
        <w:rPr>
          <w:rFonts w:cs="Arial"/>
        </w:rPr>
        <w:t>131-ФЗ «Об общих принципах организации местного самоуправления в Российской Федерации». В 2023 году на территории района осуществляется реализация 24 муниципальных</w:t>
      </w:r>
      <w:r w:rsidR="00D553EA" w:rsidRPr="00D553EA">
        <w:rPr>
          <w:rFonts w:cs="Arial"/>
        </w:rPr>
        <w:t xml:space="preserve"> </w:t>
      </w:r>
      <w:r w:rsidRPr="00D553EA">
        <w:rPr>
          <w:rFonts w:cs="Arial"/>
        </w:rPr>
        <w:t xml:space="preserve">программ. Администрация Кондинского района является учредителем одного муниципального унитарного предприятия, 4 автономных муниципальных учреждений. </w:t>
      </w:r>
      <w:r w:rsidRPr="00D553EA">
        <w:rPr>
          <w:rFonts w:cs="Arial"/>
          <w:bCs/>
        </w:rPr>
        <w:t>Общая стоимость муниципального имущества Кондинского района в 2022 году составила 12</w:t>
      </w:r>
      <w:r w:rsidR="00D553EA" w:rsidRPr="00D553EA">
        <w:rPr>
          <w:rFonts w:cs="Arial"/>
          <w:bCs/>
        </w:rPr>
        <w:t xml:space="preserve"> </w:t>
      </w:r>
      <w:r w:rsidRPr="00D553EA">
        <w:rPr>
          <w:rFonts w:cs="Arial"/>
          <w:bCs/>
        </w:rPr>
        <w:t>997,8 млн. руб.</w:t>
      </w:r>
      <w:r w:rsidRPr="00D553EA">
        <w:rPr>
          <w:rFonts w:cs="Arial"/>
        </w:rPr>
        <w:t xml:space="preserve"> </w:t>
      </w:r>
    </w:p>
    <w:p w:rsidR="00150422" w:rsidRPr="00D553EA" w:rsidRDefault="00150422" w:rsidP="00150422">
      <w:pPr>
        <w:ind w:firstLine="708"/>
        <w:rPr>
          <w:rFonts w:cs="Arial"/>
        </w:rPr>
      </w:pPr>
      <w:r w:rsidRPr="00D553EA">
        <w:rPr>
          <w:rFonts w:cs="Arial"/>
        </w:rPr>
        <w:t xml:space="preserve">В 2016-2022 годах работа органов местного самоуправления была сосредоточена на следующих направлениях: принятие и исполнение бюджетов; достижение целевых показателей национальных проектов; повышение эффективности управления муниципальной собственностью; создание условий для развития сельского хозяйства; организация транспортного обслуживания населения (в </w:t>
      </w:r>
      <w:r w:rsidRPr="00D553EA">
        <w:rPr>
          <w:rFonts w:cs="Arial"/>
          <w:bCs/>
        </w:rPr>
        <w:t>рассматриваемом периоде регулярно выплачивались субсидии транспортным компаниям, в частности в 2022 году выплачено 111,6 млн. руб.);</w:t>
      </w:r>
      <w:r w:rsidRPr="00D553EA">
        <w:rPr>
          <w:rFonts w:cs="Arial"/>
        </w:rPr>
        <w:t xml:space="preserve"> подготовка и утверждение проектов планировки, проектов межевания территории населенных пунктов (в 2022 году отмежёвано и поставлено на государственный кадастровый учет 185 земельных участков, а также проведены работы по подготовке и внесению сведений о границах 18-ти территориальных зон (корректировка) городских и сельских поселений Кондинского района); создание условий для обеспечения населения качественными услугами связи, общественного питания, торговли и бытового обслуживания; содействие развитию малого и среднего предпринимательства; обеспечение условий для развития на территории муниципального района физической культуры и массового спорта; создание условий для обеспечения населения услугами по организации досуга и услугами организаций культуры; осуществление мер по противодействию коррупции; повышение информационной открытости органов муниципальной власти и управления.</w:t>
      </w:r>
    </w:p>
    <w:p w:rsidR="00150422" w:rsidRPr="00D553EA" w:rsidRDefault="00150422" w:rsidP="00150422">
      <w:pPr>
        <w:ind w:firstLine="708"/>
        <w:rPr>
          <w:rFonts w:cs="Arial"/>
        </w:rPr>
      </w:pPr>
      <w:r w:rsidRPr="00D553EA">
        <w:rPr>
          <w:rFonts w:cs="Arial"/>
        </w:rPr>
        <w:t>Качество работы в области предоставления услуг населению муниципальными учреждениями подтверждается показателями независимой оценки качества оказываемых муниципальных услуг в учреждениях культуры – 94%</w:t>
      </w:r>
      <w:r w:rsidRPr="00D553EA">
        <w:rPr>
          <w:rFonts w:cs="Arial"/>
          <w:b/>
        </w:rPr>
        <w:t xml:space="preserve">, </w:t>
      </w:r>
      <w:r w:rsidRPr="00D553EA">
        <w:rPr>
          <w:rFonts w:cs="Arial"/>
        </w:rPr>
        <w:t>в сфере образования – 84,1%.</w:t>
      </w:r>
    </w:p>
    <w:p w:rsidR="00D553EA" w:rsidRPr="00D553EA" w:rsidRDefault="00150422" w:rsidP="00150422">
      <w:pPr>
        <w:rPr>
          <w:rFonts w:cs="Arial"/>
        </w:rPr>
      </w:pPr>
      <w:r w:rsidRPr="00D553EA">
        <w:rPr>
          <w:rFonts w:cs="Arial"/>
        </w:rPr>
        <w:t>Удовлетворенность населения деятельностью органов местного самоуправления района по итогам работы составила 56%, в сравнении с прошлым годом увеличилась на 22% (таблица 1.31).</w:t>
      </w:r>
    </w:p>
    <w:p w:rsidR="00D553EA" w:rsidRPr="00D553EA" w:rsidRDefault="00D553EA" w:rsidP="00150422">
      <w:pPr>
        <w:rPr>
          <w:rFonts w:cs="Arial"/>
        </w:rPr>
      </w:pPr>
    </w:p>
    <w:p w:rsidR="00150422" w:rsidRPr="00D553EA" w:rsidRDefault="00150422" w:rsidP="00150422">
      <w:pPr>
        <w:pStyle w:val="2ff6"/>
        <w:shd w:val="clear" w:color="auto" w:fill="FEFEFE"/>
        <w:tabs>
          <w:tab w:val="right" w:pos="9344"/>
        </w:tabs>
        <w:spacing w:before="240"/>
        <w:jc w:val="both"/>
        <w:rPr>
          <w:rFonts w:ascii="Arial" w:hAnsi="Arial" w:cs="Arial"/>
          <w:sz w:val="24"/>
        </w:rPr>
      </w:pPr>
      <w:r w:rsidRPr="00D553EA">
        <w:rPr>
          <w:rFonts w:ascii="Arial" w:hAnsi="Arial" w:cs="Arial"/>
          <w:sz w:val="24"/>
        </w:rPr>
        <w:t>Таблица 1.31. – Динамика показателя удовлетворенности населения деятельностью органов местного самоуправления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708"/>
        <w:gridCol w:w="748"/>
        <w:gridCol w:w="743"/>
        <w:gridCol w:w="743"/>
        <w:gridCol w:w="752"/>
        <w:gridCol w:w="660"/>
        <w:gridCol w:w="689"/>
        <w:gridCol w:w="714"/>
        <w:gridCol w:w="756"/>
      </w:tblGrid>
      <w:tr w:rsidR="00150422" w:rsidRPr="008C63D8" w:rsidTr="008C63D8">
        <w:trPr>
          <w:jc w:val="center"/>
        </w:trPr>
        <w:tc>
          <w:tcPr>
            <w:tcW w:w="1597" w:type="pct"/>
            <w:vMerge w:val="restar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Показатели</w:t>
            </w:r>
          </w:p>
        </w:tc>
        <w:tc>
          <w:tcPr>
            <w:tcW w:w="2635" w:type="pct"/>
            <w:gridSpan w:val="7"/>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Годы</w:t>
            </w:r>
          </w:p>
        </w:tc>
        <w:tc>
          <w:tcPr>
            <w:tcW w:w="768" w:type="pct"/>
            <w:gridSpan w:val="2"/>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rPr>
              <w:t>Темп роста, %</w:t>
            </w:r>
          </w:p>
        </w:tc>
      </w:tr>
      <w:tr w:rsidR="00150422" w:rsidRPr="008C63D8" w:rsidTr="008C63D8">
        <w:trPr>
          <w:jc w:val="center"/>
        </w:trPr>
        <w:tc>
          <w:tcPr>
            <w:tcW w:w="1597" w:type="pct"/>
            <w:vMerge/>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rPr>
                <w:rFonts w:cs="Arial"/>
                <w:sz w:val="16"/>
                <w:szCs w:val="16"/>
                <w:lang w:eastAsia="en-US"/>
              </w:rPr>
            </w:pPr>
          </w:p>
        </w:tc>
        <w:tc>
          <w:tcPr>
            <w:tcW w:w="370"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2016</w:t>
            </w:r>
          </w:p>
        </w:tc>
        <w:tc>
          <w:tcPr>
            <w:tcW w:w="391"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2017</w:t>
            </w:r>
          </w:p>
        </w:tc>
        <w:tc>
          <w:tcPr>
            <w:tcW w:w="38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2018</w:t>
            </w:r>
          </w:p>
        </w:tc>
        <w:tc>
          <w:tcPr>
            <w:tcW w:w="38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2019</w:t>
            </w:r>
          </w:p>
        </w:tc>
        <w:tc>
          <w:tcPr>
            <w:tcW w:w="393"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2020</w:t>
            </w:r>
          </w:p>
        </w:tc>
        <w:tc>
          <w:tcPr>
            <w:tcW w:w="345"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2021</w:t>
            </w:r>
          </w:p>
        </w:tc>
        <w:tc>
          <w:tcPr>
            <w:tcW w:w="360"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2022</w:t>
            </w:r>
          </w:p>
        </w:tc>
        <w:tc>
          <w:tcPr>
            <w:tcW w:w="373"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lang w:val="en-US"/>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2021</w:t>
            </w:r>
          </w:p>
        </w:tc>
        <w:tc>
          <w:tcPr>
            <w:tcW w:w="395"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2016</w:t>
            </w:r>
          </w:p>
        </w:tc>
      </w:tr>
      <w:tr w:rsidR="00150422" w:rsidRPr="008C63D8" w:rsidTr="008C63D8">
        <w:trPr>
          <w:jc w:val="center"/>
        </w:trPr>
        <w:tc>
          <w:tcPr>
            <w:tcW w:w="159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rPr>
                <w:rFonts w:ascii="Arial" w:hAnsi="Arial" w:cs="Arial"/>
                <w:sz w:val="16"/>
                <w:szCs w:val="16"/>
                <w:lang w:eastAsia="en-US"/>
              </w:rPr>
            </w:pPr>
            <w:r w:rsidRPr="008C63D8">
              <w:rPr>
                <w:rFonts w:ascii="Arial" w:hAnsi="Arial" w:cs="Arial"/>
                <w:sz w:val="16"/>
                <w:szCs w:val="16"/>
                <w:lang w:eastAsia="en-US"/>
              </w:rPr>
              <w:t>1</w:t>
            </w:r>
            <w:r w:rsidRPr="008C63D8">
              <w:rPr>
                <w:rFonts w:ascii="Arial" w:hAnsi="Arial" w:cs="Arial"/>
                <w:iCs/>
                <w:sz w:val="16"/>
                <w:szCs w:val="16"/>
              </w:rPr>
              <w:t xml:space="preserve">. </w:t>
            </w:r>
            <w:r w:rsidRPr="008C63D8">
              <w:rPr>
                <w:rFonts w:ascii="Arial" w:hAnsi="Arial" w:cs="Arial"/>
                <w:sz w:val="16"/>
                <w:szCs w:val="16"/>
              </w:rPr>
              <w:t>Удовлетворенность населения деятельностью органов местного самоуправления района,%</w:t>
            </w:r>
          </w:p>
        </w:tc>
        <w:tc>
          <w:tcPr>
            <w:tcW w:w="37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71,0</w:t>
            </w:r>
          </w:p>
        </w:tc>
        <w:tc>
          <w:tcPr>
            <w:tcW w:w="391"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58,4</w:t>
            </w:r>
          </w:p>
        </w:tc>
        <w:tc>
          <w:tcPr>
            <w:tcW w:w="38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68,0</w:t>
            </w:r>
          </w:p>
        </w:tc>
        <w:tc>
          <w:tcPr>
            <w:tcW w:w="38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74,0</w:t>
            </w:r>
          </w:p>
        </w:tc>
        <w:tc>
          <w:tcPr>
            <w:tcW w:w="39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57,5</w:t>
            </w:r>
          </w:p>
        </w:tc>
        <w:tc>
          <w:tcPr>
            <w:tcW w:w="34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45,6</w:t>
            </w:r>
          </w:p>
        </w:tc>
        <w:tc>
          <w:tcPr>
            <w:tcW w:w="360"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56,0</w:t>
            </w:r>
          </w:p>
        </w:tc>
        <w:tc>
          <w:tcPr>
            <w:tcW w:w="37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123</w:t>
            </w:r>
          </w:p>
        </w:tc>
        <w:tc>
          <w:tcPr>
            <w:tcW w:w="39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79</w:t>
            </w:r>
          </w:p>
        </w:tc>
      </w:tr>
    </w:tbl>
    <w:p w:rsidR="00150422" w:rsidRPr="00D553EA" w:rsidRDefault="00150422" w:rsidP="00150422">
      <w:pPr>
        <w:rPr>
          <w:rFonts w:cs="Arial"/>
        </w:rPr>
      </w:pPr>
    </w:p>
    <w:p w:rsidR="00150422" w:rsidRPr="00D553EA" w:rsidRDefault="00150422" w:rsidP="00150422">
      <w:pPr>
        <w:ind w:firstLine="709"/>
        <w:rPr>
          <w:rFonts w:cs="Arial"/>
        </w:rPr>
      </w:pPr>
      <w:r w:rsidRPr="00D553EA">
        <w:rPr>
          <w:rFonts w:cs="Arial"/>
        </w:rPr>
        <w:t xml:space="preserve">Администрация района особое внимание уделяет обращениям граждан. Количество </w:t>
      </w:r>
      <w:r w:rsidRPr="00D553EA">
        <w:rPr>
          <w:rFonts w:cs="Arial"/>
          <w:i/>
        </w:rPr>
        <w:t>традиционных</w:t>
      </w:r>
      <w:r w:rsidRPr="00D553EA">
        <w:rPr>
          <w:rFonts w:cs="Arial"/>
        </w:rPr>
        <w:t xml:space="preserve"> обращений граждан в органы местного самоуправления увеличилось на 14% по сравнению с 2021 годом, всего в 2022 году поступило 305 обращений граждан. В основном граждане района обращались по жилищным вопросам (26%), по коммунально-бытовому обслуживанию (19%), по вопросам промышленности и строительства (9%), по вопросам труда и зарплаты (6%), по вопросам транспорта и связи (5%), по вопросам экологии и природопользования (4%), социальной защиты (4%), Основную долю 72% обращений граждан составили в письменной форме.</w:t>
      </w:r>
    </w:p>
    <w:p w:rsidR="00150422" w:rsidRPr="00D553EA" w:rsidRDefault="00150422" w:rsidP="00150422">
      <w:pPr>
        <w:ind w:firstLine="709"/>
        <w:rPr>
          <w:rFonts w:cs="Arial"/>
        </w:rPr>
      </w:pPr>
      <w:r w:rsidRPr="00D553EA">
        <w:rPr>
          <w:rFonts w:cs="Arial"/>
        </w:rPr>
        <w:t>Через систему «Инцидент-Менеджмент» в социальных сетях поступило 316 сообщений граждан, самые актуальные темы: жилищно-коммунальное хозяйство -27%; дороги – 21%, благоустройство – 17%.</w:t>
      </w:r>
    </w:p>
    <w:p w:rsidR="00150422" w:rsidRPr="00D553EA" w:rsidRDefault="00150422" w:rsidP="00150422">
      <w:pPr>
        <w:ind w:firstLine="708"/>
        <w:rPr>
          <w:rFonts w:eastAsia="Calibri" w:cs="Arial"/>
          <w:lang w:eastAsia="en-US"/>
        </w:rPr>
      </w:pPr>
      <w:r w:rsidRPr="00D553EA">
        <w:rPr>
          <w:rFonts w:eastAsia="Calibri" w:cs="Arial"/>
          <w:lang w:eastAsia="en-US"/>
        </w:rPr>
        <w:t>В течение года в эфире телерадиокомпании «Конда» подготовлен 121 сюжет о деятельности главы Кондинского района или 45% к уровню прошлого года. Количество публикаций в средствах массовой информации о деятельности главы Кондинского района составило 162 публикации</w:t>
      </w:r>
      <w:r w:rsidRPr="00D553EA">
        <w:rPr>
          <w:rFonts w:cs="Arial"/>
        </w:rPr>
        <w:t xml:space="preserve"> и в сравнении с прошлым годом уменьшилось на 46%.</w:t>
      </w:r>
    </w:p>
    <w:p w:rsidR="00150422" w:rsidRPr="00D553EA" w:rsidRDefault="00150422" w:rsidP="00150422">
      <w:pPr>
        <w:spacing w:after="240"/>
        <w:ind w:firstLine="708"/>
        <w:rPr>
          <w:rFonts w:cs="Arial"/>
          <w:bCs/>
        </w:rPr>
      </w:pPr>
      <w:r w:rsidRPr="00D553EA">
        <w:rPr>
          <w:rFonts w:cs="Arial"/>
          <w:bCs/>
        </w:rPr>
        <w:t>Так же информация о деятельности главы и администрации Кондинского района размещается на официальных аккаунтах администрации района в социальных сетях «Вконтакте», «Одноклассники», Телеграмм «Конда официально».</w:t>
      </w:r>
    </w:p>
    <w:p w:rsidR="00150422" w:rsidRPr="00D553EA" w:rsidRDefault="00150422" w:rsidP="003D3F88">
      <w:pPr>
        <w:pStyle w:val="2"/>
        <w:ind w:left="360" w:firstLine="0"/>
        <w:rPr>
          <w:b w:val="0"/>
          <w:i/>
          <w:sz w:val="24"/>
        </w:rPr>
      </w:pPr>
      <w:bookmarkStart w:id="25" w:name="_Toc25"/>
      <w:r w:rsidRPr="00D553EA">
        <w:rPr>
          <w:b w:val="0"/>
          <w:i/>
          <w:sz w:val="24"/>
        </w:rPr>
        <w:t>1.16. Исполнение бюджета</w:t>
      </w:r>
      <w:bookmarkEnd w:id="25"/>
    </w:p>
    <w:p w:rsidR="00150422" w:rsidRPr="00D553EA" w:rsidRDefault="00150422" w:rsidP="00150422">
      <w:pPr>
        <w:ind w:firstLine="708"/>
        <w:rPr>
          <w:rFonts w:cs="Arial"/>
        </w:rPr>
      </w:pPr>
      <w:r w:rsidRPr="00D553EA">
        <w:rPr>
          <w:rFonts w:cs="Arial"/>
        </w:rPr>
        <w:t>Доходы местного бюджета за 2022 год составили 5</w:t>
      </w:r>
      <w:r w:rsidR="00D553EA" w:rsidRPr="00D553EA">
        <w:rPr>
          <w:rFonts w:cs="Arial"/>
        </w:rPr>
        <w:t xml:space="preserve"> </w:t>
      </w:r>
      <w:r w:rsidRPr="00D553EA">
        <w:rPr>
          <w:rFonts w:cs="Arial"/>
        </w:rPr>
        <w:t xml:space="preserve">100,7 млн. руб., увеличились на 5,7% по отношению к 2021 году. За последние 7 лет бюджетные доходы района выросли на 1% по сравнению с 2016 годом. </w:t>
      </w:r>
      <w:r w:rsidRPr="00D553EA">
        <w:rPr>
          <w:rFonts w:cs="Arial"/>
          <w:spacing w:val="-8"/>
        </w:rPr>
        <w:t xml:space="preserve">Доходная часть местного бюджета в 2022 году состояла на 74% из </w:t>
      </w:r>
      <w:r w:rsidRPr="00D553EA">
        <w:rPr>
          <w:rFonts w:cs="Arial"/>
          <w:spacing w:val="-1"/>
        </w:rPr>
        <w:t xml:space="preserve">безвозмездных поступлений - </w:t>
      </w:r>
      <w:r w:rsidRPr="00D553EA">
        <w:rPr>
          <w:rFonts w:cs="Arial"/>
        </w:rPr>
        <w:t>наименьший уровень зависимости от межбюджетных трансфертов за последние 7 лет</w:t>
      </w:r>
      <w:r w:rsidRPr="00D553EA">
        <w:rPr>
          <w:rFonts w:cs="Arial"/>
          <w:spacing w:val="-1"/>
        </w:rPr>
        <w:t xml:space="preserve">. Доля собственных доходов увеличилась в 2022 году на 23% </w:t>
      </w:r>
      <w:r w:rsidRPr="00D553EA">
        <w:rPr>
          <w:rFonts w:cs="Arial"/>
        </w:rPr>
        <w:t>по сравнению с 2021 годом и составила 26% (таблица 1.32.). Наибольшую долю в собственных доходах местного бюджета стабильно занимает НДФЛ – это 75% в 2022 году. На втором месте в структуре доходов за 2022 год составляют акцизы по подакцизным товарам (продукции), реализуемые на территории Российской Федерации (12%).</w:t>
      </w:r>
    </w:p>
    <w:p w:rsidR="00150422" w:rsidRPr="00D553EA" w:rsidRDefault="00150422" w:rsidP="00150422">
      <w:pPr>
        <w:ind w:firstLine="708"/>
        <w:rPr>
          <w:rFonts w:cs="Arial"/>
        </w:rPr>
      </w:pPr>
      <w:r w:rsidRPr="00D553EA">
        <w:rPr>
          <w:rFonts w:cs="Arial"/>
        </w:rPr>
        <w:t>Структура безвозмездных поступлений состоит из дотаций, субвенций, субсидий и иных межбюджетных трансфертов. Основную долю около 50% составляют субвенции.</w:t>
      </w:r>
    </w:p>
    <w:p w:rsidR="00150422" w:rsidRPr="00D553EA" w:rsidRDefault="00150422" w:rsidP="00150422">
      <w:pPr>
        <w:pStyle w:val="2ff6"/>
        <w:shd w:val="clear" w:color="auto" w:fill="FEFEFE"/>
        <w:tabs>
          <w:tab w:val="right" w:pos="9344"/>
        </w:tabs>
        <w:spacing w:before="240"/>
        <w:jc w:val="both"/>
        <w:rPr>
          <w:rFonts w:ascii="Arial" w:hAnsi="Arial" w:cs="Arial"/>
          <w:sz w:val="24"/>
        </w:rPr>
      </w:pPr>
      <w:r w:rsidRPr="00D553EA">
        <w:rPr>
          <w:rFonts w:ascii="Arial" w:hAnsi="Arial" w:cs="Arial"/>
          <w:sz w:val="24"/>
        </w:rPr>
        <w:t>Таблица 1.32.</w:t>
      </w:r>
      <w:r w:rsidR="006479C6" w:rsidRPr="00D553EA">
        <w:rPr>
          <w:rFonts w:ascii="Arial" w:hAnsi="Arial" w:cs="Arial"/>
          <w:sz w:val="24"/>
        </w:rPr>
        <w:t xml:space="preserve"> </w:t>
      </w:r>
      <w:r w:rsidRPr="00D553EA">
        <w:rPr>
          <w:rFonts w:ascii="Arial" w:hAnsi="Arial" w:cs="Arial"/>
          <w:sz w:val="24"/>
        </w:rPr>
        <w:t>Динамика выполнения целевых показателей развития бюджета Стратегии социально-экономического развития Кондинского района Ханты-Мансийского автономного округа – Югры на период до 2030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9"/>
        <w:gridCol w:w="740"/>
        <w:gridCol w:w="741"/>
        <w:gridCol w:w="741"/>
        <w:gridCol w:w="741"/>
        <w:gridCol w:w="741"/>
        <w:gridCol w:w="741"/>
        <w:gridCol w:w="741"/>
        <w:gridCol w:w="687"/>
        <w:gridCol w:w="718"/>
      </w:tblGrid>
      <w:tr w:rsidR="00150422" w:rsidRPr="008C63D8" w:rsidTr="008C63D8">
        <w:trPr>
          <w:jc w:val="center"/>
        </w:trPr>
        <w:tc>
          <w:tcPr>
            <w:tcW w:w="1557" w:type="pct"/>
            <w:vMerge w:val="restar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Показатели</w:t>
            </w:r>
          </w:p>
        </w:tc>
        <w:tc>
          <w:tcPr>
            <w:tcW w:w="2706" w:type="pct"/>
            <w:gridSpan w:val="7"/>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Годы</w:t>
            </w:r>
          </w:p>
        </w:tc>
        <w:tc>
          <w:tcPr>
            <w:tcW w:w="736" w:type="pct"/>
            <w:gridSpan w:val="2"/>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rPr>
              <w:t>Темп роста, %</w:t>
            </w:r>
          </w:p>
        </w:tc>
      </w:tr>
      <w:tr w:rsidR="00150422" w:rsidRPr="008C63D8" w:rsidTr="008C63D8">
        <w:trPr>
          <w:jc w:val="center"/>
        </w:trPr>
        <w:tc>
          <w:tcPr>
            <w:tcW w:w="1557" w:type="pct"/>
            <w:vMerge/>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rPr>
                <w:rFonts w:cs="Arial"/>
                <w:sz w:val="16"/>
                <w:szCs w:val="16"/>
                <w:lang w:eastAsia="en-US"/>
              </w:rPr>
            </w:pPr>
          </w:p>
        </w:tc>
        <w:tc>
          <w:tcPr>
            <w:tcW w:w="38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2016</w:t>
            </w:r>
          </w:p>
        </w:tc>
        <w:tc>
          <w:tcPr>
            <w:tcW w:w="38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2017</w:t>
            </w:r>
          </w:p>
        </w:tc>
        <w:tc>
          <w:tcPr>
            <w:tcW w:w="38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2018</w:t>
            </w:r>
          </w:p>
        </w:tc>
        <w:tc>
          <w:tcPr>
            <w:tcW w:w="38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2019</w:t>
            </w:r>
          </w:p>
        </w:tc>
        <w:tc>
          <w:tcPr>
            <w:tcW w:w="38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2020</w:t>
            </w:r>
          </w:p>
        </w:tc>
        <w:tc>
          <w:tcPr>
            <w:tcW w:w="38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2021</w:t>
            </w:r>
          </w:p>
        </w:tc>
        <w:tc>
          <w:tcPr>
            <w:tcW w:w="38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2022</w:t>
            </w:r>
          </w:p>
        </w:tc>
        <w:tc>
          <w:tcPr>
            <w:tcW w:w="359"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lang w:val="en-US"/>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2021</w:t>
            </w:r>
          </w:p>
        </w:tc>
        <w:tc>
          <w:tcPr>
            <w:tcW w:w="37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2016</w:t>
            </w: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rPr>
                <w:rFonts w:ascii="Arial" w:hAnsi="Arial" w:cs="Arial"/>
                <w:sz w:val="16"/>
                <w:szCs w:val="16"/>
                <w:lang w:eastAsia="en-US"/>
              </w:rPr>
            </w:pPr>
            <w:r w:rsidRPr="008C63D8">
              <w:rPr>
                <w:rFonts w:ascii="Arial" w:hAnsi="Arial" w:cs="Arial"/>
                <w:sz w:val="16"/>
                <w:szCs w:val="16"/>
                <w:lang w:eastAsia="en-US"/>
              </w:rPr>
              <w:t>1</w:t>
            </w:r>
            <w:r w:rsidRPr="008C63D8">
              <w:rPr>
                <w:rFonts w:ascii="Arial" w:hAnsi="Arial" w:cs="Arial"/>
                <w:iCs/>
                <w:sz w:val="16"/>
                <w:szCs w:val="16"/>
              </w:rPr>
              <w:t xml:space="preserve">. </w:t>
            </w:r>
            <w:r w:rsidRPr="008C63D8">
              <w:rPr>
                <w:rFonts w:ascii="Arial" w:hAnsi="Arial" w:cs="Arial"/>
                <w:sz w:val="16"/>
                <w:szCs w:val="16"/>
              </w:rPr>
              <w:t>Доля собственных налоговых и неналоговых доходов местного бюджета в общей сумме доходов,%</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b/>
                <w:i/>
                <w:color w:val="00B0F0"/>
                <w:sz w:val="16"/>
                <w:szCs w:val="16"/>
                <w:lang w:eastAsia="en-US"/>
              </w:rPr>
            </w:pPr>
            <w:r w:rsidRPr="008C63D8">
              <w:rPr>
                <w:rFonts w:ascii="Arial" w:hAnsi="Arial" w:cs="Arial"/>
                <w:b/>
                <w:i/>
                <w:color w:val="00B0F0"/>
                <w:sz w:val="16"/>
                <w:szCs w:val="16"/>
                <w:lang w:eastAsia="en-US"/>
              </w:rPr>
              <w:t>целевые показатели (инновационный сценарий)</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15,1</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12,5</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11,5</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11,6</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10,8</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10,8</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10,8</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100</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72</w:t>
            </w: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b/>
                <w:i/>
                <w:color w:val="92D050"/>
                <w:sz w:val="16"/>
                <w:szCs w:val="16"/>
                <w:lang w:eastAsia="en-US"/>
              </w:rPr>
            </w:pPr>
            <w:r w:rsidRPr="008C63D8">
              <w:rPr>
                <w:rFonts w:ascii="Arial" w:hAnsi="Arial" w:cs="Arial"/>
                <w:b/>
                <w:i/>
                <w:color w:val="92D050"/>
                <w:sz w:val="16"/>
                <w:szCs w:val="16"/>
                <w:lang w:eastAsia="en-US"/>
              </w:rPr>
              <w:t>фактические данные</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13,2</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16,2</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15,6</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16,2</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19,2</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21,3</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26,2</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123</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198</w:t>
            </w: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sz w:val="16"/>
                <w:szCs w:val="16"/>
                <w:lang w:eastAsia="en-US"/>
              </w:rPr>
            </w:pPr>
            <w:r w:rsidRPr="008C63D8">
              <w:rPr>
                <w:rFonts w:ascii="Arial" w:hAnsi="Arial" w:cs="Arial"/>
                <w:sz w:val="16"/>
                <w:szCs w:val="16"/>
                <w:lang w:eastAsia="en-US"/>
              </w:rPr>
              <w:t>2.Бюджетная обеспеченность по доходам, тыс. руб./чел.</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b/>
                <w:i/>
                <w:color w:val="00B0F0"/>
                <w:sz w:val="16"/>
                <w:szCs w:val="16"/>
                <w:lang w:eastAsia="en-US"/>
              </w:rPr>
            </w:pPr>
            <w:r w:rsidRPr="008C63D8">
              <w:rPr>
                <w:rFonts w:ascii="Arial" w:hAnsi="Arial" w:cs="Arial"/>
                <w:b/>
                <w:i/>
                <w:color w:val="00B0F0"/>
                <w:sz w:val="16"/>
                <w:szCs w:val="16"/>
                <w:lang w:eastAsia="en-US"/>
              </w:rPr>
              <w:t>целевые показатели (инновационный сценарий)</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121,29</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130,15</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143,03</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154,52</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167,97</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167,97</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167,97</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100</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138</w:t>
            </w: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b/>
                <w:i/>
                <w:color w:val="92D050"/>
                <w:sz w:val="16"/>
                <w:szCs w:val="16"/>
                <w:lang w:eastAsia="en-US"/>
              </w:rPr>
            </w:pPr>
            <w:r w:rsidRPr="008C63D8">
              <w:rPr>
                <w:rFonts w:ascii="Arial" w:hAnsi="Arial" w:cs="Arial"/>
                <w:b/>
                <w:i/>
                <w:color w:val="92D050"/>
                <w:sz w:val="16"/>
                <w:szCs w:val="16"/>
                <w:lang w:eastAsia="en-US"/>
              </w:rPr>
              <w:t>фактические данные</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160,03</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139,60</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149,18</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162,46</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166,56</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157,56</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168,15</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107</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105</w:t>
            </w: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sz w:val="16"/>
                <w:szCs w:val="16"/>
                <w:lang w:eastAsia="en-US"/>
              </w:rPr>
            </w:pPr>
            <w:r w:rsidRPr="008C63D8">
              <w:rPr>
                <w:rFonts w:ascii="Arial" w:hAnsi="Arial" w:cs="Arial"/>
                <w:sz w:val="16"/>
                <w:szCs w:val="16"/>
                <w:lang w:eastAsia="en-US"/>
              </w:rPr>
              <w:t>3.Отношение муниципального долга к доходам бюджета района (без учета безвозмездных поступлений), %</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b/>
                <w:i/>
                <w:color w:val="00B0F0"/>
                <w:sz w:val="16"/>
                <w:szCs w:val="16"/>
                <w:lang w:eastAsia="en-US"/>
              </w:rPr>
            </w:pPr>
            <w:r w:rsidRPr="008C63D8">
              <w:rPr>
                <w:rFonts w:ascii="Arial" w:hAnsi="Arial" w:cs="Arial"/>
                <w:b/>
                <w:i/>
                <w:color w:val="00B0F0"/>
                <w:sz w:val="16"/>
                <w:szCs w:val="16"/>
                <w:lang w:eastAsia="en-US"/>
              </w:rPr>
              <w:t>целевые показатели (инновационный сценарий)</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18</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17</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16</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15</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14</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00B0F0"/>
                <w:sz w:val="16"/>
                <w:szCs w:val="16"/>
              </w:rPr>
            </w:pPr>
            <w:r w:rsidRPr="008C63D8">
              <w:rPr>
                <w:rFonts w:cs="Arial"/>
                <w:b/>
                <w:i/>
                <w:color w:val="00B0F0"/>
                <w:sz w:val="16"/>
                <w:szCs w:val="16"/>
              </w:rPr>
              <w:t>14</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14</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100</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00B0F0"/>
                <w:sz w:val="16"/>
                <w:szCs w:val="16"/>
                <w:lang w:eastAsia="en-US"/>
              </w:rPr>
            </w:pPr>
            <w:r w:rsidRPr="008C63D8">
              <w:rPr>
                <w:rFonts w:ascii="Arial" w:hAnsi="Arial" w:cs="Arial"/>
                <w:b/>
                <w:i/>
                <w:color w:val="00B0F0"/>
                <w:sz w:val="16"/>
                <w:szCs w:val="16"/>
                <w:lang w:eastAsia="en-US"/>
              </w:rPr>
              <w:t>78</w:t>
            </w: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b/>
                <w:i/>
                <w:color w:val="92D050"/>
                <w:sz w:val="16"/>
                <w:szCs w:val="16"/>
                <w:lang w:eastAsia="en-US"/>
              </w:rPr>
            </w:pPr>
            <w:r w:rsidRPr="008C63D8">
              <w:rPr>
                <w:rFonts w:ascii="Arial" w:hAnsi="Arial" w:cs="Arial"/>
                <w:b/>
                <w:i/>
                <w:color w:val="92D050"/>
                <w:sz w:val="16"/>
                <w:szCs w:val="16"/>
                <w:lang w:eastAsia="en-US"/>
              </w:rPr>
              <w:t>фактические данные</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3</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31,6</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-7,5</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21,4</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-0,4</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b/>
                <w:i/>
                <w:color w:val="92D050"/>
                <w:sz w:val="16"/>
                <w:szCs w:val="16"/>
              </w:rPr>
            </w:pPr>
            <w:r w:rsidRPr="008C63D8">
              <w:rPr>
                <w:rFonts w:cs="Arial"/>
                <w:b/>
                <w:i/>
                <w:color w:val="92D050"/>
                <w:sz w:val="16"/>
                <w:szCs w:val="16"/>
              </w:rPr>
              <w:t>-6,8</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-21,9</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322</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b/>
                <w:i/>
                <w:color w:val="92D050"/>
                <w:sz w:val="16"/>
                <w:szCs w:val="16"/>
                <w:lang w:eastAsia="en-US"/>
              </w:rPr>
            </w:pPr>
            <w:r w:rsidRPr="008C63D8">
              <w:rPr>
                <w:rFonts w:ascii="Arial" w:hAnsi="Arial" w:cs="Arial"/>
                <w:b/>
                <w:i/>
                <w:color w:val="92D050"/>
                <w:sz w:val="16"/>
                <w:szCs w:val="16"/>
                <w:lang w:eastAsia="en-US"/>
              </w:rPr>
              <w:t>730</w:t>
            </w: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sz w:val="16"/>
                <w:szCs w:val="16"/>
                <w:lang w:eastAsia="en-US"/>
              </w:rPr>
            </w:pPr>
            <w:r w:rsidRPr="008C63D8">
              <w:rPr>
                <w:rFonts w:ascii="Arial" w:hAnsi="Arial" w:cs="Arial"/>
                <w:sz w:val="16"/>
                <w:szCs w:val="16"/>
                <w:lang w:eastAsia="en-US"/>
              </w:rPr>
              <w:t>6.Доходы бюджета, млн. руб.</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5062,1</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4363,4</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4621,8</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5000,5</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5123,3</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4824,9</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5100,7</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106</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101</w:t>
            </w:r>
          </w:p>
        </w:tc>
      </w:tr>
      <w:tr w:rsidR="00150422" w:rsidRPr="008C63D8" w:rsidTr="008C63D8">
        <w:trPr>
          <w:jc w:val="center"/>
        </w:trPr>
        <w:tc>
          <w:tcPr>
            <w:tcW w:w="155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keepNext/>
              <w:rPr>
                <w:rFonts w:ascii="Arial" w:hAnsi="Arial" w:cs="Arial"/>
                <w:sz w:val="16"/>
                <w:szCs w:val="16"/>
                <w:lang w:eastAsia="en-US"/>
              </w:rPr>
            </w:pPr>
            <w:r w:rsidRPr="008C63D8">
              <w:rPr>
                <w:rFonts w:ascii="Arial" w:hAnsi="Arial" w:cs="Arial"/>
                <w:sz w:val="16"/>
                <w:szCs w:val="16"/>
                <w:lang w:eastAsia="en-US"/>
              </w:rPr>
              <w:t>7.Расходы бюджета, млн. руб.</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5041,9</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4132,1</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4696,2</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4764,9</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5128,1</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4903,7</w:t>
            </w:r>
          </w:p>
        </w:tc>
        <w:tc>
          <w:tcPr>
            <w:tcW w:w="38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5383,6</w:t>
            </w:r>
          </w:p>
        </w:tc>
        <w:tc>
          <w:tcPr>
            <w:tcW w:w="359"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110</w:t>
            </w:r>
          </w:p>
        </w:tc>
        <w:tc>
          <w:tcPr>
            <w:tcW w:w="377"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107</w:t>
            </w:r>
          </w:p>
        </w:tc>
      </w:tr>
    </w:tbl>
    <w:p w:rsidR="00150422" w:rsidRPr="00D553EA" w:rsidRDefault="00150422" w:rsidP="00150422">
      <w:pPr>
        <w:rPr>
          <w:rFonts w:cs="Arial"/>
        </w:rPr>
      </w:pPr>
    </w:p>
    <w:p w:rsidR="00150422" w:rsidRPr="00D553EA" w:rsidRDefault="00150422" w:rsidP="00150422">
      <w:pPr>
        <w:ind w:firstLine="708"/>
        <w:rPr>
          <w:rFonts w:cs="Arial"/>
        </w:rPr>
      </w:pPr>
      <w:r w:rsidRPr="00D553EA">
        <w:rPr>
          <w:rFonts w:cs="Arial"/>
        </w:rPr>
        <w:t>Социально-экономические изменения, курс на рост заработной платы в сфере образования и культуры, сказались и на структуре расходов местного бюджета, которая показывает его социальную ориентацию, нацеленность на повышение качества жизни населения. Стабильно наибольший удельный вес занимают расходы на образование (около 52,7% в 2022 году). На втором месте в структуре расходов «общегосударственные расходы» -12,5%. Расходы по разделу «жилищно-коммунальное хозяйство» занимают 11,7% - это третье место в структуре расходов бюджета. Таким образом, расходы направляются по важнейшим направлениям социально-экономического развития района. Положительная динамика расходов и доходов местного бюджета увеличивает бюджетную обеспеченность, расширяет возможности местной власти по достижению параметров социально-экономического развития.</w:t>
      </w:r>
    </w:p>
    <w:p w:rsidR="00150422" w:rsidRPr="00D553EA" w:rsidRDefault="00150422" w:rsidP="00150422">
      <w:pPr>
        <w:ind w:firstLine="708"/>
        <w:rPr>
          <w:rFonts w:cs="Arial"/>
        </w:rPr>
      </w:pPr>
    </w:p>
    <w:p w:rsidR="00150422" w:rsidRPr="00D553EA" w:rsidRDefault="00150422" w:rsidP="006479C6">
      <w:pPr>
        <w:pStyle w:val="2"/>
        <w:ind w:left="720" w:firstLine="0"/>
        <w:rPr>
          <w:b w:val="0"/>
          <w:i/>
          <w:sz w:val="24"/>
        </w:rPr>
      </w:pPr>
      <w:bookmarkStart w:id="26" w:name="_Toc26"/>
      <w:r w:rsidRPr="00D553EA">
        <w:rPr>
          <w:b w:val="0"/>
          <w:i/>
          <w:sz w:val="24"/>
        </w:rPr>
        <w:t>1.17. Экология и охрана окружающей среды</w:t>
      </w:r>
      <w:bookmarkEnd w:id="26"/>
    </w:p>
    <w:p w:rsidR="00150422" w:rsidRPr="00D553EA" w:rsidRDefault="00150422" w:rsidP="00150422">
      <w:pPr>
        <w:ind w:firstLine="708"/>
        <w:rPr>
          <w:rFonts w:cs="Arial"/>
        </w:rPr>
      </w:pPr>
      <w:r w:rsidRPr="00D553EA">
        <w:rPr>
          <w:rFonts w:cs="Arial"/>
        </w:rPr>
        <w:t>Экологическая ситуация в Кондинском районе является достаточно сложной. Почвы и почвенный покров района характеризуются высокой обводненностью и чрезвычайно сильной заболоченностью. Слабая дренированность в сочетании с атмосферной пере увлажнённостью способствует застою почвенно-грунтовых вод и определяют невысокий потенциал самоочищения почв от техногенных загрязнителей. Захламление и загрязнение коммунальными и производственными отходами, сброс на рельеф неочищенных сточных вод, нефтедобыча приводят к нарушению земель. Многие свалки, особенно поселковые, организовывают жители, в том числе непосредственно возле площадок твердых коммунальных отходов (далее – ТКО), что свидетельствует о низкой экологической культуре.</w:t>
      </w:r>
    </w:p>
    <w:p w:rsidR="00150422" w:rsidRPr="00D553EA" w:rsidRDefault="00150422" w:rsidP="00150422">
      <w:pPr>
        <w:ind w:firstLine="709"/>
        <w:rPr>
          <w:rFonts w:cs="Arial"/>
        </w:rPr>
      </w:pPr>
      <w:r w:rsidRPr="00D553EA">
        <w:rPr>
          <w:rFonts w:cs="Arial"/>
        </w:rPr>
        <w:t>В 2022 году проведены мероприятия по ликвидации 19 мест несанкционированного размещения отходов, в том числе на землях лесного фонда 13 мест и 6 - на территориях населенных пунктов района:</w:t>
      </w:r>
    </w:p>
    <w:p w:rsidR="00150422" w:rsidRPr="00D553EA" w:rsidRDefault="00150422" w:rsidP="00150422">
      <w:pPr>
        <w:ind w:firstLine="709"/>
        <w:rPr>
          <w:rFonts w:cs="Arial"/>
        </w:rPr>
      </w:pPr>
      <w:r w:rsidRPr="00D553EA">
        <w:rPr>
          <w:rFonts w:cs="Arial"/>
        </w:rPr>
        <w:t>12 мест захламления, расположенных на землях лесного фонда, ликвидированы территориальными отделами – Кондинским и Урайским лесничествами Департамента недропользования и природных ресурсов Ханты-Мансийского автономного округа-Югры;</w:t>
      </w:r>
    </w:p>
    <w:p w:rsidR="00150422" w:rsidRPr="00D553EA" w:rsidRDefault="00150422" w:rsidP="00150422">
      <w:pPr>
        <w:ind w:firstLine="709"/>
        <w:rPr>
          <w:rFonts w:cs="Arial"/>
        </w:rPr>
      </w:pPr>
      <w:r w:rsidRPr="00D553EA">
        <w:rPr>
          <w:rFonts w:cs="Arial"/>
        </w:rPr>
        <w:t>1 несанкционированная свалка, расположенная на землях лесного фонда (гп. Луговой), ликвидирована органами местного самоуправления в рамках исполнения решения Кондинского районного суда;</w:t>
      </w:r>
    </w:p>
    <w:p w:rsidR="00150422" w:rsidRPr="00D553EA" w:rsidRDefault="00150422" w:rsidP="00150422">
      <w:pPr>
        <w:ind w:firstLine="709"/>
        <w:rPr>
          <w:rFonts w:cs="Arial"/>
        </w:rPr>
      </w:pPr>
      <w:r w:rsidRPr="00D553EA">
        <w:rPr>
          <w:rFonts w:cs="Arial"/>
        </w:rPr>
        <w:t>5 мест захламления, расположенных на землях населенных пунктов, ликвидированы органами местного самоуправления;</w:t>
      </w:r>
    </w:p>
    <w:p w:rsidR="00150422" w:rsidRPr="00D553EA" w:rsidRDefault="00150422" w:rsidP="00150422">
      <w:pPr>
        <w:ind w:firstLine="709"/>
        <w:rPr>
          <w:rFonts w:cs="Arial"/>
        </w:rPr>
      </w:pPr>
      <w:r w:rsidRPr="00D553EA">
        <w:rPr>
          <w:rFonts w:cs="Arial"/>
        </w:rPr>
        <w:t>1 несанкционированная свалка, расположенная на землях сельско-хозяйственного назначения (п. Лиственичный), ликвидирована органами местного самоуправления в рамках исполнения решения Кондинского районного суда.</w:t>
      </w:r>
    </w:p>
    <w:p w:rsidR="00150422" w:rsidRPr="00D553EA" w:rsidRDefault="00150422" w:rsidP="00150422">
      <w:pPr>
        <w:pStyle w:val="2ff6"/>
        <w:shd w:val="clear" w:color="auto" w:fill="FEFEFE"/>
        <w:tabs>
          <w:tab w:val="right" w:pos="9344"/>
        </w:tabs>
        <w:spacing w:before="240"/>
        <w:jc w:val="both"/>
        <w:rPr>
          <w:rFonts w:ascii="Arial" w:hAnsi="Arial" w:cs="Arial"/>
          <w:sz w:val="24"/>
        </w:rPr>
      </w:pPr>
      <w:r w:rsidRPr="00D553EA">
        <w:rPr>
          <w:rFonts w:ascii="Arial" w:hAnsi="Arial" w:cs="Arial"/>
          <w:sz w:val="24"/>
        </w:rPr>
        <w:t>Таблица 1.33.</w:t>
      </w:r>
      <w:r w:rsidR="006479C6" w:rsidRPr="00D553EA">
        <w:rPr>
          <w:rFonts w:ascii="Arial" w:hAnsi="Arial" w:cs="Arial"/>
          <w:sz w:val="24"/>
        </w:rPr>
        <w:t xml:space="preserve"> </w:t>
      </w:r>
      <w:r w:rsidRPr="00D553EA">
        <w:rPr>
          <w:rFonts w:ascii="Arial" w:hAnsi="Arial" w:cs="Arial"/>
          <w:sz w:val="24"/>
        </w:rPr>
        <w:t>Динамика показателей экологической обстановки в Кондинском районе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5"/>
        <w:gridCol w:w="751"/>
        <w:gridCol w:w="750"/>
        <w:gridCol w:w="750"/>
        <w:gridCol w:w="750"/>
        <w:gridCol w:w="750"/>
        <w:gridCol w:w="750"/>
        <w:gridCol w:w="754"/>
        <w:gridCol w:w="699"/>
        <w:gridCol w:w="731"/>
      </w:tblGrid>
      <w:tr w:rsidR="00150422" w:rsidRPr="008C63D8" w:rsidTr="008C63D8">
        <w:trPr>
          <w:jc w:val="center"/>
        </w:trPr>
        <w:tc>
          <w:tcPr>
            <w:tcW w:w="1507" w:type="pct"/>
            <w:vMerge w:val="restar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Показатели</w:t>
            </w:r>
          </w:p>
        </w:tc>
        <w:tc>
          <w:tcPr>
            <w:tcW w:w="2746" w:type="pct"/>
            <w:gridSpan w:val="7"/>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Годы</w:t>
            </w:r>
          </w:p>
        </w:tc>
        <w:tc>
          <w:tcPr>
            <w:tcW w:w="747" w:type="pct"/>
            <w:gridSpan w:val="2"/>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rPr>
              <w:t>Темп роста, %</w:t>
            </w:r>
          </w:p>
        </w:tc>
      </w:tr>
      <w:tr w:rsidR="00150422" w:rsidRPr="008C63D8" w:rsidTr="008C63D8">
        <w:trPr>
          <w:jc w:val="center"/>
        </w:trPr>
        <w:tc>
          <w:tcPr>
            <w:tcW w:w="1507" w:type="pct"/>
            <w:vMerge/>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rPr>
                <w:rFonts w:cs="Arial"/>
                <w:sz w:val="16"/>
                <w:szCs w:val="16"/>
                <w:lang w:eastAsia="en-US"/>
              </w:rPr>
            </w:pPr>
          </w:p>
        </w:tc>
        <w:tc>
          <w:tcPr>
            <w:tcW w:w="392"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2016</w:t>
            </w:r>
          </w:p>
        </w:tc>
        <w:tc>
          <w:tcPr>
            <w:tcW w:w="392"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2017</w:t>
            </w:r>
          </w:p>
        </w:tc>
        <w:tc>
          <w:tcPr>
            <w:tcW w:w="392"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2018</w:t>
            </w:r>
          </w:p>
        </w:tc>
        <w:tc>
          <w:tcPr>
            <w:tcW w:w="392"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2019</w:t>
            </w:r>
          </w:p>
        </w:tc>
        <w:tc>
          <w:tcPr>
            <w:tcW w:w="392"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2020</w:t>
            </w:r>
          </w:p>
        </w:tc>
        <w:tc>
          <w:tcPr>
            <w:tcW w:w="392"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2021</w:t>
            </w:r>
          </w:p>
        </w:tc>
        <w:tc>
          <w:tcPr>
            <w:tcW w:w="392"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2022</w:t>
            </w:r>
          </w:p>
        </w:tc>
        <w:tc>
          <w:tcPr>
            <w:tcW w:w="365"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lang w:val="en-US"/>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2021</w:t>
            </w:r>
          </w:p>
        </w:tc>
        <w:tc>
          <w:tcPr>
            <w:tcW w:w="383"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2016</w:t>
            </w:r>
          </w:p>
        </w:tc>
      </w:tr>
      <w:tr w:rsidR="00150422" w:rsidRPr="008C63D8" w:rsidTr="008C63D8">
        <w:trPr>
          <w:jc w:val="center"/>
        </w:trPr>
        <w:tc>
          <w:tcPr>
            <w:tcW w:w="150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rPr>
                <w:rFonts w:ascii="Arial" w:hAnsi="Arial" w:cs="Arial"/>
                <w:sz w:val="16"/>
                <w:szCs w:val="16"/>
                <w:lang w:eastAsia="en-US"/>
              </w:rPr>
            </w:pPr>
            <w:r w:rsidRPr="008C63D8">
              <w:rPr>
                <w:rFonts w:ascii="Arial" w:hAnsi="Arial" w:cs="Arial"/>
                <w:sz w:val="16"/>
                <w:szCs w:val="16"/>
                <w:lang w:eastAsia="en-US"/>
              </w:rPr>
              <w:t>1</w:t>
            </w:r>
            <w:r w:rsidRPr="008C63D8">
              <w:rPr>
                <w:rFonts w:ascii="Arial" w:hAnsi="Arial" w:cs="Arial"/>
                <w:iCs/>
                <w:sz w:val="16"/>
                <w:szCs w:val="16"/>
              </w:rPr>
              <w:t xml:space="preserve">. </w:t>
            </w:r>
            <w:r w:rsidRPr="008C63D8">
              <w:rPr>
                <w:rFonts w:ascii="Arial" w:hAnsi="Arial" w:cs="Arial"/>
                <w:sz w:val="16"/>
                <w:szCs w:val="16"/>
              </w:rPr>
              <w:t>Количество свалок, единиц</w:t>
            </w:r>
            <w:r w:rsidRPr="008C63D8">
              <w:rPr>
                <w:rFonts w:ascii="Arial" w:hAnsi="Arial" w:cs="Arial"/>
                <w:sz w:val="16"/>
                <w:szCs w:val="16"/>
                <w:vertAlign w:val="superscript"/>
              </w:rPr>
              <w:footnoteReference w:id="40"/>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15</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11</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13</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4</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3</w:t>
            </w:r>
            <w:r w:rsidRPr="008C63D8">
              <w:rPr>
                <w:rFonts w:ascii="Arial" w:hAnsi="Arial" w:cs="Arial"/>
                <w:sz w:val="16"/>
                <w:szCs w:val="16"/>
                <w:vertAlign w:val="superscript"/>
                <w:lang w:eastAsia="en-US"/>
              </w:rPr>
              <w:footnoteReference w:id="41"/>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75</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20</w:t>
            </w:r>
          </w:p>
        </w:tc>
      </w:tr>
      <w:tr w:rsidR="00150422" w:rsidRPr="008C63D8" w:rsidTr="008C63D8">
        <w:trPr>
          <w:jc w:val="center"/>
        </w:trPr>
        <w:tc>
          <w:tcPr>
            <w:tcW w:w="150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rPr>
                <w:rFonts w:ascii="Arial" w:hAnsi="Arial" w:cs="Arial"/>
                <w:sz w:val="16"/>
                <w:szCs w:val="16"/>
                <w:lang w:eastAsia="en-US"/>
              </w:rPr>
            </w:pPr>
            <w:r w:rsidRPr="008C63D8">
              <w:rPr>
                <w:rFonts w:ascii="Arial" w:hAnsi="Arial" w:cs="Arial"/>
                <w:sz w:val="16"/>
                <w:szCs w:val="16"/>
                <w:lang w:eastAsia="en-US"/>
              </w:rPr>
              <w:t>2.Площадь земель, находящихся под свалками, га</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54,74</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48,45</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46,45</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33,87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33,87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13,87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11,87</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85</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22</w:t>
            </w:r>
          </w:p>
        </w:tc>
      </w:tr>
      <w:tr w:rsidR="00150422" w:rsidRPr="008C63D8" w:rsidTr="008C63D8">
        <w:trPr>
          <w:jc w:val="center"/>
        </w:trPr>
        <w:tc>
          <w:tcPr>
            <w:tcW w:w="150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rPr>
                <w:rFonts w:ascii="Arial" w:hAnsi="Arial" w:cs="Arial"/>
                <w:sz w:val="16"/>
                <w:szCs w:val="16"/>
                <w:lang w:eastAsia="en-US"/>
              </w:rPr>
            </w:pPr>
            <w:r w:rsidRPr="008C63D8">
              <w:rPr>
                <w:rFonts w:ascii="Arial" w:hAnsi="Arial" w:cs="Arial"/>
                <w:sz w:val="16"/>
                <w:szCs w:val="16"/>
                <w:lang w:eastAsia="en-US"/>
              </w:rPr>
              <w:t>3.Накоплено отходов на свалках, тыс. тонн</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724,7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699,9</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701,2</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604,7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604,7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372,5</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348,0</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93</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48</w:t>
            </w:r>
          </w:p>
        </w:tc>
      </w:tr>
      <w:tr w:rsidR="00150422" w:rsidRPr="008C63D8" w:rsidTr="008C63D8">
        <w:trPr>
          <w:jc w:val="center"/>
        </w:trPr>
        <w:tc>
          <w:tcPr>
            <w:tcW w:w="1507"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rPr>
                <w:rFonts w:ascii="Arial" w:hAnsi="Arial" w:cs="Arial"/>
                <w:sz w:val="16"/>
                <w:szCs w:val="16"/>
                <w:lang w:eastAsia="en-US"/>
              </w:rPr>
            </w:pPr>
            <w:r w:rsidRPr="008C63D8">
              <w:rPr>
                <w:rFonts w:ascii="Arial" w:hAnsi="Arial" w:cs="Arial"/>
                <w:sz w:val="16"/>
                <w:szCs w:val="16"/>
                <w:lang w:eastAsia="en-US"/>
              </w:rPr>
              <w:t>4.Текущие затраты на охрану окружающей среды, включая оплату услуг природоохранного назначения, млн. руб.</w:t>
            </w:r>
            <w:r w:rsidRPr="008C63D8">
              <w:rPr>
                <w:rFonts w:ascii="Arial" w:hAnsi="Arial" w:cs="Arial"/>
                <w:sz w:val="16"/>
                <w:szCs w:val="16"/>
                <w:vertAlign w:val="superscript"/>
                <w:lang w:eastAsia="en-US"/>
              </w:rPr>
              <w:footnoteReference w:id="42"/>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108,3</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55,8</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208,8</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153,9</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771,3</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894,7</w:t>
            </w:r>
          </w:p>
        </w:tc>
        <w:tc>
          <w:tcPr>
            <w:tcW w:w="392"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222,7</w:t>
            </w:r>
          </w:p>
        </w:tc>
        <w:tc>
          <w:tcPr>
            <w:tcW w:w="365"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25</w:t>
            </w:r>
          </w:p>
        </w:tc>
        <w:tc>
          <w:tcPr>
            <w:tcW w:w="383"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206</w:t>
            </w:r>
          </w:p>
        </w:tc>
      </w:tr>
    </w:tbl>
    <w:p w:rsidR="00150422" w:rsidRPr="00D553EA" w:rsidRDefault="00150422" w:rsidP="00150422">
      <w:pPr>
        <w:rPr>
          <w:rFonts w:cs="Arial"/>
        </w:rPr>
      </w:pPr>
    </w:p>
    <w:p w:rsidR="00150422" w:rsidRPr="00D553EA" w:rsidRDefault="00150422" w:rsidP="00150422">
      <w:pPr>
        <w:ind w:firstLine="708"/>
        <w:rPr>
          <w:rFonts w:cs="Arial"/>
        </w:rPr>
      </w:pPr>
      <w:r w:rsidRPr="00D553EA">
        <w:rPr>
          <w:rFonts w:cs="Arial"/>
        </w:rPr>
        <w:t>На территории Кондинского района функционируют объекты размещения отходов:</w:t>
      </w:r>
    </w:p>
    <w:p w:rsidR="00150422" w:rsidRPr="00D553EA" w:rsidRDefault="00150422" w:rsidP="00A0350F">
      <w:pPr>
        <w:numPr>
          <w:ilvl w:val="0"/>
          <w:numId w:val="52"/>
        </w:numPr>
        <w:rPr>
          <w:rFonts w:cs="Arial"/>
        </w:rPr>
      </w:pPr>
      <w:r w:rsidRPr="00D553EA">
        <w:rPr>
          <w:rFonts w:cs="Arial"/>
        </w:rPr>
        <w:t>2 межпоселенческих полигона твердых коммунальных отходов:</w:t>
      </w:r>
    </w:p>
    <w:p w:rsidR="00150422" w:rsidRPr="00D553EA" w:rsidRDefault="00150422" w:rsidP="00150422">
      <w:pPr>
        <w:ind w:firstLine="708"/>
        <w:rPr>
          <w:rFonts w:cs="Arial"/>
        </w:rPr>
      </w:pPr>
      <w:r w:rsidRPr="00D553EA">
        <w:rPr>
          <w:rFonts w:cs="Arial"/>
        </w:rPr>
        <w:t>в пгт.Междуреченский с площадью складирования 10 га и сроком окончания эксплуатации в 2029 году;</w:t>
      </w:r>
    </w:p>
    <w:p w:rsidR="00150422" w:rsidRPr="00D553EA" w:rsidRDefault="00150422" w:rsidP="00150422">
      <w:pPr>
        <w:ind w:firstLine="708"/>
        <w:rPr>
          <w:rFonts w:cs="Arial"/>
        </w:rPr>
      </w:pPr>
      <w:r w:rsidRPr="00D553EA">
        <w:rPr>
          <w:rFonts w:cs="Arial"/>
        </w:rPr>
        <w:t>в пгт. Мортка с площадью складирования 4 га и сроком окончания эксплуатации в 2038 году;</w:t>
      </w:r>
    </w:p>
    <w:p w:rsidR="00150422" w:rsidRPr="00D553EA" w:rsidRDefault="00150422" w:rsidP="00A0350F">
      <w:pPr>
        <w:numPr>
          <w:ilvl w:val="0"/>
          <w:numId w:val="52"/>
        </w:numPr>
        <w:ind w:left="0" w:firstLine="426"/>
        <w:rPr>
          <w:rFonts w:cs="Arial"/>
        </w:rPr>
      </w:pPr>
      <w:r w:rsidRPr="00D553EA">
        <w:rPr>
          <w:rFonts w:cs="Arial"/>
        </w:rPr>
        <w:t>Полигон в границах Кондинского месторождения АО «НК Конданефть» с площадью складирования 8,6 га и сроком окончания эксплуатации в 2046 году;</w:t>
      </w:r>
    </w:p>
    <w:p w:rsidR="00150422" w:rsidRPr="00D553EA" w:rsidRDefault="00150422" w:rsidP="00A0350F">
      <w:pPr>
        <w:numPr>
          <w:ilvl w:val="0"/>
          <w:numId w:val="52"/>
        </w:numPr>
        <w:ind w:left="0" w:firstLine="426"/>
        <w:rPr>
          <w:rFonts w:cs="Arial"/>
        </w:rPr>
      </w:pPr>
      <w:r w:rsidRPr="00D553EA">
        <w:rPr>
          <w:rFonts w:cs="Arial"/>
        </w:rPr>
        <w:t>Полигон промышленных отходов Мортымья-Тетеревского лицензионного участка с площадью складирования 7,6 га и сроком окончания эксплуатации в 2043 году.</w:t>
      </w:r>
    </w:p>
    <w:p w:rsidR="00150422" w:rsidRPr="00D553EA" w:rsidRDefault="00150422" w:rsidP="00150422">
      <w:pPr>
        <w:ind w:firstLine="708"/>
        <w:rPr>
          <w:rFonts w:cs="Arial"/>
          <w:color w:val="000000"/>
          <w:shd w:val="clear" w:color="auto" w:fill="FFFFFF"/>
        </w:rPr>
      </w:pPr>
      <w:r w:rsidRPr="00D553EA">
        <w:rPr>
          <w:rFonts w:cs="Arial"/>
        </w:rPr>
        <w:t xml:space="preserve">На территории Кондинского района сбором и утилизацией ТКО занимается </w:t>
      </w:r>
      <w:r w:rsidRPr="00D553EA">
        <w:rPr>
          <w:rFonts w:cs="Arial"/>
          <w:color w:val="000000"/>
          <w:shd w:val="clear" w:color="auto" w:fill="FFFFFF"/>
        </w:rPr>
        <w:t>региональный оператор по обращению с твердыми коммунальными отходами на территории Ханты - Мансийского автономного округа – Югры акционерное общество «Югра-Экология». За 2022 год предоставлено услуг населению на 29,2 млн. руб. (106,1% к 2021 году) и собрано ТКО в объеме 38,6 тыс. кум. м., что составило 105,9% в сравнении с 2021 годом.</w:t>
      </w:r>
    </w:p>
    <w:p w:rsidR="00150422" w:rsidRPr="00D553EA" w:rsidRDefault="00150422" w:rsidP="00150422">
      <w:pPr>
        <w:ind w:firstLine="708"/>
        <w:rPr>
          <w:rFonts w:cs="Arial"/>
        </w:rPr>
      </w:pPr>
      <w:r w:rsidRPr="00D553EA">
        <w:rPr>
          <w:rFonts w:cs="Arial"/>
        </w:rPr>
        <w:t>В Кондинском районе 514 мест накопления твердых коммунальных отходов с использованием контейнерных площадок. По данным проведенной оценке, 244 контейнерные площадки или 41,7% соответствуют требованиям федерального законодательства и законодательства Ханты-Мансийского автономного округа – Югры.</w:t>
      </w:r>
    </w:p>
    <w:p w:rsidR="00150422" w:rsidRPr="00D553EA" w:rsidRDefault="00150422" w:rsidP="00150422">
      <w:pPr>
        <w:ind w:firstLine="708"/>
        <w:rPr>
          <w:rFonts w:cs="Arial"/>
          <w:color w:val="000000"/>
        </w:rPr>
      </w:pPr>
      <w:r w:rsidRPr="00D553EA">
        <w:rPr>
          <w:rFonts w:cs="Arial"/>
          <w:color w:val="000000"/>
          <w:shd w:val="clear" w:color="auto" w:fill="FFFFFF"/>
        </w:rPr>
        <w:t>За период 2010-2020 годы на 15 крупных водотоках Югры зафиксировано 229 случаев высокого (ВЗ) и экстремально высокого (ЭВЗ) загрязнения поверхностных вод</w:t>
      </w:r>
      <w:r w:rsidR="00D553EA" w:rsidRPr="00D553EA">
        <w:rPr>
          <w:rFonts w:cs="Arial"/>
          <w:color w:val="000000"/>
          <w:shd w:val="clear" w:color="auto" w:fill="FFFFFF"/>
        </w:rPr>
        <w:t xml:space="preserve"> </w:t>
      </w:r>
      <w:r w:rsidRPr="00D553EA">
        <w:rPr>
          <w:rFonts w:cs="Arial"/>
          <w:color w:val="000000"/>
          <w:shd w:val="clear" w:color="auto" w:fill="FFFFFF"/>
          <w:vertAlign w:val="superscript"/>
        </w:rPr>
        <w:footnoteReference w:id="43"/>
      </w:r>
      <w:r w:rsidRPr="00D553EA">
        <w:rPr>
          <w:rFonts w:cs="Arial"/>
          <w:color w:val="000000"/>
          <w:shd w:val="clear" w:color="auto" w:fill="FFFFFF"/>
        </w:rPr>
        <w:t xml:space="preserve">, из них 17% зафиксировано на реке Конда: </w:t>
      </w:r>
      <w:r w:rsidRPr="00D553EA">
        <w:rPr>
          <w:rFonts w:cs="Arial"/>
          <w:color w:val="000000"/>
        </w:rPr>
        <w:t>Выкатное (3 случая), Урай (30 случаев), Болчары (4 случая), Выкатной (1 случай).</w:t>
      </w:r>
    </w:p>
    <w:p w:rsidR="00150422" w:rsidRPr="00D553EA" w:rsidRDefault="00150422" w:rsidP="00150422">
      <w:pPr>
        <w:ind w:firstLine="708"/>
        <w:rPr>
          <w:rFonts w:cs="Arial"/>
          <w:color w:val="212529"/>
          <w:shd w:val="clear" w:color="auto" w:fill="F6F6F6"/>
        </w:rPr>
      </w:pPr>
      <w:r w:rsidRPr="00D553EA">
        <w:rPr>
          <w:rFonts w:cs="Arial"/>
          <w:color w:val="000000"/>
        </w:rPr>
        <w:t xml:space="preserve">Согласно экологическому мониторингу </w:t>
      </w:r>
      <w:r w:rsidRPr="00D553EA">
        <w:rPr>
          <w:rFonts w:cs="Arial"/>
          <w:bCs/>
          <w:shd w:val="clear" w:color="auto" w:fill="F6F6F6"/>
        </w:rPr>
        <w:t>Ханты - Мансийского Центра по Гидрометеорологии и Мониторингу Окружающей Среды</w:t>
      </w:r>
      <w:r w:rsidRPr="00D553EA">
        <w:rPr>
          <w:rFonts w:cs="Arial"/>
          <w:color w:val="000000"/>
          <w:vertAlign w:val="superscript"/>
        </w:rPr>
        <w:footnoteReference w:id="44"/>
      </w:r>
      <w:r w:rsidRPr="00D553EA">
        <w:rPr>
          <w:rFonts w:cs="Arial"/>
          <w:color w:val="000000"/>
        </w:rPr>
        <w:t xml:space="preserve"> степень загрязненности природных вод по водным объектам «река Конда – выше г. Урай» и «река Конда – ниже г. Урай» отнесена к 4А классу (грязная) за 2022 год. </w:t>
      </w:r>
      <w:r w:rsidRPr="00D553EA">
        <w:rPr>
          <w:rFonts w:cs="Arial"/>
          <w:color w:val="212529"/>
          <w:shd w:val="clear" w:color="auto" w:fill="F6F6F6"/>
        </w:rPr>
        <w:t>Характерными загрязняющими веществами на территории Ханты-Мансийского автономного округа – Югры являются тяжелые металлы (железо общее, медь, цинк, марганец), ХПК.</w:t>
      </w:r>
    </w:p>
    <w:p w:rsidR="00150422" w:rsidRPr="00D553EA" w:rsidRDefault="00150422" w:rsidP="00150422">
      <w:pPr>
        <w:ind w:firstLine="708"/>
        <w:rPr>
          <w:rFonts w:cs="Arial"/>
        </w:rPr>
      </w:pPr>
      <w:r w:rsidRPr="00D553EA">
        <w:rPr>
          <w:rFonts w:cs="Arial"/>
        </w:rPr>
        <w:t>За 2016-2022 годы выбросы загрязняющих веществ в атмосферу Кондинского района увеличились почти в 4 раза и составили 55,2 тыс. тонн (таблица 1.34).</w:t>
      </w:r>
    </w:p>
    <w:p w:rsidR="00150422" w:rsidRPr="00D553EA" w:rsidRDefault="00150422" w:rsidP="00150422">
      <w:pPr>
        <w:pStyle w:val="2ff6"/>
        <w:shd w:val="clear" w:color="auto" w:fill="FEFEFE"/>
        <w:tabs>
          <w:tab w:val="right" w:pos="9344"/>
        </w:tabs>
        <w:spacing w:before="240"/>
        <w:jc w:val="both"/>
        <w:rPr>
          <w:rFonts w:ascii="Arial" w:hAnsi="Arial" w:cs="Arial"/>
          <w:sz w:val="24"/>
        </w:rPr>
      </w:pPr>
      <w:r w:rsidRPr="00D553EA">
        <w:rPr>
          <w:rFonts w:ascii="Arial" w:hAnsi="Arial" w:cs="Arial"/>
          <w:sz w:val="24"/>
        </w:rPr>
        <w:t>Таблица 1.34. – Динамика показателя – выбросы загрязняющих веществ в атмосферу в Кондинском районе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1"/>
        <w:gridCol w:w="742"/>
        <w:gridCol w:w="742"/>
        <w:gridCol w:w="743"/>
        <w:gridCol w:w="758"/>
        <w:gridCol w:w="743"/>
        <w:gridCol w:w="743"/>
        <w:gridCol w:w="745"/>
        <w:gridCol w:w="666"/>
        <w:gridCol w:w="697"/>
      </w:tblGrid>
      <w:tr w:rsidR="00150422" w:rsidRPr="008C63D8" w:rsidTr="008C63D8">
        <w:trPr>
          <w:jc w:val="center"/>
        </w:trPr>
        <w:tc>
          <w:tcPr>
            <w:tcW w:w="1563" w:type="pct"/>
            <w:vMerge w:val="restar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Показатели</w:t>
            </w:r>
          </w:p>
        </w:tc>
        <w:tc>
          <w:tcPr>
            <w:tcW w:w="2725" w:type="pct"/>
            <w:gridSpan w:val="7"/>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rPr>
            </w:pPr>
            <w:r w:rsidRPr="008C63D8">
              <w:rPr>
                <w:rFonts w:ascii="Arial" w:hAnsi="Arial" w:cs="Arial"/>
                <w:sz w:val="16"/>
                <w:szCs w:val="16"/>
                <w:lang w:eastAsia="en-US"/>
              </w:rPr>
              <w:t>Годы</w:t>
            </w:r>
          </w:p>
        </w:tc>
        <w:tc>
          <w:tcPr>
            <w:tcW w:w="712" w:type="pct"/>
            <w:gridSpan w:val="2"/>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rPr>
              <w:t>Темп роста, %</w:t>
            </w:r>
          </w:p>
        </w:tc>
      </w:tr>
      <w:tr w:rsidR="00150422" w:rsidRPr="008C63D8" w:rsidTr="008C63D8">
        <w:trPr>
          <w:jc w:val="center"/>
        </w:trPr>
        <w:tc>
          <w:tcPr>
            <w:tcW w:w="1563" w:type="pct"/>
            <w:vMerge/>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rPr>
                <w:rFonts w:cs="Arial"/>
                <w:sz w:val="16"/>
                <w:szCs w:val="16"/>
                <w:lang w:eastAsia="en-US"/>
              </w:rPr>
            </w:pPr>
          </w:p>
        </w:tc>
        <w:tc>
          <w:tcPr>
            <w:tcW w:w="38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2016</w:t>
            </w:r>
          </w:p>
        </w:tc>
        <w:tc>
          <w:tcPr>
            <w:tcW w:w="38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2017</w:t>
            </w:r>
          </w:p>
        </w:tc>
        <w:tc>
          <w:tcPr>
            <w:tcW w:w="38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2018</w:t>
            </w:r>
          </w:p>
        </w:tc>
        <w:tc>
          <w:tcPr>
            <w:tcW w:w="396"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jc w:val="center"/>
              <w:rPr>
                <w:rFonts w:ascii="Arial" w:hAnsi="Arial" w:cs="Arial"/>
                <w:sz w:val="16"/>
                <w:szCs w:val="16"/>
                <w:lang w:eastAsia="en-US"/>
              </w:rPr>
            </w:pPr>
            <w:r w:rsidRPr="008C63D8">
              <w:rPr>
                <w:rFonts w:ascii="Arial" w:hAnsi="Arial" w:cs="Arial"/>
                <w:sz w:val="16"/>
                <w:szCs w:val="16"/>
                <w:lang w:eastAsia="en-US"/>
              </w:rPr>
              <w:t>2019</w:t>
            </w:r>
          </w:p>
        </w:tc>
        <w:tc>
          <w:tcPr>
            <w:tcW w:w="38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jc w:val="center"/>
              <w:rPr>
                <w:rFonts w:ascii="Arial" w:hAnsi="Arial" w:cs="Arial"/>
                <w:sz w:val="16"/>
                <w:szCs w:val="16"/>
                <w:lang w:eastAsia="en-US"/>
              </w:rPr>
            </w:pPr>
            <w:r w:rsidRPr="008C63D8">
              <w:rPr>
                <w:rFonts w:ascii="Arial" w:hAnsi="Arial" w:cs="Arial"/>
                <w:sz w:val="16"/>
                <w:szCs w:val="16"/>
                <w:lang w:eastAsia="en-US"/>
              </w:rPr>
              <w:t>2020</w:t>
            </w:r>
          </w:p>
        </w:tc>
        <w:tc>
          <w:tcPr>
            <w:tcW w:w="38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rPr>
            </w:pPr>
            <w:r w:rsidRPr="008C63D8">
              <w:rPr>
                <w:rFonts w:cs="Arial"/>
                <w:sz w:val="16"/>
                <w:szCs w:val="16"/>
              </w:rPr>
              <w:t>2021</w:t>
            </w:r>
          </w:p>
        </w:tc>
        <w:tc>
          <w:tcPr>
            <w:tcW w:w="38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rPr>
            </w:pPr>
            <w:r w:rsidRPr="008C63D8">
              <w:rPr>
                <w:rFonts w:cs="Arial"/>
                <w:sz w:val="16"/>
                <w:szCs w:val="16"/>
              </w:rPr>
              <w:t>2022</w:t>
            </w:r>
          </w:p>
        </w:tc>
        <w:tc>
          <w:tcPr>
            <w:tcW w:w="348"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lang w:val="en-US"/>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2021</w:t>
            </w:r>
          </w:p>
        </w:tc>
        <w:tc>
          <w:tcPr>
            <w:tcW w:w="364"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ind w:firstLine="0"/>
              <w:jc w:val="center"/>
              <w:rPr>
                <w:rFonts w:cs="Arial"/>
                <w:sz w:val="16"/>
                <w:szCs w:val="16"/>
              </w:rPr>
            </w:pPr>
            <w:r w:rsidRPr="008C63D8">
              <w:rPr>
                <w:rFonts w:cs="Arial"/>
                <w:bCs/>
                <w:sz w:val="16"/>
                <w:szCs w:val="16"/>
              </w:rPr>
              <w:t>2022</w:t>
            </w:r>
            <w:r w:rsidRPr="008C63D8">
              <w:rPr>
                <w:rFonts w:cs="Arial"/>
                <w:bCs/>
                <w:sz w:val="16"/>
                <w:szCs w:val="16"/>
                <w:lang w:val="en-US"/>
              </w:rPr>
              <w:t>/</w:t>
            </w:r>
            <w:r w:rsidRPr="008C63D8">
              <w:rPr>
                <w:rFonts w:cs="Arial"/>
                <w:bCs/>
                <w:sz w:val="16"/>
                <w:szCs w:val="16"/>
              </w:rPr>
              <w:t xml:space="preserve"> 2016</w:t>
            </w:r>
          </w:p>
        </w:tc>
      </w:tr>
      <w:tr w:rsidR="00150422" w:rsidRPr="008C63D8" w:rsidTr="008C63D8">
        <w:trPr>
          <w:jc w:val="center"/>
        </w:trPr>
        <w:tc>
          <w:tcPr>
            <w:tcW w:w="1563" w:type="pct"/>
            <w:tcBorders>
              <w:top w:val="single" w:sz="4" w:space="0" w:color="000000"/>
              <w:left w:val="single" w:sz="4" w:space="0" w:color="000000"/>
              <w:bottom w:val="single" w:sz="4" w:space="0" w:color="000000"/>
              <w:right w:val="single" w:sz="4" w:space="0" w:color="000000"/>
            </w:tcBorders>
          </w:tcPr>
          <w:p w:rsidR="00150422" w:rsidRPr="008C63D8" w:rsidRDefault="00150422" w:rsidP="008C63D8">
            <w:pPr>
              <w:pStyle w:val="1e"/>
              <w:widowControl w:val="0"/>
              <w:rPr>
                <w:rFonts w:ascii="Arial" w:hAnsi="Arial" w:cs="Arial"/>
                <w:sz w:val="16"/>
                <w:szCs w:val="16"/>
                <w:lang w:eastAsia="en-US"/>
              </w:rPr>
            </w:pPr>
            <w:r w:rsidRPr="008C63D8">
              <w:rPr>
                <w:rFonts w:ascii="Arial" w:hAnsi="Arial" w:cs="Arial"/>
                <w:sz w:val="16"/>
                <w:szCs w:val="16"/>
                <w:lang w:eastAsia="en-US"/>
              </w:rPr>
              <w:t>1</w:t>
            </w:r>
            <w:r w:rsidRPr="008C63D8">
              <w:rPr>
                <w:rFonts w:ascii="Arial" w:hAnsi="Arial" w:cs="Arial"/>
                <w:iCs/>
                <w:sz w:val="16"/>
                <w:szCs w:val="16"/>
              </w:rPr>
              <w:t xml:space="preserve">. </w:t>
            </w:r>
            <w:r w:rsidRPr="008C63D8">
              <w:rPr>
                <w:rFonts w:ascii="Arial" w:hAnsi="Arial" w:cs="Arial"/>
                <w:sz w:val="16"/>
                <w:szCs w:val="16"/>
              </w:rPr>
              <w:t>Выбросы загрязняющих веществ в атмосферу, тыс. тонн</w:t>
            </w:r>
            <w:r w:rsidRPr="008C63D8">
              <w:rPr>
                <w:rFonts w:ascii="Arial" w:hAnsi="Arial" w:cs="Arial"/>
                <w:sz w:val="16"/>
                <w:szCs w:val="16"/>
                <w:vertAlign w:val="superscript"/>
              </w:rPr>
              <w:footnoteReference w:id="45"/>
            </w:r>
          </w:p>
        </w:tc>
        <w:tc>
          <w:tcPr>
            <w:tcW w:w="38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14,124</w:t>
            </w:r>
          </w:p>
        </w:tc>
        <w:tc>
          <w:tcPr>
            <w:tcW w:w="38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12,361</w:t>
            </w:r>
          </w:p>
        </w:tc>
        <w:tc>
          <w:tcPr>
            <w:tcW w:w="38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30,941</w:t>
            </w:r>
          </w:p>
        </w:tc>
        <w:tc>
          <w:tcPr>
            <w:tcW w:w="396"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ind w:firstLine="0"/>
              <w:jc w:val="center"/>
              <w:rPr>
                <w:rFonts w:cs="Arial"/>
                <w:sz w:val="16"/>
                <w:szCs w:val="16"/>
              </w:rPr>
            </w:pPr>
            <w:r w:rsidRPr="008C63D8">
              <w:rPr>
                <w:rFonts w:cs="Arial"/>
                <w:sz w:val="16"/>
                <w:szCs w:val="16"/>
              </w:rPr>
              <w:t>11,130</w:t>
            </w:r>
          </w:p>
        </w:tc>
        <w:tc>
          <w:tcPr>
            <w:tcW w:w="38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29,098</w:t>
            </w:r>
          </w:p>
        </w:tc>
        <w:tc>
          <w:tcPr>
            <w:tcW w:w="38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73,438</w:t>
            </w:r>
          </w:p>
        </w:tc>
        <w:tc>
          <w:tcPr>
            <w:tcW w:w="38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55,280</w:t>
            </w:r>
          </w:p>
        </w:tc>
        <w:tc>
          <w:tcPr>
            <w:tcW w:w="348"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75</w:t>
            </w:r>
          </w:p>
        </w:tc>
        <w:tc>
          <w:tcPr>
            <w:tcW w:w="364" w:type="pct"/>
            <w:tcBorders>
              <w:top w:val="single" w:sz="4" w:space="0" w:color="000000"/>
              <w:left w:val="single" w:sz="4" w:space="0" w:color="000000"/>
              <w:bottom w:val="single" w:sz="4" w:space="0" w:color="000000"/>
              <w:right w:val="single" w:sz="4" w:space="0" w:color="000000"/>
            </w:tcBorders>
            <w:vAlign w:val="center"/>
          </w:tcPr>
          <w:p w:rsidR="00150422" w:rsidRPr="008C63D8" w:rsidRDefault="00150422" w:rsidP="008C63D8">
            <w:pPr>
              <w:pStyle w:val="1e"/>
              <w:keepNext/>
              <w:jc w:val="center"/>
              <w:rPr>
                <w:rFonts w:ascii="Arial" w:hAnsi="Arial" w:cs="Arial"/>
                <w:sz w:val="16"/>
                <w:szCs w:val="16"/>
                <w:lang w:eastAsia="en-US"/>
              </w:rPr>
            </w:pPr>
            <w:r w:rsidRPr="008C63D8">
              <w:rPr>
                <w:rFonts w:ascii="Arial" w:hAnsi="Arial" w:cs="Arial"/>
                <w:sz w:val="16"/>
                <w:szCs w:val="16"/>
                <w:lang w:eastAsia="en-US"/>
              </w:rPr>
              <w:t>391</w:t>
            </w:r>
          </w:p>
        </w:tc>
      </w:tr>
    </w:tbl>
    <w:p w:rsidR="00150422" w:rsidRPr="00D553EA" w:rsidRDefault="00150422" w:rsidP="00150422">
      <w:pPr>
        <w:spacing w:before="240"/>
        <w:ind w:firstLine="708"/>
        <w:rPr>
          <w:rFonts w:eastAsia="TimesNewRomanPSMT" w:cs="Arial"/>
          <w:iCs/>
        </w:rPr>
      </w:pPr>
      <w:r w:rsidRPr="00D553EA">
        <w:rPr>
          <w:rFonts w:eastAsia="TimesNewRomanPSMT" w:cs="Arial"/>
          <w:iCs/>
        </w:rPr>
        <w:t xml:space="preserve">Проблемы Кондинского района в сфере обеспечения охраны окружающей среды и экологической безопасности: состояние воды в реке Конда характеризуется как неблагополучное (вода отнесена к категории «грязная», «очень загрязненная»), ее качество не удовлетворяет требованиям рыбохозяйственного, хозяйственно-питьевого и культурно-бытового водопользования; </w:t>
      </w:r>
      <w:r w:rsidRPr="00D553EA">
        <w:rPr>
          <w:rFonts w:cs="Arial"/>
        </w:rPr>
        <w:t>повышенное содержание нефтепродуктов в поверхностных водах на территории района;</w:t>
      </w:r>
    </w:p>
    <w:p w:rsidR="00150422" w:rsidRPr="00D553EA" w:rsidRDefault="00150422" w:rsidP="00150422">
      <w:pPr>
        <w:ind w:firstLine="708"/>
        <w:rPr>
          <w:rFonts w:cs="Arial"/>
        </w:rPr>
      </w:pPr>
      <w:r w:rsidRPr="00D553EA">
        <w:rPr>
          <w:rFonts w:cs="Arial"/>
        </w:rPr>
        <w:t xml:space="preserve">не соответствующее нормативным требованиям по загрязнению состояние почв, что обусловлено авариями на нефтепроводах, высоким уровнем захламления и загрязнения коммунальными и производственными отходами, сбросом на рельеф неочищенных сточных вод; значительны выбросы вредных веществ в атмосферный воздух с объектов ЖКХ (котельных, работающих на нефти и угле); </w:t>
      </w:r>
    </w:p>
    <w:p w:rsidR="00150422" w:rsidRPr="00D553EA" w:rsidRDefault="00150422" w:rsidP="00150422">
      <w:pPr>
        <w:ind w:firstLine="708"/>
        <w:rPr>
          <w:rFonts w:cs="Arial"/>
        </w:rPr>
      </w:pPr>
      <w:r w:rsidRPr="00D553EA">
        <w:rPr>
          <w:rFonts w:eastAsia="TimesNewRomanPSMT" w:cs="Arial"/>
          <w:iCs/>
        </w:rPr>
        <w:t>несоответствие объемов работ по лесовосстановлению, охране и защите лесов экологическому состоянию лесных массивов;</w:t>
      </w:r>
    </w:p>
    <w:p w:rsidR="00150422" w:rsidRPr="00D553EA" w:rsidRDefault="00150422" w:rsidP="00150422">
      <w:pPr>
        <w:ind w:firstLine="708"/>
        <w:rPr>
          <w:rFonts w:eastAsia="TimesNewRomanPSMT" w:cs="Arial"/>
          <w:iCs/>
        </w:rPr>
      </w:pPr>
      <w:r w:rsidRPr="00D553EA">
        <w:rPr>
          <w:rFonts w:eastAsia="TimesNewRomanPSMT" w:cs="Arial"/>
          <w:iCs/>
        </w:rPr>
        <w:t xml:space="preserve">недоиспользование расчетной лесосеки, особенно по мягколиственным породам, что ухудшает санитарное состояние лесов, уменьшает их защитные свойства и снижает эффективность лесохозяйственного производства; </w:t>
      </w:r>
    </w:p>
    <w:p w:rsidR="00150422" w:rsidRPr="00D553EA" w:rsidRDefault="00150422" w:rsidP="00150422">
      <w:pPr>
        <w:ind w:firstLine="708"/>
        <w:rPr>
          <w:rFonts w:eastAsia="TimesNewRomanPSMT" w:cs="Arial"/>
          <w:iCs/>
        </w:rPr>
      </w:pPr>
      <w:r w:rsidRPr="00D553EA">
        <w:rPr>
          <w:rFonts w:cs="Arial"/>
        </w:rPr>
        <w:t>рост показателей заболеваемости среди детей по группам инфекционных и паразитарных болезней, болезни эндокринной системы, что в первую очередь связанно с эколого-водохозяйственной ситуацией;</w:t>
      </w:r>
      <w:r w:rsidRPr="00D553EA">
        <w:rPr>
          <w:rFonts w:eastAsia="TimesNewRomanPSMT" w:cs="Arial"/>
          <w:iCs/>
        </w:rPr>
        <w:t xml:space="preserve"> </w:t>
      </w:r>
    </w:p>
    <w:p w:rsidR="00150422" w:rsidRPr="00D553EA" w:rsidRDefault="00150422" w:rsidP="00150422">
      <w:pPr>
        <w:ind w:firstLine="708"/>
        <w:rPr>
          <w:rFonts w:eastAsia="TimesNewRomanPSMT" w:cs="Arial"/>
          <w:iCs/>
        </w:rPr>
      </w:pPr>
      <w:r w:rsidRPr="00D553EA">
        <w:rPr>
          <w:rFonts w:eastAsia="TimesNewRomanPSMT" w:cs="Arial"/>
          <w:iCs/>
        </w:rPr>
        <w:t>недостаточный уровень озеленения и благоустройства населенных пунктов района, отсутствие парков и скверов.</w:t>
      </w:r>
    </w:p>
    <w:p w:rsidR="00150422" w:rsidRPr="00D553EA" w:rsidRDefault="00150422" w:rsidP="00150422">
      <w:pPr>
        <w:ind w:firstLine="708"/>
        <w:rPr>
          <w:rFonts w:cs="Arial"/>
        </w:rPr>
      </w:pPr>
      <w:r w:rsidRPr="00D553EA">
        <w:rPr>
          <w:rFonts w:cs="Arial"/>
        </w:rPr>
        <w:t>Экологическое благополучие – это основной фактор здоровья населения, развития туристической сферы в районе, в связи с этим организация системной работы обращения с отходами, выбросами в атмосферу требует первоочередных приоритетных мероприятий на территории района.</w:t>
      </w:r>
    </w:p>
    <w:p w:rsidR="00150422" w:rsidRPr="00D553EA" w:rsidRDefault="00150422" w:rsidP="00150422">
      <w:pPr>
        <w:ind w:firstLine="708"/>
        <w:rPr>
          <w:rFonts w:cs="Arial"/>
        </w:rPr>
      </w:pPr>
      <w:r w:rsidRPr="00D553EA">
        <w:rPr>
          <w:rFonts w:cs="Arial"/>
        </w:rPr>
        <w:t>Реализация программ обеспечения экологической безопасности в предшествующие периоды кардинально не изменила состояние окружающей среды района. Остаются нерешенными вопросы качества питьевой воды, хранения и переработки отходов, санитарного состояния территорий, экологического воспитания населения.</w:t>
      </w:r>
    </w:p>
    <w:p w:rsidR="00150422" w:rsidRPr="00D553EA" w:rsidRDefault="00150422" w:rsidP="00150422">
      <w:pPr>
        <w:ind w:firstLine="708"/>
        <w:rPr>
          <w:rFonts w:cs="Arial"/>
        </w:rPr>
      </w:pPr>
    </w:p>
    <w:p w:rsidR="00150422" w:rsidRPr="00D553EA" w:rsidRDefault="00150422" w:rsidP="006479C6">
      <w:pPr>
        <w:pStyle w:val="2"/>
        <w:ind w:left="720" w:firstLine="0"/>
        <w:rPr>
          <w:b w:val="0"/>
          <w:i/>
          <w:sz w:val="24"/>
        </w:rPr>
      </w:pPr>
      <w:bookmarkStart w:id="27" w:name="_Toc27"/>
      <w:r w:rsidRPr="00D553EA">
        <w:rPr>
          <w:b w:val="0"/>
          <w:i/>
          <w:sz w:val="24"/>
        </w:rPr>
        <w:t>1.18. Социальное самочувствие</w:t>
      </w:r>
      <w:bookmarkEnd w:id="27"/>
    </w:p>
    <w:p w:rsidR="00150422" w:rsidRPr="00D553EA" w:rsidRDefault="00150422" w:rsidP="00150422">
      <w:pPr>
        <w:ind w:firstLine="540"/>
        <w:rPr>
          <w:rFonts w:cs="Arial"/>
        </w:rPr>
      </w:pPr>
      <w:r w:rsidRPr="00D553EA">
        <w:rPr>
          <w:rFonts w:cs="Arial"/>
        </w:rPr>
        <w:t xml:space="preserve">Опрос общественного мнения граждан Кондинского района показал, что изменилось за последние 10 лет, по мнению большинства граждан, в лучшую сторону: </w:t>
      </w:r>
    </w:p>
    <w:p w:rsidR="00150422" w:rsidRPr="00D553EA" w:rsidRDefault="00150422" w:rsidP="00150422">
      <w:pPr>
        <w:ind w:firstLine="540"/>
        <w:rPr>
          <w:rFonts w:cs="Arial"/>
        </w:rPr>
      </w:pPr>
      <w:r w:rsidRPr="00D553EA">
        <w:rPr>
          <w:rFonts w:cs="Arial"/>
        </w:rPr>
        <w:t>качество продуктов питания (47,6%), дороги (54,5%), благоустройство (76,8%), работа торговых объектов и сферы услуг (50,8%), связь и интернет (65,3%), доступность и качество культурно-досуговых мероприятий (52,3%), доступность и качество услуг физической культуры и спорта (52,4%).</w:t>
      </w:r>
    </w:p>
    <w:p w:rsidR="00150422" w:rsidRPr="00D553EA" w:rsidRDefault="00150422" w:rsidP="00150422">
      <w:pPr>
        <w:ind w:firstLine="708"/>
        <w:rPr>
          <w:rFonts w:cs="Arial"/>
        </w:rPr>
      </w:pPr>
      <w:r w:rsidRPr="00D553EA">
        <w:rPr>
          <w:rFonts w:cs="Arial"/>
        </w:rPr>
        <w:t>Граждане, также отметили, что не изменилось: качество питьевой воды (48,3%), возможность трудоустройства (56,7%), условия труда (58,1%), уровень заработной платы (43,5%), жилищные условия (56,0%), работа общественного транспорта (55,4%), доступность и качество медицинских услуг (45,0%), доступность и качество образовательных услуг (47,5%), доступность среды для людей с ограничением по здоровью (49,0%), молодежная политика (49,9%), экология (49,5%), безопасность и правопорядок (55,0%), качество человеческих взаимоотношений (57,3%).</w:t>
      </w:r>
    </w:p>
    <w:p w:rsidR="00150422" w:rsidRPr="00D553EA" w:rsidRDefault="00150422" w:rsidP="00150422">
      <w:pPr>
        <w:ind w:firstLine="708"/>
        <w:rPr>
          <w:rFonts w:cs="Arial"/>
        </w:rPr>
      </w:pPr>
      <w:r w:rsidRPr="00D553EA">
        <w:rPr>
          <w:rFonts w:cs="Arial"/>
        </w:rPr>
        <w:t>Несмотря на позитивные оценки условий жизни, граждане отмечают и проблемы в развитии района. Основными проблемами, которые требуют первоочередного решения на территории района, граждане обозначили: уровень заработной платы, уровень доходов – 12,3%; доступность и качество медицинских услуг – 12,0%; возможность трудоустройства – 10,0%; качество питьевой воды – 9,0%; дороги – 8,7%; жилищные условия – 6,52%; экология – 5,3%.</w:t>
      </w:r>
    </w:p>
    <w:p w:rsidR="00150422" w:rsidRPr="00D553EA" w:rsidRDefault="00150422" w:rsidP="00150422">
      <w:pPr>
        <w:ind w:firstLine="708"/>
        <w:rPr>
          <w:rFonts w:cs="Arial"/>
        </w:rPr>
      </w:pPr>
      <w:r w:rsidRPr="00D553EA">
        <w:rPr>
          <w:rFonts w:cs="Arial"/>
        </w:rPr>
        <w:t xml:space="preserve">Приоритеты дальнейшего развития района местные жители распределяют следующим образом. Стратегическую цель развития Кондинского района большинство граждан, поддержало в повышении качества жизни населения – 59,9%. Основными секторами экономики района, которые улучшат качество жизни, граждане, определили: здравоохранение – 16,9%; сельское хозяйство -12,5%; строительство-11,3%; промышленность – 10,6%; образование – 9,1%. </w:t>
      </w:r>
    </w:p>
    <w:p w:rsidR="00150422" w:rsidRPr="00D553EA" w:rsidRDefault="00150422" w:rsidP="00150422">
      <w:pPr>
        <w:ind w:firstLine="708"/>
        <w:rPr>
          <w:rFonts w:cs="Arial"/>
        </w:rPr>
      </w:pPr>
      <w:r w:rsidRPr="00D553EA">
        <w:rPr>
          <w:rFonts w:cs="Arial"/>
        </w:rPr>
        <w:t>Отдельно большинство граждан отметили, что не устраивает и хотелось бы улучшить: это качество дорог, услуги здравоохранения, качество образования, экологию, высокие тарифы ЖКХ и завершение строительства дороги на г. Тюмень.</w:t>
      </w:r>
    </w:p>
    <w:p w:rsidR="00150422" w:rsidRPr="00D553EA" w:rsidRDefault="006479C6" w:rsidP="006479C6">
      <w:pPr>
        <w:spacing w:before="240"/>
        <w:ind w:firstLine="709"/>
        <w:jc w:val="center"/>
        <w:rPr>
          <w:rFonts w:cs="Arial"/>
          <w:b/>
          <w:i/>
        </w:rPr>
      </w:pPr>
      <w:r w:rsidRPr="00D553EA">
        <w:rPr>
          <w:rFonts w:cs="Arial"/>
          <w:b/>
          <w:i/>
        </w:rPr>
        <w:t>Основные выводы по разделу</w:t>
      </w:r>
    </w:p>
    <w:p w:rsidR="00150422" w:rsidRPr="00D553EA" w:rsidRDefault="00150422" w:rsidP="00150422">
      <w:pPr>
        <w:ind w:firstLine="708"/>
        <w:rPr>
          <w:rFonts w:cs="Arial"/>
        </w:rPr>
      </w:pPr>
      <w:r w:rsidRPr="00D553EA">
        <w:rPr>
          <w:rFonts w:cs="Arial"/>
        </w:rPr>
        <w:t>Географическое расположение, природно-климатические особенности и историческая специфика развития Кондинского района обусловливают недостаточную конкурентоспособность его экономики.</w:t>
      </w:r>
    </w:p>
    <w:p w:rsidR="00150422" w:rsidRPr="00D553EA" w:rsidRDefault="00150422" w:rsidP="00150422">
      <w:pPr>
        <w:ind w:firstLine="708"/>
        <w:rPr>
          <w:rFonts w:cs="Arial"/>
        </w:rPr>
      </w:pPr>
      <w:r w:rsidRPr="00D553EA">
        <w:rPr>
          <w:rFonts w:cs="Arial"/>
        </w:rPr>
        <w:t>Достижение целевых показателей Стратегии-2030 составило 43%, из 21 показателя достигнуто 9 показателей.</w:t>
      </w:r>
    </w:p>
    <w:p w:rsidR="00150422" w:rsidRPr="00D553EA" w:rsidRDefault="00150422" w:rsidP="00150422">
      <w:pPr>
        <w:ind w:firstLine="708"/>
        <w:rPr>
          <w:rFonts w:cs="Arial"/>
        </w:rPr>
      </w:pPr>
      <w:r w:rsidRPr="00D553EA">
        <w:rPr>
          <w:rFonts w:cs="Arial"/>
        </w:rPr>
        <w:t>По показателям социально-экономического развития (средняя заработная плата, бюджетная обеспеченность, развитие потребительского рынка и др.) Кондинский район отстает от большинства муниципалитетов Ханты-Мансийского автономного округа - Югры. В районе с разной степенью остроты проявляются все основные проблемы, присущие дотационным территориям. Среди них – вопросы изношенности и недостаточности развития жилищной, коммунальной, дорожно-транспортной, социальной и производственной инфраструктуры, занятости, нехватки квалифицированных кадров, неразвитости сервисных направлений. Устойчивость социально-экономического развития района и уровень бюджетной обеспеченности в значительной степени зависят от межбюджетных трансфертов.</w:t>
      </w:r>
    </w:p>
    <w:p w:rsidR="00150422" w:rsidRPr="00D553EA" w:rsidRDefault="00150422" w:rsidP="00150422">
      <w:pPr>
        <w:ind w:firstLine="708"/>
        <w:rPr>
          <w:rFonts w:cs="Arial"/>
        </w:rPr>
      </w:pPr>
      <w:r w:rsidRPr="00D553EA">
        <w:rPr>
          <w:rFonts w:cs="Arial"/>
        </w:rPr>
        <w:t xml:space="preserve">Промышленный сектор района моноспециализирован. Ключевой сферой промышленной деятельности является добыча нефти и газа. С другой стороны, </w:t>
      </w:r>
      <w:r w:rsidRPr="00D553EA">
        <w:rPr>
          <w:rFonts w:cs="Arial"/>
          <w:bCs/>
        </w:rPr>
        <w:t>природный потенциал территории характеризуется наличием</w:t>
      </w:r>
      <w:r w:rsidRPr="00D553EA">
        <w:rPr>
          <w:rFonts w:cs="Arial"/>
        </w:rPr>
        <w:t xml:space="preserve"> хвойных и лиственных лесных ресурсов, богатых животным миром, высокопродуктивными рыбными ресурсами, оптимальными условиями для произрастания дикоросов.</w:t>
      </w:r>
    </w:p>
    <w:p w:rsidR="00150422" w:rsidRPr="00D553EA" w:rsidRDefault="00150422" w:rsidP="00150422">
      <w:pPr>
        <w:ind w:firstLine="708"/>
        <w:rPr>
          <w:rFonts w:cs="Arial"/>
        </w:rPr>
      </w:pPr>
      <w:r w:rsidRPr="00D553EA">
        <w:rPr>
          <w:rFonts w:cs="Arial"/>
        </w:rPr>
        <w:t>В районе, помимо прочего, наблюдается дисбаланс между потребностями рынка труда и сложившейся структурой кадровых ресурсов, неблагоприятной остается демографическая ситуация. Данные факты свидетельствуют о наличии диспропорций развития, которые снижают эффективность районной экономики, ведут к неполному или недостаточно рациональному использованию производственных, финансовых, трудовых, природных и материальных ресурсов. В то же время следует отметить положительную тенденцию, связанную со структурными изменениями в численности трудоспособного населения в сторону увеличения доли занятых индивидуальным трудом и по найму у отдельных граждан, в том числе занятых в домашнем хозяйстве производством товаров и услуг для реализации (включая личное подсобное хозяйство).</w:t>
      </w:r>
    </w:p>
    <w:p w:rsidR="00150422" w:rsidRPr="00D553EA" w:rsidRDefault="00150422" w:rsidP="00150422">
      <w:pPr>
        <w:ind w:firstLine="708"/>
        <w:rPr>
          <w:rFonts w:cs="Arial"/>
        </w:rPr>
      </w:pPr>
      <w:r w:rsidRPr="00D553EA">
        <w:rPr>
          <w:rFonts w:cs="Arial"/>
        </w:rPr>
        <w:t>С другой стороны, в последние несколько лет общее положение в сфере сельскохозяйственного производства, в секторе малого и среднего предпринимательства является стабильным. Продолжается реализация проектов и программ в социальной сфере, растет бюджетная обеспеченность территории, стабилизируются показатели безработицы, развивается инфраструктура. В рамках реализации положений Указа Президента Российской Федерации (национальных проектов) получает дополнительное развитие социальная сфера – образование, здравоохранение, спорт, культура, молодежная политика, строительство жилья. Недавно сданные в эксплуатацию современные учреждения образования, здравоохранения и культуры не только позволяют существенно повысить качество социальных услуг, но также способствуют привлечению в район квалифицированных кадров. Таким образом, объекты социальной сферы становятся «точками роста», концентрируя одновременно активную часть населения и распространение инновационных знаний.</w:t>
      </w:r>
    </w:p>
    <w:p w:rsidR="00150422" w:rsidRDefault="00150422" w:rsidP="00C85EFA">
      <w:pPr>
        <w:jc w:val="center"/>
        <w:rPr>
          <w:rFonts w:cs="Arial"/>
          <w:b/>
        </w:rPr>
      </w:pPr>
      <w:bookmarkStart w:id="28" w:name="_Toc28"/>
      <w:r w:rsidRPr="00D553EA">
        <w:rPr>
          <w:rFonts w:cs="Arial"/>
        </w:rPr>
        <w:br w:type="page" w:clear="all"/>
      </w:r>
      <w:r w:rsidRPr="00421267">
        <w:rPr>
          <w:rFonts w:cs="Arial"/>
          <w:b/>
        </w:rPr>
        <w:t xml:space="preserve">РАЗДЕЛ 2. АНАЛИЗ И ОЦЕНКА ВНЕШНИХ И ВНУТРЕННИХ ОГРАНИЧЕНИЙ РАЗВИТИЯ, </w:t>
      </w:r>
      <w:r w:rsidRPr="00421267">
        <w:rPr>
          <w:rFonts w:cs="Arial"/>
          <w:b/>
          <w:lang w:val="en-US"/>
        </w:rPr>
        <w:t>SWOT</w:t>
      </w:r>
      <w:r w:rsidRPr="00421267">
        <w:rPr>
          <w:rFonts w:cs="Arial"/>
          <w:b/>
        </w:rPr>
        <w:t xml:space="preserve">-АНАЛИЗ, </w:t>
      </w:r>
      <w:r w:rsidRPr="00421267">
        <w:rPr>
          <w:rFonts w:cs="Arial"/>
          <w:b/>
          <w:lang w:val="en-US"/>
        </w:rPr>
        <w:t>PEST</w:t>
      </w:r>
      <w:r w:rsidRPr="00421267">
        <w:rPr>
          <w:rFonts w:cs="Arial"/>
          <w:b/>
        </w:rPr>
        <w:t>-АНАЛИЗ, КОНКУРЕНТНЫЕ ПРЕИМУЩЕСТВА КОНДИНСКОГО РАЙОНА</w:t>
      </w:r>
      <w:bookmarkEnd w:id="28"/>
    </w:p>
    <w:p w:rsidR="008C63D8" w:rsidRPr="00421267" w:rsidRDefault="008C63D8" w:rsidP="00C85EFA">
      <w:pPr>
        <w:jc w:val="center"/>
        <w:rPr>
          <w:rFonts w:cs="Arial"/>
          <w:b/>
        </w:rPr>
      </w:pPr>
    </w:p>
    <w:p w:rsidR="00150422" w:rsidRPr="00D553EA" w:rsidRDefault="00150422" w:rsidP="00C85EFA">
      <w:pPr>
        <w:pStyle w:val="13"/>
        <w:ind w:left="360" w:firstLine="0"/>
        <w:rPr>
          <w:sz w:val="24"/>
        </w:rPr>
      </w:pPr>
      <w:bookmarkStart w:id="29" w:name="_Toc29"/>
      <w:r w:rsidRPr="00D553EA">
        <w:rPr>
          <w:sz w:val="24"/>
        </w:rPr>
        <w:t>2.1. SWOT-анализ</w:t>
      </w:r>
      <w:bookmarkEnd w:id="29"/>
    </w:p>
    <w:p w:rsidR="00150422" w:rsidRPr="00D553EA" w:rsidRDefault="00150422" w:rsidP="00150422">
      <w:pPr>
        <w:widowControl w:val="0"/>
        <w:ind w:firstLine="709"/>
        <w:rPr>
          <w:rFonts w:cs="Arial"/>
        </w:rPr>
      </w:pPr>
      <w:r w:rsidRPr="00D553EA">
        <w:rPr>
          <w:rFonts w:cs="Arial"/>
        </w:rPr>
        <w:t>Определяющие факторы, оказывающих наибольшее влияние на развитие Кондинского района выделены в сильные и слабые стороны, определены возможности и угрозы (таблица 2.1).</w:t>
      </w:r>
    </w:p>
    <w:p w:rsidR="00150422" w:rsidRPr="00D553EA" w:rsidRDefault="00150422" w:rsidP="00150422">
      <w:pPr>
        <w:widowControl w:val="0"/>
        <w:ind w:firstLine="709"/>
        <w:rPr>
          <w:rFonts w:cs="Arial"/>
          <w:b/>
        </w:rPr>
      </w:pPr>
      <w:r w:rsidRPr="00D553EA">
        <w:rPr>
          <w:rFonts w:cs="Arial"/>
          <w:b/>
        </w:rPr>
        <w:t>Сильные стороны:</w:t>
      </w:r>
    </w:p>
    <w:p w:rsidR="00150422" w:rsidRPr="00D553EA" w:rsidRDefault="00150422" w:rsidP="00150422">
      <w:pPr>
        <w:widowControl w:val="0"/>
        <w:ind w:firstLine="709"/>
        <w:rPr>
          <w:rFonts w:cs="Arial"/>
          <w:iCs/>
        </w:rPr>
      </w:pPr>
      <w:r w:rsidRPr="00D553EA">
        <w:rPr>
          <w:rFonts w:cs="Arial"/>
          <w:iCs/>
        </w:rPr>
        <w:t>богатейший природно-ресурсный потенциал, включающий крупнейшие в мире месторождения углеводородов, наличие значительных лесных массивов и водных ресурсов;</w:t>
      </w:r>
    </w:p>
    <w:p w:rsidR="00150422" w:rsidRPr="00D553EA" w:rsidRDefault="00150422" w:rsidP="00150422">
      <w:pPr>
        <w:ind w:firstLine="708"/>
        <w:rPr>
          <w:rFonts w:cs="Arial"/>
        </w:rPr>
      </w:pPr>
      <w:r w:rsidRPr="00D553EA">
        <w:rPr>
          <w:rFonts w:cs="Arial"/>
        </w:rPr>
        <w:t>«мягкий климат» в сочетании с уникальным ландшафтом озерно-речной системы и богатым животным миром;</w:t>
      </w:r>
    </w:p>
    <w:p w:rsidR="00150422" w:rsidRPr="00D553EA" w:rsidRDefault="00150422" w:rsidP="00150422">
      <w:pPr>
        <w:ind w:firstLine="708"/>
        <w:rPr>
          <w:rFonts w:cs="Arial"/>
        </w:rPr>
      </w:pPr>
      <w:r w:rsidRPr="00D553EA">
        <w:rPr>
          <w:rFonts w:cs="Arial"/>
        </w:rPr>
        <w:t>оптимальные условия для произрастания дикоросов;</w:t>
      </w:r>
    </w:p>
    <w:p w:rsidR="00150422" w:rsidRPr="00D553EA" w:rsidRDefault="00150422" w:rsidP="00150422">
      <w:pPr>
        <w:widowControl w:val="0"/>
        <w:ind w:left="708" w:firstLine="1"/>
        <w:rPr>
          <w:rFonts w:cs="Arial"/>
          <w:iCs/>
        </w:rPr>
      </w:pPr>
      <w:r w:rsidRPr="00D553EA">
        <w:rPr>
          <w:rFonts w:cs="Arial"/>
          <w:iCs/>
        </w:rPr>
        <w:t xml:space="preserve">наличие в районе пахотных земель и площадей хозяйственно не разработанных земель; </w:t>
      </w:r>
    </w:p>
    <w:p w:rsidR="00150422" w:rsidRPr="00D553EA" w:rsidRDefault="00150422" w:rsidP="00150422">
      <w:pPr>
        <w:widowControl w:val="0"/>
        <w:ind w:left="708" w:firstLine="1"/>
        <w:rPr>
          <w:rFonts w:cs="Arial"/>
          <w:iCs/>
        </w:rPr>
      </w:pPr>
      <w:r w:rsidRPr="00D553EA">
        <w:rPr>
          <w:rFonts w:cs="Arial"/>
          <w:iCs/>
        </w:rPr>
        <w:t>высокая доля сельского населения в сравнении со среднеокружным значением;</w:t>
      </w:r>
    </w:p>
    <w:p w:rsidR="00150422" w:rsidRPr="00D553EA" w:rsidRDefault="00150422" w:rsidP="00150422">
      <w:pPr>
        <w:widowControl w:val="0"/>
        <w:ind w:firstLine="709"/>
        <w:rPr>
          <w:rFonts w:cs="Arial"/>
          <w:iCs/>
        </w:rPr>
      </w:pPr>
      <w:r w:rsidRPr="00D553EA">
        <w:rPr>
          <w:rFonts w:cs="Arial"/>
          <w:iCs/>
        </w:rPr>
        <w:t>высокая доля субъектов малого и среднего предпринимательства;</w:t>
      </w:r>
    </w:p>
    <w:p w:rsidR="00150422" w:rsidRPr="00D553EA" w:rsidRDefault="00150422" w:rsidP="00150422">
      <w:pPr>
        <w:widowControl w:val="0"/>
        <w:ind w:firstLine="709"/>
        <w:rPr>
          <w:rFonts w:cs="Arial"/>
          <w:iCs/>
        </w:rPr>
      </w:pPr>
      <w:r w:rsidRPr="00D553EA">
        <w:rPr>
          <w:rFonts w:cs="Arial"/>
          <w:iCs/>
        </w:rPr>
        <w:t>наличие всех видов транспорта, близость к г. Екатеринбург и г. Тюмень;</w:t>
      </w:r>
    </w:p>
    <w:p w:rsidR="00150422" w:rsidRPr="00D553EA" w:rsidRDefault="00150422" w:rsidP="00150422">
      <w:pPr>
        <w:widowControl w:val="0"/>
        <w:ind w:firstLine="709"/>
        <w:rPr>
          <w:rFonts w:cs="Arial"/>
          <w:iCs/>
        </w:rPr>
      </w:pPr>
      <w:r w:rsidRPr="00D553EA">
        <w:rPr>
          <w:rFonts w:cs="Arial"/>
          <w:iCs/>
        </w:rPr>
        <w:t>наличие развитой социальной инфраструктуры;</w:t>
      </w:r>
    </w:p>
    <w:p w:rsidR="00150422" w:rsidRPr="00D553EA" w:rsidRDefault="00150422" w:rsidP="00150422">
      <w:pPr>
        <w:widowControl w:val="0"/>
        <w:ind w:firstLine="709"/>
        <w:rPr>
          <w:rFonts w:cs="Arial"/>
          <w:iCs/>
        </w:rPr>
      </w:pPr>
      <w:r w:rsidRPr="00D553EA">
        <w:rPr>
          <w:rFonts w:cs="Arial"/>
          <w:iCs/>
        </w:rPr>
        <w:t>богатое культурное наследие района;</w:t>
      </w:r>
    </w:p>
    <w:p w:rsidR="00150422" w:rsidRPr="00D553EA" w:rsidRDefault="00150422" w:rsidP="00150422">
      <w:pPr>
        <w:widowControl w:val="0"/>
        <w:ind w:firstLine="709"/>
        <w:rPr>
          <w:rFonts w:cs="Arial"/>
          <w:iCs/>
        </w:rPr>
      </w:pPr>
      <w:r w:rsidRPr="00D553EA">
        <w:rPr>
          <w:rFonts w:cs="Arial"/>
          <w:iCs/>
        </w:rPr>
        <w:t>наличие активных граждан, популярность волонтерства.</w:t>
      </w:r>
    </w:p>
    <w:p w:rsidR="00150422" w:rsidRPr="00D553EA" w:rsidRDefault="00150422" w:rsidP="00150422">
      <w:pPr>
        <w:widowControl w:val="0"/>
        <w:spacing w:before="240"/>
        <w:ind w:firstLine="709"/>
        <w:rPr>
          <w:rFonts w:cs="Arial"/>
          <w:b/>
        </w:rPr>
      </w:pPr>
      <w:r w:rsidRPr="00D553EA">
        <w:rPr>
          <w:rFonts w:cs="Arial"/>
          <w:b/>
        </w:rPr>
        <w:t>Слабые стороны:</w:t>
      </w:r>
    </w:p>
    <w:p w:rsidR="00150422" w:rsidRPr="00D553EA" w:rsidRDefault="00150422" w:rsidP="00150422">
      <w:pPr>
        <w:ind w:firstLine="708"/>
        <w:rPr>
          <w:rFonts w:cs="Arial"/>
        </w:rPr>
      </w:pPr>
      <w:r w:rsidRPr="00D553EA">
        <w:rPr>
          <w:rFonts w:cs="Arial"/>
        </w:rPr>
        <w:t>низкая продуктивность лесных ресурсов и сортность древесины;</w:t>
      </w:r>
    </w:p>
    <w:p w:rsidR="00150422" w:rsidRPr="00D553EA" w:rsidRDefault="00150422" w:rsidP="00150422">
      <w:pPr>
        <w:widowControl w:val="0"/>
        <w:ind w:firstLine="709"/>
        <w:rPr>
          <w:rFonts w:cs="Arial"/>
        </w:rPr>
      </w:pPr>
      <w:r w:rsidRPr="00D553EA">
        <w:rPr>
          <w:rFonts w:cs="Arial"/>
        </w:rPr>
        <w:t>недостаточная степень изученности топливно-энергетических ресурсов и биоресурсов;</w:t>
      </w:r>
    </w:p>
    <w:p w:rsidR="00150422" w:rsidRPr="00D553EA" w:rsidRDefault="00150422" w:rsidP="00150422">
      <w:pPr>
        <w:ind w:firstLine="708"/>
        <w:rPr>
          <w:rFonts w:cs="Arial"/>
        </w:rPr>
      </w:pPr>
      <w:r w:rsidRPr="00D553EA">
        <w:rPr>
          <w:rFonts w:cs="Arial"/>
        </w:rPr>
        <w:t>кризисная демографическая ситуация: естественная убыль населения, отток молодежи, отсутствие миграционного притока, неравномерность расселения населения по территории района;</w:t>
      </w:r>
    </w:p>
    <w:p w:rsidR="00150422" w:rsidRPr="00D553EA" w:rsidRDefault="00150422" w:rsidP="00150422">
      <w:pPr>
        <w:ind w:firstLine="708"/>
        <w:rPr>
          <w:rFonts w:cs="Arial"/>
        </w:rPr>
      </w:pPr>
      <w:r w:rsidRPr="00D553EA">
        <w:rPr>
          <w:rFonts w:cs="Arial"/>
        </w:rPr>
        <w:t>большое количество несанкционированных свалок;</w:t>
      </w:r>
    </w:p>
    <w:p w:rsidR="00150422" w:rsidRPr="00D553EA" w:rsidRDefault="00150422" w:rsidP="00150422">
      <w:pPr>
        <w:ind w:firstLine="708"/>
        <w:rPr>
          <w:rFonts w:cs="Arial"/>
        </w:rPr>
      </w:pPr>
      <w:r w:rsidRPr="00D553EA">
        <w:rPr>
          <w:rFonts w:cs="Arial"/>
        </w:rPr>
        <w:t>недостаточная степень очистки бытовых сточных вод, отсутствие очистных сооружений;</w:t>
      </w:r>
    </w:p>
    <w:p w:rsidR="00150422" w:rsidRPr="00D553EA" w:rsidRDefault="00150422" w:rsidP="00150422">
      <w:pPr>
        <w:widowControl w:val="0"/>
        <w:ind w:firstLine="709"/>
        <w:rPr>
          <w:rFonts w:cs="Arial"/>
        </w:rPr>
      </w:pPr>
      <w:r w:rsidRPr="00D553EA">
        <w:rPr>
          <w:rFonts w:cs="Arial"/>
        </w:rPr>
        <w:t>неудовлетворительное качество питьевой воды в отдельных населенных пунктах района;</w:t>
      </w:r>
    </w:p>
    <w:p w:rsidR="00150422" w:rsidRPr="00D553EA" w:rsidRDefault="00150422" w:rsidP="00150422">
      <w:pPr>
        <w:widowControl w:val="0"/>
        <w:ind w:firstLine="709"/>
        <w:rPr>
          <w:rFonts w:cs="Arial"/>
        </w:rPr>
      </w:pPr>
      <w:r w:rsidRPr="00D553EA">
        <w:rPr>
          <w:rFonts w:cs="Arial"/>
        </w:rPr>
        <w:t>высокий уровень дотационности местного бюджета;</w:t>
      </w:r>
    </w:p>
    <w:p w:rsidR="00150422" w:rsidRPr="00D553EA" w:rsidRDefault="00150422" w:rsidP="00150422">
      <w:pPr>
        <w:ind w:firstLine="708"/>
        <w:rPr>
          <w:rFonts w:cs="Arial"/>
        </w:rPr>
      </w:pPr>
      <w:r w:rsidRPr="00D553EA">
        <w:rPr>
          <w:rFonts w:cs="Arial"/>
        </w:rPr>
        <w:t>сложная транспортно-логистическая схема, отсутствие автомобильной дороги круглогодичного действия на г. Тюмень;</w:t>
      </w:r>
    </w:p>
    <w:p w:rsidR="00150422" w:rsidRPr="00D553EA" w:rsidRDefault="00150422" w:rsidP="00150422">
      <w:pPr>
        <w:ind w:firstLine="708"/>
        <w:rPr>
          <w:rFonts w:cs="Arial"/>
        </w:rPr>
      </w:pPr>
      <w:r w:rsidRPr="00D553EA">
        <w:rPr>
          <w:rFonts w:cs="Arial"/>
        </w:rPr>
        <w:t>ограниченность емкости рынка, устаревшие технологии и оборудование;</w:t>
      </w:r>
    </w:p>
    <w:p w:rsidR="00150422" w:rsidRPr="00D553EA" w:rsidRDefault="00150422" w:rsidP="00150422">
      <w:pPr>
        <w:ind w:firstLine="708"/>
        <w:rPr>
          <w:rFonts w:cs="Arial"/>
        </w:rPr>
      </w:pPr>
      <w:r w:rsidRPr="00D553EA">
        <w:rPr>
          <w:rFonts w:cs="Arial"/>
        </w:rPr>
        <w:t xml:space="preserve">трудности в привлечении финансовых средств, </w:t>
      </w:r>
      <w:r w:rsidRPr="00D553EA">
        <w:rPr>
          <w:rFonts w:cs="Arial"/>
          <w:iCs/>
        </w:rPr>
        <w:t>низкая инвестиционная привлекательность несырьевых секторов экономики;</w:t>
      </w:r>
    </w:p>
    <w:p w:rsidR="00150422" w:rsidRPr="00D553EA" w:rsidRDefault="00150422" w:rsidP="00150422">
      <w:pPr>
        <w:ind w:firstLine="709"/>
        <w:rPr>
          <w:rFonts w:cs="Arial"/>
          <w:iCs/>
        </w:rPr>
      </w:pPr>
      <w:r w:rsidRPr="00D553EA">
        <w:rPr>
          <w:rFonts w:cs="Arial"/>
          <w:iCs/>
        </w:rPr>
        <w:t>высокая изношенность основных фондов во многих отраслях экономики и социальной сферы;</w:t>
      </w:r>
    </w:p>
    <w:p w:rsidR="00150422" w:rsidRPr="00D553EA" w:rsidRDefault="00150422" w:rsidP="00150422">
      <w:pPr>
        <w:ind w:firstLine="709"/>
        <w:rPr>
          <w:rFonts w:cs="Arial"/>
          <w:iCs/>
        </w:rPr>
      </w:pPr>
      <w:r w:rsidRPr="00D553EA">
        <w:rPr>
          <w:rFonts w:cs="Arial"/>
          <w:iCs/>
        </w:rPr>
        <w:t>концентрация экономической активности преимущественно в административном центре района, резкие диспропорции в социально-экономическом развитии городских и сельских поселений;</w:t>
      </w:r>
    </w:p>
    <w:p w:rsidR="00150422" w:rsidRPr="00D553EA" w:rsidRDefault="00150422" w:rsidP="00150422">
      <w:pPr>
        <w:widowControl w:val="0"/>
        <w:ind w:firstLine="709"/>
        <w:rPr>
          <w:rFonts w:cs="Arial"/>
          <w:iCs/>
        </w:rPr>
      </w:pPr>
      <w:r w:rsidRPr="00D553EA">
        <w:rPr>
          <w:rFonts w:cs="Arial"/>
          <w:iCs/>
        </w:rPr>
        <w:t xml:space="preserve">высокий уровень негативного техногенного воздействия на природные комплексы; </w:t>
      </w:r>
    </w:p>
    <w:p w:rsidR="00150422" w:rsidRPr="00D553EA" w:rsidRDefault="00150422" w:rsidP="00150422">
      <w:pPr>
        <w:widowControl w:val="0"/>
        <w:ind w:firstLine="709"/>
        <w:rPr>
          <w:rFonts w:cs="Arial"/>
          <w:iCs/>
        </w:rPr>
      </w:pPr>
      <w:r w:rsidRPr="00D553EA">
        <w:rPr>
          <w:rFonts w:cs="Arial"/>
          <w:iCs/>
        </w:rPr>
        <w:t>значительное загрязнение окружающей природной среды в районах эксплуатации месторождений углеводородов.</w:t>
      </w:r>
    </w:p>
    <w:p w:rsidR="00C85EFA" w:rsidRPr="00D553EA" w:rsidRDefault="00C85EFA" w:rsidP="00150422">
      <w:pPr>
        <w:widowControl w:val="0"/>
        <w:spacing w:before="240"/>
        <w:ind w:firstLine="709"/>
        <w:rPr>
          <w:rFonts w:cs="Arial"/>
          <w:b/>
        </w:rPr>
      </w:pPr>
    </w:p>
    <w:p w:rsidR="00150422" w:rsidRPr="00D553EA" w:rsidRDefault="00150422" w:rsidP="00150422">
      <w:pPr>
        <w:widowControl w:val="0"/>
        <w:spacing w:before="240"/>
        <w:ind w:firstLine="709"/>
        <w:rPr>
          <w:rFonts w:cs="Arial"/>
          <w:b/>
        </w:rPr>
      </w:pPr>
      <w:r w:rsidRPr="00D553EA">
        <w:rPr>
          <w:rFonts w:cs="Arial"/>
          <w:b/>
        </w:rPr>
        <w:t>Возможности:</w:t>
      </w:r>
    </w:p>
    <w:p w:rsidR="00150422" w:rsidRPr="00D553EA" w:rsidRDefault="00150422" w:rsidP="00150422">
      <w:pPr>
        <w:widowControl w:val="0"/>
        <w:ind w:firstLine="709"/>
        <w:rPr>
          <w:rFonts w:cs="Arial"/>
          <w:iCs/>
        </w:rPr>
      </w:pPr>
      <w:r w:rsidRPr="00D553EA">
        <w:rPr>
          <w:rFonts w:cs="Arial"/>
          <w:iCs/>
        </w:rPr>
        <w:t>развитие фермерства с участием государственной поддержки, самообеспечение района местными продуктами питания;</w:t>
      </w:r>
    </w:p>
    <w:p w:rsidR="00150422" w:rsidRPr="00D553EA" w:rsidRDefault="00150422" w:rsidP="00150422">
      <w:pPr>
        <w:widowControl w:val="0"/>
        <w:ind w:firstLine="709"/>
        <w:rPr>
          <w:rFonts w:cs="Arial"/>
          <w:iCs/>
        </w:rPr>
      </w:pPr>
      <w:r w:rsidRPr="00D553EA">
        <w:rPr>
          <w:rFonts w:cs="Arial"/>
          <w:iCs/>
        </w:rPr>
        <w:t>развитие туризма;</w:t>
      </w:r>
    </w:p>
    <w:p w:rsidR="00150422" w:rsidRPr="00D553EA" w:rsidRDefault="00150422" w:rsidP="00150422">
      <w:pPr>
        <w:widowControl w:val="0"/>
        <w:ind w:firstLine="709"/>
        <w:rPr>
          <w:rFonts w:cs="Arial"/>
          <w:iCs/>
        </w:rPr>
      </w:pPr>
      <w:r w:rsidRPr="00D553EA">
        <w:rPr>
          <w:rFonts w:cs="Arial"/>
          <w:iCs/>
        </w:rPr>
        <w:t>наличие свободных участков земли, пригодных для промышленной застройки и реализации комплекса инвестиционных проектов в отраслях перерабатывающей промышленности, сфере услуг, лесопромышленном комплексе (далее также – ЛПК), АПК;</w:t>
      </w:r>
    </w:p>
    <w:p w:rsidR="00150422" w:rsidRPr="00D553EA" w:rsidRDefault="00150422" w:rsidP="00150422">
      <w:pPr>
        <w:widowControl w:val="0"/>
        <w:ind w:firstLine="709"/>
        <w:rPr>
          <w:rFonts w:cs="Arial"/>
          <w:iCs/>
        </w:rPr>
      </w:pPr>
      <w:r w:rsidRPr="00D553EA">
        <w:rPr>
          <w:rFonts w:cs="Arial"/>
          <w:iCs/>
        </w:rPr>
        <w:t>усиление экономических и социальных связей в связи с завершением строительства автомобильного участка «Куминский – Верхняя Тавда» региональной автодороги «Юг»;</w:t>
      </w:r>
    </w:p>
    <w:p w:rsidR="00150422" w:rsidRPr="00D553EA" w:rsidRDefault="00150422" w:rsidP="00150422">
      <w:pPr>
        <w:widowControl w:val="0"/>
        <w:ind w:firstLine="709"/>
        <w:rPr>
          <w:rFonts w:cs="Arial"/>
          <w:iCs/>
        </w:rPr>
      </w:pPr>
      <w:r w:rsidRPr="00D553EA">
        <w:rPr>
          <w:rFonts w:cs="Arial"/>
          <w:iCs/>
        </w:rPr>
        <w:t xml:space="preserve">повышение привлекательности всей территории района за счет инфраструктурного обустройства на основе: развития жилищного строительства и объектов инфраструктуры в рамках «Югорского стандарта», развития территориального бренда района; </w:t>
      </w:r>
    </w:p>
    <w:p w:rsidR="00150422" w:rsidRPr="00D553EA" w:rsidRDefault="00150422" w:rsidP="00150422">
      <w:pPr>
        <w:widowControl w:val="0"/>
        <w:ind w:firstLine="709"/>
        <w:rPr>
          <w:rFonts w:cs="Arial"/>
          <w:iCs/>
        </w:rPr>
      </w:pPr>
      <w:r w:rsidRPr="00D553EA">
        <w:rPr>
          <w:rFonts w:cs="Arial"/>
          <w:iCs/>
        </w:rPr>
        <w:t>создания благоприятных условий для развития малого предпринимательства в различных сферах, в том числе создание малых предприятий.</w:t>
      </w:r>
    </w:p>
    <w:p w:rsidR="00150422" w:rsidRPr="00D553EA" w:rsidRDefault="00150422" w:rsidP="00150422">
      <w:pPr>
        <w:widowControl w:val="0"/>
        <w:ind w:firstLine="709"/>
        <w:rPr>
          <w:rFonts w:cs="Arial"/>
          <w:iCs/>
        </w:rPr>
      </w:pPr>
      <w:r w:rsidRPr="00D553EA">
        <w:rPr>
          <w:rFonts w:cs="Arial"/>
          <w:iCs/>
        </w:rPr>
        <w:t>Последовательное улучшение предпринимательского и инвестиционного климата за счет совершенствования регуляторной среды, развития институтов бизнеса (обеспечение защищенности бизнеса, последовательное снижение административного давления, повышение эффективности организационных механизмов и информационной поддержки бизнеса), оказания содействия межрегиональному и международному сотрудничеству, выставочной деятельности хозяйствующих субъектов.</w:t>
      </w:r>
    </w:p>
    <w:p w:rsidR="00150422" w:rsidRPr="00D553EA" w:rsidRDefault="00150422" w:rsidP="00150422">
      <w:pPr>
        <w:widowControl w:val="0"/>
        <w:ind w:firstLine="709"/>
        <w:rPr>
          <w:rFonts w:cs="Arial"/>
          <w:iCs/>
        </w:rPr>
      </w:pPr>
      <w:r w:rsidRPr="00D553EA">
        <w:rPr>
          <w:rFonts w:cs="Arial"/>
          <w:iCs/>
        </w:rPr>
        <w:t>Повышение привлекательности района за счет снижения экологических рисков, обеспечения экологической безопасности производства, рационального использования природных ресурсов на основе трансформации экономики, а также создания условий для развития регионального туристско-рекреационного комплекса.</w:t>
      </w:r>
    </w:p>
    <w:p w:rsidR="00150422" w:rsidRPr="00D553EA" w:rsidRDefault="00150422" w:rsidP="00150422">
      <w:pPr>
        <w:widowControl w:val="0"/>
        <w:spacing w:before="240"/>
        <w:ind w:firstLine="709"/>
        <w:rPr>
          <w:rFonts w:cs="Arial"/>
          <w:b/>
        </w:rPr>
      </w:pPr>
      <w:r w:rsidRPr="00D553EA">
        <w:rPr>
          <w:rFonts w:cs="Arial"/>
          <w:b/>
        </w:rPr>
        <w:t>Угрозы:</w:t>
      </w:r>
    </w:p>
    <w:p w:rsidR="00150422" w:rsidRPr="00D553EA" w:rsidRDefault="00150422" w:rsidP="00150422">
      <w:pPr>
        <w:widowControl w:val="0"/>
        <w:tabs>
          <w:tab w:val="left" w:pos="1134"/>
        </w:tabs>
        <w:ind w:left="709"/>
        <w:contextualSpacing/>
        <w:rPr>
          <w:rFonts w:cs="Arial"/>
          <w:iCs/>
        </w:rPr>
      </w:pPr>
      <w:r w:rsidRPr="00D553EA">
        <w:rPr>
          <w:rFonts w:cs="Arial"/>
          <w:iCs/>
        </w:rPr>
        <w:t>макроэкономическая нестабильность, экономические санкции в отношении Российской Федерации;</w:t>
      </w:r>
    </w:p>
    <w:p w:rsidR="00150422" w:rsidRPr="00D553EA" w:rsidRDefault="00150422" w:rsidP="00150422">
      <w:pPr>
        <w:widowControl w:val="0"/>
        <w:tabs>
          <w:tab w:val="left" w:pos="1134"/>
        </w:tabs>
        <w:ind w:left="709"/>
        <w:contextualSpacing/>
        <w:rPr>
          <w:rFonts w:cs="Arial"/>
          <w:iCs/>
        </w:rPr>
      </w:pPr>
      <w:r w:rsidRPr="00D553EA">
        <w:rPr>
          <w:rFonts w:cs="Arial"/>
          <w:iCs/>
        </w:rPr>
        <w:t>отток населения в другие территории, в том числе экономически активного населения;</w:t>
      </w:r>
    </w:p>
    <w:p w:rsidR="00150422" w:rsidRPr="00D553EA" w:rsidRDefault="00150422" w:rsidP="00150422">
      <w:pPr>
        <w:widowControl w:val="0"/>
        <w:tabs>
          <w:tab w:val="left" w:pos="1134"/>
        </w:tabs>
        <w:ind w:left="709"/>
        <w:contextualSpacing/>
        <w:rPr>
          <w:rFonts w:cs="Arial"/>
          <w:iCs/>
        </w:rPr>
      </w:pPr>
      <w:r w:rsidRPr="00D553EA">
        <w:rPr>
          <w:rFonts w:cs="Arial"/>
          <w:iCs/>
        </w:rPr>
        <w:t>возможное сокращение финансирования в рамках государственных и муниципальных программ;</w:t>
      </w:r>
    </w:p>
    <w:p w:rsidR="00150422" w:rsidRPr="00D553EA" w:rsidRDefault="00150422" w:rsidP="00150422">
      <w:pPr>
        <w:widowControl w:val="0"/>
        <w:ind w:firstLine="709"/>
        <w:rPr>
          <w:rFonts w:cs="Arial"/>
          <w:iCs/>
          <w:szCs w:val="28"/>
        </w:rPr>
      </w:pPr>
      <w:r w:rsidRPr="00D553EA">
        <w:rPr>
          <w:rFonts w:cs="Arial"/>
          <w:iCs/>
        </w:rPr>
        <w:t>возможное ужесточение денежно-кредитной политики Центрального Банка</w:t>
      </w:r>
      <w:r w:rsidRPr="00D553EA">
        <w:rPr>
          <w:rFonts w:cs="Arial"/>
          <w:iCs/>
          <w:szCs w:val="28"/>
        </w:rPr>
        <w:t xml:space="preserve"> </w:t>
      </w:r>
      <w:r w:rsidRPr="00D553EA">
        <w:rPr>
          <w:rFonts w:cs="Arial"/>
          <w:iCs/>
        </w:rPr>
        <w:t>Российской Федерации, увеличение налоговой нагрузки на бизнес;</w:t>
      </w:r>
    </w:p>
    <w:p w:rsidR="00150422" w:rsidRPr="00D553EA" w:rsidRDefault="00150422" w:rsidP="00150422">
      <w:pPr>
        <w:widowControl w:val="0"/>
        <w:ind w:firstLine="709"/>
        <w:rPr>
          <w:rFonts w:cs="Arial"/>
          <w:iCs/>
        </w:rPr>
      </w:pPr>
      <w:r w:rsidRPr="00D553EA">
        <w:rPr>
          <w:rFonts w:cs="Arial"/>
          <w:iCs/>
        </w:rPr>
        <w:t>сохранение (усиление) неблагоприятной эпидемиологической обстановки;</w:t>
      </w:r>
    </w:p>
    <w:p w:rsidR="00150422" w:rsidRPr="00D553EA" w:rsidRDefault="00150422" w:rsidP="00150422">
      <w:pPr>
        <w:widowControl w:val="0"/>
        <w:ind w:firstLine="709"/>
        <w:rPr>
          <w:rFonts w:cs="Arial"/>
          <w:iCs/>
        </w:rPr>
      </w:pPr>
      <w:r w:rsidRPr="00D553EA">
        <w:rPr>
          <w:rFonts w:cs="Arial"/>
          <w:iCs/>
        </w:rPr>
        <w:t>старение населения, сокращение кадрового потенциала, обострение проблем занятости;</w:t>
      </w:r>
    </w:p>
    <w:p w:rsidR="00150422" w:rsidRPr="00D553EA" w:rsidRDefault="00150422" w:rsidP="00150422">
      <w:pPr>
        <w:widowControl w:val="0"/>
        <w:ind w:firstLine="709"/>
        <w:rPr>
          <w:rFonts w:cs="Arial"/>
          <w:iCs/>
        </w:rPr>
      </w:pPr>
      <w:r w:rsidRPr="00D553EA">
        <w:rPr>
          <w:rFonts w:cs="Arial"/>
          <w:iCs/>
        </w:rPr>
        <w:t>снижение доходов населения.</w:t>
      </w:r>
    </w:p>
    <w:p w:rsidR="00150422" w:rsidRPr="00D553EA" w:rsidRDefault="00150422" w:rsidP="00150422">
      <w:pPr>
        <w:widowControl w:val="0"/>
        <w:ind w:firstLine="709"/>
        <w:rPr>
          <w:rFonts w:cs="Arial"/>
          <w:iCs/>
        </w:rPr>
      </w:pPr>
      <w:r w:rsidRPr="00D553EA">
        <w:rPr>
          <w:rFonts w:cs="Arial"/>
          <w:iCs/>
        </w:rPr>
        <w:t>Риск повышения экологических рисков и, как следствие, снижение привлекательности района ввиду политики экстенсивного использования природных ресурсов, недостаточного обеспечения экологической безопасности производства и жизнедеятельности.</w:t>
      </w:r>
    </w:p>
    <w:p w:rsidR="00150422" w:rsidRPr="00D553EA" w:rsidRDefault="00150422" w:rsidP="00150422">
      <w:pPr>
        <w:ind w:firstLine="708"/>
        <w:rPr>
          <w:rFonts w:eastAsia="TimesNewRomanPSMT" w:cs="Arial"/>
        </w:rPr>
      </w:pPr>
      <w:r w:rsidRPr="00D553EA">
        <w:rPr>
          <w:rFonts w:eastAsia="TimesNewRomanPSMT" w:cs="Arial"/>
        </w:rPr>
        <w:t xml:space="preserve">Возможные отрицательные последствия решений, принимаемых на федеральном и региональном уровнях, требуют мониторинга решений вышестоящих органов власти, разработки различных сценариев социально-экономического развития района (таблица 2.2). </w:t>
      </w:r>
    </w:p>
    <w:p w:rsidR="00150422" w:rsidRPr="00D553EA" w:rsidRDefault="00150422" w:rsidP="00150422">
      <w:pPr>
        <w:ind w:firstLine="708"/>
        <w:rPr>
          <w:rFonts w:eastAsia="TimesNewRomanPSMT" w:cs="Arial"/>
        </w:rPr>
      </w:pPr>
      <w:r w:rsidRPr="00D553EA">
        <w:rPr>
          <w:rFonts w:eastAsia="TimesNewRomanPSMT" w:cs="Arial"/>
        </w:rPr>
        <w:t>Ответом на угрозу оттока населения должно стать повышение качества жизни, расширение доступности социальных услуг, улучшение экологической ситуации.</w:t>
      </w:r>
    </w:p>
    <w:p w:rsidR="00150422" w:rsidRPr="00D553EA" w:rsidRDefault="00150422" w:rsidP="00150422">
      <w:pPr>
        <w:ind w:firstLine="708"/>
        <w:rPr>
          <w:rFonts w:eastAsia="TimesNewRomanPSMT" w:cs="Arial"/>
        </w:rPr>
      </w:pPr>
      <w:r w:rsidRPr="00D553EA">
        <w:rPr>
          <w:rFonts w:eastAsia="TimesNewRomanPSMT" w:cs="Arial"/>
        </w:rPr>
        <w:t>Диспропорции рынка труда предполагает преодоление сложившихся негативных демографических тенденций, принятие мер по повышению качества и доступности социальных услуг в сферах здравоохранения и образования, обеспечения сбалансированности между потребностями рынка труда и предложением рабочей силы по количественному и качественному составу, развитие системы непрерывного образования, подготовки и переподготовки специалистов востребованных специальностей.</w:t>
      </w:r>
    </w:p>
    <w:p w:rsidR="00150422" w:rsidRPr="00D553EA" w:rsidRDefault="00150422" w:rsidP="00150422">
      <w:pPr>
        <w:ind w:firstLine="708"/>
        <w:rPr>
          <w:rFonts w:eastAsia="TimesNewRomanPSMT" w:cs="Arial"/>
        </w:rPr>
      </w:pPr>
      <w:r w:rsidRPr="00D553EA">
        <w:rPr>
          <w:rFonts w:eastAsia="TimesNewRomanPSMT" w:cs="Arial"/>
        </w:rPr>
        <w:t xml:space="preserve">Обострение конкуренции между муниципальными образованиями округа требует повышения конкурентоспособности местной экономики, способности к инновационному обновлению и привлечению инвестиций. </w:t>
      </w:r>
    </w:p>
    <w:p w:rsidR="00150422" w:rsidRPr="00D553EA" w:rsidRDefault="00150422" w:rsidP="00150422">
      <w:pPr>
        <w:ind w:firstLine="708"/>
        <w:rPr>
          <w:rFonts w:eastAsia="TimesNewRomanPSMT" w:cs="Arial"/>
        </w:rPr>
      </w:pPr>
      <w:r w:rsidRPr="00D553EA">
        <w:rPr>
          <w:rFonts w:eastAsia="TimesNewRomanPSMT" w:cs="Arial"/>
        </w:rPr>
        <w:t>Ответом на угрозу макроэкономической нестабильности должна стать диверсификация структуры экономики.</w:t>
      </w:r>
    </w:p>
    <w:p w:rsidR="00150422" w:rsidRPr="00D553EA" w:rsidRDefault="00150422" w:rsidP="00150422">
      <w:pPr>
        <w:ind w:firstLine="708"/>
        <w:rPr>
          <w:rFonts w:eastAsia="TimesNewRomanPSMT" w:cs="Arial"/>
        </w:rPr>
      </w:pPr>
      <w:r w:rsidRPr="00D553EA">
        <w:rPr>
          <w:rFonts w:eastAsia="TimesNewRomanPSMT" w:cs="Arial"/>
        </w:rPr>
        <w:t>Экономические санкции в отношении Российской Федерации требуют развития импортозамещения и повышения эффективности действующих предприятий и производств.</w:t>
      </w:r>
    </w:p>
    <w:p w:rsidR="00150422" w:rsidRPr="00D553EA" w:rsidRDefault="00150422" w:rsidP="00150422">
      <w:pPr>
        <w:rPr>
          <w:rFonts w:cs="Arial"/>
          <w:bCs/>
          <w:iCs/>
        </w:rPr>
      </w:pPr>
    </w:p>
    <w:p w:rsidR="00150422" w:rsidRPr="00D553EA" w:rsidRDefault="00150422" w:rsidP="00150422">
      <w:pPr>
        <w:rPr>
          <w:rFonts w:cs="Arial"/>
          <w:bCs/>
          <w:iCs/>
        </w:rPr>
        <w:sectPr w:rsidR="00150422" w:rsidRPr="00D553EA">
          <w:footerReference w:type="even" r:id="rId44"/>
          <w:footerReference w:type="default" r:id="rId45"/>
          <w:pgSz w:w="11906" w:h="16838"/>
          <w:pgMar w:top="567" w:right="851" w:bottom="426" w:left="1701" w:header="709" w:footer="709" w:gutter="0"/>
          <w:cols w:space="708"/>
          <w:docGrid w:linePitch="360"/>
        </w:sectPr>
      </w:pPr>
    </w:p>
    <w:p w:rsidR="00150422" w:rsidRPr="00D553EA" w:rsidRDefault="00150422" w:rsidP="00150422">
      <w:pPr>
        <w:jc w:val="right"/>
        <w:rPr>
          <w:rFonts w:cs="Arial"/>
        </w:rPr>
      </w:pPr>
      <w:r w:rsidRPr="00D553EA">
        <w:rPr>
          <w:rFonts w:cs="Arial"/>
        </w:rPr>
        <w:t>Таблица 2.1.</w:t>
      </w:r>
    </w:p>
    <w:p w:rsidR="00150422" w:rsidRPr="00D553EA" w:rsidRDefault="00150422" w:rsidP="00150422">
      <w:pPr>
        <w:jc w:val="center"/>
        <w:rPr>
          <w:rFonts w:cs="Arial"/>
          <w:b/>
        </w:rPr>
      </w:pPr>
      <w:r w:rsidRPr="00D553EA">
        <w:rPr>
          <w:rFonts w:cs="Arial"/>
          <w:b/>
        </w:rPr>
        <w:t>Матрица SWOT- анализа, сформированная по определяющим факторам развития</w:t>
      </w:r>
    </w:p>
    <w:tbl>
      <w:tblPr>
        <w:tblW w:w="14743"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6521"/>
        <w:gridCol w:w="6238"/>
      </w:tblGrid>
      <w:tr w:rsidR="00150422" w:rsidRPr="008C63D8" w:rsidTr="00C85EFA">
        <w:trPr>
          <w:trHeight w:val="70"/>
          <w:jc w:val="center"/>
        </w:trPr>
        <w:tc>
          <w:tcPr>
            <w:tcW w:w="1984" w:type="dxa"/>
            <w:vAlign w:val="center"/>
          </w:tcPr>
          <w:p w:rsidR="00150422" w:rsidRPr="008C63D8" w:rsidRDefault="00150422" w:rsidP="008C63D8">
            <w:pPr>
              <w:ind w:firstLine="0"/>
              <w:jc w:val="center"/>
              <w:rPr>
                <w:rFonts w:cs="Arial"/>
                <w:b/>
                <w:sz w:val="16"/>
                <w:szCs w:val="16"/>
              </w:rPr>
            </w:pPr>
            <w:r w:rsidRPr="008C63D8">
              <w:rPr>
                <w:rFonts w:cs="Arial"/>
                <w:b/>
                <w:sz w:val="16"/>
                <w:szCs w:val="16"/>
              </w:rPr>
              <w:t>Факторы</w:t>
            </w:r>
          </w:p>
        </w:tc>
        <w:tc>
          <w:tcPr>
            <w:tcW w:w="6521" w:type="dxa"/>
            <w:vAlign w:val="center"/>
          </w:tcPr>
          <w:p w:rsidR="00150422" w:rsidRPr="008C63D8" w:rsidRDefault="00150422" w:rsidP="008C63D8">
            <w:pPr>
              <w:ind w:firstLine="0"/>
              <w:jc w:val="center"/>
              <w:rPr>
                <w:rFonts w:cs="Arial"/>
                <w:b/>
                <w:sz w:val="16"/>
                <w:szCs w:val="16"/>
              </w:rPr>
            </w:pPr>
            <w:r w:rsidRPr="008C63D8">
              <w:rPr>
                <w:rFonts w:cs="Arial"/>
                <w:b/>
                <w:sz w:val="16"/>
                <w:szCs w:val="16"/>
              </w:rPr>
              <w:t>Сильные стороны</w:t>
            </w:r>
          </w:p>
          <w:p w:rsidR="00150422" w:rsidRPr="008C63D8" w:rsidRDefault="00150422" w:rsidP="008C63D8">
            <w:pPr>
              <w:ind w:firstLine="0"/>
              <w:jc w:val="center"/>
              <w:rPr>
                <w:rFonts w:cs="Arial"/>
                <w:b/>
                <w:sz w:val="16"/>
                <w:szCs w:val="16"/>
              </w:rPr>
            </w:pPr>
            <w:r w:rsidRPr="008C63D8">
              <w:rPr>
                <w:rFonts w:cs="Arial"/>
                <w:b/>
                <w:sz w:val="16"/>
                <w:szCs w:val="16"/>
              </w:rPr>
              <w:t>(конкурентные преимущества)</w:t>
            </w:r>
          </w:p>
        </w:tc>
        <w:tc>
          <w:tcPr>
            <w:tcW w:w="6238" w:type="dxa"/>
            <w:vAlign w:val="center"/>
          </w:tcPr>
          <w:p w:rsidR="00150422" w:rsidRPr="008C63D8" w:rsidRDefault="00150422" w:rsidP="008C63D8">
            <w:pPr>
              <w:ind w:firstLine="0"/>
              <w:jc w:val="center"/>
              <w:rPr>
                <w:rFonts w:cs="Arial"/>
                <w:b/>
                <w:sz w:val="16"/>
                <w:szCs w:val="16"/>
              </w:rPr>
            </w:pPr>
            <w:r w:rsidRPr="008C63D8">
              <w:rPr>
                <w:rFonts w:cs="Arial"/>
                <w:b/>
                <w:sz w:val="16"/>
                <w:szCs w:val="16"/>
              </w:rPr>
              <w:t>Слабые стороны</w:t>
            </w:r>
          </w:p>
          <w:p w:rsidR="00150422" w:rsidRPr="008C63D8" w:rsidRDefault="00150422" w:rsidP="008C63D8">
            <w:pPr>
              <w:ind w:firstLine="0"/>
              <w:jc w:val="center"/>
              <w:rPr>
                <w:rFonts w:cs="Arial"/>
                <w:b/>
                <w:sz w:val="16"/>
                <w:szCs w:val="16"/>
              </w:rPr>
            </w:pPr>
            <w:r w:rsidRPr="008C63D8">
              <w:rPr>
                <w:rFonts w:cs="Arial"/>
                <w:b/>
                <w:sz w:val="16"/>
                <w:szCs w:val="16"/>
              </w:rPr>
              <w:t>(конкурентные недостатки)</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Географическое</w:t>
            </w:r>
          </w:p>
          <w:p w:rsidR="00150422" w:rsidRPr="008C63D8" w:rsidRDefault="00150422" w:rsidP="008C63D8">
            <w:pPr>
              <w:ind w:firstLine="0"/>
              <w:rPr>
                <w:rFonts w:cs="Arial"/>
                <w:sz w:val="16"/>
                <w:szCs w:val="16"/>
              </w:rPr>
            </w:pPr>
            <w:r w:rsidRPr="008C63D8">
              <w:rPr>
                <w:rFonts w:cs="Arial"/>
                <w:sz w:val="16"/>
                <w:szCs w:val="16"/>
              </w:rPr>
              <w:t>положение, климат и природные ресурсы</w:t>
            </w:r>
          </w:p>
        </w:tc>
        <w:tc>
          <w:tcPr>
            <w:tcW w:w="6521" w:type="dxa"/>
            <w:vAlign w:val="center"/>
          </w:tcPr>
          <w:p w:rsidR="00150422" w:rsidRPr="008C63D8" w:rsidRDefault="00150422" w:rsidP="008C63D8">
            <w:pPr>
              <w:ind w:firstLine="0"/>
              <w:rPr>
                <w:rFonts w:cs="Arial"/>
                <w:sz w:val="16"/>
                <w:szCs w:val="16"/>
              </w:rPr>
            </w:pPr>
            <w:r w:rsidRPr="008C63D8">
              <w:rPr>
                <w:rFonts w:cs="Arial"/>
                <w:bCs/>
                <w:sz w:val="16"/>
                <w:szCs w:val="16"/>
              </w:rPr>
              <w:t>-наличие</w:t>
            </w:r>
            <w:r w:rsidRPr="008C63D8">
              <w:rPr>
                <w:rFonts w:cs="Arial"/>
                <w:sz w:val="16"/>
                <w:szCs w:val="16"/>
              </w:rPr>
              <w:t xml:space="preserve"> хвойных и лиственных лесных ресурсов;</w:t>
            </w:r>
          </w:p>
          <w:p w:rsidR="00150422" w:rsidRPr="008C63D8" w:rsidRDefault="00150422" w:rsidP="008C63D8">
            <w:pPr>
              <w:ind w:firstLine="0"/>
              <w:rPr>
                <w:rFonts w:cs="Arial"/>
                <w:sz w:val="16"/>
                <w:szCs w:val="16"/>
              </w:rPr>
            </w:pPr>
            <w:r w:rsidRPr="008C63D8">
              <w:rPr>
                <w:rFonts w:cs="Arial"/>
                <w:sz w:val="16"/>
                <w:szCs w:val="16"/>
              </w:rPr>
              <w:t>-наличие углеводородных ресурсов;</w:t>
            </w:r>
          </w:p>
          <w:p w:rsidR="00150422" w:rsidRPr="008C63D8" w:rsidRDefault="00150422" w:rsidP="008C63D8">
            <w:pPr>
              <w:ind w:firstLine="0"/>
              <w:rPr>
                <w:rFonts w:cs="Arial"/>
                <w:sz w:val="16"/>
                <w:szCs w:val="16"/>
              </w:rPr>
            </w:pPr>
            <w:r w:rsidRPr="008C63D8">
              <w:rPr>
                <w:rFonts w:cs="Arial"/>
                <w:sz w:val="16"/>
                <w:szCs w:val="16"/>
              </w:rPr>
              <w:t xml:space="preserve">-на территории района находится 60% пахотных земель </w:t>
            </w:r>
            <w:r w:rsidRPr="008C63D8">
              <w:rPr>
                <w:rFonts w:cs="Arial"/>
                <w:sz w:val="16"/>
                <w:szCs w:val="16"/>
                <w:lang w:eastAsia="en-US"/>
              </w:rPr>
              <w:t>Ханты - Мансийского автономного округа – Югры;</w:t>
            </w:r>
          </w:p>
          <w:p w:rsidR="00150422" w:rsidRPr="008C63D8" w:rsidRDefault="00150422" w:rsidP="008C63D8">
            <w:pPr>
              <w:ind w:firstLine="0"/>
              <w:rPr>
                <w:rFonts w:cs="Arial"/>
                <w:sz w:val="16"/>
                <w:szCs w:val="16"/>
              </w:rPr>
            </w:pPr>
            <w:r w:rsidRPr="008C63D8">
              <w:rPr>
                <w:rFonts w:cs="Arial"/>
                <w:sz w:val="16"/>
                <w:szCs w:val="16"/>
              </w:rPr>
              <w:t>-«мягкий климат» в сочетании с уникальным ландшафтом озерно-речной системы и богатым животным миром;</w:t>
            </w:r>
          </w:p>
          <w:p w:rsidR="00150422" w:rsidRPr="008C63D8" w:rsidRDefault="00150422" w:rsidP="008C63D8">
            <w:pPr>
              <w:ind w:firstLine="0"/>
              <w:rPr>
                <w:rFonts w:cs="Arial"/>
                <w:sz w:val="16"/>
                <w:szCs w:val="16"/>
              </w:rPr>
            </w:pPr>
            <w:r w:rsidRPr="008C63D8">
              <w:rPr>
                <w:rFonts w:cs="Arial"/>
                <w:sz w:val="16"/>
                <w:szCs w:val="16"/>
              </w:rPr>
              <w:t>-высокопродуктивные рыбные ресурсы;</w:t>
            </w:r>
          </w:p>
          <w:p w:rsidR="00150422" w:rsidRPr="008C63D8" w:rsidRDefault="00150422" w:rsidP="008C63D8">
            <w:pPr>
              <w:ind w:firstLine="0"/>
              <w:rPr>
                <w:rFonts w:cs="Arial"/>
                <w:sz w:val="16"/>
                <w:szCs w:val="16"/>
              </w:rPr>
            </w:pPr>
            <w:r w:rsidRPr="008C63D8">
              <w:rPr>
                <w:rFonts w:cs="Arial"/>
                <w:sz w:val="16"/>
                <w:szCs w:val="16"/>
              </w:rPr>
              <w:t>-оптимальные условия для произрастания дикоросов;</w:t>
            </w:r>
          </w:p>
          <w:p w:rsidR="00150422" w:rsidRPr="008C63D8" w:rsidRDefault="00150422" w:rsidP="008C63D8">
            <w:pPr>
              <w:ind w:firstLine="0"/>
              <w:rPr>
                <w:rFonts w:cs="Arial"/>
                <w:sz w:val="16"/>
                <w:szCs w:val="16"/>
              </w:rPr>
            </w:pPr>
            <w:r w:rsidRPr="008C63D8">
              <w:rPr>
                <w:rFonts w:cs="Arial"/>
                <w:sz w:val="16"/>
                <w:szCs w:val="16"/>
              </w:rPr>
              <w:t>-близость г. Екатеринбург и г. Тюмень.</w:t>
            </w:r>
          </w:p>
        </w:tc>
        <w:tc>
          <w:tcPr>
            <w:tcW w:w="6238" w:type="dxa"/>
          </w:tcPr>
          <w:p w:rsidR="00150422" w:rsidRPr="008C63D8" w:rsidRDefault="00150422" w:rsidP="008C63D8">
            <w:pPr>
              <w:ind w:firstLine="0"/>
              <w:rPr>
                <w:rFonts w:cs="Arial"/>
                <w:sz w:val="16"/>
                <w:szCs w:val="16"/>
              </w:rPr>
            </w:pPr>
            <w:r w:rsidRPr="008C63D8">
              <w:rPr>
                <w:rFonts w:cs="Arial"/>
                <w:sz w:val="16"/>
                <w:szCs w:val="16"/>
              </w:rPr>
              <w:t>-низкая продуктивность лесных ресурсов и сортность древесины;</w:t>
            </w:r>
          </w:p>
          <w:p w:rsidR="00150422" w:rsidRPr="008C63D8" w:rsidRDefault="00150422" w:rsidP="008C63D8">
            <w:pPr>
              <w:ind w:firstLine="0"/>
              <w:rPr>
                <w:rFonts w:cs="Arial"/>
                <w:sz w:val="16"/>
                <w:szCs w:val="16"/>
              </w:rPr>
            </w:pPr>
            <w:r w:rsidRPr="008C63D8">
              <w:rPr>
                <w:rFonts w:cs="Arial"/>
                <w:sz w:val="16"/>
                <w:szCs w:val="16"/>
              </w:rPr>
              <w:t>-недостаточная степень изученности топливно-энергетических</w:t>
            </w:r>
            <w:r w:rsidR="00D553EA" w:rsidRPr="008C63D8">
              <w:rPr>
                <w:rFonts w:cs="Arial"/>
                <w:sz w:val="16"/>
                <w:szCs w:val="16"/>
              </w:rPr>
              <w:t xml:space="preserve"> </w:t>
            </w:r>
            <w:r w:rsidRPr="008C63D8">
              <w:rPr>
                <w:rFonts w:cs="Arial"/>
                <w:sz w:val="16"/>
                <w:szCs w:val="16"/>
              </w:rPr>
              <w:t>ресурсов и биоресурсов.</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Экология</w:t>
            </w:r>
          </w:p>
        </w:tc>
        <w:tc>
          <w:tcPr>
            <w:tcW w:w="6521" w:type="dxa"/>
          </w:tcPr>
          <w:p w:rsidR="00150422" w:rsidRPr="008C63D8" w:rsidRDefault="00150422" w:rsidP="008C63D8">
            <w:pPr>
              <w:ind w:firstLine="0"/>
              <w:rPr>
                <w:rFonts w:cs="Arial"/>
                <w:sz w:val="16"/>
                <w:szCs w:val="16"/>
              </w:rPr>
            </w:pPr>
            <w:r w:rsidRPr="008C63D8">
              <w:rPr>
                <w:rFonts w:cs="Arial"/>
                <w:sz w:val="16"/>
                <w:szCs w:val="16"/>
              </w:rPr>
              <w:t>-ресурс первозданной природы (девственного пространства);</w:t>
            </w:r>
          </w:p>
          <w:p w:rsidR="00150422" w:rsidRPr="008C63D8" w:rsidRDefault="00150422" w:rsidP="008C63D8">
            <w:pPr>
              <w:ind w:firstLine="0"/>
              <w:rPr>
                <w:rFonts w:cs="Arial"/>
                <w:sz w:val="16"/>
                <w:szCs w:val="16"/>
              </w:rPr>
            </w:pPr>
            <w:r w:rsidRPr="008C63D8">
              <w:rPr>
                <w:rFonts w:cs="Arial"/>
                <w:sz w:val="16"/>
                <w:szCs w:val="16"/>
              </w:rPr>
              <w:t>-наличие масштабных площадей хозяйственно</w:t>
            </w:r>
            <w:r w:rsidR="00D553EA" w:rsidRPr="008C63D8">
              <w:rPr>
                <w:rFonts w:cs="Arial"/>
                <w:sz w:val="16"/>
                <w:szCs w:val="16"/>
              </w:rPr>
              <w:t xml:space="preserve"> </w:t>
            </w:r>
            <w:r w:rsidRPr="008C63D8">
              <w:rPr>
                <w:rFonts w:cs="Arial"/>
                <w:sz w:val="16"/>
                <w:szCs w:val="16"/>
              </w:rPr>
              <w:t>не разработанных земель.</w:t>
            </w:r>
          </w:p>
          <w:p w:rsidR="00150422" w:rsidRPr="008C63D8" w:rsidRDefault="00150422" w:rsidP="008C63D8">
            <w:pPr>
              <w:ind w:firstLine="0"/>
              <w:rPr>
                <w:rFonts w:cs="Arial"/>
                <w:sz w:val="16"/>
                <w:szCs w:val="16"/>
              </w:rPr>
            </w:pPr>
          </w:p>
        </w:tc>
        <w:tc>
          <w:tcPr>
            <w:tcW w:w="6238" w:type="dxa"/>
          </w:tcPr>
          <w:p w:rsidR="00150422" w:rsidRPr="008C63D8" w:rsidRDefault="00150422" w:rsidP="008C63D8">
            <w:pPr>
              <w:ind w:firstLine="0"/>
              <w:rPr>
                <w:rFonts w:cs="Arial"/>
                <w:sz w:val="16"/>
                <w:szCs w:val="16"/>
              </w:rPr>
            </w:pPr>
            <w:r w:rsidRPr="008C63D8">
              <w:rPr>
                <w:rFonts w:cs="Arial"/>
                <w:sz w:val="16"/>
                <w:szCs w:val="16"/>
              </w:rPr>
              <w:t>-большое количество несанкционированных свалок;</w:t>
            </w:r>
          </w:p>
          <w:p w:rsidR="00150422" w:rsidRPr="008C63D8" w:rsidRDefault="00150422" w:rsidP="008C63D8">
            <w:pPr>
              <w:ind w:firstLine="0"/>
              <w:rPr>
                <w:rFonts w:cs="Arial"/>
                <w:sz w:val="16"/>
                <w:szCs w:val="16"/>
              </w:rPr>
            </w:pPr>
            <w:r w:rsidRPr="008C63D8">
              <w:rPr>
                <w:rFonts w:cs="Arial"/>
                <w:sz w:val="16"/>
                <w:szCs w:val="16"/>
              </w:rPr>
              <w:t>-недостаточная степень очистки бытовых сточных вод, отсутствие очистных сооружений;</w:t>
            </w:r>
          </w:p>
          <w:p w:rsidR="00150422" w:rsidRPr="008C63D8" w:rsidRDefault="00150422" w:rsidP="008C63D8">
            <w:pPr>
              <w:ind w:firstLine="0"/>
              <w:rPr>
                <w:rFonts w:cs="Arial"/>
                <w:sz w:val="16"/>
                <w:szCs w:val="16"/>
              </w:rPr>
            </w:pPr>
            <w:r w:rsidRPr="008C63D8">
              <w:rPr>
                <w:rFonts w:cs="Arial"/>
                <w:sz w:val="16"/>
                <w:szCs w:val="16"/>
              </w:rPr>
              <w:t>-неудовлетворительное качество питьевой воды</w:t>
            </w:r>
            <w:r w:rsidR="00D553EA" w:rsidRPr="008C63D8">
              <w:rPr>
                <w:rFonts w:cs="Arial"/>
                <w:sz w:val="16"/>
                <w:szCs w:val="16"/>
              </w:rPr>
              <w:t xml:space="preserve"> </w:t>
            </w:r>
            <w:r w:rsidRPr="008C63D8">
              <w:rPr>
                <w:rFonts w:cs="Arial"/>
                <w:sz w:val="16"/>
                <w:szCs w:val="16"/>
              </w:rPr>
              <w:t>в отдельных населенных пунктах района.</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Население</w:t>
            </w:r>
          </w:p>
        </w:tc>
        <w:tc>
          <w:tcPr>
            <w:tcW w:w="6521" w:type="dxa"/>
          </w:tcPr>
          <w:p w:rsidR="00150422" w:rsidRPr="008C63D8" w:rsidRDefault="00150422" w:rsidP="008C63D8">
            <w:pPr>
              <w:ind w:firstLine="0"/>
              <w:rPr>
                <w:rFonts w:cs="Arial"/>
                <w:sz w:val="16"/>
                <w:szCs w:val="16"/>
              </w:rPr>
            </w:pPr>
            <w:r w:rsidRPr="008C63D8">
              <w:rPr>
                <w:rFonts w:cs="Arial"/>
                <w:sz w:val="16"/>
                <w:szCs w:val="16"/>
              </w:rPr>
              <w:t>-высокий удельный вес сельского населения;</w:t>
            </w:r>
          </w:p>
          <w:p w:rsidR="00150422" w:rsidRPr="008C63D8" w:rsidRDefault="00150422" w:rsidP="008C63D8">
            <w:pPr>
              <w:ind w:firstLine="0"/>
              <w:rPr>
                <w:rFonts w:cs="Arial"/>
                <w:sz w:val="16"/>
                <w:szCs w:val="16"/>
              </w:rPr>
            </w:pPr>
            <w:r w:rsidRPr="008C63D8">
              <w:rPr>
                <w:rFonts w:cs="Arial"/>
                <w:sz w:val="16"/>
                <w:szCs w:val="16"/>
              </w:rPr>
              <w:t>-снижение уровня безработицы</w:t>
            </w:r>
          </w:p>
        </w:tc>
        <w:tc>
          <w:tcPr>
            <w:tcW w:w="6238" w:type="dxa"/>
            <w:vAlign w:val="center"/>
          </w:tcPr>
          <w:p w:rsidR="00150422" w:rsidRPr="008C63D8" w:rsidRDefault="00150422" w:rsidP="008C63D8">
            <w:pPr>
              <w:ind w:firstLine="0"/>
              <w:rPr>
                <w:rFonts w:cs="Arial"/>
                <w:sz w:val="16"/>
                <w:szCs w:val="16"/>
              </w:rPr>
            </w:pPr>
            <w:r w:rsidRPr="008C63D8">
              <w:rPr>
                <w:rFonts w:cs="Arial"/>
                <w:sz w:val="16"/>
                <w:szCs w:val="16"/>
              </w:rPr>
              <w:t>-наименее заселенный район в округе;</w:t>
            </w:r>
          </w:p>
          <w:p w:rsidR="00150422" w:rsidRPr="008C63D8" w:rsidRDefault="00150422" w:rsidP="008C63D8">
            <w:pPr>
              <w:ind w:firstLine="0"/>
              <w:rPr>
                <w:rFonts w:cs="Arial"/>
                <w:sz w:val="16"/>
                <w:szCs w:val="16"/>
              </w:rPr>
            </w:pPr>
            <w:r w:rsidRPr="008C63D8">
              <w:rPr>
                <w:rFonts w:cs="Arial"/>
                <w:sz w:val="16"/>
                <w:szCs w:val="16"/>
              </w:rPr>
              <w:t>-кризисная демографическая ситуация: естественная убыль населения, отток молодежи;</w:t>
            </w:r>
          </w:p>
          <w:p w:rsidR="00150422" w:rsidRPr="008C63D8" w:rsidRDefault="00150422" w:rsidP="008C63D8">
            <w:pPr>
              <w:ind w:firstLine="0"/>
              <w:rPr>
                <w:rFonts w:cs="Arial"/>
                <w:sz w:val="16"/>
                <w:szCs w:val="16"/>
              </w:rPr>
            </w:pPr>
            <w:r w:rsidRPr="008C63D8">
              <w:rPr>
                <w:rFonts w:cs="Arial"/>
                <w:sz w:val="16"/>
                <w:szCs w:val="16"/>
              </w:rPr>
              <w:t>-отсутствие миграционного притока;</w:t>
            </w:r>
          </w:p>
          <w:p w:rsidR="00150422" w:rsidRPr="008C63D8" w:rsidRDefault="00150422" w:rsidP="008C63D8">
            <w:pPr>
              <w:ind w:firstLine="0"/>
              <w:rPr>
                <w:rFonts w:cs="Arial"/>
                <w:sz w:val="16"/>
                <w:szCs w:val="16"/>
              </w:rPr>
            </w:pPr>
            <w:r w:rsidRPr="008C63D8">
              <w:rPr>
                <w:rFonts w:cs="Arial"/>
                <w:sz w:val="16"/>
                <w:szCs w:val="16"/>
              </w:rPr>
              <w:t>-неравномерность расселения населения по территории района;</w:t>
            </w:r>
          </w:p>
          <w:p w:rsidR="00150422" w:rsidRPr="008C63D8" w:rsidRDefault="00150422" w:rsidP="008C63D8">
            <w:pPr>
              <w:ind w:firstLine="0"/>
              <w:rPr>
                <w:rFonts w:cs="Arial"/>
                <w:sz w:val="16"/>
                <w:szCs w:val="16"/>
              </w:rPr>
            </w:pPr>
            <w:r w:rsidRPr="008C63D8">
              <w:rPr>
                <w:rFonts w:cs="Arial"/>
                <w:sz w:val="16"/>
                <w:szCs w:val="16"/>
              </w:rPr>
              <w:t>-формирование неблагоприятной возрастной структуры: уменьшение численности населения моложе трудоспособного возраста, снижение численности трудоспособного населения, увеличение численности населения старше трудоспособного возраста;</w:t>
            </w:r>
          </w:p>
          <w:p w:rsidR="00150422" w:rsidRPr="008C63D8" w:rsidRDefault="00150422" w:rsidP="008C63D8">
            <w:pPr>
              <w:ind w:firstLine="0"/>
              <w:rPr>
                <w:rFonts w:cs="Arial"/>
                <w:sz w:val="16"/>
                <w:szCs w:val="16"/>
              </w:rPr>
            </w:pPr>
            <w:r w:rsidRPr="008C63D8">
              <w:rPr>
                <w:rFonts w:cs="Arial"/>
                <w:sz w:val="16"/>
                <w:szCs w:val="16"/>
              </w:rPr>
              <w:t>-высокий уровень смертности (по сравнению</w:t>
            </w:r>
            <w:r w:rsidR="00D553EA" w:rsidRPr="008C63D8">
              <w:rPr>
                <w:rFonts w:cs="Arial"/>
                <w:sz w:val="16"/>
                <w:szCs w:val="16"/>
              </w:rPr>
              <w:t xml:space="preserve"> </w:t>
            </w:r>
            <w:r w:rsidRPr="008C63D8">
              <w:rPr>
                <w:rFonts w:cs="Arial"/>
                <w:sz w:val="16"/>
                <w:szCs w:val="16"/>
              </w:rPr>
              <w:t>с показателями округа);</w:t>
            </w:r>
          </w:p>
          <w:p w:rsidR="00150422" w:rsidRPr="008C63D8" w:rsidRDefault="00150422" w:rsidP="008C63D8">
            <w:pPr>
              <w:ind w:firstLine="0"/>
              <w:rPr>
                <w:rFonts w:cs="Arial"/>
                <w:sz w:val="16"/>
                <w:szCs w:val="16"/>
              </w:rPr>
            </w:pPr>
            <w:r w:rsidRPr="008C63D8">
              <w:rPr>
                <w:rFonts w:cs="Arial"/>
                <w:sz w:val="16"/>
                <w:szCs w:val="16"/>
              </w:rPr>
              <w:t>-специфичное сочетание трех различных социальных групп: коренные малочисленные народы (занимающиеся традиционными промыслами), потомки ссыльных (период 30-х-40-х годов прошлого века), население, приехавшее в Сибирь на заработки в 1960-е-70-е годы прошлого века.</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Экономический</w:t>
            </w:r>
          </w:p>
          <w:p w:rsidR="00150422" w:rsidRPr="008C63D8" w:rsidRDefault="00150422" w:rsidP="008C63D8">
            <w:pPr>
              <w:ind w:firstLine="0"/>
              <w:rPr>
                <w:rFonts w:cs="Arial"/>
                <w:sz w:val="16"/>
                <w:szCs w:val="16"/>
              </w:rPr>
            </w:pPr>
            <w:r w:rsidRPr="008C63D8">
              <w:rPr>
                <w:rFonts w:cs="Arial"/>
                <w:sz w:val="16"/>
                <w:szCs w:val="16"/>
              </w:rPr>
              <w:t>потенциал</w:t>
            </w:r>
          </w:p>
        </w:tc>
        <w:tc>
          <w:tcPr>
            <w:tcW w:w="6521" w:type="dxa"/>
          </w:tcPr>
          <w:p w:rsidR="00150422" w:rsidRPr="008C63D8" w:rsidRDefault="00150422" w:rsidP="008C63D8">
            <w:pPr>
              <w:ind w:firstLine="0"/>
              <w:rPr>
                <w:rFonts w:cs="Arial"/>
                <w:sz w:val="16"/>
                <w:szCs w:val="16"/>
              </w:rPr>
            </w:pPr>
            <w:r w:rsidRPr="008C63D8">
              <w:rPr>
                <w:rFonts w:cs="Arial"/>
                <w:sz w:val="16"/>
                <w:szCs w:val="16"/>
              </w:rPr>
              <w:t>-наличие свободных участков земли, пригодных</w:t>
            </w:r>
            <w:r w:rsidR="00D553EA" w:rsidRPr="008C63D8">
              <w:rPr>
                <w:rFonts w:cs="Arial"/>
                <w:sz w:val="16"/>
                <w:szCs w:val="16"/>
              </w:rPr>
              <w:t xml:space="preserve"> </w:t>
            </w:r>
            <w:r w:rsidRPr="008C63D8">
              <w:rPr>
                <w:rFonts w:cs="Arial"/>
                <w:sz w:val="16"/>
                <w:szCs w:val="16"/>
              </w:rPr>
              <w:t>для промышленной застройки;</w:t>
            </w:r>
          </w:p>
          <w:p w:rsidR="00150422" w:rsidRPr="008C63D8" w:rsidRDefault="00150422" w:rsidP="008C63D8">
            <w:pPr>
              <w:ind w:firstLine="0"/>
              <w:rPr>
                <w:rFonts w:cs="Arial"/>
                <w:sz w:val="16"/>
                <w:szCs w:val="16"/>
              </w:rPr>
            </w:pPr>
            <w:r w:rsidRPr="008C63D8">
              <w:rPr>
                <w:rFonts w:cs="Arial"/>
                <w:sz w:val="16"/>
                <w:szCs w:val="16"/>
              </w:rPr>
              <w:t>-наличие индустриального парка;</w:t>
            </w:r>
          </w:p>
          <w:p w:rsidR="00150422" w:rsidRPr="008C63D8" w:rsidRDefault="00150422" w:rsidP="008C63D8">
            <w:pPr>
              <w:ind w:firstLine="0"/>
              <w:rPr>
                <w:rFonts w:cs="Arial"/>
                <w:sz w:val="16"/>
                <w:szCs w:val="16"/>
              </w:rPr>
            </w:pPr>
            <w:r w:rsidRPr="008C63D8">
              <w:rPr>
                <w:rFonts w:cs="Arial"/>
                <w:sz w:val="16"/>
                <w:szCs w:val="16"/>
              </w:rPr>
              <w:t>-наличие лесного фонда;</w:t>
            </w:r>
          </w:p>
          <w:p w:rsidR="00150422" w:rsidRPr="008C63D8" w:rsidRDefault="00150422" w:rsidP="008C63D8">
            <w:pPr>
              <w:ind w:firstLine="0"/>
              <w:rPr>
                <w:rFonts w:cs="Arial"/>
                <w:sz w:val="16"/>
                <w:szCs w:val="16"/>
              </w:rPr>
            </w:pPr>
            <w:r w:rsidRPr="008C63D8">
              <w:rPr>
                <w:rFonts w:cs="Arial"/>
                <w:sz w:val="16"/>
                <w:szCs w:val="16"/>
              </w:rPr>
              <w:t>-наличие биологических ресурсов;</w:t>
            </w:r>
          </w:p>
          <w:p w:rsidR="00150422" w:rsidRPr="008C63D8" w:rsidRDefault="00150422" w:rsidP="008C63D8">
            <w:pPr>
              <w:ind w:firstLine="0"/>
              <w:rPr>
                <w:rFonts w:cs="Arial"/>
                <w:sz w:val="16"/>
                <w:szCs w:val="16"/>
              </w:rPr>
            </w:pPr>
            <w:r w:rsidRPr="008C63D8">
              <w:rPr>
                <w:rFonts w:cs="Arial"/>
                <w:sz w:val="16"/>
                <w:szCs w:val="16"/>
              </w:rPr>
              <w:t>-высокая доля субъектов малого и среднего предпринимательства.</w:t>
            </w:r>
          </w:p>
          <w:p w:rsidR="00150422" w:rsidRPr="008C63D8" w:rsidRDefault="00150422" w:rsidP="008C63D8">
            <w:pPr>
              <w:ind w:firstLine="0"/>
              <w:rPr>
                <w:rFonts w:cs="Arial"/>
                <w:sz w:val="16"/>
                <w:szCs w:val="16"/>
              </w:rPr>
            </w:pPr>
          </w:p>
        </w:tc>
        <w:tc>
          <w:tcPr>
            <w:tcW w:w="6238" w:type="dxa"/>
            <w:vAlign w:val="center"/>
          </w:tcPr>
          <w:p w:rsidR="00150422" w:rsidRPr="008C63D8" w:rsidRDefault="00150422" w:rsidP="008C63D8">
            <w:pPr>
              <w:ind w:firstLine="0"/>
              <w:rPr>
                <w:rFonts w:cs="Arial"/>
                <w:sz w:val="16"/>
                <w:szCs w:val="16"/>
              </w:rPr>
            </w:pPr>
            <w:r w:rsidRPr="008C63D8">
              <w:rPr>
                <w:rFonts w:cs="Arial"/>
                <w:sz w:val="16"/>
                <w:szCs w:val="16"/>
              </w:rPr>
              <w:t>-высокий уровень дотационности местного бюджета;</w:t>
            </w:r>
          </w:p>
          <w:p w:rsidR="00150422" w:rsidRPr="008C63D8" w:rsidRDefault="00150422" w:rsidP="008C63D8">
            <w:pPr>
              <w:ind w:firstLine="0"/>
              <w:rPr>
                <w:rFonts w:cs="Arial"/>
                <w:sz w:val="16"/>
                <w:szCs w:val="16"/>
              </w:rPr>
            </w:pPr>
            <w:r w:rsidRPr="008C63D8">
              <w:rPr>
                <w:rFonts w:cs="Arial"/>
                <w:sz w:val="16"/>
                <w:szCs w:val="16"/>
              </w:rPr>
              <w:t>-высокий износ основных фондов района;</w:t>
            </w:r>
          </w:p>
          <w:p w:rsidR="00150422" w:rsidRPr="008C63D8" w:rsidRDefault="00150422" w:rsidP="008C63D8">
            <w:pPr>
              <w:ind w:firstLine="0"/>
              <w:rPr>
                <w:rFonts w:cs="Arial"/>
                <w:sz w:val="16"/>
                <w:szCs w:val="16"/>
              </w:rPr>
            </w:pPr>
            <w:r w:rsidRPr="008C63D8">
              <w:rPr>
                <w:rFonts w:cs="Arial"/>
                <w:bCs/>
                <w:sz w:val="16"/>
                <w:szCs w:val="16"/>
              </w:rPr>
              <w:t>-снижение роли традиционно значимых секторов экономики: лесной промышленности, агропромышленного сектора;</w:t>
            </w:r>
          </w:p>
          <w:p w:rsidR="00150422" w:rsidRPr="008C63D8" w:rsidRDefault="00150422" w:rsidP="008C63D8">
            <w:pPr>
              <w:ind w:firstLine="0"/>
              <w:rPr>
                <w:rFonts w:cs="Arial"/>
                <w:sz w:val="16"/>
                <w:szCs w:val="16"/>
              </w:rPr>
            </w:pPr>
            <w:r w:rsidRPr="008C63D8">
              <w:rPr>
                <w:rFonts w:cs="Arial"/>
                <w:sz w:val="16"/>
                <w:szCs w:val="16"/>
              </w:rPr>
              <w:t>-низкий уровень средней зарплаты;</w:t>
            </w:r>
          </w:p>
          <w:p w:rsidR="00150422" w:rsidRPr="008C63D8" w:rsidRDefault="00150422" w:rsidP="008C63D8">
            <w:pPr>
              <w:ind w:firstLine="0"/>
              <w:rPr>
                <w:rFonts w:cs="Arial"/>
                <w:sz w:val="16"/>
                <w:szCs w:val="16"/>
              </w:rPr>
            </w:pPr>
            <w:r w:rsidRPr="008C63D8">
              <w:rPr>
                <w:rFonts w:cs="Arial"/>
                <w:sz w:val="16"/>
                <w:szCs w:val="16"/>
              </w:rPr>
              <w:t>-высокая дифференциация заработной платы по видам экономической деятельности;</w:t>
            </w:r>
          </w:p>
          <w:p w:rsidR="00150422" w:rsidRPr="008C63D8" w:rsidRDefault="00150422" w:rsidP="008C63D8">
            <w:pPr>
              <w:ind w:firstLine="0"/>
              <w:rPr>
                <w:rFonts w:cs="Arial"/>
                <w:sz w:val="16"/>
                <w:szCs w:val="16"/>
              </w:rPr>
            </w:pPr>
            <w:r w:rsidRPr="008C63D8">
              <w:rPr>
                <w:rFonts w:cs="Arial"/>
                <w:sz w:val="16"/>
                <w:szCs w:val="16"/>
              </w:rPr>
              <w:t>-дисбаланс между потребностями рынка труда</w:t>
            </w:r>
            <w:r w:rsidR="00D553EA" w:rsidRPr="008C63D8">
              <w:rPr>
                <w:rFonts w:cs="Arial"/>
                <w:sz w:val="16"/>
                <w:szCs w:val="16"/>
              </w:rPr>
              <w:t xml:space="preserve"> </w:t>
            </w:r>
            <w:r w:rsidRPr="008C63D8">
              <w:rPr>
                <w:rFonts w:cs="Arial"/>
                <w:sz w:val="16"/>
                <w:szCs w:val="16"/>
              </w:rPr>
              <w:t xml:space="preserve"> и сложившейся структурой кадровых ресурсов;</w:t>
            </w:r>
          </w:p>
          <w:p w:rsidR="00150422" w:rsidRPr="008C63D8" w:rsidRDefault="00150422" w:rsidP="008C63D8">
            <w:pPr>
              <w:ind w:firstLine="0"/>
              <w:rPr>
                <w:rFonts w:cs="Arial"/>
                <w:sz w:val="16"/>
                <w:szCs w:val="16"/>
              </w:rPr>
            </w:pPr>
            <w:r w:rsidRPr="008C63D8">
              <w:rPr>
                <w:rFonts w:cs="Arial"/>
                <w:sz w:val="16"/>
                <w:szCs w:val="16"/>
              </w:rPr>
              <w:t>-отток квалифицированных кадров;</w:t>
            </w:r>
          </w:p>
          <w:p w:rsidR="00150422" w:rsidRPr="008C63D8" w:rsidRDefault="00150422" w:rsidP="008C63D8">
            <w:pPr>
              <w:ind w:firstLine="0"/>
              <w:rPr>
                <w:rFonts w:cs="Arial"/>
                <w:sz w:val="16"/>
                <w:szCs w:val="16"/>
              </w:rPr>
            </w:pPr>
            <w:r w:rsidRPr="008C63D8">
              <w:rPr>
                <w:rFonts w:cs="Arial"/>
                <w:sz w:val="16"/>
                <w:szCs w:val="16"/>
              </w:rPr>
              <w:t>-молодежная безработица;</w:t>
            </w:r>
          </w:p>
          <w:p w:rsidR="00150422" w:rsidRPr="008C63D8" w:rsidRDefault="00150422" w:rsidP="008C63D8">
            <w:pPr>
              <w:ind w:firstLine="0"/>
              <w:rPr>
                <w:rFonts w:cs="Arial"/>
                <w:sz w:val="16"/>
                <w:szCs w:val="16"/>
              </w:rPr>
            </w:pPr>
            <w:r w:rsidRPr="008C63D8">
              <w:rPr>
                <w:rFonts w:cs="Arial"/>
                <w:sz w:val="16"/>
                <w:szCs w:val="16"/>
              </w:rPr>
              <w:t>-сокращение трудовых ресурсов;</w:t>
            </w:r>
          </w:p>
          <w:p w:rsidR="00150422" w:rsidRPr="008C63D8" w:rsidRDefault="00150422" w:rsidP="008C63D8">
            <w:pPr>
              <w:ind w:firstLine="0"/>
              <w:rPr>
                <w:rFonts w:cs="Arial"/>
                <w:sz w:val="16"/>
                <w:szCs w:val="16"/>
              </w:rPr>
            </w:pPr>
            <w:r w:rsidRPr="008C63D8">
              <w:rPr>
                <w:rFonts w:cs="Arial"/>
                <w:sz w:val="16"/>
                <w:szCs w:val="16"/>
              </w:rPr>
              <w:t>-дефицит партнерства;</w:t>
            </w:r>
          </w:p>
          <w:p w:rsidR="00150422" w:rsidRPr="008C63D8" w:rsidRDefault="00150422" w:rsidP="008C63D8">
            <w:pPr>
              <w:ind w:firstLine="0"/>
              <w:rPr>
                <w:rFonts w:cs="Arial"/>
                <w:sz w:val="16"/>
                <w:szCs w:val="16"/>
              </w:rPr>
            </w:pPr>
            <w:r w:rsidRPr="008C63D8">
              <w:rPr>
                <w:rFonts w:cs="Arial"/>
                <w:sz w:val="16"/>
                <w:szCs w:val="16"/>
              </w:rPr>
              <w:t>-сложная транспортно-логистическая схема;</w:t>
            </w:r>
          </w:p>
          <w:p w:rsidR="00150422" w:rsidRPr="008C63D8" w:rsidRDefault="00150422" w:rsidP="008C63D8">
            <w:pPr>
              <w:ind w:firstLine="0"/>
              <w:rPr>
                <w:rFonts w:cs="Arial"/>
                <w:sz w:val="16"/>
                <w:szCs w:val="16"/>
              </w:rPr>
            </w:pPr>
            <w:r w:rsidRPr="008C63D8">
              <w:rPr>
                <w:rFonts w:cs="Arial"/>
                <w:sz w:val="16"/>
                <w:szCs w:val="16"/>
              </w:rPr>
              <w:t>-высокие цены на топливно-энергетические ресурсы, сырье;</w:t>
            </w:r>
          </w:p>
          <w:p w:rsidR="00150422" w:rsidRPr="008C63D8" w:rsidRDefault="00150422" w:rsidP="008C63D8">
            <w:pPr>
              <w:ind w:firstLine="0"/>
              <w:rPr>
                <w:rFonts w:cs="Arial"/>
                <w:sz w:val="16"/>
                <w:szCs w:val="16"/>
              </w:rPr>
            </w:pPr>
            <w:r w:rsidRPr="008C63D8">
              <w:rPr>
                <w:rFonts w:cs="Arial"/>
                <w:sz w:val="16"/>
                <w:szCs w:val="16"/>
              </w:rPr>
              <w:t>-отсутствие инвесторов, вкладывающих средства</w:t>
            </w:r>
            <w:r w:rsidR="00D553EA" w:rsidRPr="008C63D8">
              <w:rPr>
                <w:rFonts w:cs="Arial"/>
                <w:sz w:val="16"/>
                <w:szCs w:val="16"/>
              </w:rPr>
              <w:t xml:space="preserve"> </w:t>
            </w:r>
            <w:r w:rsidRPr="008C63D8">
              <w:rPr>
                <w:rFonts w:cs="Arial"/>
                <w:sz w:val="16"/>
                <w:szCs w:val="16"/>
              </w:rPr>
              <w:t>в развитие территории;</w:t>
            </w:r>
          </w:p>
          <w:p w:rsidR="00150422" w:rsidRPr="008C63D8" w:rsidRDefault="00150422" w:rsidP="008C63D8">
            <w:pPr>
              <w:ind w:firstLine="0"/>
              <w:rPr>
                <w:rFonts w:cs="Arial"/>
                <w:sz w:val="16"/>
                <w:szCs w:val="16"/>
              </w:rPr>
            </w:pPr>
            <w:r w:rsidRPr="008C63D8">
              <w:rPr>
                <w:rFonts w:cs="Arial"/>
                <w:sz w:val="16"/>
                <w:szCs w:val="16"/>
              </w:rPr>
              <w:t>-ограниченность емкости рынка.</w:t>
            </w:r>
          </w:p>
          <w:p w:rsidR="00150422" w:rsidRPr="008C63D8" w:rsidRDefault="00150422" w:rsidP="008C63D8">
            <w:pPr>
              <w:ind w:firstLine="0"/>
              <w:rPr>
                <w:rFonts w:cs="Arial"/>
                <w:sz w:val="16"/>
                <w:szCs w:val="16"/>
              </w:rPr>
            </w:pPr>
            <w:r w:rsidRPr="008C63D8">
              <w:rPr>
                <w:rFonts w:cs="Arial"/>
                <w:sz w:val="16"/>
                <w:szCs w:val="16"/>
              </w:rPr>
              <w:t>-трудности в привлечении финансовых средств</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Сельское хозяйство</w:t>
            </w:r>
          </w:p>
        </w:tc>
        <w:tc>
          <w:tcPr>
            <w:tcW w:w="6521" w:type="dxa"/>
          </w:tcPr>
          <w:p w:rsidR="00150422" w:rsidRPr="008C63D8" w:rsidRDefault="00150422" w:rsidP="008C63D8">
            <w:pPr>
              <w:ind w:firstLine="0"/>
              <w:rPr>
                <w:rFonts w:cs="Arial"/>
                <w:sz w:val="16"/>
                <w:szCs w:val="16"/>
              </w:rPr>
            </w:pPr>
            <w:r w:rsidRPr="008C63D8">
              <w:rPr>
                <w:rFonts w:cs="Arial"/>
                <w:sz w:val="16"/>
                <w:szCs w:val="16"/>
              </w:rPr>
              <w:t>-самообеспечение района местными продуктами питания;</w:t>
            </w:r>
          </w:p>
          <w:p w:rsidR="00150422" w:rsidRPr="008C63D8" w:rsidRDefault="00150422" w:rsidP="008C63D8">
            <w:pPr>
              <w:ind w:firstLine="0"/>
              <w:rPr>
                <w:rFonts w:cs="Arial"/>
                <w:sz w:val="16"/>
                <w:szCs w:val="16"/>
              </w:rPr>
            </w:pPr>
            <w:r w:rsidRPr="008C63D8">
              <w:rPr>
                <w:rFonts w:cs="Arial"/>
                <w:sz w:val="16"/>
                <w:szCs w:val="16"/>
              </w:rPr>
              <w:t>-развитие фермерства с участием государственной поддержки;</w:t>
            </w:r>
          </w:p>
          <w:p w:rsidR="00150422" w:rsidRPr="008C63D8" w:rsidRDefault="00150422" w:rsidP="008C63D8">
            <w:pPr>
              <w:ind w:firstLine="0"/>
              <w:rPr>
                <w:rFonts w:cs="Arial"/>
                <w:sz w:val="16"/>
                <w:szCs w:val="16"/>
              </w:rPr>
            </w:pPr>
            <w:r w:rsidRPr="008C63D8">
              <w:rPr>
                <w:rFonts w:cs="Arial"/>
                <w:sz w:val="16"/>
                <w:szCs w:val="16"/>
              </w:rPr>
              <w:t>-наличие сельскохозяйственных площадей под овощные</w:t>
            </w:r>
            <w:r w:rsidR="00D553EA" w:rsidRPr="008C63D8">
              <w:rPr>
                <w:rFonts w:cs="Arial"/>
                <w:sz w:val="16"/>
                <w:szCs w:val="16"/>
              </w:rPr>
              <w:t xml:space="preserve"> </w:t>
            </w:r>
            <w:r w:rsidRPr="008C63D8">
              <w:rPr>
                <w:rFonts w:cs="Arial"/>
                <w:sz w:val="16"/>
                <w:szCs w:val="16"/>
              </w:rPr>
              <w:t>и кормовые культуры;</w:t>
            </w:r>
          </w:p>
          <w:p w:rsidR="00150422" w:rsidRPr="008C63D8" w:rsidRDefault="00150422" w:rsidP="008C63D8">
            <w:pPr>
              <w:ind w:firstLine="0"/>
              <w:rPr>
                <w:rFonts w:cs="Arial"/>
                <w:sz w:val="16"/>
                <w:szCs w:val="16"/>
              </w:rPr>
            </w:pPr>
            <w:r w:rsidRPr="008C63D8">
              <w:rPr>
                <w:rFonts w:cs="Arial"/>
                <w:sz w:val="16"/>
                <w:szCs w:val="16"/>
              </w:rPr>
              <w:t>-высокая доля населения, проживающего в</w:t>
            </w:r>
          </w:p>
          <w:p w:rsidR="00150422" w:rsidRPr="008C63D8" w:rsidRDefault="00150422" w:rsidP="008C63D8">
            <w:pPr>
              <w:ind w:firstLine="0"/>
              <w:rPr>
                <w:rFonts w:cs="Arial"/>
                <w:sz w:val="16"/>
                <w:szCs w:val="16"/>
              </w:rPr>
            </w:pPr>
            <w:r w:rsidRPr="008C63D8">
              <w:rPr>
                <w:rFonts w:cs="Arial"/>
                <w:sz w:val="16"/>
                <w:szCs w:val="16"/>
              </w:rPr>
              <w:t>сельской местности в сравнении с автономным округом</w:t>
            </w:r>
            <w:r w:rsidR="00D553EA" w:rsidRPr="008C63D8">
              <w:rPr>
                <w:rFonts w:cs="Arial"/>
                <w:sz w:val="16"/>
                <w:szCs w:val="16"/>
              </w:rPr>
              <w:t xml:space="preserve"> </w:t>
            </w:r>
            <w:r w:rsidRPr="008C63D8">
              <w:rPr>
                <w:rFonts w:cs="Arial"/>
                <w:sz w:val="16"/>
                <w:szCs w:val="16"/>
              </w:rPr>
              <w:t>и Российской Федерации.</w:t>
            </w:r>
          </w:p>
          <w:p w:rsidR="00150422" w:rsidRPr="008C63D8" w:rsidRDefault="00150422" w:rsidP="008C63D8">
            <w:pPr>
              <w:ind w:firstLine="0"/>
              <w:rPr>
                <w:rFonts w:cs="Arial"/>
                <w:sz w:val="16"/>
                <w:szCs w:val="16"/>
              </w:rPr>
            </w:pPr>
          </w:p>
        </w:tc>
        <w:tc>
          <w:tcPr>
            <w:tcW w:w="6238" w:type="dxa"/>
          </w:tcPr>
          <w:p w:rsidR="00150422" w:rsidRPr="008C63D8" w:rsidRDefault="00150422" w:rsidP="008C63D8">
            <w:pPr>
              <w:ind w:firstLine="0"/>
              <w:rPr>
                <w:rFonts w:cs="Arial"/>
                <w:sz w:val="16"/>
                <w:szCs w:val="16"/>
              </w:rPr>
            </w:pPr>
            <w:r w:rsidRPr="008C63D8">
              <w:rPr>
                <w:rFonts w:cs="Arial"/>
                <w:sz w:val="16"/>
                <w:szCs w:val="16"/>
              </w:rPr>
              <w:t>-дисбаланс между ростом цен на сельхозтехнику, топливно-энергетические ресурсы в сравнении с ценами на сельскохозяйственную продукцию;</w:t>
            </w:r>
          </w:p>
          <w:p w:rsidR="00150422" w:rsidRPr="008C63D8" w:rsidRDefault="00150422" w:rsidP="008C63D8">
            <w:pPr>
              <w:ind w:firstLine="0"/>
              <w:rPr>
                <w:rFonts w:cs="Arial"/>
                <w:sz w:val="16"/>
                <w:szCs w:val="16"/>
              </w:rPr>
            </w:pPr>
            <w:r w:rsidRPr="008C63D8">
              <w:rPr>
                <w:rFonts w:cs="Arial"/>
                <w:sz w:val="16"/>
                <w:szCs w:val="16"/>
              </w:rPr>
              <w:t>-дефицит квалифицированных кадров, вызванный социальной непривлекательностью сельских поселений;</w:t>
            </w:r>
          </w:p>
          <w:p w:rsidR="00150422" w:rsidRPr="008C63D8" w:rsidRDefault="00150422" w:rsidP="008C63D8">
            <w:pPr>
              <w:ind w:firstLine="0"/>
              <w:rPr>
                <w:rFonts w:cs="Arial"/>
                <w:sz w:val="16"/>
                <w:szCs w:val="16"/>
              </w:rPr>
            </w:pPr>
            <w:r w:rsidRPr="008C63D8">
              <w:rPr>
                <w:rFonts w:cs="Arial"/>
                <w:sz w:val="16"/>
                <w:szCs w:val="16"/>
              </w:rPr>
              <w:t>-использование неэффективных технологий;</w:t>
            </w:r>
          </w:p>
          <w:p w:rsidR="00150422" w:rsidRPr="008C63D8" w:rsidRDefault="00150422" w:rsidP="008C63D8">
            <w:pPr>
              <w:ind w:firstLine="0"/>
              <w:rPr>
                <w:rFonts w:cs="Arial"/>
                <w:sz w:val="16"/>
                <w:szCs w:val="16"/>
              </w:rPr>
            </w:pPr>
            <w:r w:rsidRPr="008C63D8">
              <w:rPr>
                <w:rFonts w:cs="Arial"/>
                <w:sz w:val="16"/>
                <w:szCs w:val="16"/>
              </w:rPr>
              <w:t>-отсутствие регулярной и круглогодичной транспортной связи многих сельхозпроизводителей с основными центрами потребления.</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Потребительский рынок</w:t>
            </w:r>
          </w:p>
        </w:tc>
        <w:tc>
          <w:tcPr>
            <w:tcW w:w="6521" w:type="dxa"/>
          </w:tcPr>
          <w:p w:rsidR="00150422" w:rsidRPr="008C63D8" w:rsidRDefault="00150422" w:rsidP="008C63D8">
            <w:pPr>
              <w:ind w:firstLine="0"/>
              <w:rPr>
                <w:rFonts w:cs="Arial"/>
                <w:sz w:val="16"/>
                <w:szCs w:val="16"/>
              </w:rPr>
            </w:pPr>
            <w:r w:rsidRPr="008C63D8">
              <w:rPr>
                <w:rFonts w:cs="Arial"/>
                <w:sz w:val="16"/>
                <w:szCs w:val="16"/>
              </w:rPr>
              <w:t>-обеспечение основных потребностей населения в товарах первой необходимости;</w:t>
            </w:r>
          </w:p>
          <w:p w:rsidR="00150422" w:rsidRPr="008C63D8" w:rsidRDefault="00150422" w:rsidP="008C63D8">
            <w:pPr>
              <w:ind w:firstLine="0"/>
              <w:rPr>
                <w:rFonts w:cs="Arial"/>
                <w:sz w:val="16"/>
                <w:szCs w:val="16"/>
              </w:rPr>
            </w:pPr>
            <w:r w:rsidRPr="008C63D8">
              <w:rPr>
                <w:rFonts w:cs="Arial"/>
                <w:sz w:val="16"/>
                <w:szCs w:val="16"/>
              </w:rPr>
              <w:t>- высокая обеспеченность торговыми площадями.</w:t>
            </w:r>
          </w:p>
        </w:tc>
        <w:tc>
          <w:tcPr>
            <w:tcW w:w="6238" w:type="dxa"/>
          </w:tcPr>
          <w:p w:rsidR="00150422" w:rsidRPr="008C63D8" w:rsidRDefault="00150422" w:rsidP="008C63D8">
            <w:pPr>
              <w:ind w:firstLine="0"/>
              <w:rPr>
                <w:rFonts w:cs="Arial"/>
                <w:sz w:val="16"/>
                <w:szCs w:val="16"/>
              </w:rPr>
            </w:pPr>
            <w:r w:rsidRPr="008C63D8">
              <w:rPr>
                <w:rFonts w:cs="Arial"/>
                <w:sz w:val="16"/>
                <w:szCs w:val="16"/>
              </w:rPr>
              <w:t>-малая емкость рынка;</w:t>
            </w:r>
          </w:p>
          <w:p w:rsidR="00150422" w:rsidRPr="008C63D8" w:rsidRDefault="00150422" w:rsidP="008C63D8">
            <w:pPr>
              <w:ind w:firstLine="0"/>
              <w:rPr>
                <w:rFonts w:cs="Arial"/>
                <w:sz w:val="16"/>
                <w:szCs w:val="16"/>
              </w:rPr>
            </w:pPr>
            <w:r w:rsidRPr="008C63D8">
              <w:rPr>
                <w:rFonts w:cs="Arial"/>
                <w:sz w:val="16"/>
                <w:szCs w:val="16"/>
              </w:rPr>
              <w:t>-низкий уровень обеспеченности населения услугами потребительского рынка;</w:t>
            </w:r>
          </w:p>
          <w:p w:rsidR="00150422" w:rsidRPr="008C63D8" w:rsidRDefault="00150422" w:rsidP="008C63D8">
            <w:pPr>
              <w:ind w:firstLine="0"/>
              <w:rPr>
                <w:rFonts w:cs="Arial"/>
                <w:sz w:val="16"/>
                <w:szCs w:val="16"/>
              </w:rPr>
            </w:pPr>
            <w:r w:rsidRPr="008C63D8">
              <w:rPr>
                <w:rFonts w:cs="Arial"/>
                <w:sz w:val="16"/>
                <w:szCs w:val="16"/>
              </w:rPr>
              <w:t>-снижение среднедушевых потребительских расходов.</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ЖКХ и строительство</w:t>
            </w:r>
          </w:p>
        </w:tc>
        <w:tc>
          <w:tcPr>
            <w:tcW w:w="6521" w:type="dxa"/>
          </w:tcPr>
          <w:p w:rsidR="00150422" w:rsidRPr="008C63D8" w:rsidRDefault="00150422" w:rsidP="008C63D8">
            <w:pPr>
              <w:ind w:firstLine="0"/>
              <w:rPr>
                <w:rFonts w:cs="Arial"/>
                <w:sz w:val="16"/>
                <w:szCs w:val="16"/>
              </w:rPr>
            </w:pPr>
            <w:r w:rsidRPr="008C63D8">
              <w:rPr>
                <w:rFonts w:cs="Arial"/>
                <w:sz w:val="16"/>
                <w:szCs w:val="16"/>
              </w:rPr>
              <w:t>-обеспеченность населения жилыми помещениями выше среднеокружного показателя;</w:t>
            </w:r>
          </w:p>
          <w:p w:rsidR="00150422" w:rsidRPr="008C63D8" w:rsidRDefault="00150422" w:rsidP="008C63D8">
            <w:pPr>
              <w:ind w:firstLine="0"/>
              <w:rPr>
                <w:rFonts w:cs="Arial"/>
                <w:sz w:val="16"/>
                <w:szCs w:val="16"/>
              </w:rPr>
            </w:pPr>
            <w:r w:rsidRPr="008C63D8">
              <w:rPr>
                <w:rFonts w:cs="Arial"/>
                <w:sz w:val="16"/>
                <w:szCs w:val="16"/>
              </w:rPr>
              <w:t>-близость к производителям строительных материалов юга Тюменской области и Урала;</w:t>
            </w:r>
          </w:p>
          <w:p w:rsidR="00150422" w:rsidRPr="008C63D8" w:rsidRDefault="00150422" w:rsidP="008C63D8">
            <w:pPr>
              <w:ind w:firstLine="0"/>
              <w:rPr>
                <w:rFonts w:cs="Arial"/>
                <w:sz w:val="16"/>
                <w:szCs w:val="16"/>
              </w:rPr>
            </w:pPr>
            <w:r w:rsidRPr="008C63D8">
              <w:rPr>
                <w:rFonts w:cs="Arial"/>
                <w:sz w:val="16"/>
                <w:szCs w:val="16"/>
              </w:rPr>
              <w:t>-возможность использования местных строительных ресурсов и технологий для деревянного домостроения;</w:t>
            </w:r>
          </w:p>
          <w:p w:rsidR="00150422" w:rsidRPr="008C63D8" w:rsidRDefault="00150422" w:rsidP="008C63D8">
            <w:pPr>
              <w:ind w:firstLine="0"/>
              <w:rPr>
                <w:rFonts w:cs="Arial"/>
                <w:sz w:val="16"/>
                <w:szCs w:val="16"/>
              </w:rPr>
            </w:pPr>
            <w:r w:rsidRPr="008C63D8">
              <w:rPr>
                <w:rFonts w:cs="Arial"/>
                <w:sz w:val="16"/>
                <w:szCs w:val="16"/>
              </w:rPr>
              <w:t>-наличие программ льготного ипотечного кредитования;</w:t>
            </w:r>
          </w:p>
          <w:p w:rsidR="00150422" w:rsidRPr="008C63D8" w:rsidRDefault="00150422" w:rsidP="008C63D8">
            <w:pPr>
              <w:ind w:firstLine="0"/>
              <w:rPr>
                <w:rFonts w:cs="Arial"/>
                <w:sz w:val="16"/>
                <w:szCs w:val="16"/>
              </w:rPr>
            </w:pPr>
            <w:r w:rsidRPr="008C63D8">
              <w:rPr>
                <w:rFonts w:cs="Arial"/>
                <w:sz w:val="16"/>
                <w:szCs w:val="16"/>
              </w:rPr>
              <w:t>-наличие устойчивого спроса населения на одноэтажное домостроение и земельные участки под жилищное строительство.</w:t>
            </w:r>
          </w:p>
        </w:tc>
        <w:tc>
          <w:tcPr>
            <w:tcW w:w="6238" w:type="dxa"/>
          </w:tcPr>
          <w:p w:rsidR="00150422" w:rsidRPr="008C63D8" w:rsidRDefault="00150422" w:rsidP="008C63D8">
            <w:pPr>
              <w:ind w:firstLine="0"/>
              <w:rPr>
                <w:rFonts w:cs="Arial"/>
                <w:sz w:val="16"/>
                <w:szCs w:val="16"/>
              </w:rPr>
            </w:pPr>
            <w:r w:rsidRPr="008C63D8">
              <w:rPr>
                <w:rFonts w:cs="Arial"/>
                <w:sz w:val="16"/>
                <w:szCs w:val="16"/>
              </w:rPr>
              <w:t>-высокая доля ветхого и аварийного жилья;</w:t>
            </w:r>
          </w:p>
          <w:p w:rsidR="00150422" w:rsidRPr="008C63D8" w:rsidRDefault="00150422" w:rsidP="008C63D8">
            <w:pPr>
              <w:ind w:firstLine="0"/>
              <w:rPr>
                <w:rFonts w:cs="Arial"/>
                <w:sz w:val="16"/>
                <w:szCs w:val="16"/>
              </w:rPr>
            </w:pPr>
            <w:r w:rsidRPr="008C63D8">
              <w:rPr>
                <w:rFonts w:cs="Arial"/>
                <w:sz w:val="16"/>
                <w:szCs w:val="16"/>
              </w:rPr>
              <w:t>-высокая потребность в улучшении жилищных условий</w:t>
            </w:r>
            <w:r w:rsidR="00D553EA" w:rsidRPr="008C63D8">
              <w:rPr>
                <w:rFonts w:cs="Arial"/>
                <w:sz w:val="16"/>
                <w:szCs w:val="16"/>
              </w:rPr>
              <w:t xml:space="preserve"> </w:t>
            </w:r>
            <w:r w:rsidRPr="008C63D8">
              <w:rPr>
                <w:rFonts w:cs="Arial"/>
                <w:sz w:val="16"/>
                <w:szCs w:val="16"/>
              </w:rPr>
              <w:t>у населения;</w:t>
            </w:r>
          </w:p>
          <w:p w:rsidR="00150422" w:rsidRPr="008C63D8" w:rsidRDefault="00150422" w:rsidP="008C63D8">
            <w:pPr>
              <w:ind w:firstLine="0"/>
              <w:rPr>
                <w:rFonts w:cs="Arial"/>
                <w:sz w:val="16"/>
                <w:szCs w:val="16"/>
              </w:rPr>
            </w:pPr>
            <w:r w:rsidRPr="008C63D8">
              <w:rPr>
                <w:rFonts w:cs="Arial"/>
                <w:sz w:val="16"/>
                <w:szCs w:val="16"/>
              </w:rPr>
              <w:t>-низкий уровень комплексно благоустроенного жилищного фонда в округе;</w:t>
            </w:r>
          </w:p>
          <w:p w:rsidR="00150422" w:rsidRPr="008C63D8" w:rsidRDefault="00150422" w:rsidP="008C63D8">
            <w:pPr>
              <w:ind w:firstLine="0"/>
              <w:rPr>
                <w:rFonts w:cs="Arial"/>
                <w:sz w:val="16"/>
                <w:szCs w:val="16"/>
              </w:rPr>
            </w:pPr>
            <w:r w:rsidRPr="008C63D8">
              <w:rPr>
                <w:rFonts w:cs="Arial"/>
                <w:sz w:val="16"/>
                <w:szCs w:val="16"/>
              </w:rPr>
              <w:t>-неэффективная работа предприятий сферы ЖКХ;</w:t>
            </w:r>
          </w:p>
          <w:p w:rsidR="00150422" w:rsidRPr="008C63D8" w:rsidRDefault="00150422" w:rsidP="008C63D8">
            <w:pPr>
              <w:ind w:firstLine="0"/>
              <w:rPr>
                <w:rFonts w:cs="Arial"/>
                <w:sz w:val="16"/>
                <w:szCs w:val="16"/>
              </w:rPr>
            </w:pPr>
            <w:r w:rsidRPr="008C63D8">
              <w:rPr>
                <w:rFonts w:cs="Arial"/>
                <w:sz w:val="16"/>
                <w:szCs w:val="16"/>
              </w:rPr>
              <w:t>-высокий уровень износа основных фондов ЖКХ;</w:t>
            </w:r>
          </w:p>
          <w:p w:rsidR="00150422" w:rsidRPr="008C63D8" w:rsidRDefault="00150422" w:rsidP="008C63D8">
            <w:pPr>
              <w:ind w:firstLine="0"/>
              <w:rPr>
                <w:rFonts w:cs="Arial"/>
                <w:sz w:val="16"/>
                <w:szCs w:val="16"/>
              </w:rPr>
            </w:pPr>
            <w:r w:rsidRPr="008C63D8">
              <w:rPr>
                <w:rFonts w:cs="Arial"/>
                <w:sz w:val="16"/>
                <w:szCs w:val="16"/>
              </w:rPr>
              <w:t>-высокие тарифы на услуги в сфере жилищно-коммунального хозяйства.</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Инженерная</w:t>
            </w:r>
          </w:p>
          <w:p w:rsidR="00150422" w:rsidRPr="008C63D8" w:rsidRDefault="00150422" w:rsidP="008C63D8">
            <w:pPr>
              <w:ind w:firstLine="0"/>
              <w:rPr>
                <w:rFonts w:cs="Arial"/>
                <w:sz w:val="16"/>
                <w:szCs w:val="16"/>
              </w:rPr>
            </w:pPr>
            <w:r w:rsidRPr="008C63D8">
              <w:rPr>
                <w:rFonts w:cs="Arial"/>
                <w:sz w:val="16"/>
                <w:szCs w:val="16"/>
              </w:rPr>
              <w:t>инфраструктура, транспорт, связь</w:t>
            </w:r>
          </w:p>
        </w:tc>
        <w:tc>
          <w:tcPr>
            <w:tcW w:w="6521" w:type="dxa"/>
          </w:tcPr>
          <w:p w:rsidR="00150422" w:rsidRPr="008C63D8" w:rsidRDefault="00150422" w:rsidP="008C63D8">
            <w:pPr>
              <w:ind w:firstLine="0"/>
              <w:rPr>
                <w:rFonts w:cs="Arial"/>
                <w:sz w:val="16"/>
                <w:szCs w:val="16"/>
              </w:rPr>
            </w:pPr>
            <w:r w:rsidRPr="008C63D8">
              <w:rPr>
                <w:rFonts w:cs="Arial"/>
                <w:sz w:val="16"/>
                <w:szCs w:val="16"/>
              </w:rPr>
              <w:t>-наличие всех видов транспорта;</w:t>
            </w:r>
          </w:p>
          <w:p w:rsidR="00150422" w:rsidRPr="008C63D8" w:rsidRDefault="00150422" w:rsidP="008C63D8">
            <w:pPr>
              <w:ind w:firstLine="0"/>
              <w:rPr>
                <w:rFonts w:cs="Arial"/>
                <w:sz w:val="16"/>
                <w:szCs w:val="16"/>
              </w:rPr>
            </w:pPr>
            <w:r w:rsidRPr="008C63D8">
              <w:rPr>
                <w:rFonts w:cs="Arial"/>
                <w:sz w:val="16"/>
                <w:szCs w:val="16"/>
              </w:rPr>
              <w:t>-наличие автодорог регионального значения «Междуреченский – Урай» и «Куминский-Мортка-Междуреченский»;</w:t>
            </w:r>
          </w:p>
          <w:p w:rsidR="00150422" w:rsidRPr="008C63D8" w:rsidRDefault="00150422" w:rsidP="008C63D8">
            <w:pPr>
              <w:ind w:firstLine="0"/>
              <w:rPr>
                <w:rFonts w:cs="Arial"/>
                <w:sz w:val="16"/>
                <w:szCs w:val="16"/>
              </w:rPr>
            </w:pPr>
            <w:r w:rsidRPr="008C63D8">
              <w:rPr>
                <w:rFonts w:cs="Arial"/>
                <w:sz w:val="16"/>
                <w:szCs w:val="16"/>
              </w:rPr>
              <w:t>-строительство дороги «Куминский</w:t>
            </w:r>
            <w:r w:rsidRPr="008C63D8">
              <w:rPr>
                <w:rFonts w:cs="Arial"/>
                <w:color w:val="FF0000"/>
                <w:sz w:val="16"/>
                <w:szCs w:val="16"/>
              </w:rPr>
              <w:t xml:space="preserve"> </w:t>
            </w:r>
            <w:r w:rsidRPr="008C63D8">
              <w:rPr>
                <w:rFonts w:cs="Arial"/>
                <w:sz w:val="16"/>
                <w:szCs w:val="16"/>
              </w:rPr>
              <w:t>– Верхняя Тавда»;</w:t>
            </w:r>
          </w:p>
          <w:p w:rsidR="00150422" w:rsidRPr="008C63D8" w:rsidRDefault="00150422" w:rsidP="008C63D8">
            <w:pPr>
              <w:ind w:firstLine="0"/>
              <w:rPr>
                <w:rFonts w:cs="Arial"/>
                <w:sz w:val="16"/>
                <w:szCs w:val="16"/>
              </w:rPr>
            </w:pPr>
            <w:r w:rsidRPr="008C63D8">
              <w:rPr>
                <w:rFonts w:cs="Arial"/>
                <w:sz w:val="16"/>
                <w:szCs w:val="16"/>
              </w:rPr>
              <w:t>-наличие операторов мобильной связи «Мотив», «МТС», «Билайн», «Мегафон», «Теле2»;</w:t>
            </w:r>
          </w:p>
          <w:p w:rsidR="00150422" w:rsidRPr="008C63D8" w:rsidRDefault="00150422" w:rsidP="008C63D8">
            <w:pPr>
              <w:ind w:firstLine="0"/>
              <w:rPr>
                <w:rFonts w:cs="Arial"/>
                <w:sz w:val="16"/>
                <w:szCs w:val="16"/>
              </w:rPr>
            </w:pPr>
            <w:r w:rsidRPr="008C63D8">
              <w:rPr>
                <w:rFonts w:cs="Arial"/>
                <w:sz w:val="16"/>
                <w:szCs w:val="16"/>
              </w:rPr>
              <w:t xml:space="preserve">-наличие </w:t>
            </w:r>
            <w:r w:rsidRPr="008C63D8">
              <w:rPr>
                <w:rFonts w:cs="Arial"/>
                <w:sz w:val="16"/>
                <w:szCs w:val="16"/>
                <w:lang w:val="en-US"/>
              </w:rPr>
              <w:t>4G</w:t>
            </w:r>
            <w:r w:rsidRPr="008C63D8">
              <w:rPr>
                <w:rFonts w:cs="Arial"/>
                <w:sz w:val="16"/>
                <w:szCs w:val="16"/>
              </w:rPr>
              <w:t>.</w:t>
            </w:r>
          </w:p>
        </w:tc>
        <w:tc>
          <w:tcPr>
            <w:tcW w:w="6238" w:type="dxa"/>
          </w:tcPr>
          <w:p w:rsidR="00150422" w:rsidRPr="008C63D8" w:rsidRDefault="00150422" w:rsidP="008C63D8">
            <w:pPr>
              <w:ind w:firstLine="0"/>
              <w:rPr>
                <w:rFonts w:cs="Arial"/>
                <w:sz w:val="16"/>
                <w:szCs w:val="16"/>
              </w:rPr>
            </w:pPr>
            <w:r w:rsidRPr="008C63D8">
              <w:rPr>
                <w:rFonts w:cs="Arial"/>
                <w:sz w:val="16"/>
                <w:szCs w:val="16"/>
              </w:rPr>
              <w:t>-высокий износ инженерных сетей и оборудования;</w:t>
            </w:r>
          </w:p>
          <w:p w:rsidR="00150422" w:rsidRPr="008C63D8" w:rsidRDefault="00150422" w:rsidP="008C63D8">
            <w:pPr>
              <w:ind w:firstLine="0"/>
              <w:rPr>
                <w:rFonts w:cs="Arial"/>
                <w:sz w:val="16"/>
                <w:szCs w:val="16"/>
              </w:rPr>
            </w:pPr>
            <w:r w:rsidRPr="008C63D8">
              <w:rPr>
                <w:rFonts w:cs="Arial"/>
                <w:sz w:val="16"/>
                <w:szCs w:val="16"/>
              </w:rPr>
              <w:t>-низкое качество работы сети Интернет у отдельных операторов;</w:t>
            </w:r>
          </w:p>
          <w:p w:rsidR="00150422" w:rsidRPr="008C63D8" w:rsidRDefault="00150422" w:rsidP="008C63D8">
            <w:pPr>
              <w:ind w:firstLine="0"/>
              <w:rPr>
                <w:rFonts w:cs="Arial"/>
                <w:sz w:val="16"/>
                <w:szCs w:val="16"/>
              </w:rPr>
            </w:pPr>
            <w:r w:rsidRPr="008C63D8">
              <w:rPr>
                <w:rFonts w:cs="Arial"/>
                <w:sz w:val="16"/>
                <w:szCs w:val="16"/>
              </w:rPr>
              <w:t xml:space="preserve">-отсутствие постоянной (круглогодичной) транспортной связи в отдельных населенных пунктах района; </w:t>
            </w:r>
          </w:p>
          <w:p w:rsidR="00150422" w:rsidRPr="008C63D8" w:rsidRDefault="00150422" w:rsidP="008C63D8">
            <w:pPr>
              <w:ind w:firstLine="0"/>
              <w:rPr>
                <w:rFonts w:cs="Arial"/>
                <w:sz w:val="16"/>
                <w:szCs w:val="16"/>
              </w:rPr>
            </w:pPr>
            <w:r w:rsidRPr="008C63D8">
              <w:rPr>
                <w:rFonts w:cs="Arial"/>
                <w:sz w:val="16"/>
                <w:szCs w:val="16"/>
              </w:rPr>
              <w:t>-недостаточный уровень газификации территории района;</w:t>
            </w:r>
          </w:p>
          <w:p w:rsidR="00150422" w:rsidRPr="008C63D8" w:rsidRDefault="00150422" w:rsidP="008C63D8">
            <w:pPr>
              <w:ind w:firstLine="0"/>
              <w:rPr>
                <w:rFonts w:cs="Arial"/>
                <w:sz w:val="16"/>
                <w:szCs w:val="16"/>
              </w:rPr>
            </w:pPr>
            <w:r w:rsidRPr="008C63D8">
              <w:rPr>
                <w:rFonts w:cs="Arial"/>
                <w:sz w:val="16"/>
                <w:szCs w:val="16"/>
              </w:rPr>
              <w:t>-отсутствие лесных дорог.</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Здравоохранение</w:t>
            </w:r>
          </w:p>
        </w:tc>
        <w:tc>
          <w:tcPr>
            <w:tcW w:w="6521" w:type="dxa"/>
          </w:tcPr>
          <w:p w:rsidR="00150422" w:rsidRPr="008C63D8" w:rsidRDefault="00150422" w:rsidP="008C63D8">
            <w:pPr>
              <w:ind w:firstLine="0"/>
              <w:rPr>
                <w:rFonts w:cs="Arial"/>
                <w:sz w:val="16"/>
                <w:szCs w:val="16"/>
              </w:rPr>
            </w:pPr>
            <w:r w:rsidRPr="008C63D8">
              <w:rPr>
                <w:rFonts w:cs="Arial"/>
                <w:sz w:val="16"/>
                <w:szCs w:val="16"/>
              </w:rPr>
              <w:t>-наличие сети здравоохранения обеспечивает основные потребности населения;</w:t>
            </w:r>
          </w:p>
          <w:p w:rsidR="00150422" w:rsidRPr="008C63D8" w:rsidRDefault="00150422" w:rsidP="008C63D8">
            <w:pPr>
              <w:ind w:firstLine="0"/>
              <w:rPr>
                <w:rFonts w:cs="Arial"/>
                <w:sz w:val="16"/>
                <w:szCs w:val="16"/>
              </w:rPr>
            </w:pPr>
            <w:r w:rsidRPr="008C63D8">
              <w:rPr>
                <w:rFonts w:cs="Arial"/>
                <w:sz w:val="16"/>
                <w:szCs w:val="16"/>
              </w:rPr>
              <w:t>-доступность широкого спектра медицинских услуг;</w:t>
            </w:r>
          </w:p>
          <w:p w:rsidR="00150422" w:rsidRPr="008C63D8" w:rsidRDefault="00150422" w:rsidP="008C63D8">
            <w:pPr>
              <w:ind w:firstLine="0"/>
              <w:rPr>
                <w:rFonts w:cs="Arial"/>
                <w:sz w:val="16"/>
                <w:szCs w:val="16"/>
              </w:rPr>
            </w:pPr>
            <w:r w:rsidRPr="008C63D8">
              <w:rPr>
                <w:rFonts w:cs="Arial"/>
                <w:sz w:val="16"/>
                <w:szCs w:val="16"/>
              </w:rPr>
              <w:t>-развитие общеврачебной практики;</w:t>
            </w:r>
          </w:p>
          <w:p w:rsidR="00150422" w:rsidRPr="008C63D8" w:rsidRDefault="00150422" w:rsidP="008C63D8">
            <w:pPr>
              <w:ind w:firstLine="0"/>
              <w:rPr>
                <w:rFonts w:cs="Arial"/>
                <w:sz w:val="16"/>
                <w:szCs w:val="16"/>
              </w:rPr>
            </w:pPr>
            <w:r w:rsidRPr="008C63D8">
              <w:rPr>
                <w:rFonts w:cs="Arial"/>
                <w:sz w:val="16"/>
                <w:szCs w:val="16"/>
              </w:rPr>
              <w:t>-обновление материально-технической базы учреждений здравоохранения;</w:t>
            </w:r>
          </w:p>
          <w:p w:rsidR="00150422" w:rsidRPr="008C63D8" w:rsidRDefault="00150422" w:rsidP="008C63D8">
            <w:pPr>
              <w:ind w:firstLine="0"/>
              <w:rPr>
                <w:rFonts w:cs="Arial"/>
                <w:sz w:val="16"/>
                <w:szCs w:val="16"/>
              </w:rPr>
            </w:pPr>
            <w:r w:rsidRPr="008C63D8">
              <w:rPr>
                <w:rFonts w:cs="Arial"/>
                <w:sz w:val="16"/>
                <w:szCs w:val="16"/>
              </w:rPr>
              <w:t>- высокий уровень заработной платы медицинского персонала</w:t>
            </w:r>
          </w:p>
        </w:tc>
        <w:tc>
          <w:tcPr>
            <w:tcW w:w="6238" w:type="dxa"/>
          </w:tcPr>
          <w:p w:rsidR="00150422" w:rsidRPr="008C63D8" w:rsidRDefault="00150422" w:rsidP="008C63D8">
            <w:pPr>
              <w:ind w:firstLine="0"/>
              <w:rPr>
                <w:rFonts w:cs="Arial"/>
                <w:sz w:val="16"/>
                <w:szCs w:val="16"/>
              </w:rPr>
            </w:pPr>
            <w:r w:rsidRPr="008C63D8">
              <w:rPr>
                <w:rFonts w:cs="Arial"/>
                <w:sz w:val="16"/>
                <w:szCs w:val="16"/>
              </w:rPr>
              <w:t>-качество услуг здравоохранения не соответствует требованиям граждан;</w:t>
            </w:r>
          </w:p>
          <w:p w:rsidR="00150422" w:rsidRPr="008C63D8" w:rsidRDefault="00150422" w:rsidP="008C63D8">
            <w:pPr>
              <w:ind w:firstLine="0"/>
              <w:rPr>
                <w:rFonts w:cs="Arial"/>
                <w:sz w:val="16"/>
                <w:szCs w:val="16"/>
              </w:rPr>
            </w:pPr>
            <w:r w:rsidRPr="008C63D8">
              <w:rPr>
                <w:rFonts w:cs="Arial"/>
                <w:sz w:val="16"/>
                <w:szCs w:val="16"/>
              </w:rPr>
              <w:t>-дефицит специалистов узкого профиля;</w:t>
            </w:r>
          </w:p>
          <w:p w:rsidR="00150422" w:rsidRPr="008C63D8" w:rsidRDefault="00150422" w:rsidP="008C63D8">
            <w:pPr>
              <w:ind w:firstLine="0"/>
              <w:rPr>
                <w:rFonts w:cs="Arial"/>
                <w:sz w:val="16"/>
                <w:szCs w:val="16"/>
              </w:rPr>
            </w:pPr>
            <w:r w:rsidRPr="008C63D8">
              <w:rPr>
                <w:rFonts w:cs="Arial"/>
                <w:sz w:val="16"/>
                <w:szCs w:val="16"/>
              </w:rPr>
              <w:t>- отсутствие конкуренции в виде частных медицинских учреждений</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Образование</w:t>
            </w:r>
          </w:p>
        </w:tc>
        <w:tc>
          <w:tcPr>
            <w:tcW w:w="6521" w:type="dxa"/>
          </w:tcPr>
          <w:p w:rsidR="00150422" w:rsidRPr="008C63D8" w:rsidRDefault="00150422" w:rsidP="008C63D8">
            <w:pPr>
              <w:ind w:firstLine="0"/>
              <w:rPr>
                <w:rFonts w:cs="Arial"/>
                <w:sz w:val="16"/>
                <w:szCs w:val="16"/>
              </w:rPr>
            </w:pPr>
            <w:r w:rsidRPr="008C63D8">
              <w:rPr>
                <w:rFonts w:cs="Arial"/>
                <w:sz w:val="16"/>
                <w:szCs w:val="16"/>
              </w:rPr>
              <w:t>-наличие сети образовательных учреждений общего</w:t>
            </w:r>
            <w:r w:rsidR="00D553EA" w:rsidRPr="008C63D8">
              <w:rPr>
                <w:rFonts w:cs="Arial"/>
                <w:sz w:val="16"/>
                <w:szCs w:val="16"/>
              </w:rPr>
              <w:t xml:space="preserve"> </w:t>
            </w:r>
            <w:r w:rsidRPr="008C63D8">
              <w:rPr>
                <w:rFonts w:cs="Arial"/>
                <w:sz w:val="16"/>
                <w:szCs w:val="16"/>
              </w:rPr>
              <w:t>и среднего звена;</w:t>
            </w:r>
          </w:p>
          <w:p w:rsidR="00150422" w:rsidRPr="008C63D8" w:rsidRDefault="00150422" w:rsidP="008C63D8">
            <w:pPr>
              <w:ind w:firstLine="0"/>
              <w:rPr>
                <w:rFonts w:cs="Arial"/>
                <w:sz w:val="16"/>
                <w:szCs w:val="16"/>
              </w:rPr>
            </w:pPr>
            <w:r w:rsidRPr="008C63D8">
              <w:rPr>
                <w:rFonts w:cs="Arial"/>
                <w:sz w:val="16"/>
                <w:szCs w:val="16"/>
              </w:rPr>
              <w:t>-наличие качественного образования, в том числе реализация пилотных проектов в автономном округе;</w:t>
            </w:r>
          </w:p>
          <w:p w:rsidR="00150422" w:rsidRPr="008C63D8" w:rsidRDefault="00150422" w:rsidP="008C63D8">
            <w:pPr>
              <w:ind w:firstLine="0"/>
              <w:rPr>
                <w:rFonts w:cs="Arial"/>
                <w:sz w:val="16"/>
                <w:szCs w:val="16"/>
              </w:rPr>
            </w:pPr>
            <w:r w:rsidRPr="008C63D8">
              <w:rPr>
                <w:rFonts w:cs="Arial"/>
                <w:sz w:val="16"/>
                <w:szCs w:val="16"/>
              </w:rPr>
              <w:t>-высокий уровень обеспеченности общеобразовательных учреждений необходимой компьютерной и мультимедийной техникой;</w:t>
            </w:r>
          </w:p>
          <w:p w:rsidR="00150422" w:rsidRPr="008C63D8" w:rsidRDefault="00150422" w:rsidP="008C63D8">
            <w:pPr>
              <w:ind w:firstLine="0"/>
              <w:rPr>
                <w:rFonts w:cs="Arial"/>
                <w:sz w:val="16"/>
                <w:szCs w:val="16"/>
              </w:rPr>
            </w:pPr>
            <w:r w:rsidRPr="008C63D8">
              <w:rPr>
                <w:rFonts w:cs="Arial"/>
                <w:sz w:val="16"/>
                <w:szCs w:val="16"/>
              </w:rPr>
              <w:t>-взаимодействие с общественностью района;</w:t>
            </w:r>
          </w:p>
          <w:p w:rsidR="00150422" w:rsidRPr="008C63D8" w:rsidRDefault="00150422" w:rsidP="008C63D8">
            <w:pPr>
              <w:ind w:firstLine="0"/>
              <w:rPr>
                <w:rFonts w:cs="Arial"/>
                <w:sz w:val="16"/>
                <w:szCs w:val="16"/>
              </w:rPr>
            </w:pPr>
            <w:r w:rsidRPr="008C63D8">
              <w:rPr>
                <w:rFonts w:cs="Arial"/>
                <w:sz w:val="16"/>
                <w:szCs w:val="16"/>
              </w:rPr>
              <w:t>-увеличение заработной платы работников сферы образования;</w:t>
            </w:r>
          </w:p>
          <w:p w:rsidR="00150422" w:rsidRPr="008C63D8" w:rsidRDefault="00150422" w:rsidP="008C63D8">
            <w:pPr>
              <w:ind w:firstLine="0"/>
              <w:rPr>
                <w:rFonts w:cs="Arial"/>
                <w:sz w:val="16"/>
                <w:szCs w:val="16"/>
              </w:rPr>
            </w:pPr>
            <w:r w:rsidRPr="008C63D8">
              <w:rPr>
                <w:rFonts w:cs="Arial"/>
                <w:sz w:val="16"/>
                <w:szCs w:val="16"/>
              </w:rPr>
              <w:t>-100% уровень обеспеченности местами в детских садах;</w:t>
            </w:r>
          </w:p>
          <w:p w:rsidR="00150422" w:rsidRPr="008C63D8" w:rsidRDefault="00150422" w:rsidP="008C63D8">
            <w:pPr>
              <w:ind w:firstLine="0"/>
              <w:rPr>
                <w:rFonts w:cs="Arial"/>
                <w:sz w:val="16"/>
                <w:szCs w:val="16"/>
              </w:rPr>
            </w:pPr>
            <w:r w:rsidRPr="008C63D8">
              <w:rPr>
                <w:rFonts w:cs="Arial"/>
                <w:sz w:val="16"/>
                <w:szCs w:val="16"/>
              </w:rPr>
              <w:t>- развитая система дополнительного образования детей</w:t>
            </w:r>
          </w:p>
        </w:tc>
        <w:tc>
          <w:tcPr>
            <w:tcW w:w="6238" w:type="dxa"/>
          </w:tcPr>
          <w:p w:rsidR="00150422" w:rsidRPr="008C63D8" w:rsidRDefault="00150422" w:rsidP="008C63D8">
            <w:pPr>
              <w:ind w:firstLine="0"/>
              <w:rPr>
                <w:rFonts w:cs="Arial"/>
                <w:sz w:val="16"/>
                <w:szCs w:val="16"/>
              </w:rPr>
            </w:pPr>
            <w:r w:rsidRPr="008C63D8">
              <w:rPr>
                <w:rFonts w:cs="Arial"/>
                <w:sz w:val="16"/>
                <w:szCs w:val="16"/>
              </w:rPr>
              <w:t xml:space="preserve">-наличие образовательных учреждений, требующих капитального ремонта; </w:t>
            </w:r>
          </w:p>
          <w:p w:rsidR="00150422" w:rsidRPr="008C63D8" w:rsidRDefault="00150422" w:rsidP="008C63D8">
            <w:pPr>
              <w:ind w:firstLine="0"/>
              <w:rPr>
                <w:rFonts w:cs="Arial"/>
                <w:sz w:val="16"/>
                <w:szCs w:val="16"/>
              </w:rPr>
            </w:pPr>
            <w:r w:rsidRPr="008C63D8">
              <w:rPr>
                <w:rFonts w:cs="Arial"/>
                <w:sz w:val="16"/>
                <w:szCs w:val="16"/>
              </w:rPr>
              <w:t>-неблагоприятный возрастной состав кадров (старение);</w:t>
            </w:r>
          </w:p>
          <w:p w:rsidR="00150422" w:rsidRPr="008C63D8" w:rsidRDefault="00150422" w:rsidP="008C63D8">
            <w:pPr>
              <w:ind w:firstLine="0"/>
              <w:rPr>
                <w:rFonts w:cs="Arial"/>
                <w:sz w:val="16"/>
                <w:szCs w:val="16"/>
              </w:rPr>
            </w:pPr>
            <w:r w:rsidRPr="008C63D8">
              <w:rPr>
                <w:rFonts w:cs="Arial"/>
                <w:sz w:val="16"/>
                <w:szCs w:val="16"/>
              </w:rPr>
              <w:t>-снижение количества обучающихся;</w:t>
            </w:r>
          </w:p>
          <w:p w:rsidR="00150422" w:rsidRPr="008C63D8" w:rsidRDefault="00150422" w:rsidP="008C63D8">
            <w:pPr>
              <w:ind w:firstLine="0"/>
              <w:rPr>
                <w:rFonts w:cs="Arial"/>
                <w:sz w:val="16"/>
                <w:szCs w:val="16"/>
              </w:rPr>
            </w:pPr>
            <w:r w:rsidRPr="008C63D8">
              <w:rPr>
                <w:rFonts w:cs="Arial"/>
                <w:sz w:val="16"/>
                <w:szCs w:val="16"/>
              </w:rPr>
              <w:t>- отсутствие конкуренции со стороны частных организаций.</w:t>
            </w:r>
          </w:p>
          <w:p w:rsidR="00150422" w:rsidRPr="008C63D8" w:rsidRDefault="00150422" w:rsidP="008C63D8">
            <w:pPr>
              <w:ind w:firstLine="0"/>
              <w:rPr>
                <w:rFonts w:cs="Arial"/>
                <w:sz w:val="16"/>
                <w:szCs w:val="16"/>
              </w:rPr>
            </w:pP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Культура</w:t>
            </w:r>
          </w:p>
        </w:tc>
        <w:tc>
          <w:tcPr>
            <w:tcW w:w="6521" w:type="dxa"/>
          </w:tcPr>
          <w:p w:rsidR="00150422" w:rsidRPr="008C63D8" w:rsidRDefault="00150422" w:rsidP="008C63D8">
            <w:pPr>
              <w:ind w:firstLine="0"/>
              <w:rPr>
                <w:rFonts w:cs="Arial"/>
                <w:sz w:val="16"/>
                <w:szCs w:val="16"/>
              </w:rPr>
            </w:pPr>
            <w:r w:rsidRPr="008C63D8">
              <w:rPr>
                <w:rFonts w:cs="Arial"/>
                <w:sz w:val="16"/>
                <w:szCs w:val="16"/>
              </w:rPr>
              <w:t>-наличие сети учреждений культуры;</w:t>
            </w:r>
          </w:p>
          <w:p w:rsidR="00150422" w:rsidRPr="008C63D8" w:rsidRDefault="00150422" w:rsidP="008C63D8">
            <w:pPr>
              <w:ind w:firstLine="0"/>
              <w:rPr>
                <w:rFonts w:cs="Arial"/>
                <w:sz w:val="16"/>
                <w:szCs w:val="16"/>
              </w:rPr>
            </w:pPr>
            <w:r w:rsidRPr="008C63D8">
              <w:rPr>
                <w:rFonts w:cs="Arial"/>
                <w:sz w:val="16"/>
                <w:szCs w:val="16"/>
              </w:rPr>
              <w:t>-рост количества культурно-массовых мероприятий;</w:t>
            </w:r>
          </w:p>
          <w:p w:rsidR="00150422" w:rsidRPr="008C63D8" w:rsidRDefault="00150422" w:rsidP="008C63D8">
            <w:pPr>
              <w:ind w:firstLine="0"/>
              <w:rPr>
                <w:rFonts w:cs="Arial"/>
                <w:sz w:val="16"/>
                <w:szCs w:val="16"/>
              </w:rPr>
            </w:pPr>
            <w:r w:rsidRPr="008C63D8">
              <w:rPr>
                <w:rFonts w:cs="Arial"/>
                <w:sz w:val="16"/>
                <w:szCs w:val="16"/>
              </w:rPr>
              <w:t>-мощный пласт культуры района;</w:t>
            </w:r>
          </w:p>
          <w:p w:rsidR="00150422" w:rsidRPr="008C63D8" w:rsidRDefault="00150422" w:rsidP="008C63D8">
            <w:pPr>
              <w:ind w:firstLine="0"/>
              <w:rPr>
                <w:rFonts w:cs="Arial"/>
                <w:sz w:val="16"/>
                <w:szCs w:val="16"/>
              </w:rPr>
            </w:pPr>
            <w:r w:rsidRPr="008C63D8">
              <w:rPr>
                <w:rFonts w:cs="Arial"/>
                <w:sz w:val="16"/>
                <w:szCs w:val="16"/>
              </w:rPr>
              <w:t>-рост заработной платы работников учреждений культуры.</w:t>
            </w:r>
          </w:p>
        </w:tc>
        <w:tc>
          <w:tcPr>
            <w:tcW w:w="6238" w:type="dxa"/>
          </w:tcPr>
          <w:p w:rsidR="00150422" w:rsidRPr="008C63D8" w:rsidRDefault="00150422" w:rsidP="008C63D8">
            <w:pPr>
              <w:ind w:firstLine="0"/>
              <w:rPr>
                <w:rFonts w:cs="Arial"/>
                <w:sz w:val="16"/>
                <w:szCs w:val="16"/>
              </w:rPr>
            </w:pPr>
            <w:r w:rsidRPr="008C63D8">
              <w:rPr>
                <w:rFonts w:cs="Arial"/>
                <w:sz w:val="16"/>
                <w:szCs w:val="16"/>
              </w:rPr>
              <w:t>-высокий износ зданий учреждений культуры</w:t>
            </w:r>
            <w:r w:rsidR="00D553EA" w:rsidRPr="008C63D8">
              <w:rPr>
                <w:rFonts w:cs="Arial"/>
                <w:sz w:val="16"/>
                <w:szCs w:val="16"/>
              </w:rPr>
              <w:t xml:space="preserve"> </w:t>
            </w:r>
            <w:r w:rsidRPr="008C63D8">
              <w:rPr>
                <w:rFonts w:cs="Arial"/>
                <w:sz w:val="16"/>
                <w:szCs w:val="16"/>
              </w:rPr>
              <w:t>в отдельных поселениях района;</w:t>
            </w:r>
          </w:p>
          <w:p w:rsidR="00150422" w:rsidRPr="008C63D8" w:rsidRDefault="00150422" w:rsidP="008C63D8">
            <w:pPr>
              <w:ind w:firstLine="0"/>
              <w:rPr>
                <w:rFonts w:cs="Arial"/>
                <w:sz w:val="16"/>
                <w:szCs w:val="16"/>
              </w:rPr>
            </w:pPr>
            <w:r w:rsidRPr="008C63D8">
              <w:rPr>
                <w:rFonts w:cs="Arial"/>
                <w:sz w:val="16"/>
                <w:szCs w:val="16"/>
              </w:rPr>
              <w:t>-износ материально-технической базы;</w:t>
            </w:r>
          </w:p>
          <w:p w:rsidR="00150422" w:rsidRPr="008C63D8" w:rsidRDefault="00150422" w:rsidP="008C63D8">
            <w:pPr>
              <w:ind w:firstLine="0"/>
              <w:rPr>
                <w:rFonts w:cs="Arial"/>
                <w:sz w:val="16"/>
                <w:szCs w:val="16"/>
              </w:rPr>
            </w:pPr>
            <w:r w:rsidRPr="008C63D8">
              <w:rPr>
                <w:rFonts w:cs="Arial"/>
                <w:sz w:val="16"/>
                <w:szCs w:val="16"/>
              </w:rPr>
              <w:t>-дефицит квалифицированных кадров;</w:t>
            </w:r>
          </w:p>
          <w:p w:rsidR="00150422" w:rsidRPr="008C63D8" w:rsidRDefault="00150422" w:rsidP="008C63D8">
            <w:pPr>
              <w:ind w:firstLine="0"/>
              <w:rPr>
                <w:rFonts w:cs="Arial"/>
                <w:sz w:val="16"/>
                <w:szCs w:val="16"/>
              </w:rPr>
            </w:pPr>
            <w:r w:rsidRPr="008C63D8">
              <w:rPr>
                <w:rFonts w:cs="Arial"/>
                <w:sz w:val="16"/>
                <w:szCs w:val="16"/>
              </w:rPr>
              <w:t>-отсутствие конкуренции на рынке культуры в виде частных организаций;</w:t>
            </w:r>
          </w:p>
          <w:p w:rsidR="00150422" w:rsidRPr="008C63D8" w:rsidRDefault="00150422" w:rsidP="008C63D8">
            <w:pPr>
              <w:ind w:firstLine="0"/>
              <w:rPr>
                <w:rFonts w:cs="Arial"/>
                <w:sz w:val="16"/>
                <w:szCs w:val="16"/>
              </w:rPr>
            </w:pPr>
            <w:r w:rsidRPr="008C63D8">
              <w:rPr>
                <w:rFonts w:cs="Arial"/>
                <w:sz w:val="16"/>
                <w:szCs w:val="16"/>
              </w:rPr>
              <w:t>-отсутствие центра народного творчества, объединяющего народных мастеров, специалистов в сфере креативных индустрий</w:t>
            </w:r>
          </w:p>
        </w:tc>
      </w:tr>
      <w:tr w:rsidR="00150422" w:rsidRPr="008C63D8" w:rsidTr="00C85EFA">
        <w:trPr>
          <w:trHeight w:val="112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Физическая культура и спорт</w:t>
            </w:r>
          </w:p>
        </w:tc>
        <w:tc>
          <w:tcPr>
            <w:tcW w:w="6521" w:type="dxa"/>
          </w:tcPr>
          <w:p w:rsidR="00150422" w:rsidRPr="008C63D8" w:rsidRDefault="00150422" w:rsidP="008C63D8">
            <w:pPr>
              <w:ind w:firstLine="0"/>
              <w:rPr>
                <w:rFonts w:cs="Arial"/>
                <w:sz w:val="16"/>
                <w:szCs w:val="16"/>
              </w:rPr>
            </w:pPr>
            <w:r w:rsidRPr="008C63D8">
              <w:rPr>
                <w:rFonts w:cs="Arial"/>
                <w:sz w:val="16"/>
                <w:szCs w:val="16"/>
              </w:rPr>
              <w:t>-наличие развитой спортивной инфраструктуры;</w:t>
            </w:r>
          </w:p>
          <w:p w:rsidR="00150422" w:rsidRPr="008C63D8" w:rsidRDefault="00150422" w:rsidP="008C63D8">
            <w:pPr>
              <w:ind w:firstLine="0"/>
              <w:rPr>
                <w:rFonts w:cs="Arial"/>
                <w:sz w:val="16"/>
                <w:szCs w:val="16"/>
              </w:rPr>
            </w:pPr>
            <w:r w:rsidRPr="008C63D8">
              <w:rPr>
                <w:rFonts w:cs="Arial"/>
                <w:sz w:val="16"/>
                <w:szCs w:val="16"/>
              </w:rPr>
              <w:t>-рост количества спортивных мероприятий;</w:t>
            </w:r>
          </w:p>
          <w:p w:rsidR="00150422" w:rsidRPr="008C63D8" w:rsidRDefault="00150422" w:rsidP="008C63D8">
            <w:pPr>
              <w:ind w:firstLine="0"/>
              <w:rPr>
                <w:rFonts w:cs="Arial"/>
                <w:sz w:val="16"/>
                <w:szCs w:val="16"/>
              </w:rPr>
            </w:pPr>
            <w:r w:rsidRPr="008C63D8">
              <w:rPr>
                <w:rFonts w:cs="Arial"/>
                <w:sz w:val="16"/>
                <w:szCs w:val="16"/>
              </w:rPr>
              <w:t>-рост доли населения систематически занимающихся физической культурой и спортом.</w:t>
            </w:r>
          </w:p>
        </w:tc>
        <w:tc>
          <w:tcPr>
            <w:tcW w:w="6238" w:type="dxa"/>
          </w:tcPr>
          <w:p w:rsidR="00150422" w:rsidRPr="008C63D8" w:rsidRDefault="00150422" w:rsidP="008C63D8">
            <w:pPr>
              <w:ind w:firstLine="0"/>
              <w:rPr>
                <w:rFonts w:cs="Arial"/>
                <w:sz w:val="16"/>
                <w:szCs w:val="16"/>
              </w:rPr>
            </w:pPr>
            <w:r w:rsidRPr="008C63D8">
              <w:rPr>
                <w:rFonts w:cs="Arial"/>
                <w:sz w:val="16"/>
                <w:szCs w:val="16"/>
              </w:rPr>
              <w:t>-неэффективное использование потенциала спортивных сооружений района;</w:t>
            </w:r>
          </w:p>
          <w:p w:rsidR="00150422" w:rsidRPr="008C63D8" w:rsidRDefault="00150422" w:rsidP="008C63D8">
            <w:pPr>
              <w:ind w:firstLine="0"/>
              <w:rPr>
                <w:rFonts w:cs="Arial"/>
                <w:sz w:val="16"/>
                <w:szCs w:val="16"/>
              </w:rPr>
            </w:pPr>
            <w:r w:rsidRPr="008C63D8">
              <w:rPr>
                <w:rFonts w:cs="Arial"/>
                <w:sz w:val="16"/>
                <w:szCs w:val="16"/>
              </w:rPr>
              <w:t>-отсутствие конкуренции со стороны частных организаций.</w:t>
            </w:r>
          </w:p>
        </w:tc>
      </w:tr>
      <w:tr w:rsidR="00150422" w:rsidRPr="008C63D8" w:rsidTr="00C85EFA">
        <w:trPr>
          <w:trHeight w:val="70"/>
          <w:jc w:val="center"/>
        </w:trPr>
        <w:tc>
          <w:tcPr>
            <w:tcW w:w="1984" w:type="dxa"/>
            <w:vAlign w:val="center"/>
          </w:tcPr>
          <w:p w:rsidR="00150422" w:rsidRPr="008C63D8" w:rsidRDefault="00150422" w:rsidP="008C63D8">
            <w:pPr>
              <w:ind w:firstLine="0"/>
              <w:rPr>
                <w:rFonts w:cs="Arial"/>
                <w:sz w:val="16"/>
                <w:szCs w:val="16"/>
              </w:rPr>
            </w:pPr>
            <w:r w:rsidRPr="008C63D8">
              <w:rPr>
                <w:rFonts w:cs="Arial"/>
                <w:sz w:val="16"/>
                <w:szCs w:val="16"/>
              </w:rPr>
              <w:t>Молодежная политика</w:t>
            </w:r>
          </w:p>
        </w:tc>
        <w:tc>
          <w:tcPr>
            <w:tcW w:w="6521" w:type="dxa"/>
          </w:tcPr>
          <w:p w:rsidR="00150422" w:rsidRPr="008C63D8" w:rsidRDefault="00150422" w:rsidP="008C63D8">
            <w:pPr>
              <w:ind w:firstLine="0"/>
              <w:rPr>
                <w:rFonts w:cs="Arial"/>
                <w:sz w:val="16"/>
                <w:szCs w:val="16"/>
              </w:rPr>
            </w:pPr>
            <w:r w:rsidRPr="008C63D8">
              <w:rPr>
                <w:rFonts w:cs="Arial"/>
                <w:sz w:val="16"/>
                <w:szCs w:val="16"/>
              </w:rPr>
              <w:t>-активное воспитание гражданственности и патриотизма;</w:t>
            </w:r>
          </w:p>
          <w:p w:rsidR="00150422" w:rsidRPr="008C63D8" w:rsidRDefault="00150422" w:rsidP="008C63D8">
            <w:pPr>
              <w:ind w:firstLine="0"/>
              <w:rPr>
                <w:rFonts w:cs="Arial"/>
                <w:sz w:val="16"/>
                <w:szCs w:val="16"/>
              </w:rPr>
            </w:pPr>
            <w:r w:rsidRPr="008C63D8">
              <w:rPr>
                <w:rFonts w:cs="Arial"/>
                <w:sz w:val="16"/>
                <w:szCs w:val="16"/>
              </w:rPr>
              <w:t>-наличие молодежных общественных организаций;</w:t>
            </w:r>
          </w:p>
          <w:p w:rsidR="00150422" w:rsidRPr="008C63D8" w:rsidRDefault="00150422" w:rsidP="008C63D8">
            <w:pPr>
              <w:ind w:firstLine="0"/>
              <w:rPr>
                <w:rFonts w:cs="Arial"/>
                <w:sz w:val="16"/>
                <w:szCs w:val="16"/>
              </w:rPr>
            </w:pPr>
            <w:r w:rsidRPr="008C63D8">
              <w:rPr>
                <w:rFonts w:cs="Arial"/>
                <w:sz w:val="16"/>
                <w:szCs w:val="16"/>
              </w:rPr>
              <w:t>-наличие волонтерства.</w:t>
            </w:r>
          </w:p>
          <w:p w:rsidR="00150422" w:rsidRPr="008C63D8" w:rsidRDefault="00150422" w:rsidP="008C63D8">
            <w:pPr>
              <w:ind w:firstLine="0"/>
              <w:rPr>
                <w:rFonts w:cs="Arial"/>
                <w:sz w:val="16"/>
                <w:szCs w:val="16"/>
              </w:rPr>
            </w:pPr>
          </w:p>
        </w:tc>
        <w:tc>
          <w:tcPr>
            <w:tcW w:w="6238" w:type="dxa"/>
          </w:tcPr>
          <w:p w:rsidR="00150422" w:rsidRPr="008C63D8" w:rsidRDefault="00150422" w:rsidP="008C63D8">
            <w:pPr>
              <w:ind w:firstLine="0"/>
              <w:rPr>
                <w:rFonts w:cs="Arial"/>
                <w:sz w:val="16"/>
                <w:szCs w:val="16"/>
              </w:rPr>
            </w:pPr>
            <w:r w:rsidRPr="008C63D8">
              <w:rPr>
                <w:rFonts w:cs="Arial"/>
                <w:sz w:val="16"/>
                <w:szCs w:val="16"/>
              </w:rPr>
              <w:t>-отток молодежи в крупные города;</w:t>
            </w:r>
          </w:p>
          <w:p w:rsidR="00150422" w:rsidRPr="008C63D8" w:rsidRDefault="00150422" w:rsidP="008C63D8">
            <w:pPr>
              <w:ind w:firstLine="0"/>
              <w:rPr>
                <w:rFonts w:cs="Arial"/>
                <w:sz w:val="16"/>
                <w:szCs w:val="16"/>
              </w:rPr>
            </w:pPr>
            <w:r w:rsidRPr="008C63D8">
              <w:rPr>
                <w:rFonts w:cs="Arial"/>
                <w:sz w:val="16"/>
                <w:szCs w:val="16"/>
              </w:rPr>
              <w:t>-молодежь не связывает свои личные перспективы</w:t>
            </w:r>
            <w:r w:rsidR="00D553EA" w:rsidRPr="008C63D8">
              <w:rPr>
                <w:rFonts w:cs="Arial"/>
                <w:sz w:val="16"/>
                <w:szCs w:val="16"/>
              </w:rPr>
              <w:t xml:space="preserve"> </w:t>
            </w:r>
            <w:r w:rsidRPr="008C63D8">
              <w:rPr>
                <w:rFonts w:cs="Arial"/>
                <w:sz w:val="16"/>
                <w:szCs w:val="16"/>
              </w:rPr>
              <w:t>с перспективами района;</w:t>
            </w:r>
          </w:p>
          <w:p w:rsidR="00150422" w:rsidRPr="008C63D8" w:rsidRDefault="00150422" w:rsidP="008C63D8">
            <w:pPr>
              <w:ind w:firstLine="0"/>
              <w:rPr>
                <w:rFonts w:cs="Arial"/>
                <w:sz w:val="16"/>
                <w:szCs w:val="16"/>
              </w:rPr>
            </w:pPr>
            <w:r w:rsidRPr="008C63D8">
              <w:rPr>
                <w:rFonts w:cs="Arial"/>
                <w:sz w:val="16"/>
                <w:szCs w:val="16"/>
              </w:rPr>
              <w:t>-молодежная безработица, отсутствие привлекательных рабочих мест для молодежи;</w:t>
            </w:r>
          </w:p>
          <w:p w:rsidR="00150422" w:rsidRPr="008C63D8" w:rsidRDefault="00150422" w:rsidP="008C63D8">
            <w:pPr>
              <w:ind w:firstLine="0"/>
              <w:rPr>
                <w:rFonts w:cs="Arial"/>
                <w:sz w:val="16"/>
                <w:szCs w:val="16"/>
              </w:rPr>
            </w:pPr>
            <w:r w:rsidRPr="008C63D8">
              <w:rPr>
                <w:rFonts w:cs="Arial"/>
                <w:sz w:val="16"/>
                <w:szCs w:val="16"/>
              </w:rPr>
              <w:t>-жилищные проблемы.</w:t>
            </w:r>
          </w:p>
        </w:tc>
      </w:tr>
    </w:tbl>
    <w:p w:rsidR="00150422" w:rsidRPr="00D553EA" w:rsidRDefault="00150422" w:rsidP="00150422">
      <w:pPr>
        <w:jc w:val="right"/>
        <w:rPr>
          <w:rFonts w:cs="Arial"/>
        </w:rPr>
      </w:pPr>
      <w:r w:rsidRPr="00D553EA">
        <w:rPr>
          <w:rFonts w:cs="Arial"/>
        </w:rPr>
        <w:br w:type="page" w:clear="all"/>
        <w:t>Таблица 2.2</w:t>
      </w:r>
    </w:p>
    <w:p w:rsidR="00150422" w:rsidRPr="00D553EA" w:rsidRDefault="00150422" w:rsidP="00150422">
      <w:pPr>
        <w:jc w:val="center"/>
        <w:rPr>
          <w:rFonts w:cs="Arial"/>
          <w:b/>
        </w:rPr>
      </w:pPr>
      <w:r w:rsidRPr="00D553EA">
        <w:rPr>
          <w:rFonts w:cs="Arial"/>
          <w:b/>
        </w:rPr>
        <w:t>Возможные риски реализации Стратегии социально-экономического развития</w:t>
      </w:r>
    </w:p>
    <w:p w:rsidR="00150422" w:rsidRPr="00D553EA" w:rsidRDefault="00150422" w:rsidP="00150422">
      <w:pPr>
        <w:jc w:val="center"/>
        <w:rPr>
          <w:rFonts w:cs="Arial"/>
          <w:b/>
        </w:rPr>
      </w:pPr>
      <w:r w:rsidRPr="00D553EA">
        <w:rPr>
          <w:rFonts w:cs="Arial"/>
          <w:b/>
        </w:rPr>
        <w:t>Кондинского района на период до 2030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54"/>
        <w:gridCol w:w="8132"/>
      </w:tblGrid>
      <w:tr w:rsidR="00150422" w:rsidRPr="008C63D8" w:rsidTr="00C85EFA">
        <w:trPr>
          <w:jc w:val="center"/>
        </w:trPr>
        <w:tc>
          <w:tcPr>
            <w:tcW w:w="2250" w:type="pct"/>
          </w:tcPr>
          <w:p w:rsidR="00150422" w:rsidRPr="008C63D8" w:rsidRDefault="00150422" w:rsidP="008C63D8">
            <w:pPr>
              <w:ind w:firstLine="0"/>
              <w:jc w:val="center"/>
              <w:rPr>
                <w:rFonts w:cs="Arial"/>
                <w:sz w:val="16"/>
                <w:szCs w:val="16"/>
              </w:rPr>
            </w:pPr>
            <w:r w:rsidRPr="008C63D8">
              <w:rPr>
                <w:rFonts w:cs="Arial"/>
                <w:sz w:val="16"/>
                <w:szCs w:val="16"/>
              </w:rPr>
              <w:t>Возможные риски</w:t>
            </w:r>
          </w:p>
          <w:p w:rsidR="00150422" w:rsidRPr="008C63D8" w:rsidRDefault="00150422" w:rsidP="008C63D8">
            <w:pPr>
              <w:ind w:firstLine="0"/>
              <w:jc w:val="center"/>
              <w:rPr>
                <w:rFonts w:cs="Arial"/>
                <w:sz w:val="16"/>
                <w:szCs w:val="16"/>
              </w:rPr>
            </w:pPr>
          </w:p>
        </w:tc>
        <w:tc>
          <w:tcPr>
            <w:tcW w:w="2750" w:type="pct"/>
          </w:tcPr>
          <w:p w:rsidR="00150422" w:rsidRPr="008C63D8" w:rsidRDefault="00150422" w:rsidP="008C63D8">
            <w:pPr>
              <w:ind w:firstLine="0"/>
              <w:jc w:val="center"/>
              <w:rPr>
                <w:rFonts w:cs="Arial"/>
                <w:sz w:val="16"/>
                <w:szCs w:val="16"/>
              </w:rPr>
            </w:pPr>
            <w:r w:rsidRPr="008C63D8">
              <w:rPr>
                <w:rFonts w:cs="Arial"/>
                <w:sz w:val="16"/>
                <w:szCs w:val="16"/>
              </w:rPr>
              <w:t>Способы минимизации</w:t>
            </w:r>
          </w:p>
        </w:tc>
      </w:tr>
      <w:tr w:rsidR="00150422" w:rsidRPr="008C63D8" w:rsidTr="00C85EFA">
        <w:trPr>
          <w:jc w:val="center"/>
        </w:trPr>
        <w:tc>
          <w:tcPr>
            <w:tcW w:w="2250" w:type="pct"/>
          </w:tcPr>
          <w:p w:rsidR="00150422" w:rsidRPr="008C63D8" w:rsidRDefault="00150422" w:rsidP="008C63D8">
            <w:pPr>
              <w:ind w:firstLine="0"/>
              <w:rPr>
                <w:rFonts w:cs="Arial"/>
                <w:sz w:val="16"/>
                <w:szCs w:val="16"/>
              </w:rPr>
            </w:pPr>
            <w:r w:rsidRPr="008C63D8">
              <w:rPr>
                <w:rFonts w:cs="Arial"/>
                <w:sz w:val="16"/>
                <w:szCs w:val="16"/>
              </w:rPr>
              <w:t>1.Макроэкономические риски, связанные с ухудшением рыночной конъюнктуры, введением экономических санкций, снижением спроса, объемов производства и, соответственно, бюджетной обеспеченности территории, снижением темпов роста экономики, уровня инвестиционной активности.</w:t>
            </w:r>
          </w:p>
        </w:tc>
        <w:tc>
          <w:tcPr>
            <w:tcW w:w="2750" w:type="pct"/>
          </w:tcPr>
          <w:p w:rsidR="00150422" w:rsidRPr="008C63D8" w:rsidRDefault="00150422" w:rsidP="008C63D8">
            <w:pPr>
              <w:ind w:firstLine="0"/>
              <w:rPr>
                <w:rFonts w:cs="Arial"/>
                <w:sz w:val="16"/>
                <w:szCs w:val="16"/>
              </w:rPr>
            </w:pPr>
            <w:r w:rsidRPr="008C63D8">
              <w:rPr>
                <w:rFonts w:cs="Arial"/>
                <w:sz w:val="16"/>
                <w:szCs w:val="16"/>
              </w:rPr>
              <w:t>Организация аналитических исследований и мониторинга развития макроэкономической ситуации и разработка на этой основе превентивных корректирующих мероприятий, связанных с эффективностью развития реального сектора экономики района.</w:t>
            </w:r>
          </w:p>
          <w:p w:rsidR="00150422" w:rsidRPr="008C63D8" w:rsidRDefault="00150422" w:rsidP="008C63D8">
            <w:pPr>
              <w:ind w:firstLine="0"/>
              <w:rPr>
                <w:rFonts w:cs="Arial"/>
                <w:sz w:val="16"/>
                <w:szCs w:val="16"/>
              </w:rPr>
            </w:pPr>
            <w:r w:rsidRPr="008C63D8">
              <w:rPr>
                <w:rFonts w:cs="Arial"/>
                <w:sz w:val="16"/>
                <w:szCs w:val="16"/>
              </w:rPr>
              <w:t>Модернизация и технологическое обновление основных фондов</w:t>
            </w:r>
            <w:r w:rsidR="00D553EA" w:rsidRPr="008C63D8">
              <w:rPr>
                <w:rFonts w:cs="Arial"/>
                <w:sz w:val="16"/>
                <w:szCs w:val="16"/>
              </w:rPr>
              <w:t xml:space="preserve"> </w:t>
            </w:r>
            <w:r w:rsidRPr="008C63D8">
              <w:rPr>
                <w:rFonts w:cs="Arial"/>
                <w:sz w:val="16"/>
                <w:szCs w:val="16"/>
              </w:rPr>
              <w:t xml:space="preserve"> с применением ресурсо- и энергосберегающего оборудования</w:t>
            </w:r>
            <w:r w:rsidR="00D553EA" w:rsidRPr="008C63D8">
              <w:rPr>
                <w:rFonts w:cs="Arial"/>
                <w:sz w:val="16"/>
                <w:szCs w:val="16"/>
              </w:rPr>
              <w:t xml:space="preserve"> </w:t>
            </w:r>
            <w:r w:rsidRPr="008C63D8">
              <w:rPr>
                <w:rFonts w:cs="Arial"/>
                <w:sz w:val="16"/>
                <w:szCs w:val="16"/>
              </w:rPr>
              <w:t>и материалов.</w:t>
            </w:r>
          </w:p>
        </w:tc>
      </w:tr>
      <w:tr w:rsidR="00150422" w:rsidRPr="008C63D8" w:rsidTr="00C85EFA">
        <w:trPr>
          <w:jc w:val="center"/>
        </w:trPr>
        <w:tc>
          <w:tcPr>
            <w:tcW w:w="2250" w:type="pct"/>
          </w:tcPr>
          <w:p w:rsidR="00150422" w:rsidRPr="008C63D8" w:rsidRDefault="00150422" w:rsidP="008C63D8">
            <w:pPr>
              <w:ind w:firstLine="0"/>
              <w:rPr>
                <w:rFonts w:cs="Arial"/>
                <w:sz w:val="16"/>
                <w:szCs w:val="16"/>
              </w:rPr>
            </w:pPr>
            <w:r w:rsidRPr="008C63D8">
              <w:rPr>
                <w:rFonts w:cs="Arial"/>
                <w:sz w:val="16"/>
                <w:szCs w:val="16"/>
              </w:rPr>
              <w:t xml:space="preserve">2.Демографические риски, связанные с возможным ухудшением структуры баланса трудовых ресурсов, и, соответственно, возникновением дефицита квалифицированных трудовых ресурсов, необходимых для эффективной реализации в запланированные сроки инвестиционных проектов, включенных в Стратегию. </w:t>
            </w:r>
          </w:p>
        </w:tc>
        <w:tc>
          <w:tcPr>
            <w:tcW w:w="2750" w:type="pct"/>
            <w:vAlign w:val="center"/>
          </w:tcPr>
          <w:p w:rsidR="00150422" w:rsidRPr="008C63D8" w:rsidRDefault="00150422" w:rsidP="008C63D8">
            <w:pPr>
              <w:ind w:firstLine="0"/>
              <w:rPr>
                <w:rFonts w:cs="Arial"/>
                <w:sz w:val="16"/>
                <w:szCs w:val="16"/>
              </w:rPr>
            </w:pPr>
            <w:r w:rsidRPr="008C63D8">
              <w:rPr>
                <w:rFonts w:cs="Arial"/>
                <w:sz w:val="16"/>
                <w:szCs w:val="16"/>
              </w:rPr>
              <w:t>Отслеживание тенденций изменения баланса трудовых ресурсов территории, осуществление постоянного мониторинга рынка труда и разработка на этой основе мероприятий по обеспечению инвестиционных проектов, необходимыми для их реализации трудовыми ресурсами требуемой квалификации.</w:t>
            </w:r>
          </w:p>
        </w:tc>
      </w:tr>
      <w:tr w:rsidR="00150422" w:rsidRPr="008C63D8" w:rsidTr="00C85EFA">
        <w:trPr>
          <w:jc w:val="center"/>
        </w:trPr>
        <w:tc>
          <w:tcPr>
            <w:tcW w:w="2250" w:type="pct"/>
          </w:tcPr>
          <w:p w:rsidR="00150422" w:rsidRPr="008C63D8" w:rsidRDefault="00150422" w:rsidP="008C63D8">
            <w:pPr>
              <w:ind w:firstLine="0"/>
              <w:rPr>
                <w:rFonts w:cs="Arial"/>
                <w:sz w:val="16"/>
                <w:szCs w:val="16"/>
              </w:rPr>
            </w:pPr>
            <w:r w:rsidRPr="008C63D8">
              <w:rPr>
                <w:rFonts w:cs="Arial"/>
                <w:sz w:val="16"/>
                <w:szCs w:val="16"/>
              </w:rPr>
              <w:t>3.Изменения федерального и регионального законодательства в части вопросов, связанных с:</w:t>
            </w:r>
          </w:p>
          <w:p w:rsidR="00150422" w:rsidRPr="008C63D8" w:rsidRDefault="00150422" w:rsidP="008C63D8">
            <w:pPr>
              <w:ind w:firstLine="0"/>
              <w:rPr>
                <w:rFonts w:cs="Arial"/>
                <w:sz w:val="16"/>
                <w:szCs w:val="16"/>
              </w:rPr>
            </w:pPr>
            <w:r w:rsidRPr="008C63D8">
              <w:rPr>
                <w:rFonts w:cs="Arial"/>
                <w:sz w:val="16"/>
                <w:szCs w:val="16"/>
              </w:rPr>
              <w:t>- реализацией долгосрочной экономической политики;</w:t>
            </w:r>
          </w:p>
          <w:p w:rsidR="00150422" w:rsidRPr="008C63D8" w:rsidRDefault="00150422" w:rsidP="008C63D8">
            <w:pPr>
              <w:ind w:firstLine="0"/>
              <w:rPr>
                <w:rFonts w:cs="Arial"/>
                <w:sz w:val="16"/>
                <w:szCs w:val="16"/>
              </w:rPr>
            </w:pPr>
            <w:r w:rsidRPr="008C63D8">
              <w:rPr>
                <w:rFonts w:cs="Arial"/>
                <w:sz w:val="16"/>
                <w:szCs w:val="16"/>
              </w:rPr>
              <w:t>- регулированием трудовых отношений;</w:t>
            </w:r>
          </w:p>
          <w:p w:rsidR="00150422" w:rsidRPr="008C63D8" w:rsidRDefault="00150422" w:rsidP="008C63D8">
            <w:pPr>
              <w:ind w:firstLine="0"/>
              <w:rPr>
                <w:rFonts w:cs="Arial"/>
                <w:sz w:val="16"/>
                <w:szCs w:val="16"/>
              </w:rPr>
            </w:pPr>
            <w:r w:rsidRPr="008C63D8">
              <w:rPr>
                <w:rFonts w:cs="Arial"/>
                <w:sz w:val="16"/>
                <w:szCs w:val="16"/>
              </w:rPr>
              <w:t>- регулированием отношений собственности;</w:t>
            </w:r>
          </w:p>
          <w:p w:rsidR="00150422" w:rsidRPr="008C63D8" w:rsidRDefault="00150422" w:rsidP="008C63D8">
            <w:pPr>
              <w:ind w:firstLine="0"/>
              <w:rPr>
                <w:rFonts w:cs="Arial"/>
                <w:sz w:val="16"/>
                <w:szCs w:val="16"/>
              </w:rPr>
            </w:pPr>
            <w:r w:rsidRPr="008C63D8">
              <w:rPr>
                <w:rFonts w:cs="Arial"/>
                <w:sz w:val="16"/>
                <w:szCs w:val="16"/>
              </w:rPr>
              <w:t>- осуществлением бюджетной и фискальной политики;</w:t>
            </w:r>
          </w:p>
          <w:p w:rsidR="00150422" w:rsidRPr="008C63D8" w:rsidRDefault="00150422" w:rsidP="008C63D8">
            <w:pPr>
              <w:ind w:firstLine="0"/>
              <w:rPr>
                <w:rFonts w:cs="Arial"/>
                <w:sz w:val="16"/>
                <w:szCs w:val="16"/>
              </w:rPr>
            </w:pPr>
            <w:r w:rsidRPr="008C63D8">
              <w:rPr>
                <w:rFonts w:cs="Arial"/>
                <w:sz w:val="16"/>
                <w:szCs w:val="16"/>
              </w:rPr>
              <w:t>- государственной поддержкой и развитием малого и среднего предпринимательства;</w:t>
            </w:r>
          </w:p>
          <w:p w:rsidR="00150422" w:rsidRPr="008C63D8" w:rsidRDefault="00150422" w:rsidP="008C63D8">
            <w:pPr>
              <w:ind w:firstLine="0"/>
              <w:rPr>
                <w:rFonts w:cs="Arial"/>
                <w:sz w:val="16"/>
                <w:szCs w:val="16"/>
              </w:rPr>
            </w:pPr>
            <w:r w:rsidRPr="008C63D8">
              <w:rPr>
                <w:rFonts w:cs="Arial"/>
                <w:sz w:val="16"/>
                <w:szCs w:val="16"/>
              </w:rPr>
              <w:t>- осуществлением промышленной, инвестиционной, научно-технической и инновационной политики;</w:t>
            </w:r>
          </w:p>
          <w:p w:rsidR="00150422" w:rsidRPr="008C63D8" w:rsidRDefault="00150422" w:rsidP="008C63D8">
            <w:pPr>
              <w:ind w:firstLine="0"/>
              <w:rPr>
                <w:rFonts w:cs="Arial"/>
                <w:sz w:val="16"/>
                <w:szCs w:val="16"/>
              </w:rPr>
            </w:pPr>
            <w:r w:rsidRPr="008C63D8">
              <w:rPr>
                <w:rFonts w:cs="Arial"/>
                <w:sz w:val="16"/>
                <w:szCs w:val="16"/>
              </w:rPr>
              <w:t>- регулированием имущественных и земельных отношений;</w:t>
            </w:r>
          </w:p>
          <w:p w:rsidR="00150422" w:rsidRPr="008C63D8" w:rsidRDefault="00150422" w:rsidP="008C63D8">
            <w:pPr>
              <w:ind w:firstLine="0"/>
              <w:rPr>
                <w:rFonts w:cs="Arial"/>
                <w:sz w:val="16"/>
                <w:szCs w:val="16"/>
              </w:rPr>
            </w:pPr>
            <w:r w:rsidRPr="008C63D8">
              <w:rPr>
                <w:rFonts w:cs="Arial"/>
                <w:sz w:val="16"/>
                <w:szCs w:val="16"/>
              </w:rPr>
              <w:t>- предметами ведения органов государственной власти Российской федерации, Ханты-Мансийского автономного округа-Югры и органов местного самоуправления.</w:t>
            </w:r>
          </w:p>
        </w:tc>
        <w:tc>
          <w:tcPr>
            <w:tcW w:w="2750" w:type="pct"/>
            <w:vAlign w:val="center"/>
          </w:tcPr>
          <w:p w:rsidR="00150422" w:rsidRPr="008C63D8" w:rsidRDefault="00150422" w:rsidP="008C63D8">
            <w:pPr>
              <w:ind w:firstLine="0"/>
              <w:rPr>
                <w:rFonts w:cs="Arial"/>
                <w:sz w:val="16"/>
                <w:szCs w:val="16"/>
              </w:rPr>
            </w:pPr>
            <w:r w:rsidRPr="008C63D8">
              <w:rPr>
                <w:rFonts w:cs="Arial"/>
                <w:sz w:val="16"/>
                <w:szCs w:val="16"/>
              </w:rPr>
              <w:t>Организация мониторинга законодательства и планируемых изменений</w:t>
            </w:r>
            <w:r w:rsidR="00D553EA" w:rsidRPr="008C63D8">
              <w:rPr>
                <w:rFonts w:cs="Arial"/>
                <w:sz w:val="16"/>
                <w:szCs w:val="16"/>
              </w:rPr>
              <w:t xml:space="preserve"> </w:t>
            </w:r>
            <w:r w:rsidRPr="008C63D8">
              <w:rPr>
                <w:rFonts w:cs="Arial"/>
                <w:sz w:val="16"/>
                <w:szCs w:val="16"/>
              </w:rPr>
              <w:t>и разработка на этой основе корректирующих мероприятий.</w:t>
            </w:r>
          </w:p>
        </w:tc>
      </w:tr>
    </w:tbl>
    <w:p w:rsidR="00150422" w:rsidRPr="00D553EA" w:rsidRDefault="00150422" w:rsidP="00150422">
      <w:pPr>
        <w:jc w:val="right"/>
        <w:rPr>
          <w:rFonts w:cs="Arial"/>
        </w:rPr>
      </w:pPr>
      <w:r w:rsidRPr="00D553EA">
        <w:rPr>
          <w:rFonts w:cs="Arial"/>
        </w:rPr>
        <w:t>Продолжение табл. 2.2.</w:t>
      </w:r>
    </w:p>
    <w:p w:rsidR="00150422" w:rsidRPr="00D553EA" w:rsidRDefault="00150422" w:rsidP="00150422">
      <w:pPr>
        <w:jc w:val="right"/>
        <w:rPr>
          <w:rFonts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54"/>
        <w:gridCol w:w="8132"/>
      </w:tblGrid>
      <w:tr w:rsidR="00150422" w:rsidRPr="008C63D8" w:rsidTr="008C63D8">
        <w:trPr>
          <w:jc w:val="center"/>
        </w:trPr>
        <w:tc>
          <w:tcPr>
            <w:tcW w:w="2250" w:type="pct"/>
            <w:vAlign w:val="center"/>
          </w:tcPr>
          <w:p w:rsidR="00150422" w:rsidRPr="008C63D8" w:rsidRDefault="00150422" w:rsidP="008C63D8">
            <w:pPr>
              <w:ind w:firstLine="0"/>
              <w:rPr>
                <w:rFonts w:cs="Arial"/>
                <w:sz w:val="16"/>
                <w:szCs w:val="16"/>
              </w:rPr>
            </w:pPr>
            <w:r w:rsidRPr="008C63D8">
              <w:rPr>
                <w:rFonts w:cs="Arial"/>
                <w:sz w:val="16"/>
                <w:szCs w:val="16"/>
              </w:rPr>
              <w:t>4.Недостаточная эффективность мероприятий Стратегии</w:t>
            </w:r>
          </w:p>
        </w:tc>
        <w:tc>
          <w:tcPr>
            <w:tcW w:w="2750" w:type="pct"/>
          </w:tcPr>
          <w:p w:rsidR="00150422" w:rsidRPr="008C63D8" w:rsidRDefault="00150422" w:rsidP="008C63D8">
            <w:pPr>
              <w:ind w:firstLine="0"/>
              <w:rPr>
                <w:rFonts w:cs="Arial"/>
                <w:sz w:val="16"/>
                <w:szCs w:val="16"/>
              </w:rPr>
            </w:pPr>
            <w:r w:rsidRPr="008C63D8">
              <w:rPr>
                <w:rFonts w:cs="Arial"/>
                <w:sz w:val="16"/>
                <w:szCs w:val="16"/>
              </w:rPr>
              <w:t>Разработка методик повышения эффективности, изучение опыта других территорий, в том числе зарубежного, по реализации муниципальных программ социально-экономического развития, развитию малого предпринимательства, механизмов государственно-частного партнерства, созданию новых высокопроизводительных рабочих мест. Разработка корректирующих мероприятий. Формирование среды эффективного информационного взаимодействия участников.</w:t>
            </w:r>
          </w:p>
        </w:tc>
      </w:tr>
      <w:tr w:rsidR="00150422" w:rsidRPr="008C63D8" w:rsidTr="008C63D8">
        <w:trPr>
          <w:jc w:val="center"/>
        </w:trPr>
        <w:tc>
          <w:tcPr>
            <w:tcW w:w="2250" w:type="pct"/>
            <w:vAlign w:val="center"/>
          </w:tcPr>
          <w:p w:rsidR="00150422" w:rsidRPr="008C63D8" w:rsidRDefault="00150422" w:rsidP="008C63D8">
            <w:pPr>
              <w:ind w:firstLine="0"/>
              <w:rPr>
                <w:rFonts w:cs="Arial"/>
                <w:sz w:val="16"/>
                <w:szCs w:val="16"/>
              </w:rPr>
            </w:pPr>
            <w:r w:rsidRPr="008C63D8">
              <w:rPr>
                <w:rFonts w:cs="Arial"/>
                <w:sz w:val="16"/>
                <w:szCs w:val="16"/>
              </w:rPr>
              <w:t xml:space="preserve">5.Утеря актуальности мероприятий Стратегии </w:t>
            </w:r>
          </w:p>
        </w:tc>
        <w:tc>
          <w:tcPr>
            <w:tcW w:w="2750" w:type="pct"/>
          </w:tcPr>
          <w:p w:rsidR="00150422" w:rsidRPr="008C63D8" w:rsidRDefault="00150422" w:rsidP="008C63D8">
            <w:pPr>
              <w:ind w:firstLine="0"/>
              <w:rPr>
                <w:rFonts w:cs="Arial"/>
                <w:sz w:val="16"/>
                <w:szCs w:val="16"/>
              </w:rPr>
            </w:pPr>
            <w:r w:rsidRPr="008C63D8">
              <w:rPr>
                <w:rFonts w:cs="Arial"/>
                <w:sz w:val="16"/>
                <w:szCs w:val="16"/>
              </w:rPr>
              <w:t>Осуществление ежегодного анализа эффективности проводимых мероприятий, в том числе путем организации мониторинга и проведения выборочных исследований. Возможно перераспределение средств внутри направлений и отдельных мероприятий Стратегии. Проведение регулярных консультаций с участниками и исполнителями мероприятий Стратегии, а также с субъектами хозяйственной деятельности и организациями, образующими инфраструктуру поддержки развития предпринимательства. Осуществление корректировок инвестиционных программ и проектов участников.</w:t>
            </w:r>
          </w:p>
        </w:tc>
      </w:tr>
      <w:tr w:rsidR="00150422" w:rsidRPr="008C63D8" w:rsidTr="008C63D8">
        <w:trPr>
          <w:jc w:val="center"/>
        </w:trPr>
        <w:tc>
          <w:tcPr>
            <w:tcW w:w="2250" w:type="pct"/>
            <w:vAlign w:val="center"/>
          </w:tcPr>
          <w:p w:rsidR="00150422" w:rsidRPr="008C63D8" w:rsidRDefault="00150422" w:rsidP="008C63D8">
            <w:pPr>
              <w:ind w:firstLine="0"/>
              <w:rPr>
                <w:rFonts w:cs="Arial"/>
                <w:sz w:val="16"/>
                <w:szCs w:val="16"/>
              </w:rPr>
            </w:pPr>
            <w:r w:rsidRPr="008C63D8">
              <w:rPr>
                <w:rFonts w:cs="Arial"/>
                <w:sz w:val="16"/>
                <w:szCs w:val="16"/>
              </w:rPr>
              <w:t>6.Ресурсная недостаточность для обеспечения реализации мероприятий Стратегии и инвестиционных проектов предприятий – участников Стратегии</w:t>
            </w:r>
          </w:p>
        </w:tc>
        <w:tc>
          <w:tcPr>
            <w:tcW w:w="2750" w:type="pct"/>
          </w:tcPr>
          <w:p w:rsidR="00150422" w:rsidRPr="008C63D8" w:rsidRDefault="00150422" w:rsidP="008C63D8">
            <w:pPr>
              <w:ind w:firstLine="0"/>
              <w:rPr>
                <w:rFonts w:cs="Arial"/>
                <w:sz w:val="16"/>
                <w:szCs w:val="16"/>
              </w:rPr>
            </w:pPr>
            <w:r w:rsidRPr="008C63D8">
              <w:rPr>
                <w:rFonts w:cs="Arial"/>
                <w:sz w:val="16"/>
                <w:szCs w:val="16"/>
              </w:rPr>
              <w:t>Определение приоритетов для первоначального инвестирования, оценка эффективности вложений. Активизация организационно-методической работы администрации Кондинского района по интеграции проектов участников Стратегии в реализуемые государственные программы Ханты - Мансийского автономного округа – Югры.</w:t>
            </w:r>
          </w:p>
        </w:tc>
      </w:tr>
    </w:tbl>
    <w:p w:rsidR="00150422" w:rsidRPr="00D553EA" w:rsidRDefault="00150422" w:rsidP="00150422">
      <w:pPr>
        <w:rPr>
          <w:rFonts w:cs="Arial"/>
          <w:i/>
        </w:rPr>
        <w:sectPr w:rsidR="00150422" w:rsidRPr="00D553EA">
          <w:pgSz w:w="16838" w:h="11906" w:orient="landscape"/>
          <w:pgMar w:top="1701" w:right="1134" w:bottom="851" w:left="1134" w:header="709" w:footer="709" w:gutter="0"/>
          <w:cols w:space="708"/>
          <w:docGrid w:linePitch="360"/>
        </w:sectPr>
      </w:pPr>
    </w:p>
    <w:p w:rsidR="00150422" w:rsidRPr="00D553EA" w:rsidRDefault="00150422" w:rsidP="00C85EFA">
      <w:pPr>
        <w:pStyle w:val="13"/>
        <w:ind w:left="360" w:firstLine="0"/>
        <w:rPr>
          <w:sz w:val="24"/>
        </w:rPr>
      </w:pPr>
      <w:bookmarkStart w:id="30" w:name="_Toc30"/>
      <w:r w:rsidRPr="00D553EA">
        <w:rPr>
          <w:sz w:val="24"/>
        </w:rPr>
        <w:t>2.2. PEST-анализ</w:t>
      </w:r>
      <w:bookmarkEnd w:id="30"/>
    </w:p>
    <w:p w:rsidR="00150422" w:rsidRPr="00D553EA" w:rsidRDefault="00150422" w:rsidP="00150422">
      <w:pPr>
        <w:tabs>
          <w:tab w:val="left" w:pos="993"/>
        </w:tabs>
        <w:spacing w:before="240"/>
        <w:ind w:firstLine="709"/>
        <w:rPr>
          <w:rFonts w:cs="Arial"/>
        </w:rPr>
      </w:pPr>
      <w:r w:rsidRPr="00D553EA">
        <w:rPr>
          <w:rFonts w:cs="Arial"/>
        </w:rPr>
        <w:t>Определение влияния всех факторов на социально-экономическую ситуацию в муниципальном образовании – политических, экономических, социальных, технологических ставит вопросы стратегического характера, связанные с необходимостью разработки плана возможных ответных действий администрации района по предотвращению отрицательного воздействия фактора на развитие муниципального образования и использованию открывающихся благоприятных возможностей для его развития.</w:t>
      </w:r>
    </w:p>
    <w:p w:rsidR="008C63D8" w:rsidRDefault="008C63D8" w:rsidP="00150422">
      <w:pPr>
        <w:widowControl w:val="0"/>
        <w:jc w:val="center"/>
        <w:rPr>
          <w:rFonts w:cs="Arial"/>
          <w:b/>
          <w:color w:val="000000"/>
        </w:rPr>
      </w:pPr>
    </w:p>
    <w:p w:rsidR="00150422" w:rsidRPr="00D553EA" w:rsidRDefault="00150422" w:rsidP="00150422">
      <w:pPr>
        <w:widowControl w:val="0"/>
        <w:jc w:val="center"/>
        <w:rPr>
          <w:rFonts w:cs="Arial"/>
          <w:b/>
          <w:color w:val="000000"/>
        </w:rPr>
      </w:pPr>
      <w:r w:rsidRPr="00D553EA">
        <w:rPr>
          <w:rFonts w:cs="Arial"/>
          <w:b/>
          <w:color w:val="000000"/>
        </w:rPr>
        <w:t>Политические факторы</w:t>
      </w:r>
    </w:p>
    <w:p w:rsidR="00150422" w:rsidRPr="00D553EA" w:rsidRDefault="00150422" w:rsidP="00150422">
      <w:pPr>
        <w:widowControl w:val="0"/>
        <w:ind w:firstLine="709"/>
        <w:rPr>
          <w:rFonts w:cs="Arial"/>
          <w:color w:val="000000"/>
        </w:rPr>
      </w:pPr>
    </w:p>
    <w:p w:rsidR="00150422" w:rsidRPr="00D553EA" w:rsidRDefault="00150422" w:rsidP="00150422">
      <w:pPr>
        <w:widowControl w:val="0"/>
        <w:ind w:firstLine="709"/>
        <w:rPr>
          <w:rFonts w:cs="Arial"/>
          <w:color w:val="000000"/>
        </w:rPr>
      </w:pPr>
      <w:r w:rsidRPr="00D553EA">
        <w:rPr>
          <w:rFonts w:cs="Arial"/>
          <w:color w:val="000000"/>
        </w:rPr>
        <w:t>Внешние факторы:</w:t>
      </w:r>
    </w:p>
    <w:p w:rsidR="00150422" w:rsidRPr="00D553EA" w:rsidRDefault="00150422" w:rsidP="00150422">
      <w:pPr>
        <w:widowControl w:val="0"/>
        <w:ind w:firstLine="709"/>
        <w:rPr>
          <w:rFonts w:cs="Arial"/>
          <w:iCs/>
          <w:color w:val="000000"/>
        </w:rPr>
      </w:pPr>
      <w:r w:rsidRPr="00D553EA">
        <w:rPr>
          <w:rFonts w:cs="Arial"/>
          <w:iCs/>
          <w:color w:val="000000"/>
        </w:rPr>
        <w:t>изменение законодательства Российской Федерации (налогового, административного, экологического, социального, трудового, в сфере инвестиционной деятельности, строительства и жилищно-коммунального комплекса и т.д.);</w:t>
      </w:r>
    </w:p>
    <w:p w:rsidR="00150422" w:rsidRPr="00D553EA" w:rsidRDefault="00150422" w:rsidP="00150422">
      <w:pPr>
        <w:widowControl w:val="0"/>
        <w:ind w:firstLine="709"/>
        <w:rPr>
          <w:rFonts w:cs="Arial"/>
          <w:color w:val="000000"/>
        </w:rPr>
      </w:pPr>
      <w:r w:rsidRPr="00D553EA">
        <w:rPr>
          <w:rFonts w:cs="Arial"/>
          <w:color w:val="000000"/>
        </w:rPr>
        <w:t>напряженная геополитическая ситуация, сохранение действия экономических</w:t>
      </w:r>
      <w:r w:rsidRPr="00D553EA">
        <w:rPr>
          <w:rFonts w:cs="Arial"/>
          <w:iCs/>
          <w:color w:val="000000"/>
        </w:rPr>
        <w:t xml:space="preserve"> </w:t>
      </w:r>
      <w:r w:rsidRPr="00D553EA">
        <w:rPr>
          <w:rFonts w:cs="Arial"/>
          <w:color w:val="000000"/>
        </w:rPr>
        <w:t xml:space="preserve">санкций </w:t>
      </w:r>
      <w:r w:rsidRPr="00D553EA">
        <w:rPr>
          <w:rFonts w:cs="Arial"/>
          <w:iCs/>
          <w:color w:val="000000"/>
        </w:rPr>
        <w:t>со стороны отдельных</w:t>
      </w:r>
      <w:r w:rsidRPr="00D553EA">
        <w:rPr>
          <w:rFonts w:cs="Arial"/>
          <w:color w:val="000000"/>
        </w:rPr>
        <w:t xml:space="preserve"> стран в отношении российской экономики, а</w:t>
      </w:r>
      <w:r w:rsidRPr="00D553EA">
        <w:rPr>
          <w:rFonts w:cs="Arial"/>
          <w:iCs/>
          <w:color w:val="000000"/>
        </w:rPr>
        <w:t xml:space="preserve"> </w:t>
      </w:r>
      <w:r w:rsidRPr="00D553EA">
        <w:rPr>
          <w:rFonts w:cs="Arial"/>
          <w:color w:val="000000"/>
        </w:rPr>
        <w:t>также ответные меры со стороны Правительства Российской Федерации;</w:t>
      </w:r>
    </w:p>
    <w:p w:rsidR="00150422" w:rsidRPr="00D553EA" w:rsidRDefault="00150422" w:rsidP="00150422">
      <w:pPr>
        <w:widowControl w:val="0"/>
        <w:ind w:firstLine="709"/>
        <w:rPr>
          <w:rFonts w:cs="Arial"/>
          <w:iCs/>
          <w:color w:val="000000"/>
        </w:rPr>
      </w:pPr>
      <w:r w:rsidRPr="00D553EA">
        <w:rPr>
          <w:rFonts w:cs="Arial"/>
          <w:iCs/>
          <w:color w:val="000000"/>
        </w:rPr>
        <w:t>стабильность политической ситуации в Российской Федерации;</w:t>
      </w:r>
    </w:p>
    <w:p w:rsidR="00150422" w:rsidRPr="00D553EA" w:rsidRDefault="00150422" w:rsidP="00150422">
      <w:pPr>
        <w:widowControl w:val="0"/>
        <w:ind w:firstLine="709"/>
        <w:rPr>
          <w:rFonts w:cs="Arial"/>
          <w:iCs/>
          <w:color w:val="000000"/>
        </w:rPr>
      </w:pPr>
      <w:r w:rsidRPr="00D553EA">
        <w:rPr>
          <w:rFonts w:cs="Arial"/>
          <w:iCs/>
          <w:color w:val="000000"/>
        </w:rPr>
        <w:t>реализация стратегических документов Ханты-Мансийского автономного округа – Югры, определяющих цели и приоритеты развития региона на долгосрочную перспективу;</w:t>
      </w:r>
    </w:p>
    <w:p w:rsidR="00150422" w:rsidRPr="00D553EA" w:rsidRDefault="00150422" w:rsidP="00150422">
      <w:pPr>
        <w:widowControl w:val="0"/>
        <w:ind w:firstLine="709"/>
        <w:rPr>
          <w:rFonts w:cs="Arial"/>
          <w:iCs/>
          <w:color w:val="000000"/>
        </w:rPr>
      </w:pPr>
      <w:r w:rsidRPr="00D553EA">
        <w:rPr>
          <w:rFonts w:cs="Arial"/>
          <w:iCs/>
          <w:color w:val="000000"/>
        </w:rPr>
        <w:t>реализация приоритетных проектов Ханты-Мансийского автономного округа – Югры.</w:t>
      </w:r>
    </w:p>
    <w:p w:rsidR="00150422" w:rsidRPr="00D553EA" w:rsidRDefault="00150422" w:rsidP="00150422">
      <w:pPr>
        <w:widowControl w:val="0"/>
        <w:ind w:firstLine="709"/>
        <w:rPr>
          <w:rFonts w:cs="Arial"/>
          <w:color w:val="000000"/>
        </w:rPr>
      </w:pPr>
    </w:p>
    <w:p w:rsidR="00150422" w:rsidRPr="00D553EA" w:rsidRDefault="00150422" w:rsidP="00150422">
      <w:pPr>
        <w:widowControl w:val="0"/>
        <w:ind w:firstLine="709"/>
        <w:rPr>
          <w:rFonts w:cs="Arial"/>
          <w:color w:val="000000"/>
        </w:rPr>
      </w:pPr>
      <w:r w:rsidRPr="00D553EA">
        <w:rPr>
          <w:rFonts w:cs="Arial"/>
          <w:color w:val="000000"/>
        </w:rPr>
        <w:t>Внутренние факторы:</w:t>
      </w:r>
    </w:p>
    <w:p w:rsidR="00150422" w:rsidRPr="00D553EA" w:rsidRDefault="00150422" w:rsidP="00150422">
      <w:pPr>
        <w:widowControl w:val="0"/>
        <w:ind w:firstLine="709"/>
        <w:rPr>
          <w:rFonts w:cs="Arial"/>
          <w:iCs/>
          <w:color w:val="000000"/>
        </w:rPr>
      </w:pPr>
      <w:r w:rsidRPr="00D553EA">
        <w:rPr>
          <w:rFonts w:cs="Arial"/>
          <w:iCs/>
          <w:color w:val="000000"/>
        </w:rPr>
        <w:t>нацеленность исполнительных органов муниципального образования на последовательное развитие экономического (в том числе инфраструктурного, кадрового) потенциала района на основе поддержания в долгосрочной перспективе инвестиционной привлекательности;</w:t>
      </w:r>
    </w:p>
    <w:p w:rsidR="00150422" w:rsidRPr="00D553EA" w:rsidRDefault="00150422" w:rsidP="00150422">
      <w:pPr>
        <w:widowControl w:val="0"/>
        <w:ind w:firstLine="709"/>
        <w:rPr>
          <w:rFonts w:cs="Arial"/>
          <w:color w:val="000000"/>
        </w:rPr>
      </w:pPr>
      <w:r w:rsidRPr="00D553EA">
        <w:rPr>
          <w:rFonts w:cs="Arial"/>
          <w:iCs/>
          <w:color w:val="000000"/>
        </w:rPr>
        <w:t>социально-общественная</w:t>
      </w:r>
      <w:r w:rsidRPr="00D553EA">
        <w:rPr>
          <w:rFonts w:cs="Arial"/>
          <w:color w:val="000000"/>
        </w:rPr>
        <w:t xml:space="preserve"> стабильность;</w:t>
      </w:r>
    </w:p>
    <w:p w:rsidR="00150422" w:rsidRPr="00D553EA" w:rsidRDefault="00150422" w:rsidP="00150422">
      <w:pPr>
        <w:widowControl w:val="0"/>
        <w:ind w:firstLine="709"/>
        <w:rPr>
          <w:rFonts w:cs="Arial"/>
          <w:color w:val="000000"/>
        </w:rPr>
      </w:pPr>
      <w:r w:rsidRPr="00D553EA">
        <w:rPr>
          <w:rFonts w:cs="Arial"/>
          <w:color w:val="000000"/>
        </w:rPr>
        <w:t>межэтническая и межрелигиозная стабильность;</w:t>
      </w:r>
    </w:p>
    <w:p w:rsidR="00150422" w:rsidRPr="00D553EA" w:rsidRDefault="00150422" w:rsidP="00150422">
      <w:pPr>
        <w:widowControl w:val="0"/>
        <w:ind w:firstLine="709"/>
        <w:rPr>
          <w:rFonts w:cs="Arial"/>
          <w:color w:val="000000"/>
        </w:rPr>
      </w:pPr>
      <w:r w:rsidRPr="00D553EA">
        <w:rPr>
          <w:rFonts w:cs="Arial"/>
          <w:color w:val="000000"/>
        </w:rPr>
        <w:t>развитие взаимодействия с институтами гражданского общества;</w:t>
      </w:r>
    </w:p>
    <w:p w:rsidR="00150422" w:rsidRPr="00D553EA" w:rsidRDefault="00150422" w:rsidP="00150422">
      <w:pPr>
        <w:widowControl w:val="0"/>
        <w:ind w:firstLine="709"/>
        <w:rPr>
          <w:rFonts w:cs="Arial"/>
          <w:color w:val="000000"/>
        </w:rPr>
      </w:pPr>
      <w:r w:rsidRPr="00D553EA">
        <w:rPr>
          <w:rFonts w:cs="Arial"/>
          <w:color w:val="000000"/>
        </w:rPr>
        <w:t>налаживание партнерских контактов с соседними муниципальными образованиями и регионами.</w:t>
      </w:r>
    </w:p>
    <w:p w:rsidR="00150422" w:rsidRPr="00D553EA" w:rsidRDefault="00150422" w:rsidP="00150422">
      <w:pPr>
        <w:widowControl w:val="0"/>
        <w:jc w:val="center"/>
        <w:rPr>
          <w:rFonts w:cs="Arial"/>
          <w:color w:val="000000"/>
        </w:rPr>
      </w:pPr>
    </w:p>
    <w:p w:rsidR="00150422" w:rsidRPr="00D553EA" w:rsidRDefault="00150422" w:rsidP="00150422">
      <w:pPr>
        <w:widowControl w:val="0"/>
        <w:jc w:val="center"/>
        <w:rPr>
          <w:rFonts w:cs="Arial"/>
          <w:b/>
          <w:color w:val="000000"/>
        </w:rPr>
      </w:pPr>
      <w:r w:rsidRPr="00D553EA">
        <w:rPr>
          <w:rFonts w:cs="Arial"/>
          <w:b/>
          <w:color w:val="000000"/>
        </w:rPr>
        <w:t>Экономические факторы</w:t>
      </w:r>
    </w:p>
    <w:p w:rsidR="00150422" w:rsidRPr="00D553EA" w:rsidRDefault="00150422" w:rsidP="00150422">
      <w:pPr>
        <w:widowControl w:val="0"/>
        <w:ind w:firstLine="709"/>
        <w:rPr>
          <w:rFonts w:cs="Arial"/>
          <w:color w:val="000000"/>
        </w:rPr>
      </w:pPr>
    </w:p>
    <w:p w:rsidR="00150422" w:rsidRPr="00D553EA" w:rsidRDefault="00150422" w:rsidP="00150422">
      <w:pPr>
        <w:widowControl w:val="0"/>
        <w:ind w:firstLine="709"/>
        <w:rPr>
          <w:rFonts w:cs="Arial"/>
          <w:color w:val="000000"/>
        </w:rPr>
      </w:pPr>
      <w:r w:rsidRPr="00D553EA">
        <w:rPr>
          <w:rFonts w:cs="Arial"/>
          <w:color w:val="000000"/>
        </w:rPr>
        <w:t>Внешние факторы:</w:t>
      </w:r>
    </w:p>
    <w:p w:rsidR="00150422" w:rsidRPr="00D553EA" w:rsidRDefault="00150422" w:rsidP="00150422">
      <w:pPr>
        <w:widowControl w:val="0"/>
        <w:ind w:firstLine="709"/>
        <w:rPr>
          <w:rFonts w:cs="Arial"/>
          <w:color w:val="000000"/>
        </w:rPr>
      </w:pPr>
      <w:r w:rsidRPr="00D553EA">
        <w:rPr>
          <w:rFonts w:cs="Arial"/>
          <w:color w:val="000000"/>
        </w:rPr>
        <w:t>дестабилизация экономики, вызванная пандемией новой коронавирусной инфекции (COVID-19), медленное восстановление деловой активности;</w:t>
      </w:r>
    </w:p>
    <w:p w:rsidR="00150422" w:rsidRPr="00D553EA" w:rsidRDefault="00150422" w:rsidP="00150422">
      <w:pPr>
        <w:widowControl w:val="0"/>
        <w:ind w:firstLine="709"/>
        <w:rPr>
          <w:rFonts w:cs="Arial"/>
          <w:iCs/>
          <w:color w:val="000000"/>
        </w:rPr>
      </w:pPr>
      <w:r w:rsidRPr="00D553EA">
        <w:rPr>
          <w:rFonts w:cs="Arial"/>
          <w:iCs/>
          <w:color w:val="000000"/>
        </w:rPr>
        <w:t xml:space="preserve">изменение ключевой ставки Банка России, удорожание кредитных ресурсов; </w:t>
      </w:r>
    </w:p>
    <w:p w:rsidR="00150422" w:rsidRPr="00D553EA" w:rsidRDefault="00150422" w:rsidP="00150422">
      <w:pPr>
        <w:widowControl w:val="0"/>
        <w:ind w:firstLine="709"/>
        <w:rPr>
          <w:rFonts w:cs="Arial"/>
          <w:color w:val="000000"/>
        </w:rPr>
      </w:pPr>
      <w:r w:rsidRPr="00D553EA">
        <w:rPr>
          <w:rFonts w:cs="Arial"/>
          <w:color w:val="000000"/>
        </w:rPr>
        <w:t>реализация национальных приоритетных проектов Российской Федерации</w:t>
      </w:r>
      <w:r w:rsidRPr="00D553EA">
        <w:rPr>
          <w:rFonts w:cs="Arial"/>
          <w:iCs/>
          <w:color w:val="000000"/>
        </w:rPr>
        <w:t>.</w:t>
      </w:r>
    </w:p>
    <w:p w:rsidR="00150422" w:rsidRPr="00D553EA" w:rsidRDefault="00150422" w:rsidP="00150422">
      <w:pPr>
        <w:widowControl w:val="0"/>
        <w:ind w:firstLine="709"/>
        <w:rPr>
          <w:rFonts w:cs="Arial"/>
          <w:color w:val="000000"/>
        </w:rPr>
      </w:pPr>
    </w:p>
    <w:p w:rsidR="00150422" w:rsidRPr="00D553EA" w:rsidRDefault="00150422" w:rsidP="00150422">
      <w:pPr>
        <w:widowControl w:val="0"/>
        <w:ind w:firstLine="709"/>
        <w:rPr>
          <w:rFonts w:cs="Arial"/>
          <w:color w:val="000000"/>
        </w:rPr>
      </w:pPr>
      <w:r w:rsidRPr="00D553EA">
        <w:rPr>
          <w:rFonts w:cs="Arial"/>
          <w:color w:val="000000"/>
        </w:rPr>
        <w:t>Внутренние факторы:</w:t>
      </w:r>
    </w:p>
    <w:p w:rsidR="00150422" w:rsidRPr="00D553EA" w:rsidRDefault="00150422" w:rsidP="00150422">
      <w:pPr>
        <w:widowControl w:val="0"/>
        <w:ind w:firstLine="709"/>
        <w:rPr>
          <w:rFonts w:cs="Arial"/>
          <w:color w:val="000000"/>
        </w:rPr>
      </w:pPr>
      <w:r w:rsidRPr="00D553EA">
        <w:rPr>
          <w:rFonts w:cs="Arial"/>
          <w:color w:val="000000"/>
        </w:rPr>
        <w:t>реализация государственных и муниципальных программ в районе;</w:t>
      </w:r>
    </w:p>
    <w:p w:rsidR="00150422" w:rsidRPr="00D553EA" w:rsidRDefault="00150422" w:rsidP="00150422">
      <w:pPr>
        <w:widowControl w:val="0"/>
        <w:ind w:firstLine="709"/>
        <w:rPr>
          <w:rFonts w:cs="Arial"/>
          <w:iCs/>
          <w:color w:val="000000"/>
        </w:rPr>
      </w:pPr>
      <w:r w:rsidRPr="00D553EA">
        <w:rPr>
          <w:rFonts w:cs="Arial"/>
          <w:iCs/>
          <w:color w:val="000000"/>
        </w:rPr>
        <w:t>высокий уровень безработицы по сравнению со среднеокружным значением;</w:t>
      </w:r>
    </w:p>
    <w:p w:rsidR="00150422" w:rsidRPr="00D553EA" w:rsidRDefault="00150422" w:rsidP="00150422">
      <w:pPr>
        <w:ind w:firstLine="709"/>
        <w:rPr>
          <w:rFonts w:cs="Arial"/>
        </w:rPr>
      </w:pPr>
      <w:r w:rsidRPr="00D553EA">
        <w:rPr>
          <w:rFonts w:cs="Arial"/>
        </w:rPr>
        <w:t>низкий уровень диверсификации экономики (высокая доля добычи в объеме отгруженной продукции района);</w:t>
      </w:r>
    </w:p>
    <w:p w:rsidR="00150422" w:rsidRPr="00D553EA" w:rsidRDefault="00150422" w:rsidP="00150422">
      <w:pPr>
        <w:widowControl w:val="0"/>
        <w:ind w:firstLine="709"/>
        <w:rPr>
          <w:rFonts w:cs="Arial"/>
          <w:iCs/>
          <w:color w:val="000000"/>
        </w:rPr>
      </w:pPr>
      <w:r w:rsidRPr="00D553EA">
        <w:rPr>
          <w:rFonts w:cs="Arial"/>
          <w:iCs/>
          <w:color w:val="000000"/>
        </w:rPr>
        <w:t>суровые природно-климатические условия, предопределяющие высокие издержки производства, ограничивающие возможности внешнего и внутреннего импортозамещения, особенно в сфере АПК;</w:t>
      </w:r>
    </w:p>
    <w:p w:rsidR="00150422" w:rsidRPr="00D553EA" w:rsidRDefault="00150422" w:rsidP="00150422">
      <w:pPr>
        <w:widowControl w:val="0"/>
        <w:ind w:firstLine="709"/>
        <w:rPr>
          <w:rFonts w:cs="Arial"/>
          <w:iCs/>
          <w:color w:val="000000"/>
        </w:rPr>
      </w:pPr>
      <w:r w:rsidRPr="00D553EA">
        <w:rPr>
          <w:rFonts w:cs="Arial"/>
          <w:iCs/>
          <w:color w:val="000000"/>
        </w:rPr>
        <w:t>отсутствие автомобильной дороги круглогодичного действия в сторону г.Тюмень;</w:t>
      </w:r>
    </w:p>
    <w:p w:rsidR="00150422" w:rsidRPr="00D553EA" w:rsidRDefault="00150422" w:rsidP="00150422">
      <w:pPr>
        <w:widowControl w:val="0"/>
        <w:ind w:firstLine="709"/>
        <w:rPr>
          <w:rFonts w:cs="Arial"/>
          <w:iCs/>
          <w:color w:val="000000"/>
        </w:rPr>
      </w:pPr>
      <w:r w:rsidRPr="00D553EA">
        <w:rPr>
          <w:rFonts w:cs="Arial"/>
          <w:iCs/>
          <w:color w:val="000000"/>
        </w:rPr>
        <w:t>территориальная концентрация экономической активности в административном центре района, диспропорции в социально-экономическом развитии городских и сельских поселений;</w:t>
      </w:r>
    </w:p>
    <w:p w:rsidR="00150422" w:rsidRPr="00D553EA" w:rsidRDefault="00150422" w:rsidP="00150422">
      <w:pPr>
        <w:widowControl w:val="0"/>
        <w:ind w:firstLine="709"/>
        <w:rPr>
          <w:rFonts w:cs="Arial"/>
          <w:color w:val="000000"/>
        </w:rPr>
      </w:pPr>
      <w:r w:rsidRPr="00D553EA">
        <w:rPr>
          <w:rFonts w:cs="Arial"/>
          <w:iCs/>
          <w:color w:val="000000"/>
        </w:rPr>
        <w:t>снижение численности трудоспособного населения в связи с миграционной и естественной убылью населения;</w:t>
      </w:r>
    </w:p>
    <w:p w:rsidR="00150422" w:rsidRPr="00D553EA" w:rsidRDefault="00150422" w:rsidP="00150422">
      <w:pPr>
        <w:widowControl w:val="0"/>
        <w:ind w:firstLine="709"/>
        <w:rPr>
          <w:rFonts w:cs="Arial"/>
          <w:iCs/>
          <w:color w:val="000000"/>
        </w:rPr>
      </w:pPr>
      <w:r w:rsidRPr="00D553EA">
        <w:rPr>
          <w:rFonts w:cs="Arial"/>
          <w:iCs/>
          <w:color w:val="000000"/>
        </w:rPr>
        <w:t>недостаточность инвестиционной активности и инновационного развития предпринимательства.</w:t>
      </w:r>
    </w:p>
    <w:p w:rsidR="00150422" w:rsidRPr="00D553EA" w:rsidRDefault="00150422" w:rsidP="00150422">
      <w:pPr>
        <w:widowControl w:val="0"/>
        <w:ind w:firstLine="709"/>
        <w:rPr>
          <w:rFonts w:cs="Arial"/>
          <w:color w:val="000000"/>
        </w:rPr>
      </w:pPr>
    </w:p>
    <w:p w:rsidR="00150422" w:rsidRPr="00D553EA" w:rsidRDefault="00150422" w:rsidP="00150422">
      <w:pPr>
        <w:widowControl w:val="0"/>
        <w:jc w:val="center"/>
        <w:rPr>
          <w:rFonts w:cs="Arial"/>
          <w:b/>
          <w:color w:val="000000"/>
        </w:rPr>
      </w:pPr>
      <w:r w:rsidRPr="00D553EA">
        <w:rPr>
          <w:rFonts w:cs="Arial"/>
          <w:b/>
          <w:color w:val="000000"/>
        </w:rPr>
        <w:t>Социальные факторы</w:t>
      </w:r>
    </w:p>
    <w:p w:rsidR="00150422" w:rsidRPr="00D553EA" w:rsidRDefault="00150422" w:rsidP="00150422">
      <w:pPr>
        <w:widowControl w:val="0"/>
        <w:ind w:firstLine="709"/>
        <w:rPr>
          <w:rFonts w:cs="Arial"/>
          <w:color w:val="000000"/>
        </w:rPr>
      </w:pPr>
      <w:r w:rsidRPr="00D553EA">
        <w:rPr>
          <w:rFonts w:cs="Arial"/>
          <w:color w:val="000000"/>
        </w:rPr>
        <w:t>Внешние факторы:</w:t>
      </w:r>
    </w:p>
    <w:p w:rsidR="00150422" w:rsidRPr="00D553EA" w:rsidRDefault="00150422" w:rsidP="00150422">
      <w:pPr>
        <w:widowControl w:val="0"/>
        <w:ind w:firstLine="709"/>
        <w:rPr>
          <w:rFonts w:cs="Arial"/>
          <w:color w:val="000000"/>
        </w:rPr>
      </w:pPr>
      <w:r w:rsidRPr="00D553EA">
        <w:rPr>
          <w:rFonts w:cs="Arial"/>
          <w:color w:val="000000"/>
        </w:rPr>
        <w:t>пандемия новой коронавирусной инфекции (COVID-19) крайне негативно отразилась на ключевых показателях демографического роста;</w:t>
      </w:r>
    </w:p>
    <w:p w:rsidR="00150422" w:rsidRPr="00D553EA" w:rsidRDefault="00150422" w:rsidP="00150422">
      <w:pPr>
        <w:widowControl w:val="0"/>
        <w:ind w:firstLine="709"/>
        <w:rPr>
          <w:rFonts w:cs="Arial"/>
          <w:iCs/>
          <w:color w:val="000000"/>
        </w:rPr>
      </w:pPr>
      <w:r w:rsidRPr="00D553EA">
        <w:rPr>
          <w:rFonts w:cs="Arial"/>
          <w:iCs/>
          <w:color w:val="000000"/>
        </w:rPr>
        <w:t xml:space="preserve">отток трудоспособного населения и молодежи в иные регионы России в целях обучения и трудоустройства; </w:t>
      </w:r>
    </w:p>
    <w:p w:rsidR="00150422" w:rsidRPr="00D553EA" w:rsidRDefault="00150422" w:rsidP="00150422">
      <w:pPr>
        <w:widowControl w:val="0"/>
        <w:ind w:firstLine="709"/>
        <w:rPr>
          <w:rFonts w:cs="Arial"/>
          <w:color w:val="000000"/>
        </w:rPr>
      </w:pPr>
      <w:r w:rsidRPr="00D553EA">
        <w:rPr>
          <w:rFonts w:cs="Arial"/>
          <w:color w:val="000000"/>
        </w:rPr>
        <w:t>размывание традиционных российских духовно-нравственных ценностей и ослабление единства многонационального народа России путем внешней культурной и информационной экспансии.</w:t>
      </w:r>
    </w:p>
    <w:p w:rsidR="00150422" w:rsidRPr="00D553EA" w:rsidRDefault="00150422" w:rsidP="00150422">
      <w:pPr>
        <w:widowControl w:val="0"/>
        <w:ind w:firstLine="709"/>
        <w:rPr>
          <w:rFonts w:cs="Arial"/>
          <w:color w:val="000000"/>
        </w:rPr>
      </w:pPr>
      <w:r w:rsidRPr="00D553EA">
        <w:rPr>
          <w:rFonts w:cs="Arial"/>
          <w:color w:val="000000"/>
        </w:rPr>
        <w:t>Внутренние факторы:</w:t>
      </w:r>
    </w:p>
    <w:p w:rsidR="00150422" w:rsidRPr="00D553EA" w:rsidRDefault="00150422" w:rsidP="00150422">
      <w:pPr>
        <w:widowControl w:val="0"/>
        <w:ind w:firstLine="709"/>
        <w:rPr>
          <w:rFonts w:cs="Arial"/>
          <w:iCs/>
          <w:color w:val="000000"/>
        </w:rPr>
      </w:pPr>
      <w:r w:rsidRPr="00D553EA">
        <w:rPr>
          <w:rFonts w:cs="Arial"/>
          <w:iCs/>
          <w:color w:val="000000"/>
        </w:rPr>
        <w:t>низкий уровень доходов населения в сравнении со среднеокружным значением;</w:t>
      </w:r>
    </w:p>
    <w:p w:rsidR="00150422" w:rsidRPr="00D553EA" w:rsidRDefault="00150422" w:rsidP="00150422">
      <w:pPr>
        <w:widowControl w:val="0"/>
        <w:ind w:firstLine="709"/>
        <w:rPr>
          <w:rFonts w:cs="Arial"/>
          <w:iCs/>
          <w:color w:val="000000"/>
        </w:rPr>
      </w:pPr>
      <w:r w:rsidRPr="00D553EA">
        <w:rPr>
          <w:rFonts w:cs="Arial"/>
          <w:iCs/>
          <w:color w:val="000000"/>
        </w:rPr>
        <w:t>низкий уровень транспортной связности отдельных поселений района;</w:t>
      </w:r>
    </w:p>
    <w:p w:rsidR="00150422" w:rsidRPr="00D553EA" w:rsidRDefault="00150422" w:rsidP="00150422">
      <w:pPr>
        <w:widowControl w:val="0"/>
        <w:ind w:firstLine="709"/>
        <w:rPr>
          <w:rFonts w:cs="Arial"/>
          <w:iCs/>
          <w:color w:val="000000"/>
        </w:rPr>
      </w:pPr>
      <w:r w:rsidRPr="00D553EA">
        <w:rPr>
          <w:rFonts w:cs="Arial"/>
          <w:iCs/>
          <w:color w:val="000000"/>
        </w:rPr>
        <w:t xml:space="preserve">рост демографической нагрузки на трудоспособное население; </w:t>
      </w:r>
    </w:p>
    <w:p w:rsidR="00150422" w:rsidRPr="00D553EA" w:rsidRDefault="00150422" w:rsidP="00150422">
      <w:pPr>
        <w:widowControl w:val="0"/>
        <w:ind w:firstLine="709"/>
        <w:rPr>
          <w:rFonts w:cs="Arial"/>
          <w:iCs/>
          <w:color w:val="000000"/>
        </w:rPr>
      </w:pPr>
      <w:r w:rsidRPr="00D553EA">
        <w:rPr>
          <w:rFonts w:cs="Arial"/>
          <w:iCs/>
          <w:color w:val="000000"/>
        </w:rPr>
        <w:t xml:space="preserve">дефицит высококвалифицированных кадров; </w:t>
      </w:r>
    </w:p>
    <w:p w:rsidR="00150422" w:rsidRPr="00D553EA" w:rsidRDefault="00150422" w:rsidP="00150422">
      <w:pPr>
        <w:widowControl w:val="0"/>
        <w:ind w:firstLine="709"/>
        <w:rPr>
          <w:rFonts w:cs="Arial"/>
          <w:iCs/>
          <w:color w:val="000000"/>
        </w:rPr>
      </w:pPr>
      <w:r w:rsidRPr="00D553EA">
        <w:rPr>
          <w:rFonts w:cs="Arial"/>
          <w:iCs/>
          <w:color w:val="000000"/>
        </w:rPr>
        <w:t>неудовлетворённость населения качеством медицинских услуг;</w:t>
      </w:r>
    </w:p>
    <w:p w:rsidR="00150422" w:rsidRPr="00D553EA" w:rsidRDefault="00150422" w:rsidP="00150422">
      <w:pPr>
        <w:widowControl w:val="0"/>
        <w:ind w:firstLine="709"/>
        <w:rPr>
          <w:rFonts w:cs="Arial"/>
          <w:iCs/>
          <w:color w:val="000000"/>
        </w:rPr>
      </w:pPr>
      <w:r w:rsidRPr="00D553EA">
        <w:rPr>
          <w:rFonts w:cs="Arial"/>
          <w:iCs/>
          <w:color w:val="000000"/>
        </w:rPr>
        <w:t>ограниченный рынок труда.</w:t>
      </w:r>
    </w:p>
    <w:p w:rsidR="00150422" w:rsidRPr="00D553EA" w:rsidRDefault="00150422" w:rsidP="00150422">
      <w:pPr>
        <w:ind w:firstLine="708"/>
        <w:rPr>
          <w:rFonts w:cs="Arial"/>
        </w:rPr>
      </w:pPr>
      <w:r w:rsidRPr="00D553EA">
        <w:rPr>
          <w:rFonts w:cs="Arial"/>
        </w:rPr>
        <w:t>О</w:t>
      </w:r>
      <w:r w:rsidRPr="00D553EA">
        <w:rPr>
          <w:rFonts w:cs="Arial"/>
          <w:bCs/>
          <w:color w:val="000000"/>
        </w:rPr>
        <w:t xml:space="preserve">сновными структурными факторами, негативно влияющими на социально-экономическое развитие </w:t>
      </w:r>
      <w:r w:rsidRPr="00D553EA">
        <w:rPr>
          <w:rFonts w:cs="Arial"/>
          <w:lang w:eastAsia="en-US"/>
        </w:rPr>
        <w:t>Кондинского района</w:t>
      </w:r>
      <w:r w:rsidRPr="00D553EA">
        <w:rPr>
          <w:rFonts w:cs="Arial"/>
          <w:bCs/>
          <w:color w:val="000000"/>
        </w:rPr>
        <w:t xml:space="preserve">, являются состояние основных фондов экономики, </w:t>
      </w:r>
      <w:r w:rsidRPr="00D553EA">
        <w:rPr>
          <w:rFonts w:cs="Arial"/>
        </w:rPr>
        <w:t>вопросы кадровой обеспеченности, доступность жилья, ресурсные и инфраструктурные ограничения. Основными среди конкурентных слабостей являются неразвитость транспортно-логистической и информационно-коммуникационной инфраструктур Кондинского района, сложная транспортная схема внутри территории, отток квалифицированных кадров, отсутствие газификации и высокие тарифы ЖКХ.</w:t>
      </w:r>
    </w:p>
    <w:p w:rsidR="00150422" w:rsidRPr="00D553EA" w:rsidRDefault="00150422" w:rsidP="00150422">
      <w:pPr>
        <w:ind w:firstLine="708"/>
        <w:rPr>
          <w:rFonts w:cs="Arial"/>
        </w:rPr>
      </w:pPr>
      <w:r w:rsidRPr="00D553EA">
        <w:rPr>
          <w:rFonts w:cs="Arial"/>
        </w:rPr>
        <w:t xml:space="preserve">Среди конкурентных преимуществ территории </w:t>
      </w:r>
      <w:r w:rsidRPr="00D553EA">
        <w:rPr>
          <w:rFonts w:cs="Arial"/>
          <w:lang w:eastAsia="en-US"/>
        </w:rPr>
        <w:t>Кондинского района</w:t>
      </w:r>
      <w:r w:rsidRPr="00D553EA">
        <w:rPr>
          <w:rFonts w:cs="Arial"/>
        </w:rPr>
        <w:t xml:space="preserve"> выделяются природно-ресурсный потенциал, наличие земель сельскохозяйственного назначения, различные виды транспорта, современные объекты социальной сферы, богатая историческая и этнографическая культура, возможности развития туристической индустрии.</w:t>
      </w:r>
    </w:p>
    <w:p w:rsidR="00150422" w:rsidRPr="00D553EA" w:rsidRDefault="00150422" w:rsidP="00150422">
      <w:pPr>
        <w:ind w:firstLine="708"/>
        <w:rPr>
          <w:rFonts w:cs="Arial"/>
        </w:rPr>
      </w:pPr>
      <w:r w:rsidRPr="00D553EA">
        <w:rPr>
          <w:rFonts w:cs="Arial"/>
        </w:rPr>
        <w:t>Текущий уровень конкурентоспособности района оценивается как достаточный для решения задач перспективного развития. В тоже время экономический потенциал территории продолжает оставаться «инерционным», ориентированным на развитие, прежде всего, традиционных производств. Сегодня остро стоят вопросы диверсификации реального сектора экономики, создания эффективной инфраструктуры, повышения уровня транспортной доступности и оптимизации логистики, активизации инвестиционной деятельности. Однако для осуществления диверсификации местной экономики требуются значительные инвестиции, источники которых пока недостаточны.</w:t>
      </w:r>
    </w:p>
    <w:p w:rsidR="00150422" w:rsidRPr="00D553EA" w:rsidRDefault="00150422" w:rsidP="00150422">
      <w:pPr>
        <w:ind w:firstLine="708"/>
        <w:rPr>
          <w:rFonts w:cs="Arial"/>
        </w:rPr>
      </w:pPr>
      <w:r w:rsidRPr="00D553EA">
        <w:rPr>
          <w:rFonts w:cs="Arial"/>
        </w:rPr>
        <w:t>Повышению конкурентоспособности Кондинского района будет способствовать повышение эффективности управления в органах местного самоуправления по привлечению инвестиций, созданию максимально благоприятных условий для предпринимательской деятельности, для диверсификации экономики района, укрепления местного бюджета и обеспечения дальнейшего развития социальной сферы Кондинского района.</w:t>
      </w:r>
    </w:p>
    <w:p w:rsidR="008C63D8" w:rsidRDefault="008C63D8" w:rsidP="00C85EFA">
      <w:pPr>
        <w:pStyle w:val="13"/>
        <w:spacing w:after="240"/>
        <w:ind w:left="360" w:firstLine="0"/>
        <w:rPr>
          <w:sz w:val="24"/>
        </w:rPr>
      </w:pPr>
      <w:bookmarkStart w:id="31" w:name="_Toc31"/>
    </w:p>
    <w:p w:rsidR="00150422" w:rsidRPr="00D553EA" w:rsidRDefault="00150422" w:rsidP="00C85EFA">
      <w:pPr>
        <w:pStyle w:val="13"/>
        <w:spacing w:after="240"/>
        <w:ind w:left="360" w:firstLine="0"/>
        <w:rPr>
          <w:sz w:val="24"/>
        </w:rPr>
      </w:pPr>
      <w:r w:rsidRPr="00D553EA">
        <w:rPr>
          <w:sz w:val="24"/>
        </w:rPr>
        <w:t>2.3. Конкурентные преимущества</w:t>
      </w:r>
      <w:bookmarkEnd w:id="31"/>
    </w:p>
    <w:p w:rsidR="00150422" w:rsidRPr="00D553EA" w:rsidRDefault="00150422" w:rsidP="00150422">
      <w:pPr>
        <w:tabs>
          <w:tab w:val="left" w:pos="993"/>
        </w:tabs>
        <w:ind w:firstLine="709"/>
        <w:rPr>
          <w:rFonts w:cs="Arial"/>
        </w:rPr>
      </w:pPr>
      <w:r w:rsidRPr="00D553EA">
        <w:rPr>
          <w:rFonts w:cs="Arial"/>
        </w:rPr>
        <w:t>В результате проведенного анализа, выделены основные конкурентные преимущества Кондинского района среди муниципалитетов Ханты-Мансийского автономного округа – Югры:</w:t>
      </w:r>
    </w:p>
    <w:p w:rsidR="00150422" w:rsidRPr="00D553EA" w:rsidRDefault="00150422" w:rsidP="00150422">
      <w:pPr>
        <w:tabs>
          <w:tab w:val="left" w:pos="993"/>
        </w:tabs>
        <w:ind w:firstLine="709"/>
        <w:rPr>
          <w:rFonts w:cs="Arial"/>
        </w:rPr>
      </w:pPr>
      <w:r w:rsidRPr="00D553EA">
        <w:rPr>
          <w:rFonts w:cs="Arial"/>
        </w:rPr>
        <w:t>южное географическое положение;</w:t>
      </w:r>
    </w:p>
    <w:p w:rsidR="00150422" w:rsidRPr="00D553EA" w:rsidRDefault="00150422" w:rsidP="00150422">
      <w:pPr>
        <w:tabs>
          <w:tab w:val="left" w:pos="993"/>
        </w:tabs>
        <w:ind w:firstLine="709"/>
        <w:rPr>
          <w:rFonts w:cs="Arial"/>
        </w:rPr>
      </w:pPr>
      <w:r w:rsidRPr="00D553EA">
        <w:rPr>
          <w:rFonts w:cs="Arial"/>
        </w:rPr>
        <w:t>«мягкий климат»;</w:t>
      </w:r>
    </w:p>
    <w:p w:rsidR="00150422" w:rsidRPr="00D553EA" w:rsidRDefault="00150422" w:rsidP="00150422">
      <w:pPr>
        <w:tabs>
          <w:tab w:val="left" w:pos="993"/>
        </w:tabs>
        <w:ind w:firstLine="709"/>
        <w:rPr>
          <w:rFonts w:cs="Arial"/>
        </w:rPr>
      </w:pPr>
      <w:r w:rsidRPr="00D553EA">
        <w:rPr>
          <w:rFonts w:cs="Arial"/>
        </w:rPr>
        <w:t>наличие пахотных земель (60% от общего количества пахотных земель в автономном округе);</w:t>
      </w:r>
    </w:p>
    <w:p w:rsidR="00150422" w:rsidRPr="00D553EA" w:rsidRDefault="00150422" w:rsidP="00150422">
      <w:pPr>
        <w:tabs>
          <w:tab w:val="left" w:pos="993"/>
        </w:tabs>
        <w:ind w:firstLine="709"/>
        <w:rPr>
          <w:rFonts w:cs="Arial"/>
        </w:rPr>
      </w:pPr>
      <w:r w:rsidRPr="00D553EA">
        <w:rPr>
          <w:rFonts w:cs="Arial"/>
        </w:rPr>
        <w:t>высокая доля субъектов малого и среднего предпринимательства;</w:t>
      </w:r>
    </w:p>
    <w:p w:rsidR="00150422" w:rsidRPr="00D553EA" w:rsidRDefault="00150422" w:rsidP="00150422">
      <w:pPr>
        <w:tabs>
          <w:tab w:val="left" w:pos="993"/>
        </w:tabs>
        <w:ind w:firstLine="709"/>
        <w:rPr>
          <w:rFonts w:cs="Arial"/>
        </w:rPr>
      </w:pPr>
      <w:r w:rsidRPr="00D553EA">
        <w:rPr>
          <w:rFonts w:cs="Arial"/>
        </w:rPr>
        <w:t>наличие всех видов транспорта;</w:t>
      </w:r>
    </w:p>
    <w:p w:rsidR="00150422" w:rsidRPr="00D553EA" w:rsidRDefault="00150422" w:rsidP="00150422">
      <w:pPr>
        <w:tabs>
          <w:tab w:val="left" w:pos="993"/>
        </w:tabs>
        <w:ind w:firstLine="709"/>
        <w:rPr>
          <w:rFonts w:cs="Arial"/>
        </w:rPr>
      </w:pPr>
      <w:r w:rsidRPr="00D553EA">
        <w:rPr>
          <w:rFonts w:cs="Arial"/>
        </w:rPr>
        <w:t>богатое культурное наследие.</w:t>
      </w:r>
    </w:p>
    <w:p w:rsidR="00150422" w:rsidRPr="00D553EA" w:rsidRDefault="00150422" w:rsidP="00150422">
      <w:pPr>
        <w:ind w:firstLine="708"/>
        <w:rPr>
          <w:rFonts w:cs="Arial"/>
        </w:rPr>
      </w:pPr>
    </w:p>
    <w:p w:rsidR="00150422" w:rsidRPr="00D553EA" w:rsidRDefault="00150422" w:rsidP="00150422">
      <w:pPr>
        <w:rPr>
          <w:rFonts w:cs="Arial"/>
        </w:rPr>
        <w:sectPr w:rsidR="00150422" w:rsidRPr="00D553EA">
          <w:footerReference w:type="default" r:id="rId46"/>
          <w:pgSz w:w="11906" w:h="16838"/>
          <w:pgMar w:top="1134" w:right="850" w:bottom="1134" w:left="1701" w:header="708" w:footer="708" w:gutter="0"/>
          <w:cols w:space="708"/>
          <w:docGrid w:linePitch="360"/>
        </w:sectPr>
      </w:pPr>
    </w:p>
    <w:p w:rsidR="00150422" w:rsidRPr="00421267" w:rsidRDefault="00150422" w:rsidP="00C85EFA">
      <w:pPr>
        <w:jc w:val="center"/>
        <w:rPr>
          <w:rFonts w:cs="Arial"/>
          <w:b/>
        </w:rPr>
      </w:pPr>
      <w:bookmarkStart w:id="32" w:name="_Toc32"/>
      <w:r w:rsidRPr="00421267">
        <w:rPr>
          <w:rFonts w:cs="Arial"/>
          <w:b/>
        </w:rPr>
        <w:t xml:space="preserve">РАЗДЕЛ 3. ЦЕЛИ И ЗАДАЧИ СТРАТЕГИИ СОЦИАЛЬНО-ЭКОНОМИЧЕСКОГО РАЗВИТИЯ КОНДИНСКОГО РАЙОНА </w:t>
      </w:r>
      <w:r w:rsidRPr="00421267">
        <w:rPr>
          <w:rFonts w:cs="Arial"/>
          <w:b/>
          <w:bCs/>
        </w:rPr>
        <w:t>ХАНТЫ-МАНСИЙСКОГО АВТОНОМНОГО ОКРУГА-ЮГРЫ</w:t>
      </w:r>
      <w:r w:rsidRPr="00421267">
        <w:rPr>
          <w:rFonts w:cs="Arial"/>
          <w:b/>
        </w:rPr>
        <w:t xml:space="preserve"> НА ПЕРИОД ДО 2036 ГОДА</w:t>
      </w:r>
      <w:bookmarkEnd w:id="32"/>
    </w:p>
    <w:p w:rsidR="00150422" w:rsidRPr="00421267" w:rsidRDefault="00150422" w:rsidP="00150422">
      <w:pPr>
        <w:rPr>
          <w:rFonts w:cs="Arial"/>
          <w:b/>
          <w:i/>
        </w:rPr>
      </w:pPr>
    </w:p>
    <w:p w:rsidR="00150422" w:rsidRPr="00D553EA" w:rsidRDefault="00150422" w:rsidP="00150422">
      <w:pPr>
        <w:ind w:firstLine="708"/>
        <w:rPr>
          <w:rFonts w:cs="Arial"/>
        </w:rPr>
      </w:pPr>
      <w:r w:rsidRPr="00D553EA">
        <w:rPr>
          <w:rFonts w:cs="Arial"/>
        </w:rPr>
        <w:t>Стратегическая цель развития Кондинского района заключается в повышении качества жизни населения путем формирования благоприятной социальной среды и брендирования территории, эффективного развития реального сектора экономики, основанной на инновациях и конкурентных преимуществах, развития туризма, гражданской инициативы и местного самоуправления.</w:t>
      </w:r>
    </w:p>
    <w:p w:rsidR="00150422" w:rsidRPr="00D553EA" w:rsidRDefault="00150422" w:rsidP="00150422">
      <w:pPr>
        <w:ind w:firstLine="708"/>
        <w:rPr>
          <w:rFonts w:cs="Arial"/>
        </w:rPr>
      </w:pPr>
      <w:r w:rsidRPr="00D553EA">
        <w:rPr>
          <w:rFonts w:cs="Arial"/>
        </w:rPr>
        <w:t>Стратегическая цель корреспондируется с основными положениями Указа Президента Российской Федерации от 07 мая 2018 года, Стратегии социально-экономического развития Ханты-Мансийского автономного округа – Югры до 2036 с целевыми ориентирами до 2050 года.</w:t>
      </w:r>
    </w:p>
    <w:p w:rsidR="00150422" w:rsidRPr="00D553EA" w:rsidRDefault="00150422" w:rsidP="00150422">
      <w:pPr>
        <w:ind w:firstLine="708"/>
        <w:rPr>
          <w:rFonts w:cs="Arial"/>
        </w:rPr>
      </w:pPr>
      <w:r w:rsidRPr="00D553EA">
        <w:rPr>
          <w:rFonts w:cs="Arial"/>
        </w:rPr>
        <w:t>Цель демографической политики заключается в сохранении и увеличении численности постоянного населения района путем позиционирования для молодежи привлекательности территории для комфортного проживания с возможностью пользоваться благами, как первозданной природы, так и научно-технического прогресса.</w:t>
      </w:r>
    </w:p>
    <w:p w:rsidR="00150422" w:rsidRPr="00D553EA" w:rsidRDefault="00150422" w:rsidP="00150422">
      <w:pPr>
        <w:ind w:firstLine="708"/>
        <w:rPr>
          <w:rFonts w:cs="Arial"/>
        </w:rPr>
      </w:pPr>
      <w:r w:rsidRPr="00D553EA">
        <w:rPr>
          <w:rFonts w:cs="Arial"/>
        </w:rPr>
        <w:t>Цель экономической политики заключается создание эффективной экономики района путем создания на территории района инновационных хозяйствующих субъектов с использованием новых технологий во всех сферах экономики района, диверсификации экономики, расширения емкости внутреннего рынка с элементами самообеспечения района продовольственными товарами, использованием местных ресурсов в экономике района, создания конкурентоспособных товаров на международном, внутрироссийском и региональном рынках, привлечения квалифицированных кадров в различные сферы экономики, развития туристической индустрии на мощном культурном наследии района.</w:t>
      </w:r>
    </w:p>
    <w:p w:rsidR="00150422" w:rsidRPr="00D553EA" w:rsidRDefault="00150422" w:rsidP="00150422">
      <w:pPr>
        <w:ind w:firstLine="708"/>
        <w:rPr>
          <w:rFonts w:cs="Arial"/>
        </w:rPr>
      </w:pPr>
      <w:r w:rsidRPr="00D553EA">
        <w:rPr>
          <w:rFonts w:cs="Arial"/>
        </w:rPr>
        <w:t>Инвестиционная политика будет направлена на поддержку хозяйствующих субъектов, в том числе малых форм, их непрерывную инновационную модернизацию, внедрение новых технологий в сельском хозяйстве, лесной промышленности, жилищно-коммунальном хозяйстве и дорожном строительстве.</w:t>
      </w:r>
    </w:p>
    <w:p w:rsidR="00150422" w:rsidRPr="00D553EA" w:rsidRDefault="00150422" w:rsidP="00150422">
      <w:pPr>
        <w:ind w:firstLine="708"/>
        <w:rPr>
          <w:rFonts w:cs="Arial"/>
        </w:rPr>
      </w:pPr>
      <w:r w:rsidRPr="00D553EA">
        <w:rPr>
          <w:rFonts w:cs="Arial"/>
        </w:rPr>
        <w:t>Цель образовательной политики – сформировать единую образовательную цепочку в повышении уровня квалификации населения для местного рынка труда Кондинского района, сократить структурную безработицу.</w:t>
      </w:r>
    </w:p>
    <w:p w:rsidR="00150422" w:rsidRPr="00D553EA" w:rsidRDefault="00150422" w:rsidP="00150422">
      <w:pPr>
        <w:ind w:firstLine="708"/>
        <w:rPr>
          <w:rFonts w:cs="Arial"/>
        </w:rPr>
      </w:pPr>
      <w:r w:rsidRPr="00D553EA">
        <w:rPr>
          <w:rFonts w:cs="Arial"/>
        </w:rPr>
        <w:t>Цель в области охраны природной среды (экологии) - рекультивация действующих объектов негативного воздействия, проведение мероприятий по очистке и зарыблению водоемов, лесовосстановление, сохранение целостности и биологического разнообразия ландшафтов района, воспитание экологической культуры населения.</w:t>
      </w:r>
    </w:p>
    <w:p w:rsidR="00150422" w:rsidRPr="00D553EA" w:rsidRDefault="00150422" w:rsidP="00150422">
      <w:pPr>
        <w:ind w:firstLine="708"/>
        <w:rPr>
          <w:rFonts w:cs="Arial"/>
        </w:rPr>
      </w:pPr>
      <w:r w:rsidRPr="00D553EA">
        <w:rPr>
          <w:rFonts w:cs="Arial"/>
        </w:rPr>
        <w:t>Цель бюджетно-финансовой политики – увеличение доли собственных налоговых доходов в доходной части бюджета района, наращивание внебюджетной составляющей в финансовой системе района и сокращение неэффективных расходов.</w:t>
      </w:r>
    </w:p>
    <w:p w:rsidR="00150422" w:rsidRPr="00D553EA" w:rsidRDefault="00150422" w:rsidP="00150422">
      <w:pPr>
        <w:ind w:firstLine="708"/>
        <w:rPr>
          <w:rFonts w:cs="Arial"/>
        </w:rPr>
      </w:pPr>
      <w:r w:rsidRPr="00D553EA">
        <w:rPr>
          <w:rFonts w:cs="Arial"/>
        </w:rPr>
        <w:t>В ряду стратегических задач, решение которых должно обеспечить достижение цели настоящей Стратегии, ключевыми являются следующие:</w:t>
      </w:r>
    </w:p>
    <w:p w:rsidR="00150422" w:rsidRPr="00D553EA" w:rsidRDefault="00150422" w:rsidP="00150422">
      <w:pPr>
        <w:ind w:firstLine="708"/>
        <w:rPr>
          <w:rFonts w:cs="Arial"/>
        </w:rPr>
      </w:pPr>
      <w:r w:rsidRPr="00D553EA">
        <w:rPr>
          <w:rFonts w:cs="Arial"/>
        </w:rPr>
        <w:t>развитие Кондинского района как социально ориентированной, комфортной для проживания территории, поддерживающей высокие стандарты жизни населения, обеспечивающей рост культурного и духовно-нравственного потенциала, в том числе через сохранение и обеспечение защиты культурного наследия, языков и народно-художественных промыслов коренных малочисленных народов Севера;</w:t>
      </w:r>
    </w:p>
    <w:p w:rsidR="00150422" w:rsidRPr="00D553EA" w:rsidRDefault="00150422" w:rsidP="00150422">
      <w:pPr>
        <w:ind w:firstLine="708"/>
        <w:rPr>
          <w:rFonts w:cs="Arial"/>
        </w:rPr>
      </w:pPr>
      <w:r w:rsidRPr="00D553EA">
        <w:rPr>
          <w:rFonts w:cs="Arial"/>
        </w:rPr>
        <w:t>создание организационно-экономических условий для структурной и технологической модернизации промышленности и агропромышленного комплекса, формирования и развития новых производств, в первую очередь, в лесном секторе экономики, освоения производства новых, конкурентоспособных видов продукции и повышения эффективности производства;</w:t>
      </w:r>
    </w:p>
    <w:p w:rsidR="00150422" w:rsidRPr="00D553EA" w:rsidRDefault="00150422" w:rsidP="00150422">
      <w:pPr>
        <w:ind w:firstLine="708"/>
        <w:rPr>
          <w:rFonts w:cs="Arial"/>
        </w:rPr>
      </w:pPr>
      <w:r w:rsidRPr="00D553EA">
        <w:rPr>
          <w:rFonts w:cs="Arial"/>
        </w:rPr>
        <w:t>создание условий для развития малого и среднего предпринимательства и обеспечения занятости;</w:t>
      </w:r>
    </w:p>
    <w:p w:rsidR="00150422" w:rsidRPr="00D553EA" w:rsidRDefault="00150422" w:rsidP="00150422">
      <w:pPr>
        <w:ind w:firstLine="708"/>
        <w:rPr>
          <w:rFonts w:cs="Arial"/>
        </w:rPr>
      </w:pPr>
      <w:r w:rsidRPr="00D553EA">
        <w:rPr>
          <w:rFonts w:cs="Arial"/>
        </w:rPr>
        <w:t>формирование благоприятного инвестиционного климата и эффективных механизмов привлечения инвестиций, стимулирования инвестиционной деятельности на основе совершенствования механизмов муниципальной и государственной поддержки и развития практики реализации инвестиционных проектов с использованием инструментов государственно-частного партнёрства;</w:t>
      </w:r>
    </w:p>
    <w:p w:rsidR="00150422" w:rsidRPr="00D553EA" w:rsidRDefault="00150422" w:rsidP="00150422">
      <w:pPr>
        <w:ind w:firstLine="708"/>
        <w:rPr>
          <w:rFonts w:cs="Arial"/>
        </w:rPr>
      </w:pPr>
      <w:r w:rsidRPr="00D553EA">
        <w:rPr>
          <w:rFonts w:cs="Arial"/>
        </w:rPr>
        <w:t>совершенствование и развитие механизма местного самоуправления.</w:t>
      </w:r>
    </w:p>
    <w:p w:rsidR="00150422" w:rsidRPr="00D553EA" w:rsidRDefault="00150422" w:rsidP="00150422">
      <w:pPr>
        <w:ind w:firstLine="708"/>
        <w:rPr>
          <w:rFonts w:cs="Arial"/>
        </w:rPr>
      </w:pPr>
      <w:r w:rsidRPr="00D553EA">
        <w:rPr>
          <w:rFonts w:cs="Arial"/>
        </w:rPr>
        <w:t>Целевые индикаторы Стратегии социально-экономического развития Кондинского района приведены в Приложении 2.</w:t>
      </w:r>
    </w:p>
    <w:p w:rsidR="00150422" w:rsidRPr="00D553EA" w:rsidRDefault="00150422" w:rsidP="00150422">
      <w:pPr>
        <w:ind w:firstLine="708"/>
        <w:rPr>
          <w:rFonts w:cs="Arial"/>
        </w:rPr>
      </w:pPr>
      <w:r w:rsidRPr="00D553EA">
        <w:rPr>
          <w:rFonts w:cs="Arial"/>
        </w:rPr>
        <w:t>Мониторинг достигнутых значений контрольных показателей и целевых индикаторов развития отраслей и сфер социоэкономической системы района в рамках реализации настоящей Стратегии организуется комитетом экономического развития администрации Кондинского района на основе ежегодной статистической информации, мониторинга выполнения мероприятий и отчетов участников реализации муниципальных программ и настоящей Стратегии.</w:t>
      </w:r>
    </w:p>
    <w:p w:rsidR="00150422" w:rsidRPr="00D553EA" w:rsidRDefault="00150422" w:rsidP="00150422">
      <w:pPr>
        <w:rPr>
          <w:rFonts w:cs="Arial"/>
        </w:rPr>
        <w:sectPr w:rsidR="00150422" w:rsidRPr="00D553EA">
          <w:pgSz w:w="11906" w:h="16838"/>
          <w:pgMar w:top="1134" w:right="851" w:bottom="1134" w:left="1701" w:header="709" w:footer="709" w:gutter="0"/>
          <w:cols w:space="708"/>
          <w:docGrid w:linePitch="360"/>
        </w:sectPr>
      </w:pPr>
    </w:p>
    <w:p w:rsidR="00150422" w:rsidRPr="00421267" w:rsidRDefault="00150422" w:rsidP="00C85EFA">
      <w:pPr>
        <w:jc w:val="center"/>
        <w:rPr>
          <w:rFonts w:cs="Arial"/>
          <w:b/>
        </w:rPr>
      </w:pPr>
      <w:bookmarkStart w:id="33" w:name="_Toc33"/>
      <w:r w:rsidRPr="00421267">
        <w:rPr>
          <w:rFonts w:cs="Arial"/>
          <w:b/>
        </w:rPr>
        <w:t xml:space="preserve">РАЗДЕЛ 4. СЦЕНАРИИ РАЗВИТИЯ КОНДИНСКОГО РАЙОНА </w:t>
      </w:r>
      <w:r w:rsidRPr="00421267">
        <w:rPr>
          <w:rFonts w:cs="Arial"/>
          <w:b/>
          <w:bCs/>
        </w:rPr>
        <w:t>ХАНТЫ-МАНСИЙСКОГО АВТОНОМНОГО ОКРУГА-ЮГРЫ</w:t>
      </w:r>
      <w:bookmarkEnd w:id="33"/>
    </w:p>
    <w:p w:rsidR="00150422" w:rsidRPr="00D553EA" w:rsidRDefault="00150422" w:rsidP="00150422">
      <w:pPr>
        <w:ind w:firstLine="708"/>
        <w:rPr>
          <w:rFonts w:cs="Arial"/>
        </w:rPr>
      </w:pPr>
      <w:r w:rsidRPr="00D553EA">
        <w:rPr>
          <w:rFonts w:cs="Arial"/>
        </w:rPr>
        <w:t>Траектория долгосрочного развития района лежит между сценарием длительного сохранения существующей структуры экономики, медленных ее изменений и сценарием радикального преобразования. В зависимости от эффективности реализации выбранных направлений возможны два альтернативных сценария развития социально-экономической сферы района.</w:t>
      </w:r>
    </w:p>
    <w:p w:rsidR="00C85EFA" w:rsidRPr="00D553EA" w:rsidRDefault="00C85EFA" w:rsidP="00C85EFA">
      <w:pPr>
        <w:jc w:val="center"/>
        <w:rPr>
          <w:rFonts w:cs="Arial"/>
        </w:rPr>
      </w:pPr>
      <w:bookmarkStart w:id="34" w:name="_Toc34"/>
    </w:p>
    <w:p w:rsidR="00150422" w:rsidRPr="00D553EA" w:rsidRDefault="00150422" w:rsidP="00C85EFA">
      <w:pPr>
        <w:jc w:val="center"/>
        <w:rPr>
          <w:rFonts w:cs="Arial"/>
        </w:rPr>
      </w:pPr>
      <w:r w:rsidRPr="00D553EA">
        <w:rPr>
          <w:rFonts w:cs="Arial"/>
        </w:rPr>
        <w:t>4.1. КОНСЕРВАТИВНЫЙ СЦЕНАРИЙ</w:t>
      </w:r>
      <w:bookmarkEnd w:id="34"/>
    </w:p>
    <w:p w:rsidR="00150422" w:rsidRPr="00D553EA" w:rsidRDefault="00150422" w:rsidP="00150422">
      <w:pPr>
        <w:ind w:firstLine="708"/>
        <w:rPr>
          <w:rFonts w:cs="Arial"/>
        </w:rPr>
      </w:pPr>
      <w:r w:rsidRPr="00D553EA">
        <w:rPr>
          <w:rFonts w:cs="Arial"/>
        </w:rPr>
        <w:t>Развитие экономики в консервативном сценарии развития экономики Кондинского района сохранит эксплуатацию существующих производственных, инфраструктурных, человеческих, рекреационных и других видов ресурсов муниципального образования. Его основной особенностью является сохранение сложившейся структуры экономики и промышленного производства с использованием имеющихся технологий.</w:t>
      </w:r>
    </w:p>
    <w:p w:rsidR="00150422" w:rsidRPr="00D553EA" w:rsidRDefault="00150422" w:rsidP="00150422">
      <w:pPr>
        <w:ind w:firstLine="708"/>
        <w:rPr>
          <w:rFonts w:cs="Arial"/>
        </w:rPr>
      </w:pPr>
      <w:r w:rsidRPr="00D553EA">
        <w:rPr>
          <w:rFonts w:cs="Arial"/>
        </w:rPr>
        <w:t>Структура видов экономической деятельности существенно не изменится в экономике района. Отток активной части населения в крупные областные центры – города Тюмень и Екатеринбург сохранится, закрепится сложившаяся структура потребления. Сохранится малый объем рынка - ограничение в развитии торговли и сферы услуг, в традиционных направлениях деятельности малого бизнеса.</w:t>
      </w:r>
    </w:p>
    <w:p w:rsidR="00150422" w:rsidRPr="00D553EA" w:rsidRDefault="00150422" w:rsidP="00150422">
      <w:pPr>
        <w:ind w:firstLine="708"/>
        <w:rPr>
          <w:rFonts w:cs="Arial"/>
        </w:rPr>
      </w:pPr>
      <w:r w:rsidRPr="00D553EA">
        <w:rPr>
          <w:rFonts w:cs="Arial"/>
        </w:rPr>
        <w:t>Естественно, что ориентация на сложившуюся структуру экономики и существующие слабо конкурентные и низкоэффективные производства отразится также на состоянии социальной сферы, рынке труда и потребительском секторе, которые в случае реализации данного сценария будет характеризоваться:</w:t>
      </w:r>
    </w:p>
    <w:p w:rsidR="00150422" w:rsidRPr="00D553EA" w:rsidRDefault="00150422" w:rsidP="00150422">
      <w:pPr>
        <w:ind w:firstLine="708"/>
        <w:rPr>
          <w:rFonts w:cs="Arial"/>
        </w:rPr>
      </w:pPr>
      <w:r w:rsidRPr="00D553EA">
        <w:rPr>
          <w:rFonts w:cs="Arial"/>
        </w:rPr>
        <w:t>сохранением численности и доли занятых в низко- и средне- технологичных производствах;</w:t>
      </w:r>
    </w:p>
    <w:p w:rsidR="00150422" w:rsidRPr="00D553EA" w:rsidRDefault="00150422" w:rsidP="00150422">
      <w:pPr>
        <w:ind w:firstLine="708"/>
        <w:rPr>
          <w:rFonts w:cs="Arial"/>
        </w:rPr>
      </w:pPr>
      <w:r w:rsidRPr="00D553EA">
        <w:rPr>
          <w:rFonts w:cs="Arial"/>
        </w:rPr>
        <w:t>увеличением доли занятых в бюджетном секторе;</w:t>
      </w:r>
    </w:p>
    <w:p w:rsidR="00150422" w:rsidRPr="00D553EA" w:rsidRDefault="00150422" w:rsidP="00150422">
      <w:pPr>
        <w:ind w:firstLine="708"/>
        <w:rPr>
          <w:rFonts w:cs="Arial"/>
        </w:rPr>
      </w:pPr>
      <w:r w:rsidRPr="00D553EA">
        <w:rPr>
          <w:rFonts w:cs="Arial"/>
        </w:rPr>
        <w:t>сокращением доли работающих с высшим образованием (выход на пенсию квалифицированных кадров, отток образованной молодежи).</w:t>
      </w:r>
    </w:p>
    <w:p w:rsidR="00150422" w:rsidRPr="00D553EA" w:rsidRDefault="00150422" w:rsidP="00150422">
      <w:pPr>
        <w:ind w:firstLine="708"/>
        <w:rPr>
          <w:rFonts w:cs="Arial"/>
        </w:rPr>
      </w:pPr>
      <w:r w:rsidRPr="00D553EA">
        <w:rPr>
          <w:rFonts w:cs="Arial"/>
        </w:rPr>
        <w:t>Сохранятся имеющиеся негативные тенденции в демографической сфере и на рынке труда Кондинского района. Численность постоянного населения будет снижаться. Трудовые ресурсы будут сокращаться, но более низкими темпами, что приведет к увеличению среднего возраста работающих. Уровень безработицы останется на высоком уровне в сравнении с другими муниципалитетами автономного округа. Темпы роста промышленного производства будут невысокими, рост реальных денежных доходов населения снизится, соответственно, и рост сферы услуг будет сокращаться. В консервативном сценарии развития необходимо решать задачи по сохранению рабочих мест на существующих предприятиях и обеспечению повышения уровня доходов населения.</w:t>
      </w:r>
    </w:p>
    <w:p w:rsidR="00150422" w:rsidRPr="00D553EA" w:rsidRDefault="00150422" w:rsidP="00150422">
      <w:pPr>
        <w:ind w:firstLine="708"/>
        <w:rPr>
          <w:rFonts w:cs="Arial"/>
        </w:rPr>
      </w:pPr>
      <w:r w:rsidRPr="00D553EA">
        <w:rPr>
          <w:rFonts w:cs="Arial"/>
        </w:rPr>
        <w:t>Возможность данного сценария определяется низкой эффективностью реализации настоящей Стратегии в целом, не достижением значений контрольных показателей и целевых параметров по основным направлениям развития экономики и социальной сферы района. Сокращением инвестиционного и бюджетного финансирования, сохранения высокой дотационности местного бюджета, отказом от реализации инвестиционных проектов на территории района.</w:t>
      </w:r>
    </w:p>
    <w:p w:rsidR="00C85EFA" w:rsidRPr="00D553EA" w:rsidRDefault="00C85EFA" w:rsidP="00C85EFA">
      <w:pPr>
        <w:jc w:val="center"/>
        <w:rPr>
          <w:rFonts w:cs="Arial"/>
        </w:rPr>
      </w:pPr>
      <w:bookmarkStart w:id="35" w:name="_Toc35"/>
    </w:p>
    <w:p w:rsidR="00150422" w:rsidRPr="00D553EA" w:rsidRDefault="00150422" w:rsidP="00C85EFA">
      <w:pPr>
        <w:jc w:val="center"/>
        <w:rPr>
          <w:rFonts w:cs="Arial"/>
        </w:rPr>
      </w:pPr>
      <w:r w:rsidRPr="00D553EA">
        <w:rPr>
          <w:rFonts w:cs="Arial"/>
        </w:rPr>
        <w:t>4.2. БАЗОВЫЙ СЦЕНАРИЙ</w:t>
      </w:r>
      <w:bookmarkEnd w:id="35"/>
    </w:p>
    <w:p w:rsidR="00150422" w:rsidRPr="00D553EA" w:rsidRDefault="00150422" w:rsidP="00150422">
      <w:pPr>
        <w:ind w:firstLine="708"/>
        <w:rPr>
          <w:rFonts w:cs="Arial"/>
        </w:rPr>
      </w:pPr>
      <w:r w:rsidRPr="00D553EA">
        <w:rPr>
          <w:rFonts w:cs="Arial"/>
        </w:rPr>
        <w:t>С другой стороны, базовый сценарий развития Кондинского района является целевым и предполагает активизацию инвестиционных процессов, повышение эффективности использования природных и производственных ресурсов, человеческого капитала, использование бережливых технологий, клиентоцентричности, что системно улучшит качество жизни в Кондинском районе.</w:t>
      </w:r>
    </w:p>
    <w:p w:rsidR="00150422" w:rsidRPr="00D553EA" w:rsidRDefault="00150422" w:rsidP="00150422">
      <w:pPr>
        <w:ind w:firstLine="708"/>
        <w:rPr>
          <w:rFonts w:cs="Arial"/>
        </w:rPr>
      </w:pPr>
      <w:r w:rsidRPr="00D553EA">
        <w:rPr>
          <w:rFonts w:cs="Arial"/>
        </w:rPr>
        <w:t>В числе приоритетов по данному сценарию выступают также перспективные проекты развития производственного потенциала территории, способствующие значительному усилению позиций Кондинского района на рынке продукции.</w:t>
      </w:r>
    </w:p>
    <w:p w:rsidR="00150422" w:rsidRPr="00D553EA" w:rsidRDefault="00150422" w:rsidP="00150422">
      <w:pPr>
        <w:ind w:firstLine="708"/>
        <w:rPr>
          <w:rFonts w:cs="Arial"/>
        </w:rPr>
      </w:pPr>
      <w:r w:rsidRPr="00D553EA">
        <w:rPr>
          <w:rFonts w:cs="Arial"/>
        </w:rPr>
        <w:t xml:space="preserve">Для этого сценария характерны существенные риски, связанные с неопределенностью инвестирования в инвестиционные проекты с параметрами окупаемости. Ключевыми барьерами для реализации данного сценария являются неразвитость институтов долгосрочного финансирования инвестиционных проектов и определенный дефицит конкурентоспособных профессиональных кадров, как в реальном секторе, так и в сфере услуг. </w:t>
      </w:r>
    </w:p>
    <w:p w:rsidR="00150422" w:rsidRPr="00D553EA" w:rsidRDefault="00150422" w:rsidP="00150422">
      <w:pPr>
        <w:ind w:firstLine="708"/>
        <w:rPr>
          <w:rFonts w:cs="Arial"/>
        </w:rPr>
      </w:pPr>
      <w:r w:rsidRPr="00D553EA">
        <w:rPr>
          <w:rFonts w:cs="Arial"/>
        </w:rPr>
        <w:t>Действие неблагоприятных внешних факторов, связанных с внешнеполитической ситуацией, низкими темпами роста экономики России и экономическими санкциями, в рамках данного сценария в ближайший среднесрочный период будут минимизированы, в том числе, и вследствие введения Правительством России регулирующих и поддерживающих инструментов экономической политики. Предполагается, что геополитические риски снизятся, цены на нефть будут относительно стабильны, а тарифная и налоговая политика Правительства России не будет создавать дополнительного давления на инфляцию.</w:t>
      </w:r>
    </w:p>
    <w:p w:rsidR="00150422" w:rsidRPr="00D553EA" w:rsidRDefault="00150422" w:rsidP="00150422">
      <w:pPr>
        <w:ind w:firstLine="708"/>
        <w:rPr>
          <w:rFonts w:cs="Arial"/>
        </w:rPr>
      </w:pPr>
      <w:r w:rsidRPr="00D553EA">
        <w:rPr>
          <w:rFonts w:cs="Arial"/>
        </w:rPr>
        <w:t>Предполагается стабилизация демографических процессов. Рост уровня заработной платы будет выше инфляции, что обеспечит реальное повышение качества жизни населения муниципального образования, обеспечит расширение емкости местного рынка. Привлечение в район инвестиций (государственных и частных), в первую очередь, на реализацию новых проектов в промышленности и сельском хозяйстве при одновременном удержании уже имеющейся, качественной индустриальной промышленной базы. Модернизация всех видов инфраструктуры – дорожно-транспортной, инженерной, коммунальной и социальной, туристической, инновационной в перспективном долгосрочном периоде.</w:t>
      </w:r>
    </w:p>
    <w:p w:rsidR="00150422" w:rsidRPr="00D553EA" w:rsidRDefault="00150422" w:rsidP="00150422">
      <w:pPr>
        <w:ind w:firstLine="708"/>
        <w:rPr>
          <w:rFonts w:cs="Arial"/>
        </w:rPr>
      </w:pPr>
      <w:r w:rsidRPr="00D553EA">
        <w:rPr>
          <w:rFonts w:cs="Arial"/>
        </w:rPr>
        <w:t>Развитие малого и среднего предпринимательства в долгосрочном периоде отразится в диверсификации экономики района, расширениям видов экономической деятельности, использованием инновационных технологий и конкурентных преимуществ, созданием новых рабочих мест.</w:t>
      </w:r>
    </w:p>
    <w:p w:rsidR="00150422" w:rsidRPr="00D553EA" w:rsidRDefault="00150422" w:rsidP="00150422">
      <w:pPr>
        <w:ind w:firstLine="708"/>
        <w:rPr>
          <w:rFonts w:cs="Arial"/>
        </w:rPr>
      </w:pPr>
      <w:r w:rsidRPr="00D553EA">
        <w:rPr>
          <w:rFonts w:cs="Arial"/>
        </w:rPr>
        <w:t>Рынок труда Кондинского района в результате реализации базового сценария будет характеризоваться:</w:t>
      </w:r>
    </w:p>
    <w:p w:rsidR="00150422" w:rsidRPr="00D553EA" w:rsidRDefault="00150422" w:rsidP="00150422">
      <w:pPr>
        <w:ind w:firstLine="708"/>
        <w:rPr>
          <w:rFonts w:cs="Arial"/>
        </w:rPr>
      </w:pPr>
      <w:r w:rsidRPr="00D553EA">
        <w:rPr>
          <w:rFonts w:cs="Arial"/>
        </w:rPr>
        <w:t>сохранением числа рабочих мест в традиционных секторах при перераспределении занятых между разными сегментами рынка труда и созданием новых высокопроизводительных рабочих мест в новых растущих отраслях экономики (рост занятых в новых секторах лесного комплекса, агропромышленном комплексе, сервисных сегментах, логистике);</w:t>
      </w:r>
    </w:p>
    <w:p w:rsidR="00150422" w:rsidRPr="00D553EA" w:rsidRDefault="00150422" w:rsidP="00150422">
      <w:pPr>
        <w:ind w:firstLine="708"/>
        <w:rPr>
          <w:rFonts w:cs="Arial"/>
        </w:rPr>
      </w:pPr>
      <w:r w:rsidRPr="00D553EA">
        <w:rPr>
          <w:rFonts w:cs="Arial"/>
        </w:rPr>
        <w:t>ростом числа рабочих мест в непроизводственных секторах (образование, сфера услуг, торговля, туризм и пр.);</w:t>
      </w:r>
    </w:p>
    <w:p w:rsidR="00150422" w:rsidRPr="00D553EA" w:rsidRDefault="00150422" w:rsidP="00150422">
      <w:pPr>
        <w:ind w:firstLine="708"/>
        <w:rPr>
          <w:rFonts w:cs="Arial"/>
        </w:rPr>
      </w:pPr>
      <w:r w:rsidRPr="00D553EA">
        <w:rPr>
          <w:rFonts w:cs="Arial"/>
        </w:rPr>
        <w:t>ростом числа рабочих мест в секторе малого и среднего предпринимательства, в том числе в промышленности, сельском и лесном хозяйстве;</w:t>
      </w:r>
    </w:p>
    <w:p w:rsidR="00150422" w:rsidRPr="00D553EA" w:rsidRDefault="00150422" w:rsidP="00150422">
      <w:pPr>
        <w:ind w:firstLine="708"/>
        <w:rPr>
          <w:rFonts w:cs="Arial"/>
        </w:rPr>
      </w:pPr>
      <w:r w:rsidRPr="00D553EA">
        <w:rPr>
          <w:rFonts w:cs="Arial"/>
        </w:rPr>
        <w:t>повышением качества и эффективности экономических рабочих мест.</w:t>
      </w:r>
    </w:p>
    <w:p w:rsidR="00150422" w:rsidRPr="00D553EA" w:rsidRDefault="00150422" w:rsidP="00150422">
      <w:pPr>
        <w:ind w:firstLine="708"/>
        <w:rPr>
          <w:rFonts w:cs="Arial"/>
        </w:rPr>
      </w:pPr>
      <w:r w:rsidRPr="00D553EA">
        <w:rPr>
          <w:rFonts w:cs="Arial"/>
        </w:rPr>
        <w:t>В рамках реализации базового сценария важной задачей будет обеспечение скоординированного межмуниципального сотрудничества (Кондинский район, прилегающие территории Ханты-Мансийского автономного округа - Югры и Свердловской области, Тюменской области) в различных аспектах: обновление и развитие транспортной инфраструктуры; единая политика в сферах энергетики; эффективное освоение единой лесосырьевой базы в интересах развития собственного экономического потенциала и возможность совместного позиционирования соседних территорий.</w:t>
      </w:r>
    </w:p>
    <w:p w:rsidR="00150422" w:rsidRPr="00D553EA" w:rsidRDefault="00150422" w:rsidP="00150422">
      <w:pPr>
        <w:ind w:firstLine="708"/>
        <w:rPr>
          <w:rFonts w:cs="Arial"/>
        </w:rPr>
      </w:pPr>
      <w:r w:rsidRPr="00D553EA">
        <w:rPr>
          <w:rFonts w:cs="Arial"/>
        </w:rPr>
        <w:t>Базовый сценарий является благоприятным для развития Кондинского района и выступает целевым в рамках реализации настоящей Стратегии (приложение).</w:t>
      </w:r>
    </w:p>
    <w:p w:rsidR="00150422" w:rsidRPr="00D553EA" w:rsidRDefault="00150422" w:rsidP="00150422">
      <w:pPr>
        <w:ind w:firstLine="708"/>
        <w:rPr>
          <w:rFonts w:cs="Arial"/>
        </w:rPr>
      </w:pPr>
    </w:p>
    <w:p w:rsidR="00150422" w:rsidRPr="00421267" w:rsidRDefault="00150422" w:rsidP="00724801">
      <w:pPr>
        <w:jc w:val="center"/>
        <w:rPr>
          <w:rFonts w:cs="Arial"/>
          <w:b/>
        </w:rPr>
      </w:pPr>
      <w:bookmarkStart w:id="36" w:name="_Toc36"/>
      <w:r w:rsidRPr="00421267">
        <w:rPr>
          <w:rFonts w:cs="Arial"/>
          <w:b/>
        </w:rPr>
        <w:t>РАЗДЕЛ 5. ОСНОВНЫЕ НАПРАВЛЕНИЯ И ПРИОРИТЕТЫ РАЗВИТИЯ</w:t>
      </w:r>
      <w:r w:rsidR="00D553EA" w:rsidRPr="00421267">
        <w:rPr>
          <w:rFonts w:cs="Arial"/>
          <w:b/>
        </w:rPr>
        <w:t xml:space="preserve"> </w:t>
      </w:r>
      <w:r w:rsidRPr="00421267">
        <w:rPr>
          <w:rFonts w:cs="Arial"/>
          <w:b/>
        </w:rPr>
        <w:t xml:space="preserve">ЧЕЛОВЕЧЕСКОГО КАПИТАЛА И СОЦИАЛЬНОЙ СФЕРЫ КОНДИНСКОГО РАЙОНА </w:t>
      </w:r>
      <w:r w:rsidRPr="00421267">
        <w:rPr>
          <w:rFonts w:cs="Arial"/>
          <w:b/>
          <w:bCs/>
        </w:rPr>
        <w:t>ХАНТЫ-МАНСИЙСКОГО АВТОНОМНОГО ОКРУГА-ЮГРЫ</w:t>
      </w:r>
      <w:r w:rsidRPr="00421267">
        <w:rPr>
          <w:rFonts w:cs="Arial"/>
          <w:b/>
        </w:rPr>
        <w:t xml:space="preserve"> НА ПЕРИОД</w:t>
      </w:r>
      <w:r w:rsidR="00D553EA" w:rsidRPr="00421267">
        <w:rPr>
          <w:rFonts w:cs="Arial"/>
          <w:b/>
        </w:rPr>
        <w:t xml:space="preserve"> </w:t>
      </w:r>
      <w:r w:rsidRPr="00421267">
        <w:rPr>
          <w:rFonts w:cs="Arial"/>
          <w:b/>
        </w:rPr>
        <w:t>ДО 2036 ГОДА</w:t>
      </w:r>
      <w:bookmarkEnd w:id="36"/>
    </w:p>
    <w:p w:rsidR="00150422" w:rsidRPr="00D553EA" w:rsidRDefault="00150422" w:rsidP="00150422">
      <w:pPr>
        <w:ind w:firstLine="708"/>
        <w:rPr>
          <w:rFonts w:cs="Arial"/>
        </w:rPr>
      </w:pPr>
      <w:r w:rsidRPr="00D553EA">
        <w:rPr>
          <w:rFonts w:cs="Arial"/>
        </w:rPr>
        <w:t>В современном обществе результативность экономического и социального развития взаимно увязаны и взаимно обусловлены. Высокая эффективность экономики является главным фактором обеспечения высокого качества жизни населения. В свою очередь, повышение качества жизни создает важнейшие предпосылки экономического роста.</w:t>
      </w:r>
    </w:p>
    <w:p w:rsidR="00150422" w:rsidRPr="00D553EA" w:rsidRDefault="00150422" w:rsidP="00150422">
      <w:pPr>
        <w:ind w:firstLine="708"/>
        <w:rPr>
          <w:rFonts w:eastAsia="TimesNewRomanPSMT" w:cs="Arial"/>
        </w:rPr>
      </w:pPr>
      <w:r w:rsidRPr="00D553EA">
        <w:rPr>
          <w:rFonts w:cs="Arial"/>
        </w:rPr>
        <w:t xml:space="preserve">Стратегической целью социальной политики Кондинского района является </w:t>
      </w:r>
      <w:r w:rsidRPr="00D553EA">
        <w:rPr>
          <w:rFonts w:cs="Arial"/>
          <w:iCs/>
        </w:rPr>
        <w:t xml:space="preserve">обеспечение высокого качества жизни населения и создание условий для развития человеческого потенциала на основе повышения конкурентоспособности экономики за счёт реализации курса на </w:t>
      </w:r>
      <w:r w:rsidRPr="00D553EA">
        <w:rPr>
          <w:rFonts w:eastAsia="TimesNewRomanPSMT" w:cs="Arial"/>
        </w:rPr>
        <w:t>глубокую переработку природных ресурсов, прежде всего лесных, и производство продукции с высокой добавленной стоимостью.</w:t>
      </w:r>
    </w:p>
    <w:p w:rsidR="00150422" w:rsidRPr="00D553EA" w:rsidRDefault="00150422" w:rsidP="00150422">
      <w:pPr>
        <w:ind w:firstLine="708"/>
        <w:rPr>
          <w:rFonts w:eastAsia="TimesNewRomanPSMT" w:cs="Arial"/>
        </w:rPr>
      </w:pPr>
      <w:r w:rsidRPr="00D553EA">
        <w:rPr>
          <w:rFonts w:eastAsia="TimesNewRomanPSMT" w:cs="Arial"/>
        </w:rPr>
        <w:t>Достижение поставленной цели предполагает решение следующих задач: создание новых рабочих мест и рост реальных денежных доходов населения; обеспечение жителей доступной качественной медицинской помощью; развитие системы образования, обеспечивающей инновационное развитие реального сектора экономики; обеспечение населения доступным жильем, формирование комфортных условий проживания; обеспечение экологической безопасности территорий.</w:t>
      </w:r>
    </w:p>
    <w:p w:rsidR="00150422" w:rsidRPr="00D553EA" w:rsidRDefault="00150422" w:rsidP="00150422">
      <w:pPr>
        <w:ind w:firstLine="708"/>
        <w:rPr>
          <w:rFonts w:eastAsia="TimesNewRomanPSMT" w:cs="Arial"/>
        </w:rPr>
      </w:pPr>
      <w:r w:rsidRPr="00D553EA">
        <w:rPr>
          <w:rFonts w:eastAsia="TimesNewRomanPSMT" w:cs="Arial"/>
        </w:rPr>
        <w:t>Ключевые приоритеты социальной политики Кондинского района нацелены на решение задач, определенных Указом Президента Российской Федерации от 7 мая 2018 года</w:t>
      </w:r>
      <w:r w:rsidR="00D553EA" w:rsidRPr="00D553EA">
        <w:rPr>
          <w:rFonts w:eastAsia="TimesNewRomanPSMT" w:cs="Arial"/>
        </w:rPr>
        <w:t xml:space="preserve"> № </w:t>
      </w:r>
      <w:r w:rsidRPr="00D553EA">
        <w:rPr>
          <w:rFonts w:eastAsia="TimesNewRomanPSMT" w:cs="Arial"/>
        </w:rPr>
        <w:t>204, достижение национальных целей развития.</w:t>
      </w:r>
    </w:p>
    <w:p w:rsidR="00150422" w:rsidRPr="00D553EA" w:rsidRDefault="00150422" w:rsidP="00150422">
      <w:pPr>
        <w:ind w:firstLine="708"/>
        <w:rPr>
          <w:rFonts w:eastAsia="TimesNewRomanPSMT" w:cs="Arial"/>
        </w:rPr>
      </w:pPr>
      <w:r w:rsidRPr="00D553EA">
        <w:rPr>
          <w:rFonts w:eastAsia="TimesNewRomanPSMT" w:cs="Arial"/>
        </w:rPr>
        <w:t>Перспективы долгосрочного развития района определяются процессами, относимыми как к внешней, так и внутренней среде. И внешняя, и внутренняя среда в долгосрочном аспекте носят характер вызовов (угроз) и возможностей (преимуществ). Внешние системные вызовы отражают мировые, российские тенденции развития, а также тенденции развития Ханты-Мансийского автономного округа - Югры.</w:t>
      </w:r>
    </w:p>
    <w:p w:rsidR="00150422" w:rsidRPr="00D553EA" w:rsidRDefault="00150422" w:rsidP="00150422">
      <w:pPr>
        <w:ind w:firstLine="708"/>
        <w:rPr>
          <w:rFonts w:eastAsia="TimesNewRomanPSMT" w:cs="Arial"/>
        </w:rPr>
      </w:pPr>
      <w:r w:rsidRPr="00D553EA">
        <w:rPr>
          <w:rFonts w:eastAsia="TimesNewRomanPSMT" w:cs="Arial"/>
        </w:rPr>
        <w:t>В настоящее время можно выделить ряд возможностей и угроз развитию социального комплекса Кондинского района со стороны внешней среды.</w:t>
      </w:r>
    </w:p>
    <w:p w:rsidR="00150422" w:rsidRPr="00D553EA" w:rsidRDefault="00150422" w:rsidP="00150422">
      <w:pPr>
        <w:ind w:firstLine="708"/>
        <w:rPr>
          <w:rFonts w:eastAsia="TimesNewRomanPSMT" w:cs="Arial"/>
        </w:rPr>
      </w:pPr>
      <w:r w:rsidRPr="00D553EA">
        <w:rPr>
          <w:rFonts w:eastAsia="TimesNewRomanPSMT" w:cs="Arial"/>
        </w:rPr>
        <w:t>Среди возможностей, следующие:</w:t>
      </w:r>
    </w:p>
    <w:p w:rsidR="00150422" w:rsidRPr="00D553EA" w:rsidRDefault="00150422" w:rsidP="00150422">
      <w:pPr>
        <w:rPr>
          <w:rFonts w:eastAsia="TimesNewRomanPSMT" w:cs="Arial"/>
        </w:rPr>
      </w:pPr>
      <w:r w:rsidRPr="00D553EA">
        <w:rPr>
          <w:rFonts w:eastAsia="TimesNewRomanPSMT" w:cs="Arial"/>
        </w:rPr>
        <w:t>1. Эффекты социальной политики федерального центра и Ханты-Мансийского автономного округа - Югры по реализации положений Национальных проектов Российской Федерации;</w:t>
      </w:r>
    </w:p>
    <w:p w:rsidR="00150422" w:rsidRPr="00D553EA" w:rsidRDefault="00150422" w:rsidP="00150422">
      <w:pPr>
        <w:rPr>
          <w:rFonts w:eastAsia="TimesNewRomanPSMT" w:cs="Arial"/>
        </w:rPr>
      </w:pPr>
      <w:r w:rsidRPr="00D553EA">
        <w:rPr>
          <w:rFonts w:eastAsia="TimesNewRomanPSMT" w:cs="Arial"/>
        </w:rPr>
        <w:t>2. Реализация Стратегии социально-экономического развития Ханты-Мансийского автономного округа на период до 2050 года и государственных программ Ханты-Мансийского автономного округа – Югры, в числе которых: «Поддержка занятости населения»</w:t>
      </w:r>
      <w:r w:rsidRPr="00D553EA">
        <w:rPr>
          <w:rFonts w:cs="Arial"/>
        </w:rPr>
        <w:t xml:space="preserve"> «Развитие агропромышленного комплекса</w:t>
      </w:r>
      <w:r w:rsidRPr="00D553EA">
        <w:rPr>
          <w:rFonts w:cs="Arial"/>
          <w:color w:val="000000"/>
        </w:rPr>
        <w:t>», «Пространственное развитие и формирование комфортной городской среды», «Развитие образования», «Развитие промышленности и туризма», «Развитие промышленности и туризма», «Современная транспортная система», Экологическая безопасность».</w:t>
      </w:r>
    </w:p>
    <w:p w:rsidR="00150422" w:rsidRPr="00D553EA" w:rsidRDefault="00150422" w:rsidP="00150422">
      <w:pPr>
        <w:ind w:firstLine="708"/>
        <w:rPr>
          <w:rFonts w:eastAsia="TimesNewRomanPSMT" w:cs="Arial"/>
        </w:rPr>
      </w:pPr>
      <w:r w:rsidRPr="00D553EA">
        <w:rPr>
          <w:rFonts w:eastAsia="TimesNewRomanPSMT" w:cs="Arial"/>
        </w:rPr>
        <w:t>Основные угрозы заключаются в следующем:</w:t>
      </w:r>
    </w:p>
    <w:p w:rsidR="00150422" w:rsidRPr="00D553EA" w:rsidRDefault="00150422" w:rsidP="00150422">
      <w:pPr>
        <w:ind w:firstLine="708"/>
        <w:rPr>
          <w:rFonts w:eastAsia="TimesNewRomanPSMT" w:cs="Arial"/>
        </w:rPr>
      </w:pPr>
      <w:r w:rsidRPr="00D553EA">
        <w:rPr>
          <w:rFonts w:eastAsia="TimesNewRomanPSMT" w:cs="Arial"/>
        </w:rPr>
        <w:t>1. Возможные отрицательные последствия решений, принимаемых на федеральном и региональном уровнях. Ответ на этот вызов требует мониторинга решений вышестоящих органов власти, разработку различных сценариев социально-экономического развития муниципального образования при планировании деятельности.</w:t>
      </w:r>
    </w:p>
    <w:p w:rsidR="00150422" w:rsidRPr="00D553EA" w:rsidRDefault="00150422" w:rsidP="00150422">
      <w:pPr>
        <w:ind w:firstLine="708"/>
        <w:rPr>
          <w:rFonts w:eastAsia="TimesNewRomanPSMT" w:cs="Arial"/>
        </w:rPr>
      </w:pPr>
      <w:r w:rsidRPr="00D553EA">
        <w:rPr>
          <w:rFonts w:eastAsia="TimesNewRomanPSMT" w:cs="Arial"/>
        </w:rPr>
        <w:t>2. Отток населения и неблагоприятные демографические тенденции. Ответом на данную угрозу должно стать повышение качества жизни населения, расширение доступности социальных услуг в сферах здравоохранения и образования, улучшение экологической ситуации, развитие жилищного строительства.</w:t>
      </w:r>
    </w:p>
    <w:p w:rsidR="00150422" w:rsidRPr="00D553EA" w:rsidRDefault="00150422" w:rsidP="00150422">
      <w:pPr>
        <w:ind w:firstLine="708"/>
        <w:rPr>
          <w:rFonts w:eastAsia="TimesNewRomanPSMT" w:cs="Arial"/>
        </w:rPr>
      </w:pPr>
      <w:r w:rsidRPr="00D553EA">
        <w:rPr>
          <w:rFonts w:eastAsia="TimesNewRomanPSMT" w:cs="Arial"/>
        </w:rPr>
        <w:t>3. Макроэкономическая нестабильность. Ответ на данную угрозу предполагает диверсификацию структуры экономики.</w:t>
      </w:r>
    </w:p>
    <w:p w:rsidR="00150422" w:rsidRPr="00D553EA" w:rsidRDefault="00150422" w:rsidP="00150422">
      <w:pPr>
        <w:ind w:firstLine="708"/>
        <w:rPr>
          <w:rFonts w:eastAsia="TimesNewRomanPSMT" w:cs="Arial"/>
        </w:rPr>
      </w:pPr>
      <w:r w:rsidRPr="00D553EA">
        <w:rPr>
          <w:rFonts w:eastAsia="TimesNewRomanPSMT" w:cs="Arial"/>
        </w:rPr>
        <w:t>4. Экономические санкции в отношении Российской Федерации. Ответ на данную угрозу требует активного развития импортозамещения и повышения эффективности действующих предприятий и производств.</w:t>
      </w:r>
    </w:p>
    <w:p w:rsidR="00150422" w:rsidRPr="00D553EA" w:rsidRDefault="00150422" w:rsidP="00150422">
      <w:pPr>
        <w:ind w:firstLine="708"/>
        <w:rPr>
          <w:rFonts w:eastAsia="TimesNewRomanPSMT" w:cs="Arial"/>
        </w:rPr>
      </w:pPr>
      <w:r w:rsidRPr="00D553EA">
        <w:rPr>
          <w:rFonts w:eastAsia="TimesNewRomanPSMT" w:cs="Arial"/>
        </w:rPr>
        <w:t>Результаты анализа сильных и слабых сторон Кондинского района, потенциальных возможностей и угроз эффективному социальному развитию представлены в таблице 5.10.</w:t>
      </w:r>
    </w:p>
    <w:p w:rsidR="00150422" w:rsidRPr="00D553EA" w:rsidRDefault="00150422" w:rsidP="00150422">
      <w:pPr>
        <w:rPr>
          <w:rFonts w:cs="Arial"/>
        </w:rPr>
      </w:pPr>
      <w:bookmarkStart w:id="37" w:name="_Toc37"/>
      <w:r w:rsidRPr="00D553EA">
        <w:rPr>
          <w:rFonts w:cs="Arial"/>
        </w:rPr>
        <w:t>5.1. Уровень жизни населения</w:t>
      </w:r>
      <w:bookmarkEnd w:id="37"/>
    </w:p>
    <w:p w:rsidR="00150422" w:rsidRPr="00D553EA" w:rsidRDefault="00150422" w:rsidP="00150422">
      <w:pPr>
        <w:ind w:firstLine="708"/>
        <w:rPr>
          <w:rFonts w:eastAsia="TimesNewRomanPSMT" w:cs="Arial"/>
        </w:rPr>
      </w:pPr>
      <w:r w:rsidRPr="00D553EA">
        <w:rPr>
          <w:rFonts w:eastAsia="TimesNewRomanPSMT" w:cs="Arial"/>
        </w:rPr>
        <w:t>Стратегической целью развития социальной сферы Кондинского района является обеспечение роста качественных характеристик жизни и благосостояния населения. Для достижения указанной цели должно быть обеспечено решение следующих задач: увеличение реальных денежных доходов населения, основным источником которых для экономически активной части населения остается оплата труда; снижение малообеспеченных категорий населения.</w:t>
      </w:r>
    </w:p>
    <w:p w:rsidR="00150422" w:rsidRPr="00D553EA" w:rsidRDefault="00150422" w:rsidP="00150422">
      <w:pPr>
        <w:ind w:firstLine="708"/>
        <w:rPr>
          <w:rFonts w:eastAsia="TimesNewRomanPSMT" w:cs="Arial"/>
        </w:rPr>
      </w:pPr>
      <w:r w:rsidRPr="00D553EA">
        <w:rPr>
          <w:rFonts w:eastAsia="TimesNewRomanPSMT" w:cs="Arial"/>
        </w:rPr>
        <w:t>Основные проблемы обеспечения роста уровня жизни населения Кондинского района: сохраняется существенное отставание уровня оплаты труда в экономике района от среднего по Ханты-Мансийскому автономному округу – Югре (если в округе номинальная среднемесячная заработная плата в 2022 году по крупным и средним предприятиям достигла 97 562 руб.</w:t>
      </w:r>
      <w:r w:rsidRPr="00D553EA">
        <w:rPr>
          <w:rFonts w:eastAsia="TimesNewRomanPSMT" w:cs="Arial"/>
          <w:vertAlign w:val="superscript"/>
        </w:rPr>
        <w:footnoteReference w:id="46"/>
      </w:r>
      <w:r w:rsidRPr="00D553EA">
        <w:rPr>
          <w:rFonts w:eastAsia="TimesNewRomanPSMT" w:cs="Arial"/>
        </w:rPr>
        <w:t xml:space="preserve">, то в Кондинском районе она составила </w:t>
      </w:r>
      <w:r w:rsidRPr="00D553EA">
        <w:rPr>
          <w:rFonts w:cs="Arial"/>
          <w:shd w:val="clear" w:color="auto" w:fill="FFFFFF"/>
        </w:rPr>
        <w:t>88 670</w:t>
      </w:r>
      <w:r w:rsidRPr="00D553EA">
        <w:rPr>
          <w:rFonts w:eastAsia="TimesNewRomanPSMT" w:cs="Arial"/>
        </w:rPr>
        <w:t xml:space="preserve"> руб.); имеет место значительная дифференциация по уровню заработной платы в разрезе по экономическим видам деятельности, и по доходам между городским и сельским населением.</w:t>
      </w:r>
    </w:p>
    <w:p w:rsidR="00150422" w:rsidRPr="00D553EA" w:rsidRDefault="00150422" w:rsidP="00150422">
      <w:pPr>
        <w:ind w:firstLine="708"/>
        <w:rPr>
          <w:rFonts w:eastAsia="TimesNewRomanPSMT" w:cs="Arial"/>
        </w:rPr>
      </w:pPr>
      <w:r w:rsidRPr="00D553EA">
        <w:rPr>
          <w:rFonts w:eastAsia="TimesNewRomanPSMT" w:cs="Arial"/>
        </w:rPr>
        <w:t>Достижение поставленной цели может быть обеспечено реализацией следующих приоритетных направлений:</w:t>
      </w:r>
    </w:p>
    <w:p w:rsidR="00150422" w:rsidRPr="00D553EA" w:rsidRDefault="00150422" w:rsidP="00150422">
      <w:pPr>
        <w:ind w:firstLine="708"/>
        <w:rPr>
          <w:rFonts w:eastAsia="TimesNewRomanPSMT" w:cs="Arial"/>
        </w:rPr>
      </w:pPr>
      <w:r w:rsidRPr="00D553EA">
        <w:rPr>
          <w:rFonts w:eastAsia="TimesNewRomanPSMT" w:cs="Arial"/>
        </w:rPr>
        <w:t>увеличение средней заработной платы на основе роста производительности труда и создания достойно оплачиваемых рабочих мест;</w:t>
      </w:r>
    </w:p>
    <w:p w:rsidR="00150422" w:rsidRPr="00D553EA" w:rsidRDefault="00150422" w:rsidP="00150422">
      <w:pPr>
        <w:ind w:firstLine="708"/>
        <w:rPr>
          <w:rFonts w:eastAsia="TimesNewRomanPSMT" w:cs="Arial"/>
        </w:rPr>
      </w:pPr>
      <w:r w:rsidRPr="00D553EA">
        <w:rPr>
          <w:rFonts w:eastAsia="TimesNewRomanPSMT" w:cs="Arial"/>
        </w:rPr>
        <w:t>рост заработной платы работников бюджетной сферы (учреждений культуры, физической культуры и спорта, музейных и библиотечных работников, педагогических работников образовательных учреждений);</w:t>
      </w:r>
    </w:p>
    <w:p w:rsidR="00150422" w:rsidRPr="00D553EA" w:rsidRDefault="00150422" w:rsidP="00150422">
      <w:pPr>
        <w:ind w:firstLine="708"/>
        <w:rPr>
          <w:rFonts w:eastAsia="TimesNewRomanPSMT" w:cs="Arial"/>
        </w:rPr>
      </w:pPr>
      <w:r w:rsidRPr="00D553EA">
        <w:rPr>
          <w:rFonts w:eastAsia="TimesNewRomanPSMT" w:cs="Arial"/>
        </w:rPr>
        <w:t>увеличение размера пенсий, что позволит повысить уровень жизни населения пенсионного возраста (повышению уровня пенсионного обеспечения граждан будет способствовать вовлечение жителей округа в систему негосударственного пенсионного страхования);</w:t>
      </w:r>
    </w:p>
    <w:p w:rsidR="00150422" w:rsidRPr="00D553EA" w:rsidRDefault="00150422" w:rsidP="00150422">
      <w:pPr>
        <w:ind w:firstLine="708"/>
        <w:rPr>
          <w:rFonts w:eastAsia="TimesNewRomanPSMT" w:cs="Arial"/>
        </w:rPr>
      </w:pPr>
      <w:r w:rsidRPr="00D553EA">
        <w:rPr>
          <w:rFonts w:eastAsia="TimesNewRomanPSMT" w:cs="Arial"/>
        </w:rPr>
        <w:t>повышение уровня и качества жизни социально уязвимых групп населения за счет мер социальной поддержки (Совершенствование системы государственной поддержки достигается на основе адресности в предоставлении социальной помощи, дополнительной социальной поддержки ветеранов войны, инвалидов, многодетных семей, детей-сирот и пожилых граждан, представителей малочисленных коренных народов Севера).</w:t>
      </w:r>
    </w:p>
    <w:p w:rsidR="00150422" w:rsidRPr="00D553EA" w:rsidRDefault="00150422" w:rsidP="00150422">
      <w:pPr>
        <w:ind w:firstLine="708"/>
        <w:rPr>
          <w:rFonts w:eastAsia="TimesNewRomanPSMT" w:cs="Arial"/>
        </w:rPr>
      </w:pPr>
      <w:r w:rsidRPr="00D553EA">
        <w:rPr>
          <w:rFonts w:eastAsia="TimesNewRomanPSMT" w:cs="Arial"/>
        </w:rPr>
        <w:t>Увеличение реальной заработной платы, доходов от предпринимательской деятельности, рост пенсий и выплат социального характера, усиление комплекса мероприятий в сфере социальной поддержки малообеспеченных слоев населения приведет к росту реальных располагаемых доходов.</w:t>
      </w:r>
    </w:p>
    <w:p w:rsidR="00150422" w:rsidRPr="00D553EA" w:rsidRDefault="00150422" w:rsidP="00150422">
      <w:pPr>
        <w:rPr>
          <w:rFonts w:cs="Arial"/>
        </w:rPr>
      </w:pPr>
      <w:bookmarkStart w:id="38" w:name="_Toc38"/>
      <w:r w:rsidRPr="00D553EA">
        <w:rPr>
          <w:rFonts w:cs="Arial"/>
        </w:rPr>
        <w:t>5.2. Демографическая политика</w:t>
      </w:r>
      <w:bookmarkEnd w:id="38"/>
    </w:p>
    <w:p w:rsidR="00150422" w:rsidRPr="00D553EA" w:rsidRDefault="00150422" w:rsidP="00150422">
      <w:pPr>
        <w:ind w:firstLine="708"/>
        <w:rPr>
          <w:rFonts w:eastAsia="TimesNewRomanPSMT" w:cs="Arial"/>
        </w:rPr>
      </w:pPr>
      <w:r w:rsidRPr="00D553EA">
        <w:rPr>
          <w:rFonts w:eastAsia="TimesNewRomanPSMT" w:cs="Arial"/>
          <w:bCs/>
          <w:iCs/>
        </w:rPr>
        <w:t>Целью демографической политики</w:t>
      </w:r>
      <w:r w:rsidRPr="00D553EA">
        <w:rPr>
          <w:rFonts w:eastAsia="TimesNewRomanPSMT" w:cs="Arial"/>
          <w:b/>
          <w:bCs/>
          <w:iCs/>
        </w:rPr>
        <w:t xml:space="preserve"> </w:t>
      </w:r>
      <w:r w:rsidRPr="00D553EA">
        <w:rPr>
          <w:rFonts w:eastAsia="TimesNewRomanPSMT" w:cs="Arial"/>
          <w:bCs/>
          <w:iCs/>
        </w:rPr>
        <w:t xml:space="preserve">в Кондинском районе </w:t>
      </w:r>
      <w:r w:rsidRPr="00D553EA">
        <w:rPr>
          <w:rFonts w:eastAsia="TimesNewRomanPSMT" w:cs="Arial"/>
          <w:iCs/>
        </w:rPr>
        <w:t xml:space="preserve">является устойчивое демографическое развитие путем сохранения </w:t>
      </w:r>
      <w:r w:rsidRPr="00D553EA">
        <w:rPr>
          <w:rFonts w:eastAsia="TimesNewRomanPSMT" w:cs="Arial"/>
        </w:rPr>
        <w:t>численности населения и формирования предпосылок к последующему демографическому росту.</w:t>
      </w:r>
    </w:p>
    <w:p w:rsidR="00150422" w:rsidRPr="00D553EA" w:rsidRDefault="00150422" w:rsidP="00150422">
      <w:pPr>
        <w:ind w:firstLine="708"/>
        <w:rPr>
          <w:rFonts w:eastAsia="TimesNewRomanPSMT" w:cs="Arial"/>
        </w:rPr>
      </w:pPr>
      <w:r w:rsidRPr="00D553EA">
        <w:rPr>
          <w:rFonts w:eastAsia="TimesNewRomanPSMT" w:cs="Arial"/>
        </w:rPr>
        <w:t>Основные приоритеты (задачи), обеспечивающие достижение поставленной цели: увеличение средней продолжительности жизни; обеспечение естественного прироста населения; обеспечение миграционного прироста населения.</w:t>
      </w:r>
    </w:p>
    <w:p w:rsidR="00150422" w:rsidRPr="00D553EA" w:rsidRDefault="00150422" w:rsidP="00150422">
      <w:pPr>
        <w:ind w:firstLine="708"/>
        <w:rPr>
          <w:rFonts w:eastAsia="TimesNewRomanPSMT" w:cs="Arial"/>
        </w:rPr>
      </w:pPr>
      <w:r w:rsidRPr="00D553EA">
        <w:rPr>
          <w:rFonts w:eastAsia="TimesNewRomanPSMT" w:cs="Arial"/>
        </w:rPr>
        <w:t>Основными направлениями</w:t>
      </w:r>
      <w:r w:rsidRPr="00D553EA">
        <w:rPr>
          <w:rFonts w:eastAsia="TimesNewRomanPSMT" w:cs="Arial"/>
          <w:b/>
        </w:rPr>
        <w:t xml:space="preserve"> </w:t>
      </w:r>
      <w:r w:rsidRPr="00D553EA">
        <w:rPr>
          <w:rFonts w:eastAsia="TimesNewRomanPSMT" w:cs="Arial"/>
        </w:rPr>
        <w:t>демографической политики Кондинского района, обеспечивающими достижение поставленной цели, являются:</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 xml:space="preserve">1. </w:t>
      </w:r>
      <w:r w:rsidRPr="00D553EA">
        <w:rPr>
          <w:rFonts w:ascii="Arial" w:hAnsi="Arial" w:cs="Arial"/>
          <w:b/>
          <w:sz w:val="24"/>
          <w:szCs w:val="24"/>
        </w:rPr>
        <w:t>Увеличение средней продолжительности жизни</w:t>
      </w:r>
      <w:r w:rsidRPr="00D553EA">
        <w:rPr>
          <w:rFonts w:ascii="Arial" w:hAnsi="Arial" w:cs="Arial"/>
          <w:sz w:val="24"/>
          <w:szCs w:val="24"/>
        </w:rPr>
        <w:t xml:space="preserve"> и дальнейшее снижение смертности, путем:</w:t>
      </w:r>
    </w:p>
    <w:p w:rsidR="00150422" w:rsidRPr="00D553EA" w:rsidRDefault="00150422" w:rsidP="00150422">
      <w:pPr>
        <w:ind w:firstLine="708"/>
        <w:rPr>
          <w:rFonts w:eastAsia="TimesNewRomanPSMT" w:cs="Arial"/>
        </w:rPr>
      </w:pPr>
      <w:r w:rsidRPr="00D553EA">
        <w:rPr>
          <w:rFonts w:eastAsia="TimesNewRomanPSMT" w:cs="Arial"/>
        </w:rPr>
        <w:t>развития системы здравоохранения района с акцентом на качество оказания медицинских услуг и внедрения профилактической работы с населением по заболеваниям, которые являются основными причинами смертности;</w:t>
      </w:r>
    </w:p>
    <w:p w:rsidR="00150422" w:rsidRPr="00D553EA" w:rsidRDefault="00150422" w:rsidP="00150422">
      <w:pPr>
        <w:ind w:firstLine="708"/>
        <w:rPr>
          <w:rFonts w:eastAsia="TimesNewRomanPSMT" w:cs="Arial"/>
        </w:rPr>
      </w:pPr>
      <w:r w:rsidRPr="00D553EA">
        <w:rPr>
          <w:rFonts w:eastAsia="TimesNewRomanPSMT" w:cs="Arial"/>
        </w:rPr>
        <w:t>формирования нетерпимого отношения населения к алкогольной продукции, популяризации трезвости среди молодежи;</w:t>
      </w:r>
    </w:p>
    <w:p w:rsidR="00150422" w:rsidRPr="00D553EA" w:rsidRDefault="00150422" w:rsidP="00150422">
      <w:pPr>
        <w:ind w:firstLine="708"/>
        <w:rPr>
          <w:rFonts w:cs="Arial"/>
        </w:rPr>
      </w:pPr>
      <w:r w:rsidRPr="00D553EA">
        <w:rPr>
          <w:rFonts w:eastAsia="TimesNewRomanPSMT" w:cs="Arial"/>
        </w:rPr>
        <w:t xml:space="preserve">популяризации здорового образа жизни, </w:t>
      </w:r>
      <w:r w:rsidRPr="00D553EA">
        <w:rPr>
          <w:rFonts w:cs="Arial"/>
        </w:rPr>
        <w:t>активизации занятиями спортом, своим здоровьем, сбалансированным питанием, в том числе для детей и молодежи;</w:t>
      </w:r>
    </w:p>
    <w:p w:rsidR="00150422" w:rsidRPr="00D553EA" w:rsidRDefault="00150422" w:rsidP="00150422">
      <w:pPr>
        <w:ind w:firstLine="708"/>
        <w:rPr>
          <w:rFonts w:eastAsia="TimesNewRomanPSMT" w:cs="Arial"/>
        </w:rPr>
      </w:pPr>
      <w:r w:rsidRPr="00D553EA">
        <w:rPr>
          <w:rFonts w:cs="Arial"/>
        </w:rPr>
        <w:t>развитие объектов физической культуры и спорта и плоскостных сооружений, в том числе в труднодоступных населенных пунктах района.</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 xml:space="preserve">2. </w:t>
      </w:r>
      <w:r w:rsidRPr="00D553EA">
        <w:rPr>
          <w:rFonts w:ascii="Arial" w:hAnsi="Arial" w:cs="Arial"/>
          <w:b/>
          <w:sz w:val="24"/>
          <w:szCs w:val="24"/>
        </w:rPr>
        <w:t>Поддержание устойчивой динамики рождаемости</w:t>
      </w:r>
      <w:r w:rsidRPr="00D553EA">
        <w:rPr>
          <w:rFonts w:ascii="Arial" w:hAnsi="Arial" w:cs="Arial"/>
          <w:sz w:val="24"/>
          <w:szCs w:val="24"/>
        </w:rPr>
        <w:t xml:space="preserve"> в рамках реализации концепции создания условий семьям для рождения детей. </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 xml:space="preserve">Приоритетные механизмы и инструменты: </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 xml:space="preserve">развитие и создание новой инфраструктуры, обеспечивающей воспитание, и образование детей, и молодежи; </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 xml:space="preserve">развитие системы удаленных форм занятости для родителей, воспитывающих детей; </w:t>
      </w:r>
    </w:p>
    <w:p w:rsidR="00150422" w:rsidRPr="00D553EA" w:rsidRDefault="00150422" w:rsidP="00150422">
      <w:pPr>
        <w:ind w:firstLine="708"/>
        <w:rPr>
          <w:rFonts w:eastAsia="TimesNewRomanPSMT" w:cs="Arial"/>
        </w:rPr>
      </w:pPr>
      <w:r w:rsidRPr="00D553EA">
        <w:rPr>
          <w:rFonts w:eastAsia="TimesNewRomanPSMT" w:cs="Arial"/>
        </w:rPr>
        <w:t>содействие росту рождаемости путем использования мер по повышению качества медицинского обслуживания;</w:t>
      </w:r>
    </w:p>
    <w:p w:rsidR="00150422" w:rsidRPr="00D553EA" w:rsidRDefault="00150422" w:rsidP="00150422">
      <w:pPr>
        <w:widowControl w:val="0"/>
        <w:ind w:firstLine="709"/>
        <w:rPr>
          <w:rFonts w:cs="Arial"/>
        </w:rPr>
      </w:pPr>
      <w:r w:rsidRPr="00D553EA">
        <w:rPr>
          <w:rFonts w:cs="Arial"/>
        </w:rPr>
        <w:t>популяризация семейных ценностей и повышение статуса семьи, института брака среди населения района, в том числе в процессе реализации программ духовно-нравственного воспитания детей и молодежи;</w:t>
      </w:r>
    </w:p>
    <w:p w:rsidR="00150422" w:rsidRPr="00D553EA" w:rsidRDefault="00150422" w:rsidP="00150422">
      <w:pPr>
        <w:ind w:firstLine="708"/>
        <w:rPr>
          <w:rFonts w:eastAsia="TimesNewRomanPSMT" w:cs="Arial"/>
        </w:rPr>
      </w:pPr>
      <w:r w:rsidRPr="00D553EA">
        <w:rPr>
          <w:rFonts w:eastAsia="TimesNewRomanPSMT" w:cs="Arial"/>
        </w:rPr>
        <w:t>поддержка многодетных и малообеспеченных семей.</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 xml:space="preserve">3. </w:t>
      </w:r>
      <w:r w:rsidRPr="00D553EA">
        <w:rPr>
          <w:rFonts w:ascii="Arial" w:hAnsi="Arial" w:cs="Arial"/>
          <w:b/>
          <w:sz w:val="24"/>
          <w:szCs w:val="24"/>
        </w:rPr>
        <w:t>Содействие миграционному приросту населения</w:t>
      </w:r>
      <w:r w:rsidRPr="00D553EA">
        <w:rPr>
          <w:rFonts w:ascii="Arial" w:hAnsi="Arial" w:cs="Arial"/>
          <w:sz w:val="24"/>
          <w:szCs w:val="24"/>
        </w:rPr>
        <w:t xml:space="preserve"> через популяризацию Кондинского района, как комфортной территории для жизни. </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 xml:space="preserve">Приоритетные механизмы и инструменты: </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продвижение территориального бренда Кондинского района, формирование позитивного образа района, комфортного для постоянного проживания;</w:t>
      </w:r>
    </w:p>
    <w:p w:rsidR="00150422" w:rsidRPr="00D553EA" w:rsidRDefault="00150422" w:rsidP="00150422">
      <w:pPr>
        <w:ind w:firstLine="708"/>
        <w:rPr>
          <w:rFonts w:eastAsia="TimesNewRomanPSMT" w:cs="Arial"/>
        </w:rPr>
      </w:pPr>
      <w:r w:rsidRPr="00D553EA">
        <w:rPr>
          <w:rFonts w:eastAsia="TimesNewRomanPSMT" w:cs="Arial"/>
        </w:rPr>
        <w:t>повышение миграционной привлекательности территории за счет создания рабочих мест;</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развитие инфраструктуры (жилищной, транспортной и т.п.), создание рынка арендного жилья, благоустройство общественных пространств, улучшение условий для малого бизнеса;</w:t>
      </w:r>
    </w:p>
    <w:p w:rsidR="00150422" w:rsidRPr="00D553EA" w:rsidRDefault="00150422" w:rsidP="00150422">
      <w:pPr>
        <w:pStyle w:val="1e"/>
        <w:ind w:firstLine="709"/>
        <w:jc w:val="both"/>
        <w:rPr>
          <w:rFonts w:ascii="Arial" w:hAnsi="Arial" w:cs="Arial"/>
          <w:sz w:val="24"/>
          <w:szCs w:val="24"/>
        </w:rPr>
      </w:pPr>
      <w:r w:rsidRPr="00D553EA">
        <w:rPr>
          <w:rFonts w:ascii="Arial" w:hAnsi="Arial" w:cs="Arial"/>
          <w:sz w:val="24"/>
          <w:szCs w:val="24"/>
        </w:rPr>
        <w:t>привлечение студентов из других регионов Российской Федерации и их последующее трудоустройство в муниципальном образовании.</w:t>
      </w:r>
    </w:p>
    <w:p w:rsidR="00150422" w:rsidRPr="00D553EA" w:rsidRDefault="00150422" w:rsidP="00150422">
      <w:pPr>
        <w:rPr>
          <w:rFonts w:cs="Arial"/>
        </w:rPr>
      </w:pPr>
      <w:bookmarkStart w:id="39" w:name="_Toc39"/>
      <w:r w:rsidRPr="00D553EA">
        <w:rPr>
          <w:rFonts w:cs="Arial"/>
        </w:rPr>
        <w:t>5.3. Развитие коренных малочисленных народов Севера</w:t>
      </w:r>
      <w:bookmarkEnd w:id="39"/>
    </w:p>
    <w:p w:rsidR="00150422" w:rsidRPr="00D553EA" w:rsidRDefault="00150422" w:rsidP="00150422">
      <w:pPr>
        <w:ind w:firstLine="708"/>
        <w:rPr>
          <w:rFonts w:eastAsia="TimesNewRomanPSMT" w:cs="Arial"/>
          <w:bCs/>
          <w:iCs/>
        </w:rPr>
      </w:pPr>
      <w:r w:rsidRPr="00D553EA">
        <w:rPr>
          <w:rFonts w:eastAsia="TimesNewRomanPSMT" w:cs="Arial"/>
          <w:bCs/>
          <w:iCs/>
        </w:rPr>
        <w:t>Приоритетной целью</w:t>
      </w:r>
      <w:r w:rsidRPr="00D553EA">
        <w:rPr>
          <w:rFonts w:eastAsia="TimesNewRomanPSMT" w:cs="Arial"/>
          <w:b/>
          <w:bCs/>
          <w:iCs/>
        </w:rPr>
        <w:t xml:space="preserve"> </w:t>
      </w:r>
      <w:r w:rsidRPr="00D553EA">
        <w:rPr>
          <w:rFonts w:eastAsia="TimesNewRomanPSMT" w:cs="Arial"/>
          <w:bCs/>
          <w:iCs/>
        </w:rPr>
        <w:t xml:space="preserve">сохранения коренных малочисленных народов Севера (далее – КМНС) на территории Кондинского района в стратегической перспективе является создание условий для улучшения качества жизни коренных народов на основе рационального природопользования, сохранения исконной среды обитания, комплексного развития традиционных отраслей, </w:t>
      </w:r>
      <w:r w:rsidRPr="00D553EA">
        <w:rPr>
          <w:rFonts w:cs="Arial"/>
          <w:bCs/>
        </w:rPr>
        <w:t>сохранения и развития культуры, языков, традиций и обычаев</w:t>
      </w:r>
      <w:r w:rsidRPr="00D553EA">
        <w:rPr>
          <w:rFonts w:eastAsia="TimesNewRomanPSMT" w:cs="Arial"/>
          <w:bCs/>
          <w:iCs/>
        </w:rPr>
        <w:t>.</w:t>
      </w:r>
    </w:p>
    <w:p w:rsidR="00150422" w:rsidRPr="00D553EA" w:rsidRDefault="00150422" w:rsidP="00150422">
      <w:pPr>
        <w:ind w:firstLine="708"/>
        <w:rPr>
          <w:rFonts w:eastAsia="TimesNewRomanPSMT" w:cs="Arial"/>
        </w:rPr>
      </w:pPr>
      <w:r w:rsidRPr="00D553EA">
        <w:rPr>
          <w:rFonts w:eastAsia="TimesNewRomanPSMT" w:cs="Arial"/>
        </w:rPr>
        <w:t>Основные задачи, обеспечивающие достижение поставленной цели: содействие развитию экономики традиционных форм хозяйствования КМНС; увеличение занятости КМНС; возрождение промыслов и ведения традиционного хозяйствования; повышение уровня и качества жизни коренных малочисленных народов.</w:t>
      </w:r>
    </w:p>
    <w:p w:rsidR="00150422" w:rsidRPr="00D553EA" w:rsidRDefault="00150422" w:rsidP="00150422">
      <w:pPr>
        <w:ind w:firstLine="708"/>
        <w:rPr>
          <w:rFonts w:eastAsia="TimesNewRomanPSMT" w:cs="Arial"/>
          <w:color w:val="000000"/>
        </w:rPr>
      </w:pPr>
      <w:r w:rsidRPr="00D553EA">
        <w:rPr>
          <w:rFonts w:eastAsia="TimesNewRomanPSMT" w:cs="Arial"/>
          <w:color w:val="000000"/>
        </w:rPr>
        <w:t xml:space="preserve">Социально-экономическое развитие традиционных видов хозяйствования коренных народов неразрывно связано с процессом сохранения самобытной культуры, творчества и искусства народов ханты, манси и ненцев, охраной культурно-исторического наследия. Проведение мероприятий по сохранению и развитию традиционной культуры и национальных видов спорта, традиций, языка, обычаев коренных народов - одна из реальных возможностей перспективного социально-экономического и культурного развития </w:t>
      </w:r>
      <w:r w:rsidRPr="00D553EA">
        <w:rPr>
          <w:rFonts w:eastAsia="TimesNewRomanPSMT" w:cs="Arial"/>
        </w:rPr>
        <w:t>КМНС</w:t>
      </w:r>
      <w:r w:rsidRPr="00D553EA">
        <w:rPr>
          <w:rFonts w:eastAsia="TimesNewRomanPSMT" w:cs="Arial"/>
          <w:color w:val="000000"/>
        </w:rPr>
        <w:t>, формирования здорового образа жизни, воспитания подрастающего поколения в контексте национальных традиций.</w:t>
      </w:r>
    </w:p>
    <w:p w:rsidR="00150422" w:rsidRPr="00D553EA" w:rsidRDefault="00150422" w:rsidP="00150422">
      <w:pPr>
        <w:ind w:firstLine="708"/>
        <w:rPr>
          <w:rFonts w:eastAsia="TimesNewRomanPSMT" w:cs="Arial"/>
        </w:rPr>
      </w:pPr>
      <w:r w:rsidRPr="00D553EA">
        <w:rPr>
          <w:rFonts w:eastAsia="TimesNewRomanPSMT" w:cs="Arial"/>
          <w:color w:val="000000"/>
        </w:rPr>
        <w:t xml:space="preserve">Кондинский район по численности </w:t>
      </w:r>
      <w:r w:rsidRPr="00D553EA">
        <w:rPr>
          <w:rFonts w:eastAsia="TimesNewRomanPSMT" w:cs="Arial"/>
        </w:rPr>
        <w:t>КМНС</w:t>
      </w:r>
      <w:r w:rsidRPr="00D553EA">
        <w:rPr>
          <w:rFonts w:eastAsia="TimesNewRomanPSMT" w:cs="Arial"/>
          <w:color w:val="000000"/>
        </w:rPr>
        <w:t xml:space="preserve"> является одним из крупнейших муниципальных образований округа. </w:t>
      </w:r>
      <w:r w:rsidRPr="00D553EA">
        <w:rPr>
          <w:rFonts w:eastAsia="TimesNewRomanPSMT" w:cs="Arial"/>
        </w:rPr>
        <w:t xml:space="preserve">По данным Всероссийской переписи населения в районе проживает 4 749 жителя коренной национальности, что составляет 15,4% от общей численности населения в районе. Доля численности народов манси, хантов, ненцев в общей численности КМНС составляет, соответственно, 73,3%, 26,3%, 0,4%. Около 58% граждан из числа малочисленных КМНС проживают в сельской местности, ведут традиционный образ жизни, занимаются охотничьим промыслом, выловом рыбы, сбором дикоросов и лекарственного сырья. </w:t>
      </w:r>
    </w:p>
    <w:p w:rsidR="00150422" w:rsidRPr="00D553EA" w:rsidRDefault="00150422" w:rsidP="00150422">
      <w:pPr>
        <w:ind w:firstLine="708"/>
        <w:rPr>
          <w:rFonts w:eastAsia="TimesNewRomanPSMT" w:cs="Arial"/>
          <w:color w:val="FF0000"/>
        </w:rPr>
      </w:pPr>
      <w:r w:rsidRPr="00D553EA">
        <w:rPr>
          <w:rFonts w:eastAsia="TimesNewRomanPSMT" w:cs="Arial"/>
        </w:rPr>
        <w:t>В Кондинском районе зарегистрировано: 41 родовое угодье, 35 из которых значатся в региональном реестре территорий традиционного природопользования; 16 организаций, осуществляющих традиционное хозяйствование, и занимающихся традиционными промыслами коренных малочисленных народов, все получают субсидии за продукцию традиционного промысла.</w:t>
      </w:r>
    </w:p>
    <w:p w:rsidR="00150422" w:rsidRPr="00D553EA" w:rsidRDefault="00150422" w:rsidP="00150422">
      <w:pPr>
        <w:ind w:firstLine="708"/>
        <w:rPr>
          <w:rFonts w:eastAsia="TimesNewRomanPSMT" w:cs="Arial"/>
        </w:rPr>
      </w:pPr>
      <w:r w:rsidRPr="00D553EA">
        <w:rPr>
          <w:rFonts w:eastAsia="TimesNewRomanPSMT" w:cs="Arial"/>
        </w:rPr>
        <w:t xml:space="preserve">В районе действует два детских этно-оздоровительных центра: «Няврамыт Павыл» с 1997 года (д. Шугур) и «МитУщ» с 2003 года (пгт. Кондинское). Каждое лето в центрах организуется детский отдых в традиционно-хозяйственном стиле. Дети получают навыки бисероплетения, национального шитья, декоративно-прикладного искусства, добычи рыбы, вождения моторных лодок, снегоходов, бережного отношения к природе, в развитии национальных видов спорта, в приготовлении национальных блюд и деликатесов. </w:t>
      </w:r>
    </w:p>
    <w:p w:rsidR="00150422" w:rsidRPr="00D553EA" w:rsidRDefault="00150422" w:rsidP="00150422">
      <w:pPr>
        <w:ind w:firstLine="708"/>
        <w:rPr>
          <w:rFonts w:eastAsia="TimesNewRomanPSMT" w:cs="Arial"/>
        </w:rPr>
      </w:pPr>
      <w:r w:rsidRPr="00D553EA">
        <w:rPr>
          <w:rFonts w:eastAsia="TimesNewRomanPSMT" w:cs="Arial"/>
        </w:rPr>
        <w:t xml:space="preserve">В Кондинском районе имеют место следующие проблемы социально-экономического развития КМНС: </w:t>
      </w:r>
    </w:p>
    <w:p w:rsidR="00150422" w:rsidRPr="00D553EA" w:rsidRDefault="00150422" w:rsidP="00150422">
      <w:pPr>
        <w:ind w:firstLine="708"/>
        <w:rPr>
          <w:rFonts w:cs="Arial"/>
        </w:rPr>
      </w:pPr>
      <w:r w:rsidRPr="00D553EA">
        <w:rPr>
          <w:rFonts w:eastAsia="TimesNewRomanPSMT" w:cs="Arial"/>
        </w:rPr>
        <w:t>сокращение численности постоянного коренного населения за счет оттока молодого поколения КМНС.</w:t>
      </w:r>
      <w:r w:rsidRPr="00D553EA">
        <w:rPr>
          <w:rFonts w:cs="Arial"/>
        </w:rPr>
        <w:t xml:space="preserve"> </w:t>
      </w:r>
      <w:r w:rsidRPr="00D553EA">
        <w:rPr>
          <w:rFonts w:eastAsia="TimesNewRomanPSMT" w:cs="Arial"/>
        </w:rPr>
        <w:t>При этом численность сельского населения сокращается более быстрыми темпами по сравнению с численностью городского населения; неравномерность расселения КМНС по территории района, обусловленная неразвитой сетью транспортных коммуникаций и, как следствие, неравномерным распределением традиционных для КМНС производств и объектов социально-культурной сферы; снижение численности экономически активного населения КМНС;</w:t>
      </w:r>
    </w:p>
    <w:p w:rsidR="00150422" w:rsidRPr="00D553EA" w:rsidRDefault="00150422" w:rsidP="00150422">
      <w:pPr>
        <w:ind w:firstLine="708"/>
        <w:rPr>
          <w:rFonts w:eastAsia="TimesNewRomanPSMT" w:cs="Arial"/>
        </w:rPr>
      </w:pPr>
      <w:r w:rsidRPr="00D553EA">
        <w:rPr>
          <w:rFonts w:eastAsia="TimesNewRomanPSMT" w:cs="Arial"/>
        </w:rPr>
        <w:t>снижение спроса на рабочую силу в условиях экономического спада; территориальные, отраслевые и профессионально-квалификационные диспропорции спроса и предложения на фоне низкой мобильности рабочей силы КМНС; проблема занятости КМНС.</w:t>
      </w:r>
    </w:p>
    <w:p w:rsidR="00150422" w:rsidRPr="00D553EA" w:rsidRDefault="00150422" w:rsidP="00150422">
      <w:pPr>
        <w:ind w:firstLine="708"/>
        <w:rPr>
          <w:rFonts w:eastAsia="TimesNewRomanPSMT" w:cs="Arial"/>
        </w:rPr>
      </w:pPr>
      <w:r w:rsidRPr="00D553EA">
        <w:rPr>
          <w:rFonts w:eastAsia="TimesNewRomanPSMT" w:cs="Arial"/>
        </w:rPr>
        <w:t xml:space="preserve">Достижение поставленной цели может быть обеспечено реализацией следующих приоритетных </w:t>
      </w:r>
      <w:r w:rsidRPr="00D553EA">
        <w:rPr>
          <w:rFonts w:eastAsia="TimesNewRomanPSMT" w:cs="Arial"/>
          <w:b/>
        </w:rPr>
        <w:t>направлений</w:t>
      </w:r>
      <w:r w:rsidRPr="00D553EA">
        <w:rPr>
          <w:rFonts w:eastAsia="TimesNewRomanPSMT" w:cs="Arial"/>
        </w:rPr>
        <w:t>:</w:t>
      </w:r>
    </w:p>
    <w:p w:rsidR="00150422" w:rsidRPr="00D553EA" w:rsidRDefault="00150422" w:rsidP="00150422">
      <w:pPr>
        <w:ind w:firstLine="708"/>
        <w:rPr>
          <w:rFonts w:eastAsia="TimesNewRomanPSMT" w:cs="Arial"/>
        </w:rPr>
      </w:pPr>
      <w:r w:rsidRPr="00D553EA">
        <w:rPr>
          <w:rFonts w:eastAsia="TimesNewRomanPSMT" w:cs="Arial"/>
        </w:rPr>
        <w:t>реализация мероприятий муниципальной программы «Развитие коренных малочисленных народов Севера»;</w:t>
      </w:r>
    </w:p>
    <w:p w:rsidR="00150422" w:rsidRPr="00D553EA" w:rsidRDefault="00150422" w:rsidP="00150422">
      <w:pPr>
        <w:ind w:firstLine="708"/>
        <w:rPr>
          <w:rFonts w:eastAsia="TimesNewRomanPSMT" w:cs="Arial"/>
        </w:rPr>
      </w:pPr>
      <w:r w:rsidRPr="00D553EA">
        <w:rPr>
          <w:rFonts w:eastAsia="TimesNewRomanPSMT" w:cs="Arial"/>
        </w:rPr>
        <w:t>осуществление государственной поддержки юридических и физических лиц из числа КМНС, осуществляющих традиционную хозяйственную деятельность, выделение субсидий на обустройство земельных участков территорий традиционного природопользования и территорий, предназначенных для пользования объектами животного мира, водными биологическими ресурсами, на приобретение материально-технических средств, на приобретение северных оленей;</w:t>
      </w:r>
    </w:p>
    <w:p w:rsidR="00150422" w:rsidRPr="00D553EA" w:rsidRDefault="00150422" w:rsidP="00150422">
      <w:pPr>
        <w:ind w:firstLine="708"/>
        <w:rPr>
          <w:rFonts w:eastAsia="TimesNewRomanPSMT" w:cs="Arial"/>
        </w:rPr>
      </w:pPr>
      <w:r w:rsidRPr="00D553EA">
        <w:rPr>
          <w:rFonts w:eastAsia="TimesNewRomanPSMT" w:cs="Arial"/>
        </w:rPr>
        <w:t>субсидирование производства продукции традиционной хозяйственной деятельности (пушнина, мясо диких животных, боровой дичи), которое предполагает государственную поддержку организаций, осуществляющих традиционное хозяйствование и занимающихся традиционными промыслами КМНС, путем предоставления компенсации части затрат на добычу пушнины, мяса парнокопытных животных;</w:t>
      </w:r>
    </w:p>
    <w:p w:rsidR="00150422" w:rsidRPr="00D553EA" w:rsidRDefault="00150422" w:rsidP="00150422">
      <w:pPr>
        <w:ind w:firstLine="708"/>
        <w:rPr>
          <w:rFonts w:eastAsia="TimesNewRomanPSMT" w:cs="Arial"/>
        </w:rPr>
      </w:pPr>
      <w:r w:rsidRPr="00D553EA">
        <w:rPr>
          <w:rFonts w:eastAsia="TimesNewRomanPSMT" w:cs="Arial"/>
        </w:rPr>
        <w:t>осуществление государственной поддержки в виде выплаты единовременной финансовой помощи молодым специалистам из числа КМНС, работающим в местах традиционного проживания и традиционной хозяйственной деятельности, на обустройство быта с целью их закрепления на этой территории;</w:t>
      </w:r>
    </w:p>
    <w:p w:rsidR="00150422" w:rsidRPr="00D553EA" w:rsidRDefault="00150422" w:rsidP="00150422">
      <w:pPr>
        <w:ind w:firstLine="708"/>
        <w:rPr>
          <w:rFonts w:eastAsia="TimesNewRomanPSMT" w:cs="Arial"/>
        </w:rPr>
      </w:pPr>
      <w:r w:rsidRPr="00D553EA">
        <w:rPr>
          <w:rFonts w:eastAsia="TimesNewRomanPSMT" w:cs="Arial"/>
        </w:rPr>
        <w:t>компенсация расходов на оплату обучения правилам безопасного обращения с оружием и проезда к месту нахождения организации, имеющей право проводить подготовку лиц в целях изучения правил безопасного обращения с оружием;</w:t>
      </w:r>
    </w:p>
    <w:p w:rsidR="00150422" w:rsidRPr="00D553EA" w:rsidRDefault="00150422" w:rsidP="00150422">
      <w:pPr>
        <w:ind w:firstLine="708"/>
        <w:rPr>
          <w:rFonts w:eastAsia="TimesNewRomanPSMT" w:cs="Arial"/>
        </w:rPr>
      </w:pPr>
      <w:r w:rsidRPr="00D553EA">
        <w:rPr>
          <w:rFonts w:eastAsia="TimesNewRomanPSMT" w:cs="Arial"/>
        </w:rPr>
        <w:t>восстановление в местах традиционного проживания и традиционной хозяйственной деятельности КМНС действия дневных общеобразовательных школ, школ-интернатов, в которых дети получают начальное образование с учетом традиционного образа жизни КМНС.</w:t>
      </w:r>
    </w:p>
    <w:p w:rsidR="008C63D8" w:rsidRDefault="008C63D8" w:rsidP="00724801">
      <w:pPr>
        <w:jc w:val="center"/>
        <w:rPr>
          <w:rFonts w:cs="Arial"/>
          <w:b/>
        </w:rPr>
      </w:pPr>
      <w:bookmarkStart w:id="40" w:name="_Toc40"/>
    </w:p>
    <w:p w:rsidR="00150422" w:rsidRPr="00D553EA" w:rsidRDefault="00150422" w:rsidP="00724801">
      <w:pPr>
        <w:jc w:val="center"/>
        <w:rPr>
          <w:rFonts w:cs="Arial"/>
          <w:b/>
        </w:rPr>
      </w:pPr>
      <w:r w:rsidRPr="00D553EA">
        <w:rPr>
          <w:rFonts w:cs="Arial"/>
          <w:b/>
        </w:rPr>
        <w:t>5.4. Система здравоохранения</w:t>
      </w:r>
      <w:bookmarkEnd w:id="40"/>
    </w:p>
    <w:p w:rsidR="00150422" w:rsidRPr="00D553EA" w:rsidRDefault="00150422" w:rsidP="00150422">
      <w:pPr>
        <w:ind w:firstLine="708"/>
        <w:rPr>
          <w:rFonts w:cs="Arial"/>
          <w:iCs/>
        </w:rPr>
      </w:pPr>
      <w:r w:rsidRPr="00D553EA">
        <w:rPr>
          <w:rFonts w:cs="Arial"/>
          <w:shd w:val="clear" w:color="auto" w:fill="FFFFFF"/>
        </w:rPr>
        <w:t>С</w:t>
      </w:r>
      <w:r w:rsidRPr="00D553EA">
        <w:rPr>
          <w:rFonts w:cs="Arial"/>
          <w:bCs/>
          <w:iCs/>
        </w:rPr>
        <w:t>тратегическая цель развития системы</w:t>
      </w:r>
      <w:r w:rsidRPr="00D553EA">
        <w:rPr>
          <w:rFonts w:cs="Arial"/>
          <w:b/>
          <w:bCs/>
          <w:iCs/>
        </w:rPr>
        <w:t xml:space="preserve"> </w:t>
      </w:r>
      <w:r w:rsidRPr="00D553EA">
        <w:rPr>
          <w:rFonts w:eastAsia="TimesNewRomanPSMT" w:cs="Arial"/>
        </w:rPr>
        <w:t xml:space="preserve">здравоохранения Кондинского района – </w:t>
      </w:r>
      <w:r w:rsidRPr="00D553EA">
        <w:rPr>
          <w:rFonts w:cs="Arial"/>
          <w:iCs/>
        </w:rPr>
        <w:t>сохранение и укрепление здоровья населения, увеличение продолжительности жизни путем обеспечения доступности качественной медицинской помощи, создания эффективной системы профилактики заболеваний, формирования у населения ценности здорового образа жизни.</w:t>
      </w:r>
    </w:p>
    <w:p w:rsidR="00150422" w:rsidRPr="00D553EA" w:rsidRDefault="00150422" w:rsidP="00150422">
      <w:pPr>
        <w:ind w:firstLine="708"/>
        <w:rPr>
          <w:rFonts w:cs="Arial"/>
          <w:iCs/>
        </w:rPr>
      </w:pPr>
      <w:r w:rsidRPr="00D553EA">
        <w:rPr>
          <w:rFonts w:cs="Arial"/>
          <w:iCs/>
        </w:rPr>
        <w:t>Для достижения указанной цели должно быть обеспечено решение следующих задач:</w:t>
      </w:r>
      <w:r w:rsidRPr="00D553EA">
        <w:rPr>
          <w:rFonts w:cs="Arial"/>
          <w:b/>
          <w:iCs/>
        </w:rPr>
        <w:t xml:space="preserve"> </w:t>
      </w:r>
      <w:r w:rsidRPr="00D553EA">
        <w:rPr>
          <w:rFonts w:cs="Arial"/>
          <w:iCs/>
        </w:rPr>
        <w:t>создание эффективной системы профилактики заболеваний; совершенствование системы охраны здоровья матери и ребенка; совершенствование оказания специализированной, в том числе высокотехнологичной медицинской помощи; совершенствование кадровой политики в здравоохранении; профилактика алкоголизма и наркомании, противодействие потреблению табака.</w:t>
      </w:r>
    </w:p>
    <w:p w:rsidR="00150422" w:rsidRPr="00D553EA" w:rsidRDefault="00150422" w:rsidP="00150422">
      <w:pPr>
        <w:ind w:firstLine="708"/>
        <w:rPr>
          <w:rFonts w:cs="Arial"/>
          <w:iCs/>
          <w:shd w:val="clear" w:color="auto" w:fill="FFFFFF"/>
        </w:rPr>
      </w:pPr>
      <w:r w:rsidRPr="00D553EA">
        <w:rPr>
          <w:rFonts w:cs="Arial"/>
          <w:iCs/>
        </w:rPr>
        <w:t xml:space="preserve">Для сферы здравоохранения </w:t>
      </w:r>
      <w:r w:rsidRPr="00D553EA">
        <w:rPr>
          <w:rFonts w:eastAsia="TimesNewRomanPSMT" w:cs="Arial"/>
        </w:rPr>
        <w:t>Кондинского района</w:t>
      </w:r>
      <w:r w:rsidRPr="00D553EA">
        <w:rPr>
          <w:rFonts w:cs="Arial"/>
          <w:iCs/>
        </w:rPr>
        <w:t xml:space="preserve"> характерны следующие основные проблемы: функционирование системы здравоохранения в условиях ограниченного финансирования; абсолютный и структурный дефицит кадров, особенно узких специалистов; </w:t>
      </w:r>
      <w:r w:rsidRPr="00D553EA">
        <w:rPr>
          <w:rFonts w:cs="Arial"/>
          <w:iCs/>
          <w:shd w:val="clear" w:color="auto" w:fill="FFFFFF"/>
        </w:rPr>
        <w:t xml:space="preserve">проблемы с обеспечением лекарственными средствами, в частности по льготным рецептам; </w:t>
      </w:r>
      <w:r w:rsidRPr="00D553EA">
        <w:rPr>
          <w:rFonts w:cs="Arial"/>
          <w:iCs/>
        </w:rPr>
        <w:t>слабая техническая оснащенность части медицинских учреждений, особенно в сельской местности, которая не обеспечивает предоставление высококачественной медицинской помощи; не соответствующий потребностям населения, особенно в сельской местности, уровень развития специализированной медицинской помощи: объемов, структуры и инфраструктуры по ее предоставлению; отсутствие действенной системы контроля качества медицинской помощи; преимущественная ориентация на лечение заболеваний, а не на их предотвращение, недостаточная координация мер по развитию медицинской отрасли с мерами по улучшению немедицинских факторов укрепления здоровья (образ жизни, развитие физической культуры, решение экологических проблем и т. д.).</w:t>
      </w:r>
      <w:r w:rsidRPr="00D553EA">
        <w:rPr>
          <w:rFonts w:eastAsia="TimesNewRomanPSMT" w:cs="Arial"/>
        </w:rPr>
        <w:t xml:space="preserve"> </w:t>
      </w:r>
    </w:p>
    <w:p w:rsidR="00150422" w:rsidRPr="00D553EA" w:rsidRDefault="00150422" w:rsidP="00150422">
      <w:pPr>
        <w:ind w:firstLine="708"/>
        <w:rPr>
          <w:rFonts w:cs="Arial"/>
          <w:iCs/>
        </w:rPr>
      </w:pPr>
      <w:r w:rsidRPr="00D553EA">
        <w:rPr>
          <w:rFonts w:cs="Arial"/>
          <w:iCs/>
        </w:rPr>
        <w:t>Достижению стратегической цели развития системы здравоохранения Кондинского района будет способствовать реализация комплекса мероприятий, включающих:</w:t>
      </w:r>
    </w:p>
    <w:p w:rsidR="00150422" w:rsidRPr="00D553EA" w:rsidRDefault="00150422" w:rsidP="00150422">
      <w:pPr>
        <w:ind w:firstLine="708"/>
        <w:rPr>
          <w:rFonts w:cs="Arial"/>
          <w:iCs/>
        </w:rPr>
      </w:pPr>
      <w:r w:rsidRPr="00D553EA">
        <w:rPr>
          <w:rFonts w:cs="Arial"/>
          <w:iCs/>
        </w:rPr>
        <w:t>строительство новых объектов здравоохранения;</w:t>
      </w:r>
    </w:p>
    <w:p w:rsidR="00150422" w:rsidRPr="00D553EA" w:rsidRDefault="00150422" w:rsidP="00150422">
      <w:pPr>
        <w:ind w:firstLine="708"/>
        <w:rPr>
          <w:rFonts w:cs="Arial"/>
          <w:iCs/>
        </w:rPr>
      </w:pPr>
      <w:r w:rsidRPr="00D553EA">
        <w:rPr>
          <w:rFonts w:cs="Arial"/>
          <w:iCs/>
        </w:rPr>
        <w:t>развитие общих врачебных практик, подготовка врачей и среднего медицинского персонала для работы в общеврачебных практиках;</w:t>
      </w:r>
    </w:p>
    <w:p w:rsidR="00150422" w:rsidRPr="00D553EA" w:rsidRDefault="00150422" w:rsidP="00150422">
      <w:pPr>
        <w:ind w:firstLine="708"/>
        <w:rPr>
          <w:rFonts w:cs="Arial"/>
          <w:iCs/>
        </w:rPr>
      </w:pPr>
      <w:r w:rsidRPr="00D553EA">
        <w:rPr>
          <w:rFonts w:cs="Arial"/>
          <w:iCs/>
        </w:rPr>
        <w:t>повышение роли профилактической составляющей в деятельности первичного медицинского звена на основе постоянного наблюдения за группами риска;</w:t>
      </w:r>
    </w:p>
    <w:p w:rsidR="00150422" w:rsidRPr="00D553EA" w:rsidRDefault="00150422" w:rsidP="00150422">
      <w:pPr>
        <w:ind w:firstLine="708"/>
        <w:rPr>
          <w:rFonts w:cs="Arial"/>
          <w:iCs/>
        </w:rPr>
      </w:pPr>
      <w:r w:rsidRPr="00D553EA">
        <w:rPr>
          <w:rFonts w:cs="Arial"/>
          <w:iCs/>
        </w:rPr>
        <w:t>обеспечение ранней диагностики сердечно-сосудистых, онкологических и других заболеваний, которые дают высокий процент смертности среди населения района (важнейшими инструментами в выявлении лиц с высоким риском развития заболеваний являются диспансеризация и профилактические осмотры населения, содействие развитию сети частных лабораторно-диагностических кабинетов, кабинетов УЗИ-диагностики);</w:t>
      </w:r>
    </w:p>
    <w:p w:rsidR="00150422" w:rsidRPr="00D553EA" w:rsidRDefault="00150422" w:rsidP="00150422">
      <w:pPr>
        <w:ind w:firstLine="708"/>
        <w:rPr>
          <w:rFonts w:cs="Arial"/>
          <w:iCs/>
        </w:rPr>
      </w:pPr>
      <w:r w:rsidRPr="00D553EA">
        <w:rPr>
          <w:rFonts w:cs="Arial"/>
          <w:iCs/>
        </w:rPr>
        <w:t>оснащение учреждений здравоохранения современным медицинским оборудованием;</w:t>
      </w:r>
    </w:p>
    <w:p w:rsidR="00150422" w:rsidRPr="00D553EA" w:rsidRDefault="00150422" w:rsidP="00150422">
      <w:pPr>
        <w:ind w:firstLine="708"/>
        <w:rPr>
          <w:rFonts w:cs="Arial"/>
          <w:iCs/>
        </w:rPr>
      </w:pPr>
      <w:r w:rsidRPr="00D553EA">
        <w:rPr>
          <w:rFonts w:cs="Arial"/>
          <w:iCs/>
        </w:rPr>
        <w:t>содействие открытию и развитию частных стоматологических кабинетов;</w:t>
      </w:r>
    </w:p>
    <w:p w:rsidR="00150422" w:rsidRPr="00D553EA" w:rsidRDefault="00150422" w:rsidP="00150422">
      <w:pPr>
        <w:ind w:firstLine="708"/>
        <w:rPr>
          <w:rFonts w:cs="Arial"/>
          <w:iCs/>
        </w:rPr>
      </w:pPr>
      <w:r w:rsidRPr="00D553EA">
        <w:rPr>
          <w:rFonts w:cs="Arial"/>
          <w:iCs/>
        </w:rPr>
        <w:t>интеграция в оказании медицинской помощи с расположенными на территории Кондинского района частными медицинскими организациями, а также медицинскими учреждениями других административных районов Ханты-Мансийского автономного округа – Югры;</w:t>
      </w:r>
    </w:p>
    <w:p w:rsidR="00150422" w:rsidRPr="00D553EA" w:rsidRDefault="00150422" w:rsidP="00150422">
      <w:pPr>
        <w:ind w:firstLine="708"/>
        <w:rPr>
          <w:rFonts w:cs="Arial"/>
          <w:iCs/>
        </w:rPr>
      </w:pPr>
      <w:r w:rsidRPr="00D553EA">
        <w:rPr>
          <w:rFonts w:cs="Arial"/>
          <w:iCs/>
        </w:rPr>
        <w:t>кооперация в создании и развитии межрайонных реанимационно-консультативных центров, медико-генетической службы, кабинетов перинатальной (дородовой) диагностики;</w:t>
      </w:r>
    </w:p>
    <w:p w:rsidR="00150422" w:rsidRPr="00D553EA" w:rsidRDefault="00150422" w:rsidP="00150422">
      <w:pPr>
        <w:ind w:firstLine="708"/>
        <w:rPr>
          <w:rFonts w:cs="Arial"/>
          <w:iCs/>
        </w:rPr>
      </w:pPr>
      <w:r w:rsidRPr="00D553EA">
        <w:rPr>
          <w:rFonts w:cs="Arial"/>
          <w:iCs/>
        </w:rPr>
        <w:t>привлечение квалифицированных медицинских специалистов в учреждения здравоохранения района, закрепление квалифицированных кадров в здравоохранении путем внедрения систем оплаты труда, обеспечивающих соответствие качества труда работника и уровня его оплаты, реализация программ обеспечения жильем как условия привлечения специалистов в здравоохранение;</w:t>
      </w:r>
    </w:p>
    <w:p w:rsidR="00150422" w:rsidRPr="00D553EA" w:rsidRDefault="00150422" w:rsidP="00150422">
      <w:pPr>
        <w:ind w:firstLine="708"/>
        <w:rPr>
          <w:rFonts w:cs="Arial"/>
          <w:iCs/>
        </w:rPr>
      </w:pPr>
      <w:r w:rsidRPr="00D553EA">
        <w:rPr>
          <w:rFonts w:cs="Arial"/>
          <w:iCs/>
        </w:rPr>
        <w:t>улучшение лекарственного обеспечения граждан;</w:t>
      </w:r>
    </w:p>
    <w:p w:rsidR="00150422" w:rsidRPr="00D553EA" w:rsidRDefault="00150422" w:rsidP="00150422">
      <w:pPr>
        <w:ind w:firstLine="708"/>
        <w:rPr>
          <w:rFonts w:cs="Arial"/>
          <w:iCs/>
        </w:rPr>
      </w:pPr>
      <w:r w:rsidRPr="00D553EA">
        <w:rPr>
          <w:rFonts w:cs="Arial"/>
          <w:iCs/>
        </w:rPr>
        <w:t>популяризация культуры здорового питания, занятий физкультурой и спортом, профилактика алкоголизма, наркомании, табакокурения;</w:t>
      </w:r>
    </w:p>
    <w:p w:rsidR="00150422" w:rsidRPr="00D553EA" w:rsidRDefault="00150422" w:rsidP="00150422">
      <w:pPr>
        <w:ind w:firstLine="708"/>
        <w:rPr>
          <w:rFonts w:cs="Arial"/>
          <w:iCs/>
        </w:rPr>
      </w:pPr>
      <w:r w:rsidRPr="00D553EA">
        <w:rPr>
          <w:rFonts w:cs="Arial"/>
          <w:iCs/>
        </w:rPr>
        <w:t>внедрение информационных технологий в здравоохранении, внедрение единых стандартов и протоколов информационного обеспечения и взаимодействия на всех уровнях оказания медицинской помощи;</w:t>
      </w:r>
    </w:p>
    <w:p w:rsidR="00150422" w:rsidRPr="00D553EA" w:rsidRDefault="00150422" w:rsidP="00150422">
      <w:pPr>
        <w:ind w:firstLine="708"/>
        <w:rPr>
          <w:rFonts w:cs="Arial"/>
          <w:iCs/>
        </w:rPr>
      </w:pPr>
      <w:r w:rsidRPr="00D553EA">
        <w:rPr>
          <w:rFonts w:cs="Arial"/>
        </w:rPr>
        <w:t>внедрение электронного медицинского документооборота, а также подключение к федеральным сервисам личного кабинета «Мое здоровье»;</w:t>
      </w:r>
    </w:p>
    <w:p w:rsidR="00150422" w:rsidRDefault="00150422" w:rsidP="00150422">
      <w:pPr>
        <w:ind w:firstLine="708"/>
        <w:rPr>
          <w:rFonts w:cs="Arial"/>
          <w:iCs/>
        </w:rPr>
      </w:pPr>
      <w:r w:rsidRPr="00D553EA">
        <w:rPr>
          <w:rFonts w:cs="Arial"/>
          <w:iCs/>
        </w:rPr>
        <w:t>развитие системы добровольного медицинского страхования.</w:t>
      </w:r>
    </w:p>
    <w:p w:rsidR="008C63D8" w:rsidRPr="00D553EA" w:rsidRDefault="008C63D8" w:rsidP="00150422">
      <w:pPr>
        <w:ind w:firstLine="708"/>
        <w:rPr>
          <w:rFonts w:cs="Arial"/>
          <w:iCs/>
        </w:rPr>
      </w:pPr>
    </w:p>
    <w:p w:rsidR="00150422" w:rsidRPr="008C63D8" w:rsidRDefault="00150422" w:rsidP="008C63D8">
      <w:pPr>
        <w:jc w:val="center"/>
        <w:rPr>
          <w:rFonts w:cs="Arial"/>
          <w:b/>
        </w:rPr>
      </w:pPr>
      <w:bookmarkStart w:id="41" w:name="_Toc41"/>
      <w:r w:rsidRPr="008C63D8">
        <w:rPr>
          <w:rFonts w:cs="Arial"/>
          <w:b/>
        </w:rPr>
        <w:t>5.5. Система образования</w:t>
      </w:r>
      <w:bookmarkEnd w:id="41"/>
    </w:p>
    <w:p w:rsidR="00150422" w:rsidRPr="00D553EA" w:rsidRDefault="00150422" w:rsidP="00150422">
      <w:pPr>
        <w:shd w:val="clear" w:color="auto" w:fill="FFFFFF"/>
        <w:ind w:firstLine="708"/>
        <w:rPr>
          <w:rFonts w:cs="Arial"/>
          <w:color w:val="1A1A1A"/>
        </w:rPr>
      </w:pPr>
      <w:r w:rsidRPr="00D553EA">
        <w:rPr>
          <w:rFonts w:eastAsia="TimesNewRomanPSMT" w:cs="Arial"/>
          <w:bCs/>
          <w:iCs/>
        </w:rPr>
        <w:t>Стратегическая цель</w:t>
      </w:r>
      <w:r w:rsidRPr="00D553EA">
        <w:rPr>
          <w:rFonts w:eastAsia="TimesNewRomanPSMT" w:cs="Arial"/>
          <w:b/>
          <w:bCs/>
          <w:iCs/>
        </w:rPr>
        <w:t xml:space="preserve"> </w:t>
      </w:r>
      <w:r w:rsidRPr="00D553EA">
        <w:rPr>
          <w:rFonts w:eastAsia="TimesNewRomanPSMT" w:cs="Arial"/>
        </w:rPr>
        <w:t>в области развития системы образования</w:t>
      </w:r>
      <w:r w:rsidRPr="00D553EA">
        <w:rPr>
          <w:rFonts w:cs="Arial"/>
          <w:iCs/>
        </w:rPr>
        <w:t xml:space="preserve"> Кондинского района </w:t>
      </w:r>
      <w:r w:rsidRPr="00D553EA">
        <w:rPr>
          <w:rFonts w:eastAsia="TimesNewRomanPSMT" w:cs="Arial"/>
        </w:rPr>
        <w:t xml:space="preserve">в период реализации настоящей Стратегии заключается в </w:t>
      </w:r>
      <w:r w:rsidRPr="00D553EA">
        <w:rPr>
          <w:rFonts w:eastAsia="TimesNewRomanPSMT" w:cs="Arial"/>
          <w:iCs/>
        </w:rPr>
        <w:t xml:space="preserve">обеспечении доступности качественного образования современного уровня, соответствующего требованиям </w:t>
      </w:r>
      <w:r w:rsidRPr="00D553EA">
        <w:rPr>
          <w:rFonts w:cs="Arial"/>
          <w:color w:val="1A1A1A"/>
        </w:rPr>
        <w:t>инновационного развития экономики, социально-экономического развития Кондинского района, общества и личности.</w:t>
      </w:r>
    </w:p>
    <w:p w:rsidR="00150422" w:rsidRPr="00D553EA" w:rsidRDefault="00150422" w:rsidP="00150422">
      <w:pPr>
        <w:ind w:firstLine="708"/>
        <w:rPr>
          <w:rFonts w:eastAsia="TimesNewRomanPSMT" w:cs="Arial"/>
          <w:iCs/>
        </w:rPr>
      </w:pPr>
      <w:r w:rsidRPr="00D553EA">
        <w:rPr>
          <w:rFonts w:eastAsia="TimesNewRomanPSMT" w:cs="Arial"/>
          <w:iCs/>
        </w:rPr>
        <w:t>Основные задачи, обеспечивающие достижение поставленной цели: повышение доступности и качества образования; развитие материально-технической базы образовательных учреждений;</w:t>
      </w:r>
      <w:r w:rsidRPr="00D553EA">
        <w:rPr>
          <w:rFonts w:cs="Arial"/>
          <w:color w:val="1A1A1A"/>
        </w:rPr>
        <w:t xml:space="preserve"> поддержки и развития способностей и талантов у детей и молодежи,</w:t>
      </w:r>
      <w:r w:rsidRPr="00D553EA">
        <w:rPr>
          <w:rFonts w:eastAsia="TimesNewRomanPSMT" w:cs="Arial"/>
          <w:iCs/>
        </w:rPr>
        <w:t xml:space="preserve"> совершенствование кадровой политики в образовании; обеспечение доступности образования для лиц с ограниченными возможностями.</w:t>
      </w:r>
    </w:p>
    <w:p w:rsidR="00150422" w:rsidRPr="00D553EA" w:rsidRDefault="00150422" w:rsidP="00150422">
      <w:pPr>
        <w:ind w:firstLine="708"/>
        <w:rPr>
          <w:rFonts w:cs="Arial"/>
        </w:rPr>
      </w:pPr>
      <w:r w:rsidRPr="00D553EA">
        <w:rPr>
          <w:rFonts w:cs="Arial"/>
        </w:rPr>
        <w:t>Дальнейшее эффективное функционирование детского оздоровительно-образовательного (профильного) центра «Юбилейный» предусматривает строительство второй очереди, с проработкой о предоставлении финансовой поддержки из бюджета автономного округа, поскольку предполагается, межмуниципальное использование объекта и укреплять свое здоровье будут дети не только Кондинского района, но и из других муниципальных образований Ханты-Мансийского автономного округа – Югры.</w:t>
      </w:r>
    </w:p>
    <w:p w:rsidR="00150422" w:rsidRPr="00D553EA" w:rsidRDefault="00150422" w:rsidP="00150422">
      <w:pPr>
        <w:ind w:firstLine="540"/>
        <w:rPr>
          <w:rFonts w:cs="Arial"/>
        </w:rPr>
      </w:pPr>
      <w:r w:rsidRPr="00D553EA">
        <w:rPr>
          <w:rFonts w:cs="Arial"/>
        </w:rPr>
        <w:t>Приоритеты в развитии образования района:</w:t>
      </w:r>
    </w:p>
    <w:p w:rsidR="00150422" w:rsidRPr="00D553EA" w:rsidRDefault="00150422" w:rsidP="00150422">
      <w:pPr>
        <w:ind w:firstLine="540"/>
        <w:rPr>
          <w:rFonts w:cs="Arial"/>
        </w:rPr>
      </w:pPr>
      <w:r w:rsidRPr="00D553EA">
        <w:rPr>
          <w:rFonts w:cs="Arial"/>
        </w:rPr>
        <w:t>создание новых мест в образовательных организациях;</w:t>
      </w:r>
    </w:p>
    <w:p w:rsidR="00150422" w:rsidRPr="00D553EA" w:rsidRDefault="00150422" w:rsidP="00150422">
      <w:pPr>
        <w:ind w:firstLine="540"/>
        <w:rPr>
          <w:rFonts w:eastAsia="TimesNewRomanPSMT" w:cs="Arial"/>
          <w:iCs/>
        </w:rPr>
      </w:pPr>
      <w:r w:rsidRPr="00D553EA">
        <w:rPr>
          <w:rFonts w:eastAsia="TimesNewRomanPSMT" w:cs="Arial"/>
          <w:iCs/>
        </w:rPr>
        <w:t>оснащение образовательных организаций современным оборудованием, наглядными пособиями и инвентарем, своевременное проведение текущих и капитальных ремонтов образовательных организаций;</w:t>
      </w:r>
    </w:p>
    <w:p w:rsidR="00150422" w:rsidRPr="00D553EA" w:rsidRDefault="00150422" w:rsidP="00150422">
      <w:pPr>
        <w:ind w:firstLine="540"/>
        <w:rPr>
          <w:rFonts w:cs="Arial"/>
        </w:rPr>
      </w:pPr>
      <w:r w:rsidRPr="00D553EA">
        <w:rPr>
          <w:rFonts w:cs="Arial"/>
        </w:rPr>
        <w:t xml:space="preserve">достижение качества образования, </w:t>
      </w:r>
      <w:r w:rsidRPr="00D553EA">
        <w:rPr>
          <w:rFonts w:eastAsia="TimesNewRomanPSMT" w:cs="Arial"/>
          <w:iCs/>
        </w:rPr>
        <w:t>введение в практику федеральных государственных образовательных стандартов, внедрение новых образовательных технологий и принципов организации учебного процесса, использование современных информационных и коммуникационных технологий, дистанционных форм обучения;</w:t>
      </w:r>
    </w:p>
    <w:p w:rsidR="00150422" w:rsidRPr="00D553EA" w:rsidRDefault="00150422" w:rsidP="00150422">
      <w:pPr>
        <w:ind w:firstLine="540"/>
        <w:rPr>
          <w:rFonts w:eastAsia="TimesNewRomanPSMT" w:cs="Arial"/>
          <w:iCs/>
        </w:rPr>
      </w:pPr>
      <w:r w:rsidRPr="00D553EA">
        <w:rPr>
          <w:rFonts w:eastAsia="TimesNewRomanPSMT" w:cs="Arial"/>
          <w:iCs/>
        </w:rPr>
        <w:t>сохранение кадрового потенциала путем совершенствования системы оплаты труда, социальной поддержки молодых педагогов, лучших учителей, внедряющих инновационные образовательные программы, своевременной целевой подготовки для образовательных организаций района;</w:t>
      </w:r>
    </w:p>
    <w:p w:rsidR="00150422" w:rsidRPr="00D553EA" w:rsidRDefault="00150422" w:rsidP="00150422">
      <w:pPr>
        <w:ind w:firstLine="540"/>
        <w:rPr>
          <w:rFonts w:eastAsia="TimesNewRomanPSMT" w:cs="Arial"/>
          <w:iCs/>
        </w:rPr>
      </w:pPr>
      <w:r w:rsidRPr="00D553EA">
        <w:rPr>
          <w:rFonts w:eastAsia="TimesNewRomanPSMT" w:cs="Arial"/>
          <w:iCs/>
        </w:rPr>
        <w:t>дальнейшее развитие инклюзивного образования детей с ограниченными возможностями,</w:t>
      </w:r>
      <w:r w:rsidRPr="00D553EA">
        <w:rPr>
          <w:rFonts w:cs="Arial"/>
        </w:rPr>
        <w:t xml:space="preserve"> </w:t>
      </w:r>
      <w:r w:rsidRPr="00D553EA">
        <w:rPr>
          <w:rFonts w:eastAsia="TimesNewRomanPSMT" w:cs="Arial"/>
          <w:iCs/>
        </w:rPr>
        <w:t>создание условий для их беспрепятственного доступа к образовательным организациям и услугам;</w:t>
      </w:r>
    </w:p>
    <w:p w:rsidR="00150422" w:rsidRPr="00D553EA" w:rsidRDefault="00150422" w:rsidP="00150422">
      <w:pPr>
        <w:ind w:firstLine="540"/>
        <w:rPr>
          <w:rFonts w:cs="Arial"/>
        </w:rPr>
      </w:pPr>
      <w:r w:rsidRPr="00D553EA">
        <w:rPr>
          <w:rFonts w:cs="Arial"/>
        </w:rPr>
        <w:t>создание эффективной системы выявления, поддержки и развития способностей и талантов у детей и молодежи;</w:t>
      </w:r>
    </w:p>
    <w:p w:rsidR="00150422" w:rsidRPr="00D553EA" w:rsidRDefault="00150422" w:rsidP="00150422">
      <w:pPr>
        <w:ind w:firstLine="540"/>
        <w:rPr>
          <w:rFonts w:eastAsia="TimesNewRomanPSMT" w:cs="Arial"/>
          <w:iCs/>
        </w:rPr>
      </w:pPr>
      <w:r w:rsidRPr="00D553EA">
        <w:rPr>
          <w:rFonts w:eastAsia="TimesNewRomanPSMT" w:cs="Arial"/>
          <w:iCs/>
        </w:rPr>
        <w:t>совершенствование системы профориентации молодежи через организацию встреч, круглых столов, бесед с представителями бизнеса, активизацию работы образовательных организаций профессионального образования;</w:t>
      </w:r>
    </w:p>
    <w:p w:rsidR="00150422" w:rsidRPr="00D553EA" w:rsidRDefault="00150422" w:rsidP="00150422">
      <w:pPr>
        <w:ind w:firstLine="540"/>
        <w:rPr>
          <w:rFonts w:eastAsia="TimesNewRomanPSMT" w:cs="Arial"/>
          <w:iCs/>
        </w:rPr>
      </w:pPr>
      <w:r w:rsidRPr="00D553EA">
        <w:rPr>
          <w:rFonts w:eastAsia="TimesNewRomanPSMT" w:cs="Arial"/>
          <w:iCs/>
        </w:rPr>
        <w:t>развитие на базе бюджетного учреждения Ханты-Мансийского автономного учреждения – Югры «Междуреченский агропромышленный колледж» образовательной площадки, ориентированной на потребности ключевых сегментов рынка района;</w:t>
      </w:r>
    </w:p>
    <w:p w:rsidR="00150422" w:rsidRPr="00D553EA" w:rsidRDefault="00150422" w:rsidP="00150422">
      <w:pPr>
        <w:ind w:firstLine="540"/>
        <w:rPr>
          <w:rFonts w:eastAsia="TimesNewRomanPSMT" w:cs="Arial"/>
          <w:iCs/>
        </w:rPr>
      </w:pPr>
      <w:r w:rsidRPr="00D553EA">
        <w:rPr>
          <w:rFonts w:eastAsia="TimesNewRomanPSMT" w:cs="Arial"/>
          <w:iCs/>
        </w:rPr>
        <w:t>развитие системы целевой подготовки кадров через участие работодателей в разработке и реализации образовательных программ.</w:t>
      </w:r>
    </w:p>
    <w:p w:rsidR="00724801" w:rsidRPr="00D553EA" w:rsidRDefault="00724801" w:rsidP="00150422">
      <w:pPr>
        <w:ind w:firstLine="540"/>
        <w:rPr>
          <w:rFonts w:eastAsia="TimesNewRomanPSMT" w:cs="Arial"/>
          <w:iCs/>
        </w:rPr>
      </w:pPr>
    </w:p>
    <w:p w:rsidR="00150422" w:rsidRPr="00D553EA" w:rsidRDefault="00150422" w:rsidP="00724801">
      <w:pPr>
        <w:jc w:val="center"/>
        <w:rPr>
          <w:rFonts w:cs="Arial"/>
          <w:b/>
        </w:rPr>
      </w:pPr>
      <w:bookmarkStart w:id="42" w:name="_Toc42"/>
      <w:r w:rsidRPr="00D553EA">
        <w:rPr>
          <w:rFonts w:cs="Arial"/>
          <w:b/>
        </w:rPr>
        <w:t>5.6. Культура</w:t>
      </w:r>
      <w:bookmarkEnd w:id="42"/>
    </w:p>
    <w:p w:rsidR="00150422" w:rsidRPr="00D553EA" w:rsidRDefault="00150422" w:rsidP="00150422">
      <w:pPr>
        <w:ind w:firstLine="708"/>
        <w:rPr>
          <w:rFonts w:eastAsia="TimesNewRomanPSMT" w:cs="Arial"/>
          <w:iCs/>
        </w:rPr>
      </w:pPr>
      <w:r w:rsidRPr="00D553EA">
        <w:rPr>
          <w:rFonts w:eastAsia="TimesNewRomanPSMT" w:cs="Arial"/>
          <w:bCs/>
          <w:iCs/>
        </w:rPr>
        <w:t>Стратегическая цель</w:t>
      </w:r>
      <w:r w:rsidRPr="00D553EA">
        <w:rPr>
          <w:rFonts w:eastAsia="TimesNewRomanPSMT" w:cs="Arial"/>
          <w:b/>
          <w:bCs/>
          <w:iCs/>
        </w:rPr>
        <w:t xml:space="preserve"> </w:t>
      </w:r>
      <w:r w:rsidRPr="00D553EA">
        <w:rPr>
          <w:rFonts w:eastAsia="TimesNewRomanPSMT" w:cs="Arial"/>
        </w:rPr>
        <w:t xml:space="preserve">в сфере развития культуры </w:t>
      </w:r>
      <w:r w:rsidRPr="00D553EA">
        <w:rPr>
          <w:rFonts w:eastAsia="TimesNewRomanPSMT" w:cs="Arial"/>
          <w:iCs/>
        </w:rPr>
        <w:t xml:space="preserve">Кондинского района заключается в формировании единого социально-культурного пространства, обеспечивающего продвижение творческих инициатив населения как основы устойчивого и динамичного развития, </w:t>
      </w:r>
      <w:r w:rsidRPr="00D553EA">
        <w:rPr>
          <w:rFonts w:cs="Arial"/>
        </w:rPr>
        <w:t>создание равных возможностей доступа населения к культурным ценностям и комфортных условий, сохранение культурной самобытности района.</w:t>
      </w:r>
    </w:p>
    <w:p w:rsidR="00150422" w:rsidRPr="00D553EA" w:rsidRDefault="00150422" w:rsidP="00150422">
      <w:pPr>
        <w:ind w:firstLine="708"/>
        <w:rPr>
          <w:rFonts w:eastAsia="TimesNewRomanPSMT" w:cs="Arial"/>
          <w:iCs/>
        </w:rPr>
      </w:pPr>
      <w:r w:rsidRPr="00D553EA">
        <w:rPr>
          <w:rFonts w:eastAsia="TimesNewRomanPSMT" w:cs="Arial"/>
          <w:iCs/>
        </w:rPr>
        <w:t>Достижение поставленной цели предполагает решение следующих задач: обеспечение максимальной доступности и повышение качества культурных услуг;</w:t>
      </w:r>
    </w:p>
    <w:p w:rsidR="00150422" w:rsidRPr="00D553EA" w:rsidRDefault="00150422" w:rsidP="00150422">
      <w:pPr>
        <w:rPr>
          <w:rFonts w:eastAsia="TimesNewRomanPSMT" w:cs="Arial"/>
          <w:iCs/>
        </w:rPr>
      </w:pPr>
      <w:r w:rsidRPr="00D553EA">
        <w:rPr>
          <w:rFonts w:eastAsia="TimesNewRomanPSMT" w:cs="Arial"/>
          <w:iCs/>
        </w:rPr>
        <w:t>развитие материально-технической базы и информационно-коммуникационного обеспечения учреждений культуры; привлечение и закрепление профессиональных кадров; возрождение и развитие народных художественных промыслов и ремесел, декоративно-прикладного творчества, поддержка фольклорных коллективов; формирование экскурсионных объектов, развитие туризма.</w:t>
      </w:r>
    </w:p>
    <w:p w:rsidR="00150422" w:rsidRPr="00D553EA" w:rsidRDefault="00150422" w:rsidP="00150422">
      <w:pPr>
        <w:ind w:firstLine="708"/>
        <w:rPr>
          <w:rFonts w:eastAsia="TimesNewRomanPSMT" w:cs="Arial"/>
          <w:iCs/>
        </w:rPr>
      </w:pPr>
      <w:r w:rsidRPr="00D553EA">
        <w:rPr>
          <w:rFonts w:eastAsia="TimesNewRomanPSMT" w:cs="Arial"/>
          <w:iCs/>
        </w:rPr>
        <w:t>Основные проблемы развития культуры в Кондинском районе:</w:t>
      </w:r>
    </w:p>
    <w:p w:rsidR="00150422" w:rsidRPr="00D553EA" w:rsidRDefault="00150422" w:rsidP="00150422">
      <w:pPr>
        <w:ind w:firstLine="708"/>
        <w:rPr>
          <w:rFonts w:eastAsia="TimesNewRomanPSMT" w:cs="Arial"/>
          <w:iCs/>
        </w:rPr>
      </w:pPr>
      <w:r w:rsidRPr="00D553EA">
        <w:rPr>
          <w:rFonts w:eastAsia="TimesNewRomanPSMT" w:cs="Arial"/>
          <w:iCs/>
        </w:rPr>
        <w:t>сохраняется дифференциация доступа к культурным благам по территориальному признаку, основные культурные ресурсы сосредоточены в пгт. Междуреченский, пгт.Кондинское, пгт. Мортка, жителям других населенных пунктов услуги учреждений культурые предлагаются в ограниченных объемах;</w:t>
      </w:r>
    </w:p>
    <w:p w:rsidR="00150422" w:rsidRPr="00D553EA" w:rsidRDefault="00150422" w:rsidP="00150422">
      <w:pPr>
        <w:ind w:firstLine="540"/>
        <w:rPr>
          <w:rFonts w:cs="Arial"/>
        </w:rPr>
      </w:pPr>
      <w:r w:rsidRPr="00D553EA">
        <w:rPr>
          <w:rFonts w:cs="Arial"/>
        </w:rPr>
        <w:t>материально-техническая база большинства учреждений культуры района требует обновления (нового строительства);</w:t>
      </w:r>
    </w:p>
    <w:p w:rsidR="00150422" w:rsidRPr="00D553EA" w:rsidRDefault="00150422" w:rsidP="00150422">
      <w:pPr>
        <w:ind w:firstLine="708"/>
        <w:rPr>
          <w:rFonts w:eastAsia="TimesNewRomanPSMT" w:cs="Arial"/>
          <w:iCs/>
        </w:rPr>
      </w:pPr>
      <w:r w:rsidRPr="00D553EA">
        <w:rPr>
          <w:rFonts w:eastAsia="TimesNewRomanPSMT" w:cs="Arial"/>
          <w:iCs/>
        </w:rPr>
        <w:t>низкая оснащенность учреждений культуры в сельских поселениях современным оборудованием, компьютерной техникой, музыкальными инструментами, мультимедийным оборудованием;</w:t>
      </w:r>
    </w:p>
    <w:p w:rsidR="00150422" w:rsidRPr="00D553EA" w:rsidRDefault="00150422" w:rsidP="00150422">
      <w:pPr>
        <w:ind w:firstLine="708"/>
        <w:rPr>
          <w:rFonts w:eastAsia="TimesNewRomanPSMT" w:cs="Arial"/>
          <w:iCs/>
        </w:rPr>
      </w:pPr>
      <w:r w:rsidRPr="00D553EA">
        <w:rPr>
          <w:rFonts w:eastAsia="TimesNewRomanPSMT" w:cs="Arial"/>
          <w:iCs/>
        </w:rPr>
        <w:t>невысокий уровень заработной платы работников культуры в отдаленных населенных пунктах района мешает закреплению профессиональных кадров, развитию их творческой и деловой активности.</w:t>
      </w:r>
    </w:p>
    <w:p w:rsidR="00150422" w:rsidRPr="00D553EA" w:rsidRDefault="00150422" w:rsidP="00150422">
      <w:pPr>
        <w:ind w:firstLine="708"/>
        <w:rPr>
          <w:rFonts w:cs="Arial"/>
          <w:iCs/>
        </w:rPr>
      </w:pPr>
      <w:r w:rsidRPr="00D553EA">
        <w:rPr>
          <w:rFonts w:eastAsia="TimesNewRomanPSMT" w:cs="Arial"/>
          <w:iCs/>
        </w:rPr>
        <w:t>Достижению стратегической цели будет способствовать реализация комплекса мероприятий:</w:t>
      </w:r>
      <w:r w:rsidRPr="00D553EA">
        <w:rPr>
          <w:rFonts w:cs="Arial"/>
          <w:iCs/>
        </w:rPr>
        <w:t xml:space="preserve"> </w:t>
      </w:r>
      <w:r w:rsidRPr="00D553EA">
        <w:rPr>
          <w:rFonts w:eastAsia="TimesNewRomanPSMT" w:cs="Arial"/>
          <w:iCs/>
        </w:rPr>
        <w:t>формирование нормативно-правовой базы культурной политики района, обеспечивающей рост и развитие отрасли;</w:t>
      </w:r>
      <w:r w:rsidRPr="00D553EA">
        <w:rPr>
          <w:rFonts w:cs="Arial"/>
          <w:iCs/>
        </w:rPr>
        <w:t xml:space="preserve"> </w:t>
      </w:r>
      <w:r w:rsidRPr="00D553EA">
        <w:rPr>
          <w:rFonts w:eastAsia="TimesNewRomanPSMT" w:cs="Arial"/>
          <w:iCs/>
        </w:rPr>
        <w:t>модернизация и укрепление сети учреждений культуры, создание и материально-техническое обеспечение многофункциональных культурно-социальных центров в сельских населенных пунктах;</w:t>
      </w:r>
      <w:r w:rsidRPr="00D553EA">
        <w:rPr>
          <w:rFonts w:cs="Arial"/>
          <w:iCs/>
        </w:rPr>
        <w:t xml:space="preserve"> </w:t>
      </w:r>
      <w:r w:rsidRPr="00D553EA">
        <w:rPr>
          <w:rFonts w:eastAsia="TimesNewRomanPSMT" w:cs="Arial"/>
          <w:iCs/>
        </w:rPr>
        <w:t>строительство и капитальный ремонт объектов культуры района; сохранение и пополнение библиотечного, музейного, архивного фондов района;</w:t>
      </w:r>
      <w:r w:rsidRPr="00D553EA">
        <w:rPr>
          <w:rFonts w:cs="Arial"/>
          <w:iCs/>
        </w:rPr>
        <w:t xml:space="preserve"> </w:t>
      </w:r>
      <w:r w:rsidRPr="00D553EA">
        <w:rPr>
          <w:rFonts w:eastAsia="TimesNewRomanPSMT" w:cs="Arial"/>
          <w:iCs/>
        </w:rPr>
        <w:t>создание электронной библиотеки краеведческих документов;</w:t>
      </w:r>
      <w:r w:rsidRPr="00D553EA">
        <w:rPr>
          <w:rFonts w:cs="Arial"/>
          <w:iCs/>
        </w:rPr>
        <w:t xml:space="preserve"> </w:t>
      </w:r>
      <w:r w:rsidRPr="00D553EA">
        <w:rPr>
          <w:rFonts w:eastAsia="TimesNewRomanPSMT" w:cs="Arial"/>
          <w:iCs/>
        </w:rPr>
        <w:t>создание виртуального культурного пространства района (оснащение учреждений культуры современным компьютерным оборудованием, позволяющим демонстрировать культурные события (концерты, художественные выставки, спектакли, творческие конкурсы, фестивали и др.) в «on-line» и «off-line» режимах;</w:t>
      </w:r>
      <w:r w:rsidRPr="00D553EA">
        <w:rPr>
          <w:rFonts w:cs="Arial"/>
          <w:iCs/>
        </w:rPr>
        <w:t xml:space="preserve"> </w:t>
      </w:r>
      <w:r w:rsidRPr="00D553EA">
        <w:rPr>
          <w:rFonts w:eastAsia="TimesNewRomanPSMT" w:cs="Arial"/>
          <w:iCs/>
        </w:rPr>
        <w:t xml:space="preserve">создание инфраструктуры, обеспечивающей доступ населения к электронным фондам музеев и библиотек Российской Федерации, мировым культурным ценностям и информационным ресурсам. Информатизация и оснащение </w:t>
      </w:r>
      <w:r w:rsidRPr="00D553EA">
        <w:rPr>
          <w:rFonts w:cs="Arial"/>
          <w:color w:val="000000"/>
          <w:shd w:val="clear" w:color="auto" w:fill="FFFFFF"/>
        </w:rPr>
        <w:t xml:space="preserve">Учинского этнографического и Районного краеведческого музеев </w:t>
      </w:r>
      <w:r w:rsidRPr="00D553EA">
        <w:rPr>
          <w:rFonts w:eastAsia="TimesNewRomanPSMT" w:cs="Arial"/>
          <w:iCs/>
        </w:rPr>
        <w:t>современным мультимедийным оборудованием;</w:t>
      </w:r>
      <w:r w:rsidRPr="00D553EA">
        <w:rPr>
          <w:rFonts w:cs="Arial"/>
          <w:iCs/>
        </w:rPr>
        <w:t xml:space="preserve"> </w:t>
      </w:r>
      <w:r w:rsidRPr="00D553EA">
        <w:rPr>
          <w:rFonts w:eastAsia="TimesNewRomanPSMT" w:cs="Arial"/>
          <w:iCs/>
        </w:rPr>
        <w:t>культурное сотрудничество с другими территориями округа, другими субъектами Российской Федерации, проведение межрегиональных фестивалей и окружных конкурсов;</w:t>
      </w:r>
      <w:r w:rsidRPr="00D553EA">
        <w:rPr>
          <w:rFonts w:cs="Arial"/>
          <w:iCs/>
        </w:rPr>
        <w:t xml:space="preserve"> </w:t>
      </w:r>
      <w:r w:rsidRPr="00D553EA">
        <w:rPr>
          <w:rFonts w:eastAsia="TimesNewRomanPSMT" w:cs="Arial"/>
          <w:iCs/>
        </w:rPr>
        <w:t>создание благоприятных условий для творческой самореализации лиц с ограниченными возможностями;</w:t>
      </w:r>
      <w:r w:rsidRPr="00D553EA">
        <w:rPr>
          <w:rFonts w:cs="Arial"/>
          <w:iCs/>
        </w:rPr>
        <w:t xml:space="preserve"> </w:t>
      </w:r>
      <w:r w:rsidRPr="00D553EA">
        <w:rPr>
          <w:rFonts w:eastAsia="TimesNewRomanPSMT" w:cs="Arial"/>
          <w:iCs/>
        </w:rPr>
        <w:t>активизация просветительской деятельности учреждений культуры;</w:t>
      </w:r>
      <w:r w:rsidRPr="00D553EA">
        <w:rPr>
          <w:rFonts w:cs="Arial"/>
          <w:iCs/>
        </w:rPr>
        <w:t xml:space="preserve"> создание центра креативных индустрий.</w:t>
      </w:r>
    </w:p>
    <w:p w:rsidR="00724801" w:rsidRPr="00D553EA" w:rsidRDefault="00724801" w:rsidP="00150422">
      <w:pPr>
        <w:ind w:firstLine="708"/>
        <w:rPr>
          <w:rFonts w:eastAsia="TimesNewRomanPSMT" w:cs="Arial"/>
          <w:iCs/>
        </w:rPr>
      </w:pPr>
    </w:p>
    <w:p w:rsidR="00B63C9A" w:rsidRDefault="00B63C9A" w:rsidP="00B63C9A">
      <w:pPr>
        <w:tabs>
          <w:tab w:val="center" w:pos="8505"/>
        </w:tabs>
        <w:ind w:firstLine="709"/>
        <w:jc w:val="center"/>
        <w:rPr>
          <w:rFonts w:cs="Arial"/>
          <w:b/>
          <w:szCs w:val="26"/>
        </w:rPr>
      </w:pPr>
      <w:r w:rsidRPr="00B63C9A">
        <w:rPr>
          <w:rFonts w:cs="Arial"/>
          <w:b/>
          <w:szCs w:val="26"/>
        </w:rPr>
        <w:t>5.7. Молодежная политика</w:t>
      </w:r>
    </w:p>
    <w:p w:rsidR="00B63C9A" w:rsidRDefault="00B63C9A" w:rsidP="00B63C9A">
      <w:pPr>
        <w:rPr>
          <w:rFonts w:cs="Arial"/>
          <w:szCs w:val="26"/>
        </w:rPr>
      </w:pPr>
      <w:r>
        <w:rPr>
          <w:rFonts w:cs="Arial"/>
          <w:szCs w:val="26"/>
        </w:rPr>
        <w:tab/>
        <w:t xml:space="preserve">(Пункт 5.7 раздела 5 изложен в новой редакции решением Думы </w:t>
      </w:r>
      <w:hyperlink r:id="rId47" w:history="1">
        <w:r>
          <w:rPr>
            <w:rStyle w:val="ad"/>
            <w:rFonts w:cs="Arial"/>
            <w:szCs w:val="26"/>
          </w:rPr>
          <w:t>от 25.12.2025 № 1321</w:t>
        </w:r>
      </w:hyperlink>
      <w:r>
        <w:rPr>
          <w:rFonts w:cs="Arial"/>
          <w:szCs w:val="26"/>
        </w:rPr>
        <w:t>)</w:t>
      </w:r>
    </w:p>
    <w:p w:rsidR="00B63C9A" w:rsidRPr="00B63C9A" w:rsidRDefault="00B63C9A" w:rsidP="00B63C9A">
      <w:pPr>
        <w:rPr>
          <w:rFonts w:cs="Arial"/>
          <w:szCs w:val="26"/>
        </w:rPr>
      </w:pPr>
    </w:p>
    <w:p w:rsidR="00B63C9A" w:rsidRPr="00B63C9A" w:rsidRDefault="00B63C9A" w:rsidP="00B63C9A">
      <w:pPr>
        <w:tabs>
          <w:tab w:val="center" w:pos="8505"/>
        </w:tabs>
        <w:ind w:firstLine="709"/>
        <w:rPr>
          <w:rFonts w:cs="Arial"/>
          <w:szCs w:val="26"/>
        </w:rPr>
      </w:pPr>
      <w:r w:rsidRPr="00B63C9A">
        <w:rPr>
          <w:rFonts w:cs="Arial"/>
          <w:szCs w:val="26"/>
        </w:rPr>
        <w:t>Стратегическая цель в сфере молодежной политики Кондинского района заключается в создании возможностей для самореализации и развития молодых талантов района. Создаются условия для воспитания патриотичной и социально ответственной личности, формирования гражданско-патриотического сознания молодежи и активной гражданской позиции, возвращения молодежи в район на постоянное проживание и создания молодых семей, создания новых рабочих мест, и развития волонтерского и добровольческого движения.</w:t>
      </w:r>
    </w:p>
    <w:p w:rsidR="00B63C9A" w:rsidRPr="00B63C9A" w:rsidRDefault="00B63C9A" w:rsidP="00B63C9A">
      <w:pPr>
        <w:tabs>
          <w:tab w:val="center" w:pos="8505"/>
        </w:tabs>
        <w:ind w:firstLine="709"/>
        <w:rPr>
          <w:rFonts w:cs="Arial"/>
          <w:szCs w:val="26"/>
        </w:rPr>
      </w:pPr>
      <w:r w:rsidRPr="00B63C9A">
        <w:rPr>
          <w:rFonts w:cs="Arial"/>
          <w:szCs w:val="26"/>
        </w:rPr>
        <w:t>Достижение поставленной цели возможно при реализации комплексных тематических мероприятий с максимальным охватом молодежи, развитии материально-технической базы и информационно-коммуникационного обеспечения молодежи, привлечении и закреплении профессиональных кадров, участии во всероссийских, региональных, межмуниципальных проектах.</w:t>
      </w:r>
    </w:p>
    <w:p w:rsidR="00B63C9A" w:rsidRPr="00B63C9A" w:rsidRDefault="00B63C9A" w:rsidP="00B63C9A">
      <w:pPr>
        <w:tabs>
          <w:tab w:val="center" w:pos="8505"/>
        </w:tabs>
        <w:ind w:firstLine="709"/>
        <w:rPr>
          <w:rFonts w:cs="Arial"/>
          <w:szCs w:val="26"/>
        </w:rPr>
      </w:pPr>
      <w:r w:rsidRPr="00B63C9A">
        <w:rPr>
          <w:rFonts w:cs="Arial"/>
          <w:szCs w:val="26"/>
        </w:rPr>
        <w:t>Во исполнение национального проекта «Молодежь и дети», региональных проектов «Россия – страна возможностей» и «Мы вместе» в районе на базе инфраструктуры учреждений, работающих с молодежью, проводятся мероприятия:</w:t>
      </w:r>
    </w:p>
    <w:p w:rsidR="00B63C9A" w:rsidRPr="00B63C9A" w:rsidRDefault="00B63C9A" w:rsidP="00B63C9A">
      <w:pPr>
        <w:tabs>
          <w:tab w:val="center" w:pos="8505"/>
        </w:tabs>
        <w:ind w:firstLine="709"/>
        <w:rPr>
          <w:rFonts w:cs="Arial"/>
          <w:szCs w:val="26"/>
        </w:rPr>
      </w:pPr>
      <w:r w:rsidRPr="00B63C9A">
        <w:rPr>
          <w:rFonts w:cs="Arial"/>
          <w:szCs w:val="26"/>
        </w:rPr>
        <w:t>– по вовлечению в добровольческую и общественную деятельность;</w:t>
      </w:r>
    </w:p>
    <w:p w:rsidR="00B63C9A" w:rsidRPr="00B63C9A" w:rsidRDefault="00B63C9A" w:rsidP="00B63C9A">
      <w:pPr>
        <w:tabs>
          <w:tab w:val="center" w:pos="8505"/>
        </w:tabs>
        <w:ind w:firstLine="709"/>
        <w:rPr>
          <w:rFonts w:cs="Arial"/>
          <w:szCs w:val="26"/>
        </w:rPr>
      </w:pPr>
      <w:r w:rsidRPr="00B63C9A">
        <w:rPr>
          <w:rFonts w:cs="Arial"/>
          <w:szCs w:val="26"/>
        </w:rPr>
        <w:t>– направленные на патриотическое воспитание;</w:t>
      </w:r>
    </w:p>
    <w:p w:rsidR="00B63C9A" w:rsidRPr="00B63C9A" w:rsidRDefault="00B63C9A" w:rsidP="00B63C9A">
      <w:pPr>
        <w:tabs>
          <w:tab w:val="center" w:pos="8505"/>
        </w:tabs>
        <w:ind w:firstLine="709"/>
        <w:rPr>
          <w:rFonts w:cs="Arial"/>
          <w:szCs w:val="26"/>
        </w:rPr>
      </w:pPr>
      <w:r w:rsidRPr="00B63C9A">
        <w:rPr>
          <w:rFonts w:cs="Arial"/>
          <w:szCs w:val="26"/>
        </w:rPr>
        <w:t>– для молодых семей, в том числе молодых семей, имеющих детей, по продвижению традиционных духовно-нравственных ценностей;</w:t>
      </w:r>
    </w:p>
    <w:p w:rsidR="00B63C9A" w:rsidRPr="00B63C9A" w:rsidRDefault="00B63C9A" w:rsidP="00B63C9A">
      <w:pPr>
        <w:tabs>
          <w:tab w:val="center" w:pos="8505"/>
        </w:tabs>
        <w:ind w:firstLine="709"/>
        <w:rPr>
          <w:rFonts w:cs="Arial"/>
          <w:szCs w:val="26"/>
        </w:rPr>
      </w:pPr>
      <w:r w:rsidRPr="00B63C9A">
        <w:rPr>
          <w:rFonts w:cs="Arial"/>
          <w:szCs w:val="26"/>
        </w:rPr>
        <w:t>– направленные на профессиональное развитие молодых людей;</w:t>
      </w:r>
    </w:p>
    <w:p w:rsidR="00B63C9A" w:rsidRPr="00B63C9A" w:rsidRDefault="00B63C9A" w:rsidP="00B63C9A">
      <w:pPr>
        <w:tabs>
          <w:tab w:val="center" w:pos="8505"/>
        </w:tabs>
        <w:ind w:firstLine="709"/>
        <w:rPr>
          <w:rFonts w:cs="Arial"/>
          <w:szCs w:val="26"/>
        </w:rPr>
      </w:pPr>
      <w:r w:rsidRPr="00B63C9A">
        <w:rPr>
          <w:rFonts w:cs="Arial"/>
          <w:szCs w:val="26"/>
        </w:rPr>
        <w:t>– на базе инфраструктуры молодежной политики.</w:t>
      </w:r>
    </w:p>
    <w:p w:rsidR="00150422" w:rsidRPr="00B63C9A" w:rsidRDefault="00B63C9A" w:rsidP="00B63C9A">
      <w:pPr>
        <w:ind w:firstLine="708"/>
        <w:rPr>
          <w:rFonts w:cs="Arial"/>
          <w:sz w:val="22"/>
        </w:rPr>
      </w:pPr>
      <w:r w:rsidRPr="00B63C9A">
        <w:rPr>
          <w:rFonts w:cs="Arial"/>
          <w:szCs w:val="26"/>
        </w:rPr>
        <w:t>В перспективе развития молодежной политики района – продолжить организацию временного трудоустройства несовершеннолетних граждан в возрасте от 14 до 18 лет в свободное от учебы время; проведение профориентационных мероприятий с участием работодателей района и территориального центра занятости населения по Кондинскому району; проводить выездные молодежные Северные десанты, акции, фестивали, слеты и форумные кампании, поддерживать новые молодежные инициативы.</w:t>
      </w:r>
    </w:p>
    <w:p w:rsidR="00724801" w:rsidRPr="00D553EA" w:rsidRDefault="00724801" w:rsidP="00150422">
      <w:pPr>
        <w:ind w:firstLine="708"/>
        <w:rPr>
          <w:rFonts w:eastAsia="TimesNewRomanPSMT" w:cs="Arial"/>
          <w:iCs/>
        </w:rPr>
      </w:pPr>
    </w:p>
    <w:p w:rsidR="00150422" w:rsidRPr="00D553EA" w:rsidRDefault="00150422" w:rsidP="00724801">
      <w:pPr>
        <w:jc w:val="center"/>
        <w:rPr>
          <w:rFonts w:cs="Arial"/>
          <w:b/>
        </w:rPr>
      </w:pPr>
      <w:bookmarkStart w:id="43" w:name="_Toc44"/>
      <w:r w:rsidRPr="00D553EA">
        <w:rPr>
          <w:rFonts w:cs="Arial"/>
          <w:b/>
        </w:rPr>
        <w:t>5.8. Физическая культура и спорт</w:t>
      </w:r>
      <w:bookmarkEnd w:id="43"/>
    </w:p>
    <w:p w:rsidR="00150422" w:rsidRPr="00D553EA" w:rsidRDefault="00150422" w:rsidP="00150422">
      <w:pPr>
        <w:shd w:val="clear" w:color="auto" w:fill="FFFFFF"/>
        <w:ind w:firstLine="708"/>
        <w:rPr>
          <w:rFonts w:cs="Arial"/>
          <w:color w:val="1A1A1A"/>
        </w:rPr>
      </w:pPr>
      <w:r w:rsidRPr="00D553EA">
        <w:rPr>
          <w:rFonts w:eastAsia="TimesNewRomanPSMT" w:cs="Arial"/>
          <w:bCs/>
          <w:iCs/>
        </w:rPr>
        <w:t>Стратегическая цель</w:t>
      </w:r>
      <w:r w:rsidRPr="00D553EA">
        <w:rPr>
          <w:rFonts w:eastAsia="TimesNewRomanPSMT" w:cs="Arial"/>
        </w:rPr>
        <w:t xml:space="preserve"> в сфере развития физической культуры и спорта </w:t>
      </w:r>
      <w:r w:rsidRPr="00D553EA">
        <w:rPr>
          <w:rFonts w:eastAsia="TimesNewRomanPSMT" w:cs="Arial"/>
          <w:iCs/>
        </w:rPr>
        <w:t>Кондинского района</w:t>
      </w:r>
      <w:r w:rsidRPr="00D553EA">
        <w:rPr>
          <w:rFonts w:eastAsia="TimesNewRomanPSMT" w:cs="Arial"/>
        </w:rPr>
        <w:t xml:space="preserve"> состоит в </w:t>
      </w:r>
      <w:r w:rsidRPr="00D553EA">
        <w:rPr>
          <w:rFonts w:cs="Arial"/>
          <w:color w:val="1A1A1A"/>
        </w:rPr>
        <w:t>создании комфортных условий для занятий физической культурой и массовым спортом для всех категорий граждан и социальных групп населения, в повышении уровня доступности и обеспеченности населения района спортивными сооружениями и объектами спорта, в подготовке достойного спортивного резерва для сборных команд Ханты-Мансийского автономного округа – Югры и России.</w:t>
      </w:r>
    </w:p>
    <w:p w:rsidR="00150422" w:rsidRPr="00D553EA" w:rsidRDefault="00150422" w:rsidP="00150422">
      <w:pPr>
        <w:ind w:firstLine="708"/>
        <w:rPr>
          <w:rFonts w:eastAsia="TimesNewRomanPSMT" w:cs="Arial"/>
        </w:rPr>
      </w:pPr>
      <w:r w:rsidRPr="00D553EA">
        <w:rPr>
          <w:rFonts w:eastAsia="TimesNewRomanPSMT" w:cs="Arial"/>
        </w:rPr>
        <w:t xml:space="preserve">Для достижения указанной цели должно быть обеспечено решение следующих задач: </w:t>
      </w:r>
    </w:p>
    <w:p w:rsidR="00150422" w:rsidRPr="00D553EA" w:rsidRDefault="00150422" w:rsidP="00150422">
      <w:pPr>
        <w:ind w:firstLine="708"/>
        <w:rPr>
          <w:rFonts w:cs="Arial"/>
        </w:rPr>
      </w:pPr>
      <w:r w:rsidRPr="00D553EA">
        <w:rPr>
          <w:rFonts w:eastAsia="TimesNewRomanPSMT" w:cs="Arial"/>
        </w:rPr>
        <w:t>активная пропаганда здорового образа жизни, занятий физкультурой и спортом;</w:t>
      </w:r>
    </w:p>
    <w:p w:rsidR="00150422" w:rsidRPr="00D553EA" w:rsidRDefault="00150422" w:rsidP="00150422">
      <w:pPr>
        <w:ind w:firstLine="708"/>
        <w:rPr>
          <w:rFonts w:cs="Arial"/>
        </w:rPr>
      </w:pPr>
      <w:r w:rsidRPr="00D553EA">
        <w:rPr>
          <w:rFonts w:cs="Arial"/>
        </w:rPr>
        <w:t>развитие спортивной инфраструктуры;</w:t>
      </w:r>
    </w:p>
    <w:p w:rsidR="00150422" w:rsidRPr="00D553EA" w:rsidRDefault="00150422" w:rsidP="00150422">
      <w:pPr>
        <w:ind w:firstLine="708"/>
        <w:rPr>
          <w:rFonts w:eastAsia="TimesNewRomanPSMT" w:cs="Arial"/>
        </w:rPr>
      </w:pPr>
      <w:r w:rsidRPr="00D553EA">
        <w:rPr>
          <w:rFonts w:eastAsia="TimesNewRomanPSMT" w:cs="Arial"/>
        </w:rPr>
        <w:t>развитие детско-юношеского спорта как механизма освоения и принятия культуры здорового образа жизни;</w:t>
      </w:r>
    </w:p>
    <w:p w:rsidR="00150422" w:rsidRPr="00D553EA" w:rsidRDefault="00150422" w:rsidP="00150422">
      <w:pPr>
        <w:ind w:firstLine="708"/>
        <w:rPr>
          <w:rFonts w:cs="Arial"/>
          <w:lang w:eastAsia="en-US"/>
        </w:rPr>
      </w:pPr>
      <w:r w:rsidRPr="00D553EA">
        <w:rPr>
          <w:rFonts w:cs="Arial"/>
          <w:lang w:eastAsia="en-US"/>
        </w:rPr>
        <w:t>создание условий для подготовки спортивного резерва и спортсменов высокого класса, для успешного выступления на окружных, всероссийских и</w:t>
      </w:r>
      <w:r w:rsidR="00D553EA" w:rsidRPr="00D553EA">
        <w:rPr>
          <w:rFonts w:cs="Arial"/>
          <w:lang w:eastAsia="en-US"/>
        </w:rPr>
        <w:t xml:space="preserve"> </w:t>
      </w:r>
      <w:r w:rsidRPr="00D553EA">
        <w:rPr>
          <w:rFonts w:cs="Arial"/>
          <w:lang w:eastAsia="en-US"/>
        </w:rPr>
        <w:t>международных соревнованиях;</w:t>
      </w:r>
    </w:p>
    <w:p w:rsidR="00150422" w:rsidRPr="00D553EA" w:rsidRDefault="00150422" w:rsidP="00150422">
      <w:pPr>
        <w:ind w:firstLine="708"/>
        <w:rPr>
          <w:rFonts w:cs="Arial"/>
        </w:rPr>
      </w:pPr>
      <w:r w:rsidRPr="00D553EA">
        <w:rPr>
          <w:rFonts w:cs="Arial"/>
          <w:lang w:eastAsia="en-US"/>
        </w:rPr>
        <w:t>о</w:t>
      </w:r>
      <w:r w:rsidRPr="00D553EA">
        <w:rPr>
          <w:rFonts w:cs="Arial"/>
        </w:rPr>
        <w:t>беспечение комплексной безопасности и комфортных условий в учреждениях спорта.</w:t>
      </w:r>
    </w:p>
    <w:p w:rsidR="00150422" w:rsidRPr="00D553EA" w:rsidRDefault="00150422" w:rsidP="00150422">
      <w:pPr>
        <w:ind w:firstLine="708"/>
        <w:rPr>
          <w:rFonts w:eastAsia="TimesNewRomanPSMT" w:cs="Arial"/>
        </w:rPr>
      </w:pPr>
      <w:r w:rsidRPr="00D553EA">
        <w:rPr>
          <w:rFonts w:eastAsia="TimesNewRomanPSMT" w:cs="Arial"/>
        </w:rPr>
        <w:t xml:space="preserve">К основным проблемам развития физической культуры и спорта в </w:t>
      </w:r>
      <w:r w:rsidRPr="00D553EA">
        <w:rPr>
          <w:rFonts w:eastAsia="TimesNewRomanPSMT" w:cs="Arial"/>
          <w:iCs/>
        </w:rPr>
        <w:t>Кондинском районе</w:t>
      </w:r>
      <w:r w:rsidRPr="00D553EA">
        <w:rPr>
          <w:rFonts w:eastAsia="TimesNewRomanPSMT" w:cs="Arial"/>
        </w:rPr>
        <w:t xml:space="preserve"> относятся: низкая заработная плата в учреждениях, как следствие недостаток высокопрофессиональных педагогических кадров, готовых к активной деятельности в области физкультуры и спорта; низкая обеспеченность </w:t>
      </w:r>
      <w:r w:rsidRPr="00D553EA">
        <w:rPr>
          <w:rFonts w:cs="Arial"/>
        </w:rPr>
        <w:t xml:space="preserve">спортивными сооружениями; </w:t>
      </w:r>
      <w:r w:rsidRPr="00D553EA">
        <w:rPr>
          <w:rFonts w:eastAsia="TimesNewRomanPSMT" w:cs="Arial"/>
        </w:rPr>
        <w:t>дифференциация в обеспеченности объектами физкультурно-оздоровительного характера среди городских и сельских поселений района.</w:t>
      </w:r>
    </w:p>
    <w:p w:rsidR="00150422" w:rsidRPr="00D553EA" w:rsidRDefault="00150422" w:rsidP="00150422">
      <w:pPr>
        <w:ind w:firstLine="708"/>
        <w:rPr>
          <w:rFonts w:eastAsia="TimesNewRomanPSMT" w:cs="Arial"/>
        </w:rPr>
      </w:pPr>
      <w:r w:rsidRPr="00D553EA">
        <w:rPr>
          <w:rFonts w:eastAsia="TimesNewRomanPSMT" w:cs="Arial"/>
        </w:rPr>
        <w:t xml:space="preserve">Достижение стратегической цели может быть обеспечено путем реализации следующих мероприятий: </w:t>
      </w:r>
      <w:r w:rsidRPr="00D553EA">
        <w:rPr>
          <w:rFonts w:cs="Arial"/>
        </w:rPr>
        <w:t>строительство объектов физической культуры и спорта;</w:t>
      </w:r>
      <w:r w:rsidRPr="00D553EA">
        <w:rPr>
          <w:rFonts w:eastAsia="TimesNewRomanPSMT" w:cs="Arial"/>
        </w:rPr>
        <w:t xml:space="preserve"> </w:t>
      </w:r>
      <w:r w:rsidRPr="00D553EA">
        <w:rPr>
          <w:rFonts w:cs="Arial"/>
        </w:rPr>
        <w:t>совершенствование и развитие инфраструктуры физической культуры и спорта, в том числе на основе использования механизмов государственно-частного партнерства;</w:t>
      </w:r>
      <w:r w:rsidRPr="00D553EA">
        <w:rPr>
          <w:rFonts w:eastAsia="TimesNewRomanPSMT" w:cs="Arial"/>
        </w:rPr>
        <w:t xml:space="preserve"> создание и оснащение новых физкультурно-спортивных клубов по месту жительства, учебы и работы; обеспечение образовательных учреждений дополнительного образования в сфере физической культуры и спорта специальным инвентарём и оборудованием; развитие и популяризация многоэтапной системы массовых спортивных мероприятий («Лыжня России», «Кросс наций», «Кожаный мяч», «Футбольная страна», «Спартакиада трудящихся» и др.); развитие адаптивной физической культуры, создание условий беспрепятственного доступа к спортивным сооружениям и услугам граждан с ограниченными физическими возможностями; внедрение новых организационных и педагогических технологий в систему физического воспитания учащихся; создание и обеспечение системы материальной мотивации тренеров и преподавателей, работающих с детьми и подростками, укрепление состава физкультурно-спортивных кадров; активная пропаганда здорового образа жизни, систематических занятий физкультурой и спортом: развитие социальной рекламы, пропагандирующей здоровый образ жизни; проведение современных пиар-компаний в средствах массовой информации и социальных Интернет-сетях.</w:t>
      </w:r>
    </w:p>
    <w:p w:rsidR="00724801" w:rsidRPr="00D553EA" w:rsidRDefault="00724801" w:rsidP="00150422">
      <w:pPr>
        <w:ind w:firstLine="708"/>
        <w:rPr>
          <w:rFonts w:eastAsia="TimesNewRomanPSMT" w:cs="Arial"/>
        </w:rPr>
      </w:pPr>
    </w:p>
    <w:p w:rsidR="00150422" w:rsidRPr="00D553EA" w:rsidRDefault="00150422" w:rsidP="00724801">
      <w:pPr>
        <w:jc w:val="center"/>
        <w:rPr>
          <w:rFonts w:cs="Arial"/>
          <w:b/>
        </w:rPr>
      </w:pPr>
      <w:bookmarkStart w:id="44" w:name="_Toc45"/>
      <w:r w:rsidRPr="00D553EA">
        <w:rPr>
          <w:rFonts w:cs="Arial"/>
          <w:b/>
        </w:rPr>
        <w:t>5.9. Жилищная политика</w:t>
      </w:r>
      <w:bookmarkEnd w:id="44"/>
    </w:p>
    <w:p w:rsidR="00150422" w:rsidRPr="00D553EA" w:rsidRDefault="00150422" w:rsidP="00150422">
      <w:pPr>
        <w:shd w:val="clear" w:color="auto" w:fill="FFFFFF"/>
        <w:ind w:firstLine="708"/>
        <w:rPr>
          <w:rFonts w:cs="Arial"/>
          <w:color w:val="1A1A1A"/>
          <w:szCs w:val="23"/>
        </w:rPr>
      </w:pPr>
      <w:r w:rsidRPr="00D553EA">
        <w:rPr>
          <w:rFonts w:cs="Arial"/>
          <w:bCs/>
          <w:iCs/>
        </w:rPr>
        <w:t>Стратегическая цель</w:t>
      </w:r>
      <w:r w:rsidRPr="00D553EA">
        <w:rPr>
          <w:rFonts w:cs="Arial"/>
          <w:b/>
          <w:bCs/>
          <w:iCs/>
        </w:rPr>
        <w:t xml:space="preserve"> </w:t>
      </w:r>
      <w:r w:rsidRPr="00D553EA">
        <w:rPr>
          <w:rFonts w:eastAsia="TimesNewRomanPSMT" w:cs="Arial"/>
        </w:rPr>
        <w:t xml:space="preserve">в сфере жилищной политики </w:t>
      </w:r>
      <w:r w:rsidRPr="00D553EA">
        <w:rPr>
          <w:rFonts w:eastAsia="TimesNewRomanPSMT" w:cs="Arial"/>
          <w:iCs/>
        </w:rPr>
        <w:t>Кондинского района</w:t>
      </w:r>
      <w:r w:rsidRPr="00D553EA">
        <w:rPr>
          <w:rFonts w:eastAsia="TimesNewRomanPSMT" w:cs="Arial"/>
        </w:rPr>
        <w:t xml:space="preserve"> состоит </w:t>
      </w:r>
      <w:r w:rsidRPr="00D553EA">
        <w:rPr>
          <w:rFonts w:cs="Arial"/>
          <w:iCs/>
        </w:rPr>
        <w:t>формировании рынка доступного жилья и обеспечении комфортных условий проживания населения.</w:t>
      </w:r>
      <w:r w:rsidRPr="00D553EA">
        <w:rPr>
          <w:rFonts w:cs="Arial"/>
          <w:color w:val="1A1A1A"/>
          <w:szCs w:val="23"/>
        </w:rPr>
        <w:t xml:space="preserve"> </w:t>
      </w:r>
    </w:p>
    <w:p w:rsidR="00150422" w:rsidRPr="00D553EA" w:rsidRDefault="00150422" w:rsidP="00150422">
      <w:pPr>
        <w:ind w:firstLine="708"/>
        <w:rPr>
          <w:rFonts w:eastAsia="TimesNewRomanPSMT" w:cs="Arial"/>
        </w:rPr>
      </w:pPr>
      <w:r w:rsidRPr="00D553EA">
        <w:rPr>
          <w:rFonts w:cs="Arial"/>
          <w:iCs/>
        </w:rPr>
        <w:t xml:space="preserve">Основные задачи, обеспечивающие достижение поставленной цели: </w:t>
      </w:r>
      <w:r w:rsidRPr="00D553EA">
        <w:rPr>
          <w:rFonts w:cs="Arial"/>
          <w:color w:val="1A1A1A"/>
        </w:rPr>
        <w:t xml:space="preserve">создание условий для развития жилищного строительства, </w:t>
      </w:r>
      <w:r w:rsidRPr="00D553EA">
        <w:rPr>
          <w:rFonts w:eastAsia="TimesNewRomanPSMT" w:cs="Arial"/>
        </w:rPr>
        <w:t>роста предложения на рынке жилья; создание условий для развития ипотечного жилищного кредитования; содействие обеспечению жильем и улучшению жилищных условий населения.</w:t>
      </w:r>
    </w:p>
    <w:p w:rsidR="00150422" w:rsidRPr="00D553EA" w:rsidRDefault="00150422" w:rsidP="00150422">
      <w:pPr>
        <w:ind w:firstLine="540"/>
        <w:rPr>
          <w:rFonts w:cs="Arial"/>
        </w:rPr>
      </w:pPr>
      <w:r w:rsidRPr="00D553EA">
        <w:rPr>
          <w:rFonts w:eastAsia="TimesNewRomanPSMT" w:cs="Arial"/>
        </w:rPr>
        <w:t>Основные проблемы в сфере обеспечения населения района жильем связаны с большим количеством ветхого и аварийного жилья, подлежащего обязательному расселению, с низким качеством жилищного фонда (износ составляет более 50%.</w:t>
      </w:r>
      <w:r w:rsidRPr="00D553EA">
        <w:rPr>
          <w:rFonts w:cs="Arial"/>
        </w:rPr>
        <w:t xml:space="preserve">); с </w:t>
      </w:r>
      <w:r w:rsidRPr="00D553EA">
        <w:rPr>
          <w:rFonts w:eastAsia="TimesNewRomanPSMT" w:cs="Arial"/>
        </w:rPr>
        <w:t>существенной дифференциацией уровня благоустройства жилья в населенных пунктах района; с дефицитом земельных участков под индивидуальную застройку в отдельных поселениях района, с</w:t>
      </w:r>
      <w:r w:rsidRPr="00D553EA">
        <w:rPr>
          <w:rFonts w:cs="Arial"/>
        </w:rPr>
        <w:t xml:space="preserve"> сезонными особенностями в транспортной доступности и климатическими особенностями.</w:t>
      </w:r>
    </w:p>
    <w:p w:rsidR="00150422" w:rsidRPr="00D553EA" w:rsidRDefault="00150422" w:rsidP="00150422">
      <w:pPr>
        <w:ind w:firstLine="540"/>
        <w:rPr>
          <w:rFonts w:eastAsia="TimesNewRomanPSMT" w:cs="Arial"/>
        </w:rPr>
      </w:pPr>
      <w:r w:rsidRPr="00D553EA">
        <w:rPr>
          <w:rFonts w:eastAsia="TimesNewRomanPSMT" w:cs="Arial"/>
        </w:rPr>
        <w:t xml:space="preserve">Для достижения стратегической цели необходимо реализовать следующие направления: </w:t>
      </w:r>
    </w:p>
    <w:p w:rsidR="00150422" w:rsidRPr="00D553EA" w:rsidRDefault="00150422" w:rsidP="00150422">
      <w:pPr>
        <w:ind w:firstLine="540"/>
        <w:rPr>
          <w:rFonts w:cs="Arial"/>
        </w:rPr>
      </w:pPr>
      <w:r w:rsidRPr="00D553EA">
        <w:rPr>
          <w:rFonts w:cs="Arial"/>
        </w:rPr>
        <w:t>развитие жилищного строительства высокого качества, формирующего жилую среду, благоприятную людям (инфраструктура, равный доступ, качество) с использованием правил «Югорского стандарта»;</w:t>
      </w:r>
    </w:p>
    <w:p w:rsidR="00150422" w:rsidRPr="00D553EA" w:rsidRDefault="00150422" w:rsidP="00150422">
      <w:pPr>
        <w:ind w:firstLine="540"/>
        <w:rPr>
          <w:rFonts w:eastAsia="TimesNewRomanPSMT" w:cs="Arial"/>
        </w:rPr>
      </w:pPr>
      <w:r w:rsidRPr="00D553EA">
        <w:rPr>
          <w:rFonts w:eastAsia="TimesNewRomanPSMT" w:cs="Arial"/>
        </w:rPr>
        <w:t xml:space="preserve">активизация индивидуального и малоэтажного жилищного строительства, в том числе путем упрощения процедуры оформления земельных участков; </w:t>
      </w:r>
    </w:p>
    <w:p w:rsidR="00150422" w:rsidRPr="00D553EA" w:rsidRDefault="00150422" w:rsidP="00150422">
      <w:pPr>
        <w:ind w:firstLine="540"/>
        <w:rPr>
          <w:rFonts w:eastAsia="TimesNewRomanPSMT" w:cs="Arial"/>
        </w:rPr>
      </w:pPr>
      <w:r w:rsidRPr="00D553EA">
        <w:rPr>
          <w:rFonts w:eastAsia="TimesNewRomanPSMT" w:cs="Arial"/>
        </w:rPr>
        <w:t>развитие деревянного домостроения;</w:t>
      </w:r>
    </w:p>
    <w:p w:rsidR="00150422" w:rsidRPr="00D553EA" w:rsidRDefault="00150422" w:rsidP="00150422">
      <w:pPr>
        <w:ind w:firstLine="540"/>
        <w:rPr>
          <w:rFonts w:eastAsia="TimesNewRomanPSMT" w:cs="Arial"/>
        </w:rPr>
      </w:pPr>
      <w:r w:rsidRPr="00D553EA">
        <w:rPr>
          <w:rFonts w:eastAsia="TimesNewRomanPSMT" w:cs="Arial"/>
        </w:rPr>
        <w:t xml:space="preserve">формирование муниципального жилищного фонда социального использования с предоставлением гражданам жилых помещений по договорам социального найма; </w:t>
      </w:r>
    </w:p>
    <w:p w:rsidR="00150422" w:rsidRPr="00D553EA" w:rsidRDefault="00150422" w:rsidP="00150422">
      <w:pPr>
        <w:ind w:firstLine="540"/>
        <w:rPr>
          <w:rFonts w:eastAsia="TimesNewRomanPSMT" w:cs="Arial"/>
        </w:rPr>
      </w:pPr>
      <w:r w:rsidRPr="00D553EA">
        <w:rPr>
          <w:rFonts w:eastAsia="TimesNewRomanPSMT" w:cs="Arial"/>
        </w:rPr>
        <w:t xml:space="preserve">постепенное выведение ветхого жилья из общего жилфонда; </w:t>
      </w:r>
    </w:p>
    <w:p w:rsidR="00150422" w:rsidRPr="00D553EA" w:rsidRDefault="00150422" w:rsidP="00150422">
      <w:pPr>
        <w:ind w:firstLine="540"/>
        <w:rPr>
          <w:rFonts w:eastAsia="TimesNewRomanPSMT" w:cs="Arial"/>
        </w:rPr>
      </w:pPr>
      <w:r w:rsidRPr="00D553EA">
        <w:rPr>
          <w:rFonts w:eastAsia="TimesNewRomanPSMT" w:cs="Arial"/>
        </w:rPr>
        <w:t>развитие и совершенствование механизмов адресной поддержки населения для приобретения жилья, в том числе молодых семей и молодых специалистов на селе, а также отдельных категорий граждан, имеющих право на получение жилья в соответствии с законодательством РФ (дети-сироты, участники военных конфликтов и т.п</w:t>
      </w:r>
      <w:r w:rsidRPr="00D553EA">
        <w:rPr>
          <w:rFonts w:cs="Arial"/>
        </w:rPr>
        <w:t>.);</w:t>
      </w:r>
    </w:p>
    <w:p w:rsidR="00150422" w:rsidRPr="00D553EA" w:rsidRDefault="00150422" w:rsidP="00150422">
      <w:pPr>
        <w:ind w:firstLine="540"/>
        <w:rPr>
          <w:rFonts w:cs="Arial"/>
        </w:rPr>
      </w:pPr>
      <w:r w:rsidRPr="00D553EA">
        <w:rPr>
          <w:rFonts w:cs="Arial"/>
        </w:rPr>
        <w:t>обеспечение всех семей, имеющих трех и более детей, земельными участками под строительство индивидуальных жилых домов.</w:t>
      </w:r>
    </w:p>
    <w:p w:rsidR="00724801" w:rsidRPr="00D553EA" w:rsidRDefault="00724801" w:rsidP="00150422">
      <w:pPr>
        <w:ind w:firstLine="540"/>
        <w:rPr>
          <w:rFonts w:eastAsia="TimesNewRomanPSMT" w:cs="Arial"/>
        </w:rPr>
      </w:pPr>
    </w:p>
    <w:p w:rsidR="00150422" w:rsidRPr="00D553EA" w:rsidRDefault="00150422" w:rsidP="00724801">
      <w:pPr>
        <w:jc w:val="center"/>
        <w:rPr>
          <w:rFonts w:cs="Arial"/>
          <w:b/>
        </w:rPr>
      </w:pPr>
      <w:bookmarkStart w:id="45" w:name="_Toc46"/>
      <w:r w:rsidRPr="00D553EA">
        <w:rPr>
          <w:rFonts w:cs="Arial"/>
          <w:b/>
        </w:rPr>
        <w:t>5.10. Гражданское общество</w:t>
      </w:r>
      <w:bookmarkEnd w:id="45"/>
    </w:p>
    <w:p w:rsidR="00150422" w:rsidRPr="00D553EA" w:rsidRDefault="00150422" w:rsidP="00150422">
      <w:pPr>
        <w:ind w:firstLine="540"/>
        <w:rPr>
          <w:rFonts w:cs="Arial"/>
        </w:rPr>
      </w:pPr>
      <w:r w:rsidRPr="00D553EA">
        <w:rPr>
          <w:rFonts w:cs="Arial"/>
        </w:rPr>
        <w:t xml:space="preserve">Целью стратегического развития гражданского общества в Кондинском районе является </w:t>
      </w:r>
      <w:r w:rsidRPr="00D553EA">
        <w:rPr>
          <w:rFonts w:cs="Arial"/>
          <w:color w:val="1A1A1A"/>
        </w:rPr>
        <w:t>создание условий для развития институтов гражданского общества и реализации гражданских инициатив,</w:t>
      </w:r>
      <w:r w:rsidRPr="00D553EA">
        <w:rPr>
          <w:rFonts w:cs="Arial"/>
        </w:rPr>
        <w:t xml:space="preserve"> </w:t>
      </w:r>
      <w:r w:rsidRPr="00D553EA">
        <w:rPr>
          <w:rFonts w:cs="Arial"/>
          <w:color w:val="1A1A1A"/>
        </w:rPr>
        <w:t>возможностей для самореализации, формирование культуры открытости в системе органов местного</w:t>
      </w:r>
      <w:r w:rsidRPr="00D553EA">
        <w:rPr>
          <w:rFonts w:cs="Arial"/>
        </w:rPr>
        <w:t xml:space="preserve"> </w:t>
      </w:r>
      <w:r w:rsidRPr="00D553EA">
        <w:rPr>
          <w:rFonts w:cs="Arial"/>
          <w:color w:val="1A1A1A"/>
        </w:rPr>
        <w:t>самоуправления.</w:t>
      </w:r>
    </w:p>
    <w:p w:rsidR="00150422" w:rsidRPr="00D553EA" w:rsidRDefault="00150422" w:rsidP="00150422">
      <w:pPr>
        <w:ind w:firstLine="540"/>
        <w:rPr>
          <w:rFonts w:cs="Arial"/>
        </w:rPr>
      </w:pPr>
      <w:r w:rsidRPr="00D553EA">
        <w:rPr>
          <w:rFonts w:cs="Arial"/>
        </w:rPr>
        <w:t>Достижение сформулированной стратегической цели развития гражданского общества будет осуществляться путем формирования системы гражданского воспитания, повышения ответственности гражданского общества на основе традиций, интересов и ценностей путем расширения гражданского общества как сообщества;</w:t>
      </w:r>
    </w:p>
    <w:p w:rsidR="00150422" w:rsidRPr="00D553EA" w:rsidRDefault="00150422" w:rsidP="00150422">
      <w:pPr>
        <w:ind w:firstLine="540"/>
        <w:rPr>
          <w:rFonts w:cs="Arial"/>
        </w:rPr>
      </w:pPr>
      <w:r w:rsidRPr="00D553EA">
        <w:rPr>
          <w:rFonts w:cs="Arial"/>
        </w:rPr>
        <w:t>обеспечением максимальной открытости нормотворчества муниципального управления и расширение участия институтов гражданского общества в принятии решений;</w:t>
      </w:r>
    </w:p>
    <w:p w:rsidR="00150422" w:rsidRPr="00D553EA" w:rsidRDefault="00150422" w:rsidP="00150422">
      <w:pPr>
        <w:ind w:firstLine="540"/>
        <w:rPr>
          <w:rFonts w:cs="Arial"/>
        </w:rPr>
      </w:pPr>
      <w:r w:rsidRPr="00D553EA">
        <w:rPr>
          <w:rFonts w:cs="Arial"/>
        </w:rPr>
        <w:t>вовлечением институтов гражданского общества в решение задач социально-экономического развития района</w:t>
      </w:r>
    </w:p>
    <w:p w:rsidR="00150422" w:rsidRPr="00D553EA" w:rsidRDefault="00150422" w:rsidP="00150422">
      <w:pPr>
        <w:ind w:firstLine="540"/>
        <w:rPr>
          <w:rFonts w:cs="Arial"/>
        </w:rPr>
      </w:pPr>
      <w:r w:rsidRPr="00D553EA">
        <w:rPr>
          <w:rFonts w:cs="Arial"/>
        </w:rPr>
        <w:t>создание условий субъектам предпринимательства и СОНКО в решении проблем развития территорий района;</w:t>
      </w:r>
    </w:p>
    <w:p w:rsidR="00150422" w:rsidRPr="00D553EA" w:rsidRDefault="00150422" w:rsidP="00150422">
      <w:pPr>
        <w:ind w:firstLine="540"/>
        <w:rPr>
          <w:rFonts w:cs="Arial"/>
        </w:rPr>
      </w:pPr>
      <w:r w:rsidRPr="00D553EA">
        <w:rPr>
          <w:rFonts w:cs="Arial"/>
        </w:rPr>
        <w:t>наращивание объемов инициативного бюджетирования на муниципальном уровне и создание системы стимулирования активных граждан по участию в этом процессе, системы мотивации при привлечении экспертов и активных граждан к краудсорсинговым проектам;</w:t>
      </w:r>
    </w:p>
    <w:p w:rsidR="00150422" w:rsidRPr="00D553EA" w:rsidRDefault="00150422" w:rsidP="00150422">
      <w:pPr>
        <w:ind w:firstLine="540"/>
        <w:rPr>
          <w:rFonts w:cs="Arial"/>
        </w:rPr>
      </w:pPr>
      <w:r w:rsidRPr="00D553EA">
        <w:rPr>
          <w:rFonts w:cs="Arial"/>
        </w:rPr>
        <w:t>формирование межведомственного партнерства исполнительных органов местного самоуправления, депутатов с жителями, бизнесом, ТОС, СОНКО для обеспечения роста качества жизни;</w:t>
      </w:r>
    </w:p>
    <w:p w:rsidR="00150422" w:rsidRPr="00D553EA" w:rsidRDefault="00150422" w:rsidP="00150422">
      <w:pPr>
        <w:ind w:firstLine="540"/>
        <w:rPr>
          <w:rFonts w:cs="Arial"/>
        </w:rPr>
      </w:pPr>
      <w:r w:rsidRPr="00D553EA">
        <w:rPr>
          <w:rFonts w:cs="Arial"/>
        </w:rPr>
        <w:t>укрепление позиций муниципальных общественных советов, расширение их содержательной повестки; сферы гражданского контроля за всеми направлениями функционирования органов местного самоуправления;</w:t>
      </w:r>
    </w:p>
    <w:p w:rsidR="00150422" w:rsidRPr="00D553EA" w:rsidRDefault="00150422" w:rsidP="00150422">
      <w:pPr>
        <w:ind w:firstLine="540"/>
        <w:rPr>
          <w:rFonts w:cs="Arial"/>
        </w:rPr>
      </w:pPr>
      <w:r w:rsidRPr="00D553EA">
        <w:rPr>
          <w:rFonts w:cs="Arial"/>
        </w:rPr>
        <w:t>создание механизма общественного финансового контроля и общественной финансовой экспертизы в области бюджетного планирования, процедур закупки товаров, работ, услуг для государственных и муниципальных нужд;</w:t>
      </w:r>
    </w:p>
    <w:p w:rsidR="00150422" w:rsidRPr="00D553EA" w:rsidRDefault="00150422" w:rsidP="00150422">
      <w:pPr>
        <w:ind w:firstLine="540"/>
        <w:rPr>
          <w:rFonts w:cs="Arial"/>
        </w:rPr>
      </w:pPr>
      <w:r w:rsidRPr="00D553EA">
        <w:rPr>
          <w:rFonts w:cs="Arial"/>
        </w:rPr>
        <w:t>информационное обеспечение деятельности СОНКО, создание дополнительных возможностей граждан к самоорганизации в различных сферах жизнедеятельности (гуманитарной, благотворительной, общественно-политической и пр.).</w:t>
      </w:r>
    </w:p>
    <w:p w:rsidR="00150422" w:rsidRPr="00421267" w:rsidRDefault="00150422" w:rsidP="00724801">
      <w:pPr>
        <w:jc w:val="center"/>
        <w:rPr>
          <w:rFonts w:cs="Arial"/>
          <w:b/>
        </w:rPr>
      </w:pPr>
      <w:bookmarkStart w:id="46" w:name="_Toc47"/>
      <w:r w:rsidRPr="00D553EA">
        <w:rPr>
          <w:rFonts w:cs="Arial"/>
        </w:rPr>
        <w:br w:type="page" w:clear="all"/>
      </w:r>
      <w:r w:rsidRPr="00421267">
        <w:rPr>
          <w:rFonts w:cs="Arial"/>
          <w:b/>
        </w:rPr>
        <w:t xml:space="preserve">РАЗДЕЛ 6. ОСНОВНЫЕ НАПРАВЛЕНИЯ И ПРИОРИТЕТЫ ЭКОНОМИЧЕСКОГО РАЗВИТИЯ КОНДИНСКОГО РАЙОНА </w:t>
      </w:r>
      <w:r w:rsidRPr="00421267">
        <w:rPr>
          <w:rFonts w:cs="Arial"/>
          <w:b/>
          <w:bCs/>
        </w:rPr>
        <w:t xml:space="preserve">ХАНТЫ-МАНСИЙСКОГО АВТОНОМНОГО ОКРУГА – ЮГРЫ </w:t>
      </w:r>
      <w:r w:rsidRPr="00421267">
        <w:rPr>
          <w:rFonts w:cs="Arial"/>
          <w:b/>
        </w:rPr>
        <w:t>НА ПЕРИОД ДО 2036 ГОДА</w:t>
      </w:r>
      <w:bookmarkEnd w:id="46"/>
    </w:p>
    <w:p w:rsidR="00724801" w:rsidRPr="00D553EA" w:rsidRDefault="00724801" w:rsidP="00150422">
      <w:pPr>
        <w:rPr>
          <w:rFonts w:cs="Arial"/>
        </w:rPr>
      </w:pPr>
      <w:bookmarkStart w:id="47" w:name="_Toc48"/>
    </w:p>
    <w:p w:rsidR="00150422" w:rsidRPr="00D553EA" w:rsidRDefault="00150422" w:rsidP="00724801">
      <w:pPr>
        <w:jc w:val="center"/>
        <w:rPr>
          <w:rFonts w:cs="Arial"/>
        </w:rPr>
      </w:pPr>
      <w:r w:rsidRPr="00D553EA">
        <w:rPr>
          <w:rFonts w:cs="Arial"/>
        </w:rPr>
        <w:t>6.1. РЕАЛЬНЫЙ СЕКТОР ЭКОНОМИКИ</w:t>
      </w:r>
      <w:bookmarkEnd w:id="47"/>
    </w:p>
    <w:p w:rsidR="00150422" w:rsidRPr="00D553EA" w:rsidRDefault="00150422" w:rsidP="00150422">
      <w:pPr>
        <w:ind w:firstLine="708"/>
        <w:rPr>
          <w:rFonts w:cs="Arial"/>
        </w:rPr>
      </w:pPr>
      <w:r w:rsidRPr="00D553EA">
        <w:rPr>
          <w:rFonts w:cs="Arial"/>
        </w:rPr>
        <w:t xml:space="preserve">Реальный сектор экономики Кондинского района сформирован на основе ресурсно-сырьевой модели нефтегазодобывающей и лесной промышленности. Основываясь на природных ресурсах Кондинского района, в потенциале экономического развития стоят рыбная промышленность, АПК, переработка дикоросов. Нефтегазодобывающая промышленность, является базовым сектором экономики района, определяет его основную экономическую специализацию по объемам отгруженной продукции собственного производства. </w:t>
      </w:r>
    </w:p>
    <w:p w:rsidR="00150422" w:rsidRDefault="00150422" w:rsidP="00150422">
      <w:pPr>
        <w:ind w:firstLine="540"/>
        <w:rPr>
          <w:rFonts w:cs="Arial"/>
        </w:rPr>
      </w:pPr>
      <w:r w:rsidRPr="00D553EA">
        <w:rPr>
          <w:rFonts w:cs="Arial"/>
        </w:rPr>
        <w:t>Стратегической целью</w:t>
      </w:r>
      <w:r w:rsidRPr="00D553EA">
        <w:rPr>
          <w:rFonts w:cs="Arial"/>
          <w:b/>
        </w:rPr>
        <w:t xml:space="preserve"> </w:t>
      </w:r>
      <w:r w:rsidRPr="00D553EA">
        <w:rPr>
          <w:rFonts w:cs="Arial"/>
        </w:rPr>
        <w:t>развития реального сектора экономики Кондинского района является формирование конкурентоспособной промышленности, АПК, включая переработку рыбы и дикоросов, обеспечивающей переход экономики от экспортно-сырьевого типа развития к готовой продукции значительной степени переработки высокой добавленной стоимостью с расширением перечня производимой продукции на территории района и обеспечение занятости населения, повышение уровня жизни граждан.</w:t>
      </w:r>
    </w:p>
    <w:p w:rsidR="008C63D8" w:rsidRPr="00D553EA" w:rsidRDefault="008C63D8" w:rsidP="00150422">
      <w:pPr>
        <w:ind w:firstLine="540"/>
        <w:rPr>
          <w:rFonts w:cs="Arial"/>
        </w:rPr>
      </w:pPr>
    </w:p>
    <w:p w:rsidR="00150422" w:rsidRPr="00D553EA" w:rsidRDefault="00150422" w:rsidP="00150422">
      <w:pPr>
        <w:jc w:val="center"/>
        <w:rPr>
          <w:rFonts w:cs="Arial"/>
          <w:i/>
        </w:rPr>
      </w:pPr>
      <w:r w:rsidRPr="00D553EA">
        <w:rPr>
          <w:rFonts w:cs="Arial"/>
          <w:i/>
        </w:rPr>
        <w:t>Промышленность</w:t>
      </w:r>
    </w:p>
    <w:p w:rsidR="00150422" w:rsidRPr="00D553EA" w:rsidRDefault="00150422" w:rsidP="00150422">
      <w:pPr>
        <w:jc w:val="center"/>
        <w:rPr>
          <w:rFonts w:cs="Arial"/>
          <w:i/>
        </w:rPr>
      </w:pPr>
    </w:p>
    <w:p w:rsidR="00150422" w:rsidRPr="00D553EA" w:rsidRDefault="00150422" w:rsidP="00150422">
      <w:pPr>
        <w:ind w:firstLine="708"/>
        <w:rPr>
          <w:rFonts w:cs="Arial"/>
        </w:rPr>
      </w:pPr>
      <w:r w:rsidRPr="00D553EA">
        <w:rPr>
          <w:rFonts w:cs="Arial"/>
        </w:rPr>
        <w:t>Стратегическая цель</w:t>
      </w:r>
      <w:r w:rsidRPr="00D553EA">
        <w:rPr>
          <w:rFonts w:cs="Arial"/>
          <w:b/>
        </w:rPr>
        <w:t xml:space="preserve"> - </w:t>
      </w:r>
      <w:r w:rsidRPr="00D553EA">
        <w:rPr>
          <w:rFonts w:cs="Arial"/>
        </w:rPr>
        <w:t>развитие инфраструктуры промышленности на территории района, развитие Индустриального парка «Кондинский», создание технологических цепочек действующих производств, диверсификация и обеспечение экономического роста на основе кооперации и технико-технологического обновления действующих предприятий, создание новых традиционных и (или) инновационных производств.</w:t>
      </w:r>
    </w:p>
    <w:p w:rsidR="00150422" w:rsidRPr="00D553EA" w:rsidRDefault="00150422" w:rsidP="00150422">
      <w:pPr>
        <w:ind w:firstLine="540"/>
        <w:rPr>
          <w:rFonts w:cs="Arial"/>
        </w:rPr>
      </w:pPr>
      <w:r w:rsidRPr="00D553EA">
        <w:rPr>
          <w:rFonts w:cs="Arial"/>
        </w:rPr>
        <w:t>Индустриальный парк «Кондинский» (Кондинский муниципальный район, пгт.Мортка – промышленное производство продукции и услуг деревообработки) располагается вблизи транспортных артерий (железнодорожной ветки ст.Мортка – Екатеринбург и автомобильной дороги Мортка – Урай – Ханты-Мансийск), имеет выход на логистические терминалы Югры. Направления промышленного сотрудничества: лесозаготовка, лесопиление, каркасное домостроение, утилизация отходов, производство МДФ, ЖКХ, мебельное производство, биоэнергетика.</w:t>
      </w:r>
    </w:p>
    <w:p w:rsidR="00150422" w:rsidRPr="00D553EA" w:rsidRDefault="00150422" w:rsidP="00150422">
      <w:pPr>
        <w:ind w:firstLine="708"/>
        <w:rPr>
          <w:rFonts w:cs="Arial"/>
        </w:rPr>
      </w:pPr>
      <w:r w:rsidRPr="00D553EA">
        <w:rPr>
          <w:rFonts w:cs="Arial"/>
        </w:rPr>
        <w:t>Основные задачи</w:t>
      </w:r>
      <w:r w:rsidRPr="00D553EA">
        <w:rPr>
          <w:rFonts w:cs="Arial"/>
          <w:b/>
        </w:rPr>
        <w:t xml:space="preserve"> </w:t>
      </w:r>
      <w:r w:rsidRPr="00D553EA">
        <w:rPr>
          <w:rFonts w:cs="Arial"/>
        </w:rPr>
        <w:t xml:space="preserve">развития промышленности: </w:t>
      </w:r>
    </w:p>
    <w:p w:rsidR="00150422" w:rsidRPr="00D553EA" w:rsidRDefault="00150422" w:rsidP="00150422">
      <w:pPr>
        <w:ind w:firstLine="708"/>
        <w:rPr>
          <w:rFonts w:cs="Arial"/>
        </w:rPr>
      </w:pPr>
      <w:r w:rsidRPr="00D553EA">
        <w:rPr>
          <w:rFonts w:cs="Arial"/>
        </w:rPr>
        <w:t>создание и развитие современной промышленной инфраструктуры, включая строительство лесовозных дорог;</w:t>
      </w:r>
    </w:p>
    <w:p w:rsidR="00150422" w:rsidRPr="00D553EA" w:rsidRDefault="00150422" w:rsidP="00150422">
      <w:pPr>
        <w:ind w:firstLine="708"/>
        <w:rPr>
          <w:rFonts w:cs="Arial"/>
        </w:rPr>
      </w:pPr>
      <w:r w:rsidRPr="00D553EA">
        <w:rPr>
          <w:rFonts w:cs="Arial"/>
        </w:rPr>
        <w:t>стимулирование инвестиционной и инновационной деятельности предприятий промышленности;</w:t>
      </w:r>
    </w:p>
    <w:p w:rsidR="00150422" w:rsidRPr="00D553EA" w:rsidRDefault="00150422" w:rsidP="00150422">
      <w:pPr>
        <w:ind w:firstLine="708"/>
        <w:rPr>
          <w:rFonts w:cs="Arial"/>
        </w:rPr>
      </w:pPr>
      <w:r w:rsidRPr="00D553EA">
        <w:rPr>
          <w:rFonts w:cs="Arial"/>
        </w:rPr>
        <w:t xml:space="preserve">обеспечение роста производительности труда; </w:t>
      </w:r>
    </w:p>
    <w:p w:rsidR="00150422" w:rsidRPr="00D553EA" w:rsidRDefault="00150422" w:rsidP="00150422">
      <w:pPr>
        <w:ind w:firstLine="708"/>
        <w:rPr>
          <w:rFonts w:cs="Arial"/>
        </w:rPr>
      </w:pPr>
      <w:r w:rsidRPr="00D553EA">
        <w:rPr>
          <w:rFonts w:cs="Arial"/>
        </w:rPr>
        <w:t xml:space="preserve">повышение конкурентоспособности продукции; </w:t>
      </w:r>
    </w:p>
    <w:p w:rsidR="00150422" w:rsidRPr="00D553EA" w:rsidRDefault="00150422" w:rsidP="00150422">
      <w:pPr>
        <w:ind w:firstLine="708"/>
        <w:rPr>
          <w:rFonts w:cs="Arial"/>
        </w:rPr>
      </w:pPr>
      <w:r w:rsidRPr="00D553EA">
        <w:rPr>
          <w:rFonts w:cs="Arial"/>
        </w:rPr>
        <w:t>модернизация и техническое перевооружение производства;</w:t>
      </w:r>
    </w:p>
    <w:p w:rsidR="00150422" w:rsidRPr="00D553EA" w:rsidRDefault="00150422" w:rsidP="00150422">
      <w:pPr>
        <w:ind w:firstLine="708"/>
        <w:rPr>
          <w:rFonts w:cs="Arial"/>
        </w:rPr>
      </w:pPr>
      <w:r w:rsidRPr="00D553EA">
        <w:rPr>
          <w:rFonts w:cs="Arial"/>
        </w:rPr>
        <w:t>создание благоприятного инвестиционного климата для развития промышленности;</w:t>
      </w:r>
    </w:p>
    <w:p w:rsidR="00150422" w:rsidRPr="00D553EA" w:rsidRDefault="00150422" w:rsidP="00150422">
      <w:pPr>
        <w:ind w:firstLine="708"/>
        <w:rPr>
          <w:rFonts w:cs="Arial"/>
        </w:rPr>
      </w:pPr>
      <w:r w:rsidRPr="00D553EA">
        <w:rPr>
          <w:rFonts w:cs="Arial"/>
        </w:rPr>
        <w:t>эффективное использование природных ресурсов путем увеличения глубины переработки;</w:t>
      </w:r>
    </w:p>
    <w:p w:rsidR="00150422" w:rsidRPr="00D553EA" w:rsidRDefault="00150422" w:rsidP="00150422">
      <w:pPr>
        <w:ind w:firstLine="708"/>
        <w:rPr>
          <w:rFonts w:cs="Arial"/>
          <w:color w:val="000000"/>
          <w:lang w:eastAsia="en-US"/>
        </w:rPr>
      </w:pPr>
      <w:r w:rsidRPr="00D553EA">
        <w:rPr>
          <w:rFonts w:cs="Arial"/>
          <w:color w:val="000000"/>
          <w:lang w:eastAsia="en-US"/>
        </w:rPr>
        <w:t>развитие мощностей по глубокой механической, химической и энергетической переработке древесины и увеличение вклада лесного комплекса в социально-экономическое развитие автономного округа.</w:t>
      </w:r>
    </w:p>
    <w:p w:rsidR="00150422" w:rsidRPr="00D553EA" w:rsidRDefault="00150422" w:rsidP="00150422">
      <w:pPr>
        <w:ind w:firstLine="708"/>
        <w:rPr>
          <w:rFonts w:cs="Arial"/>
        </w:rPr>
      </w:pPr>
      <w:r w:rsidRPr="00D553EA">
        <w:rPr>
          <w:rFonts w:cs="Arial"/>
        </w:rPr>
        <w:t>Сильные и слабые стороны Кондинского района с точки зрения оценки перспектив развития промышленных производств, как основы местной экономики, а также потенциальные возможности и угрозы внешней среды обобщены в таблице 6.1.</w:t>
      </w:r>
    </w:p>
    <w:p w:rsidR="00150422" w:rsidRPr="00D553EA" w:rsidRDefault="00150422" w:rsidP="00150422">
      <w:pPr>
        <w:ind w:firstLine="708"/>
        <w:rPr>
          <w:rFonts w:eastAsia="TimesNewRomanPSMT" w:cs="Arial"/>
        </w:rPr>
      </w:pPr>
      <w:r w:rsidRPr="00D553EA">
        <w:rPr>
          <w:rFonts w:eastAsia="TimesNewRomanPSMT" w:cs="Arial"/>
        </w:rPr>
        <w:t xml:space="preserve">Достижение поставленной цели будет обеспечено за счет формирования на базе </w:t>
      </w:r>
      <w:r w:rsidRPr="00D553EA">
        <w:rPr>
          <w:rFonts w:cs="Arial"/>
        </w:rPr>
        <w:t xml:space="preserve">Индустриального парка «Кондинский» </w:t>
      </w:r>
      <w:r w:rsidRPr="00D553EA">
        <w:rPr>
          <w:rFonts w:eastAsia="TimesNewRomanPSMT" w:cs="Arial"/>
        </w:rPr>
        <w:t>окружного инновационного кластера, включающего вертикально-интегрированные производственно-технологические цепочки, рациональное лесопользование и лесовосстановление, глубокую переработку древесины, современную транспортную логистику, научное, инжиниринговое и кадровое обеспечение.</w:t>
      </w:r>
    </w:p>
    <w:p w:rsidR="00150422" w:rsidRPr="00D553EA" w:rsidRDefault="00150422" w:rsidP="00150422">
      <w:pPr>
        <w:ind w:firstLine="708"/>
        <w:rPr>
          <w:rFonts w:cs="Arial"/>
          <w:lang w:eastAsia="en-US"/>
        </w:rPr>
      </w:pPr>
      <w:r w:rsidRPr="00D553EA">
        <w:rPr>
          <w:rFonts w:cs="Arial"/>
        </w:rPr>
        <w:t>В результате сформируется эффективно функционирующая модель инновационного, устойчивого социально-ориентированного, экологически сбалансированного развития на основе использования и укрепления традиционных ресурсных конкурентных преимуществ.</w:t>
      </w:r>
      <w:r w:rsidRPr="00D553EA">
        <w:rPr>
          <w:rFonts w:cs="Arial"/>
          <w:lang w:eastAsia="en-US"/>
        </w:rPr>
        <w:t xml:space="preserve"> Основной акцент в развитии промышленности района в рамках формирования новых рынков высокотехнологичной продукции и развития новых индустрий будет сделан на внедрение новейших технологий, которые могут обеспечить появление продукции с принципиально новыми качествами. </w:t>
      </w:r>
    </w:p>
    <w:p w:rsidR="00150422" w:rsidRPr="00D553EA" w:rsidRDefault="00150422" w:rsidP="00150422">
      <w:pPr>
        <w:ind w:firstLine="708"/>
        <w:rPr>
          <w:rFonts w:eastAsia="TimesNewRomanPSMT" w:cs="Arial"/>
          <w:b/>
        </w:rPr>
      </w:pPr>
    </w:p>
    <w:p w:rsidR="00150422" w:rsidRPr="00D553EA" w:rsidRDefault="00150422" w:rsidP="00150422">
      <w:pPr>
        <w:rPr>
          <w:rFonts w:cs="Arial"/>
        </w:rPr>
        <w:sectPr w:rsidR="00150422" w:rsidRPr="00D553EA">
          <w:footerReference w:type="even" r:id="rId48"/>
          <w:footerReference w:type="default" r:id="rId49"/>
          <w:pgSz w:w="11906" w:h="16838"/>
          <w:pgMar w:top="1134" w:right="851" w:bottom="1134" w:left="1701" w:header="709" w:footer="709" w:gutter="0"/>
          <w:cols w:space="708"/>
          <w:docGrid w:linePitch="360"/>
        </w:sectPr>
      </w:pPr>
    </w:p>
    <w:p w:rsidR="00150422" w:rsidRPr="00D553EA" w:rsidRDefault="006479C6" w:rsidP="00150422">
      <w:pPr>
        <w:jc w:val="right"/>
        <w:rPr>
          <w:rFonts w:eastAsia="TimesNewRomanPSMT" w:cs="Arial"/>
        </w:rPr>
      </w:pPr>
      <w:r w:rsidRPr="00D553EA">
        <w:rPr>
          <w:rFonts w:eastAsia="TimesNewRomanPSMT" w:cs="Arial"/>
        </w:rPr>
        <w:t>Таблица 6.1</w:t>
      </w:r>
    </w:p>
    <w:p w:rsidR="00150422" w:rsidRPr="00D553EA" w:rsidRDefault="00150422" w:rsidP="00150422">
      <w:pPr>
        <w:jc w:val="center"/>
        <w:rPr>
          <w:rFonts w:eastAsia="TimesNewRomanPSMT" w:cs="Arial"/>
          <w:b/>
        </w:rPr>
      </w:pPr>
      <w:r w:rsidRPr="00D553EA">
        <w:rPr>
          <w:rFonts w:eastAsia="TimesNewRomanPSMT" w:cs="Arial"/>
          <w:b/>
        </w:rPr>
        <w:t>Матрица SWOT-анализа условий стратегического развития промышленности Кондинского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72"/>
        <w:gridCol w:w="6914"/>
      </w:tblGrid>
      <w:tr w:rsidR="00150422" w:rsidRPr="008C63D8" w:rsidTr="00724801">
        <w:trPr>
          <w:trHeight w:val="77"/>
          <w:jc w:val="center"/>
        </w:trPr>
        <w:tc>
          <w:tcPr>
            <w:tcW w:w="2662"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Конкурентные преимущества (сильные стороны)</w:t>
            </w:r>
          </w:p>
        </w:tc>
        <w:tc>
          <w:tcPr>
            <w:tcW w:w="2338"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Внутренние сдерживающие факторы (слабые стороны)</w:t>
            </w:r>
          </w:p>
        </w:tc>
      </w:tr>
      <w:tr w:rsidR="00150422" w:rsidRPr="008C63D8" w:rsidTr="008C63D8">
        <w:trPr>
          <w:trHeight w:val="2076"/>
          <w:jc w:val="center"/>
        </w:trPr>
        <w:tc>
          <w:tcPr>
            <w:tcW w:w="2662"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запасов природных ресурсов: углеводороды, твердые полезные ископаемые, лесные ресурсы, торф;</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потенциальных рынков сбыта: г. Екатеринбург, г. Тюмени, г.Урай;</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производственных мощностей по заготовке и переработке древесины;</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-трудовые ресурсы;</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рыбных ресурсов;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дикоросов.</w:t>
            </w:r>
          </w:p>
          <w:p w:rsidR="00150422" w:rsidRPr="008C63D8" w:rsidRDefault="00150422" w:rsidP="008C63D8">
            <w:pPr>
              <w:ind w:firstLine="0"/>
              <w:rPr>
                <w:rFonts w:eastAsia="TimesNewRomanPSMT" w:cs="Arial"/>
                <w:color w:val="FF0000"/>
                <w:sz w:val="16"/>
                <w:szCs w:val="16"/>
              </w:rPr>
            </w:pPr>
          </w:p>
        </w:tc>
        <w:tc>
          <w:tcPr>
            <w:tcW w:w="2338"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-низкая продуктивность лесных ресурсов;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-недостаточная степень изученности топливно-энергетических</w:t>
            </w:r>
            <w:r w:rsidR="00D553EA" w:rsidRPr="008C63D8">
              <w:rPr>
                <w:rFonts w:eastAsia="TimesNewRomanPSMT" w:cs="Arial"/>
                <w:sz w:val="16"/>
                <w:szCs w:val="16"/>
              </w:rPr>
              <w:t xml:space="preserve"> </w:t>
            </w:r>
            <w:r w:rsidRPr="008C63D8">
              <w:rPr>
                <w:rFonts w:eastAsia="TimesNewRomanPSMT" w:cs="Arial"/>
                <w:sz w:val="16"/>
                <w:szCs w:val="16"/>
              </w:rPr>
              <w:t>ресурсов;</w:t>
            </w:r>
          </w:p>
          <w:p w:rsidR="00150422" w:rsidRPr="008C63D8" w:rsidRDefault="00150422" w:rsidP="008C63D8">
            <w:pPr>
              <w:ind w:firstLine="0"/>
              <w:rPr>
                <w:rFonts w:cs="Arial"/>
                <w:sz w:val="16"/>
                <w:szCs w:val="16"/>
              </w:rPr>
            </w:pPr>
            <w:r w:rsidRPr="008C63D8">
              <w:rPr>
                <w:rFonts w:eastAsia="TimesNewRomanPSMT" w:cs="Arial"/>
                <w:sz w:val="16"/>
                <w:szCs w:val="16"/>
              </w:rPr>
              <w:t>-изношенный парк машин и оборудования;</w:t>
            </w:r>
          </w:p>
          <w:p w:rsidR="00150422" w:rsidRPr="008C63D8" w:rsidRDefault="00150422" w:rsidP="008C63D8">
            <w:pPr>
              <w:ind w:firstLine="0"/>
              <w:rPr>
                <w:rFonts w:cs="Arial"/>
                <w:sz w:val="16"/>
                <w:szCs w:val="16"/>
              </w:rPr>
            </w:pPr>
            <w:r w:rsidRPr="008C63D8">
              <w:rPr>
                <w:rFonts w:cs="Arial"/>
                <w:sz w:val="16"/>
                <w:szCs w:val="16"/>
              </w:rPr>
              <w:t>-неразвитость инфраструктуры и удаленность от транспортных путей большей части территории;</w:t>
            </w:r>
          </w:p>
          <w:p w:rsidR="00150422" w:rsidRPr="008C63D8" w:rsidRDefault="00150422" w:rsidP="008C63D8">
            <w:pPr>
              <w:ind w:firstLine="0"/>
              <w:rPr>
                <w:rFonts w:eastAsia="TimesNewRomanPSMT" w:cs="Arial"/>
                <w:bCs/>
                <w:sz w:val="16"/>
                <w:szCs w:val="16"/>
              </w:rPr>
            </w:pPr>
            <w:r w:rsidRPr="008C63D8">
              <w:rPr>
                <w:rFonts w:eastAsia="TimesNewRomanPSMT" w:cs="Arial"/>
                <w:bCs/>
                <w:sz w:val="16"/>
                <w:szCs w:val="16"/>
              </w:rPr>
              <w:t>-низкий уровень диверсификации промышленного производства;</w:t>
            </w:r>
          </w:p>
          <w:p w:rsidR="00150422" w:rsidRPr="008C63D8" w:rsidRDefault="00150422" w:rsidP="008C63D8">
            <w:pPr>
              <w:ind w:firstLine="0"/>
              <w:rPr>
                <w:rFonts w:eastAsia="TimesNewRomanPSMT" w:cs="Arial"/>
                <w:bCs/>
                <w:sz w:val="16"/>
                <w:szCs w:val="16"/>
              </w:rPr>
            </w:pPr>
            <w:r w:rsidRPr="008C63D8">
              <w:rPr>
                <w:rFonts w:eastAsia="TimesNewRomanPSMT" w:cs="Arial"/>
                <w:bCs/>
                <w:sz w:val="16"/>
                <w:szCs w:val="16"/>
              </w:rPr>
              <w:t>-низкий уровень развития IT-технологий;</w:t>
            </w:r>
          </w:p>
          <w:p w:rsidR="00150422" w:rsidRPr="008C63D8" w:rsidRDefault="00150422" w:rsidP="008C63D8">
            <w:pPr>
              <w:ind w:firstLine="0"/>
              <w:rPr>
                <w:rFonts w:eastAsia="TimesNewRomanPSMT" w:cs="Arial"/>
                <w:bCs/>
                <w:sz w:val="16"/>
                <w:szCs w:val="16"/>
              </w:rPr>
            </w:pPr>
            <w:r w:rsidRPr="008C63D8">
              <w:rPr>
                <w:rFonts w:eastAsia="TimesNewRomanPSMT" w:cs="Arial"/>
                <w:bCs/>
                <w:sz w:val="16"/>
                <w:szCs w:val="16"/>
              </w:rPr>
              <w:t>-изменение структуры запасов полезных ископаемых в пользу трудноизвлекаемых запасов;</w:t>
            </w:r>
          </w:p>
          <w:p w:rsidR="00150422" w:rsidRPr="008C63D8" w:rsidRDefault="00150422" w:rsidP="008C63D8">
            <w:pPr>
              <w:ind w:firstLine="0"/>
              <w:rPr>
                <w:rFonts w:eastAsia="TimesNewRomanPSMT" w:cs="Arial"/>
                <w:bCs/>
                <w:sz w:val="16"/>
                <w:szCs w:val="16"/>
              </w:rPr>
            </w:pPr>
            <w:r w:rsidRPr="008C63D8">
              <w:rPr>
                <w:rFonts w:eastAsia="TimesNewRomanPSMT" w:cs="Arial"/>
                <w:bCs/>
                <w:sz w:val="16"/>
                <w:szCs w:val="16"/>
              </w:rPr>
              <w:t>-высокий уровень экологической нагрузки.</w:t>
            </w:r>
          </w:p>
        </w:tc>
      </w:tr>
      <w:tr w:rsidR="00150422" w:rsidRPr="008C63D8" w:rsidTr="00724801">
        <w:trPr>
          <w:trHeight w:val="288"/>
          <w:jc w:val="center"/>
        </w:trPr>
        <w:tc>
          <w:tcPr>
            <w:tcW w:w="2662"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Возможности внешней среды</w:t>
            </w:r>
          </w:p>
        </w:tc>
        <w:tc>
          <w:tcPr>
            <w:tcW w:w="2338"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Угрозы со стороны внешней среды</w:t>
            </w:r>
          </w:p>
        </w:tc>
      </w:tr>
      <w:tr w:rsidR="00150422" w:rsidRPr="008C63D8" w:rsidTr="00724801">
        <w:trPr>
          <w:jc w:val="center"/>
        </w:trPr>
        <w:tc>
          <w:tcPr>
            <w:tcW w:w="2662"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-реализация приоритетных инвестиционных и инновационных проектов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региональной поддержки инвестиционных проектов в рамках «одного окна»;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-растущий спрос на продукцию деревянного домостроения и производства мебели;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-освоение новых технологий лесохимической и энергетической переработки древесного сырья;</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-межрегиональная и межмуниципальная</w:t>
            </w:r>
            <w:r w:rsidR="00D553EA" w:rsidRPr="008C63D8">
              <w:rPr>
                <w:rFonts w:eastAsia="TimesNewRomanPSMT" w:cs="Arial"/>
                <w:sz w:val="16"/>
                <w:szCs w:val="16"/>
              </w:rPr>
              <w:t xml:space="preserve"> </w:t>
            </w:r>
            <w:r w:rsidRPr="008C63D8">
              <w:rPr>
                <w:rFonts w:eastAsia="TimesNewRomanPSMT" w:cs="Arial"/>
                <w:sz w:val="16"/>
                <w:szCs w:val="16"/>
              </w:rPr>
              <w:t>кооперация;</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-модернизация транспортной системы.</w:t>
            </w:r>
          </w:p>
        </w:tc>
        <w:tc>
          <w:tcPr>
            <w:tcW w:w="2338"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-сохранение высокой налоговой нагрузки на добычу нефти;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-высокая конкуренция на рынках сбыта;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-снижение мировых цен на нефть;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-макроэкономическая нестабильность;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-экономические санкции в отношении Российской Федерации.</w:t>
            </w:r>
          </w:p>
        </w:tc>
      </w:tr>
    </w:tbl>
    <w:p w:rsidR="00150422" w:rsidRPr="00D553EA" w:rsidRDefault="00150422" w:rsidP="00150422">
      <w:pPr>
        <w:rPr>
          <w:rFonts w:eastAsia="TimesNewRomanPSMT" w:cs="Arial"/>
          <w:color w:val="FF0000"/>
        </w:rPr>
        <w:sectPr w:rsidR="00150422" w:rsidRPr="00D553EA">
          <w:pgSz w:w="16838" w:h="11906" w:orient="landscape"/>
          <w:pgMar w:top="1701" w:right="1134" w:bottom="851" w:left="1134" w:header="709" w:footer="709" w:gutter="0"/>
          <w:cols w:space="708"/>
          <w:docGrid w:linePitch="360"/>
        </w:sectPr>
      </w:pPr>
    </w:p>
    <w:p w:rsidR="00150422" w:rsidRPr="00D553EA" w:rsidRDefault="00150422" w:rsidP="00150422">
      <w:pPr>
        <w:jc w:val="center"/>
        <w:rPr>
          <w:rFonts w:eastAsia="TimesNewRomanPSMT" w:cs="Arial"/>
          <w:i/>
        </w:rPr>
      </w:pPr>
      <w:r w:rsidRPr="00D553EA">
        <w:rPr>
          <w:rFonts w:eastAsia="TimesNewRomanPSMT" w:cs="Arial"/>
          <w:i/>
        </w:rPr>
        <w:t>Агропромышленный комплекс</w:t>
      </w:r>
    </w:p>
    <w:p w:rsidR="00150422" w:rsidRPr="00D553EA" w:rsidRDefault="00150422" w:rsidP="00150422">
      <w:pPr>
        <w:ind w:firstLine="708"/>
        <w:rPr>
          <w:rFonts w:cs="Arial"/>
          <w:lang w:eastAsia="en-US"/>
        </w:rPr>
      </w:pPr>
      <w:r w:rsidRPr="00D553EA">
        <w:rPr>
          <w:rFonts w:cs="Arial"/>
          <w:lang w:eastAsia="en-US"/>
        </w:rPr>
        <w:t>Стратегической целью развития агропромышленного комплекса Кондинского района является продовольственное самообеспечение путем создания условий для развития новых конкурентоспособных направлений агропромышленного бизнеса, повышение эффективности деятельности действующих сельхозпроизводителей и повышение вклада агропромышленного производства в экономику района, создание рабочих мест.</w:t>
      </w:r>
    </w:p>
    <w:p w:rsidR="00150422" w:rsidRPr="00D553EA" w:rsidRDefault="00150422" w:rsidP="00150422">
      <w:pPr>
        <w:ind w:firstLine="708"/>
        <w:rPr>
          <w:rFonts w:cs="Arial"/>
          <w:lang w:eastAsia="en-US"/>
        </w:rPr>
      </w:pPr>
      <w:r w:rsidRPr="00D553EA">
        <w:rPr>
          <w:rFonts w:cs="Arial"/>
          <w:lang w:eastAsia="en-US"/>
        </w:rPr>
        <w:t xml:space="preserve">Приоритетными направлениями развития агропромышленного комплекса Кондинского района являются: модернизация производства сельскохозяйственной продукции за счет использования современных технологий; налаживание и повышение эффективности взаимодействия в технологической цепочке производства и переработки сельскохозяйственной продукции; </w:t>
      </w:r>
      <w:r w:rsidRPr="00D553EA">
        <w:rPr>
          <w:rFonts w:cs="Arial"/>
        </w:rPr>
        <w:t>развитие семейного фермерства, сельскохозяйственной кооперации, расширение ассортимента продукции.</w:t>
      </w:r>
    </w:p>
    <w:p w:rsidR="00150422" w:rsidRPr="00D553EA" w:rsidRDefault="00150422" w:rsidP="00150422">
      <w:pPr>
        <w:ind w:firstLine="708"/>
        <w:rPr>
          <w:rFonts w:cs="Arial"/>
        </w:rPr>
      </w:pPr>
      <w:r w:rsidRPr="00D553EA">
        <w:rPr>
          <w:rFonts w:cs="Arial"/>
        </w:rPr>
        <w:t>В агропромышленном и рыбопромышленном производствах приоритеты обусловливаются расширением ресурсной базы, модернизацией и созданием новых перерабатывающих мощностей.</w:t>
      </w:r>
    </w:p>
    <w:p w:rsidR="00150422" w:rsidRPr="00D553EA" w:rsidRDefault="00150422" w:rsidP="00150422">
      <w:pPr>
        <w:ind w:firstLine="708"/>
        <w:rPr>
          <w:rFonts w:cs="Arial"/>
        </w:rPr>
      </w:pPr>
      <w:r w:rsidRPr="00D553EA">
        <w:rPr>
          <w:rFonts w:cs="Arial"/>
        </w:rPr>
        <w:t>В связи с невысокой рентабельностью деятельности предприятий АПК и рыбопромышленного комплекса и одновременно высокой социальной значимостью их функционирования важным приоритетом является сохранение мер государственной поддержки.</w:t>
      </w:r>
    </w:p>
    <w:p w:rsidR="00150422" w:rsidRPr="00D553EA" w:rsidRDefault="00150422" w:rsidP="00150422">
      <w:pPr>
        <w:ind w:firstLine="708"/>
        <w:rPr>
          <w:rFonts w:eastAsia="TimesNewRomanPSMT" w:cs="Arial"/>
        </w:rPr>
      </w:pPr>
      <w:r w:rsidRPr="00D553EA">
        <w:rPr>
          <w:rFonts w:eastAsia="TimesNewRomanPSMT" w:cs="Arial"/>
        </w:rPr>
        <w:t>Основная задача в области развития агропромышленного комплекса района заключается в обеспечении продовольственной безопасности за счет наращивания объемов, диверсификации структуры производства и переработки сельхозпродукции на базе модернизации оборудования и внедрения современных технологий.</w:t>
      </w:r>
    </w:p>
    <w:p w:rsidR="00150422" w:rsidRPr="00D553EA" w:rsidRDefault="00150422" w:rsidP="00150422">
      <w:pPr>
        <w:ind w:firstLine="708"/>
        <w:rPr>
          <w:rFonts w:eastAsia="TimesNewRomanPSMT" w:cs="Arial"/>
        </w:rPr>
      </w:pPr>
      <w:r w:rsidRPr="00D553EA">
        <w:rPr>
          <w:rFonts w:eastAsia="TimesNewRomanPSMT" w:cs="Arial"/>
        </w:rPr>
        <w:t>Сильные и слабые стороны с точки зрения оценки перспектив развития агропромышленного комплекса, а также потенциальные возможности и угрозы со стороны внешней среды обобщены в таблице 6.2.</w:t>
      </w:r>
    </w:p>
    <w:p w:rsidR="00150422" w:rsidRPr="00D553EA" w:rsidRDefault="00150422" w:rsidP="00150422">
      <w:pPr>
        <w:ind w:firstLine="708"/>
        <w:rPr>
          <w:rFonts w:eastAsia="TimesNewRomanPSMT" w:cs="Arial"/>
        </w:rPr>
      </w:pPr>
      <w:r w:rsidRPr="00D553EA">
        <w:rPr>
          <w:rFonts w:eastAsia="TimesNewRomanPSMT" w:cs="Arial"/>
        </w:rPr>
        <w:t>Эффективное развитие АПК должно быть обеспечено формированием рациональной структуры комплекса, расширением кормовой базы для развития животноводства, интенсификацией агропромышленного производства за счет повышения продуктивности животноводства и улучшения материально-ресурсного обеспечения отрасли, модернизации основных производственных фондов перерабатывающей промышленности, внедрения и распространения современных практик и технологий, увеличением объемов государственной поддержки отрасли.</w:t>
      </w:r>
    </w:p>
    <w:p w:rsidR="00150422" w:rsidRPr="00D553EA" w:rsidRDefault="00150422" w:rsidP="00150422">
      <w:pPr>
        <w:ind w:firstLine="708"/>
        <w:rPr>
          <w:rFonts w:eastAsia="TimesNewRomanPSMT" w:cs="Arial"/>
        </w:rPr>
        <w:sectPr w:rsidR="00150422" w:rsidRPr="00D553EA">
          <w:pgSz w:w="11906" w:h="16838"/>
          <w:pgMar w:top="1134" w:right="851" w:bottom="1134" w:left="1701" w:header="709" w:footer="709" w:gutter="0"/>
          <w:cols w:space="708"/>
          <w:docGrid w:linePitch="360"/>
        </w:sectPr>
      </w:pPr>
    </w:p>
    <w:p w:rsidR="00150422" w:rsidRPr="00D553EA" w:rsidRDefault="006479C6" w:rsidP="00150422">
      <w:pPr>
        <w:jc w:val="right"/>
        <w:rPr>
          <w:rFonts w:eastAsia="TimesNewRomanPSMT" w:cs="Arial"/>
          <w:iCs/>
        </w:rPr>
      </w:pPr>
      <w:r w:rsidRPr="00D553EA">
        <w:rPr>
          <w:rFonts w:eastAsia="TimesNewRomanPSMT" w:cs="Arial"/>
          <w:iCs/>
        </w:rPr>
        <w:t>Таблица 6.2</w:t>
      </w:r>
    </w:p>
    <w:p w:rsidR="00150422" w:rsidRPr="00D553EA" w:rsidRDefault="00150422" w:rsidP="00150422">
      <w:pPr>
        <w:jc w:val="center"/>
        <w:rPr>
          <w:rFonts w:eastAsia="TimesNewRomanPSMT" w:cs="Arial"/>
          <w:b/>
        </w:rPr>
      </w:pPr>
      <w:r w:rsidRPr="00D553EA">
        <w:rPr>
          <w:rFonts w:eastAsia="TimesNewRomanPSMT" w:cs="Arial"/>
          <w:b/>
        </w:rPr>
        <w:t>Матрица SWOT-анализа условий стратегического развития агропромышленного комплекса</w:t>
      </w:r>
    </w:p>
    <w:p w:rsidR="00150422" w:rsidRPr="00D553EA" w:rsidRDefault="00150422" w:rsidP="00150422">
      <w:pPr>
        <w:jc w:val="center"/>
        <w:rPr>
          <w:rFonts w:eastAsia="TimesNewRomanPSMT" w:cs="Arial"/>
          <w:b/>
        </w:rPr>
      </w:pPr>
      <w:r w:rsidRPr="00D553EA">
        <w:rPr>
          <w:rFonts w:eastAsia="TimesNewRomanPSMT" w:cs="Arial"/>
          <w:b/>
        </w:rPr>
        <w:t>Кондинского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72"/>
        <w:gridCol w:w="6914"/>
      </w:tblGrid>
      <w:tr w:rsidR="00150422" w:rsidRPr="008C63D8" w:rsidTr="008C63D8">
        <w:trPr>
          <w:trHeight w:val="77"/>
          <w:jc w:val="center"/>
        </w:trPr>
        <w:tc>
          <w:tcPr>
            <w:tcW w:w="2662"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Конкурентные преимущества (сильные стороны)</w:t>
            </w:r>
          </w:p>
        </w:tc>
        <w:tc>
          <w:tcPr>
            <w:tcW w:w="2338"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Внутренние сдерживающие факторы (слабые стороны)</w:t>
            </w:r>
          </w:p>
        </w:tc>
      </w:tr>
      <w:tr w:rsidR="00150422" w:rsidRPr="008C63D8" w:rsidTr="008C63D8">
        <w:trPr>
          <w:trHeight w:val="1937"/>
          <w:jc w:val="center"/>
        </w:trPr>
        <w:tc>
          <w:tcPr>
            <w:tcW w:w="2662"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рынков сбыта (в том числе: местный рынок);</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свободных земельных ресурсов для развития животноводства, пахотных земель;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рыбных ресурсов;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значительных запасов дикоросов;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кормовой базы для развития животноводства.</w:t>
            </w:r>
          </w:p>
        </w:tc>
        <w:tc>
          <w:tcPr>
            <w:tcW w:w="2338"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-неблагоприятные природно-климатические условия;</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-технологическое отставание;</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-высокий износ оборудования и коммуникаций;</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-ресурсные ограничения (рост цен, тарифов, ставок арендной платы);</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-недостаток квалифицированных кадров;</w:t>
            </w:r>
          </w:p>
          <w:p w:rsidR="00150422" w:rsidRPr="008C63D8" w:rsidRDefault="00150422" w:rsidP="008C63D8">
            <w:pPr>
              <w:ind w:firstLine="0"/>
              <w:rPr>
                <w:rFonts w:eastAsia="TimesNewRomanPSMT" w:cs="Arial"/>
                <w:sz w:val="16"/>
                <w:szCs w:val="16"/>
              </w:rPr>
            </w:pPr>
            <w:r w:rsidRPr="008C63D8">
              <w:rPr>
                <w:rFonts w:eastAsia="TimesNewRomanPSMT" w:cs="Arial"/>
                <w:bCs/>
                <w:sz w:val="16"/>
                <w:szCs w:val="16"/>
              </w:rPr>
              <w:t>-недостаточный уровень развития транспортно-логистической</w:t>
            </w:r>
            <w:r w:rsidR="00D553EA" w:rsidRPr="008C63D8">
              <w:rPr>
                <w:rFonts w:eastAsia="TimesNewRomanPSMT" w:cs="Arial"/>
                <w:bCs/>
                <w:sz w:val="16"/>
                <w:szCs w:val="16"/>
              </w:rPr>
              <w:t xml:space="preserve"> </w:t>
            </w:r>
            <w:r w:rsidRPr="008C63D8">
              <w:rPr>
                <w:rFonts w:eastAsia="TimesNewRomanPSMT" w:cs="Arial"/>
                <w:bCs/>
                <w:sz w:val="16"/>
                <w:szCs w:val="16"/>
              </w:rPr>
              <w:t>и энергетической инфраструктур;</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-отсутствие потребительской кооперации, организационная разрозненность мелких сельхозпроизводителей.</w:t>
            </w:r>
          </w:p>
        </w:tc>
      </w:tr>
      <w:tr w:rsidR="00150422" w:rsidRPr="008C63D8" w:rsidTr="008C63D8">
        <w:trPr>
          <w:trHeight w:val="288"/>
          <w:jc w:val="center"/>
        </w:trPr>
        <w:tc>
          <w:tcPr>
            <w:tcW w:w="2662"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Возможности внешней среды</w:t>
            </w:r>
          </w:p>
        </w:tc>
        <w:tc>
          <w:tcPr>
            <w:tcW w:w="2338"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Угрозы со стороны внешней среды</w:t>
            </w:r>
          </w:p>
        </w:tc>
      </w:tr>
      <w:tr w:rsidR="00150422" w:rsidRPr="008C63D8" w:rsidTr="008C63D8">
        <w:trPr>
          <w:jc w:val="center"/>
        </w:trPr>
        <w:tc>
          <w:tcPr>
            <w:tcW w:w="2662"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-государственная поддержка агропромышленного производства;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-межрегиональная и межмуниципальная</w:t>
            </w:r>
            <w:r w:rsidR="00D553EA" w:rsidRPr="008C63D8">
              <w:rPr>
                <w:rFonts w:eastAsia="TimesNewRomanPSMT" w:cs="Arial"/>
                <w:sz w:val="16"/>
                <w:szCs w:val="16"/>
              </w:rPr>
              <w:t xml:space="preserve"> </w:t>
            </w:r>
            <w:r w:rsidRPr="008C63D8">
              <w:rPr>
                <w:rFonts w:eastAsia="TimesNewRomanPSMT" w:cs="Arial"/>
                <w:sz w:val="16"/>
                <w:szCs w:val="16"/>
              </w:rPr>
              <w:t>кооперация и конкуренция;</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-модернизация транспортной системы;</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-курс на импортозамещение;</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-гарантированный сбыт сельскохозяйственной продукции на местном рынке в бюджетные учреждения.</w:t>
            </w:r>
          </w:p>
        </w:tc>
        <w:tc>
          <w:tcPr>
            <w:tcW w:w="2338"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-конкуренция на рынках сбыта;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-увеличение налоговой нагрузки;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-обострение конкуренции между муниципальными образованиями;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-макроэкономическая нестабильность;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-экономические санкции в отношении РФ.</w:t>
            </w:r>
          </w:p>
        </w:tc>
      </w:tr>
    </w:tbl>
    <w:p w:rsidR="00150422" w:rsidRPr="00D553EA" w:rsidRDefault="00150422" w:rsidP="00150422">
      <w:pPr>
        <w:rPr>
          <w:rFonts w:eastAsia="TimesNewRomanPSMT" w:cs="Arial"/>
          <w:color w:val="FF0000"/>
        </w:rPr>
        <w:sectPr w:rsidR="00150422" w:rsidRPr="00D553EA">
          <w:pgSz w:w="16838" w:h="11906" w:orient="landscape"/>
          <w:pgMar w:top="1701" w:right="1134" w:bottom="851" w:left="1134" w:header="709" w:footer="709" w:gutter="0"/>
          <w:cols w:space="708"/>
          <w:docGrid w:linePitch="360"/>
        </w:sectPr>
      </w:pPr>
    </w:p>
    <w:p w:rsidR="00150422" w:rsidRPr="00D553EA" w:rsidRDefault="00150422" w:rsidP="00150422">
      <w:pPr>
        <w:ind w:firstLine="708"/>
        <w:rPr>
          <w:rFonts w:cs="Arial"/>
        </w:rPr>
      </w:pPr>
      <w:r w:rsidRPr="00D553EA">
        <w:rPr>
          <w:rFonts w:eastAsia="TimesNewRomanPSMT" w:cs="Arial"/>
        </w:rPr>
        <w:t>Поскольку сельскохозяйственное производство играет не только экономическую роль, но и выполняет социальные функции, обеспечивая занятость и самозанятость сельского населения, в стратегической перспективе предусматривается существенное увеличение роли личных подсобных хозяйств, семейных ферм в производстве продукции животноводства.</w:t>
      </w:r>
    </w:p>
    <w:p w:rsidR="00150422" w:rsidRPr="00D553EA" w:rsidRDefault="00150422" w:rsidP="00150422">
      <w:pPr>
        <w:ind w:firstLine="708"/>
        <w:rPr>
          <w:rFonts w:eastAsia="TimesNewRomanPSMT" w:cs="Arial"/>
        </w:rPr>
      </w:pPr>
      <w:r w:rsidRPr="00D553EA">
        <w:rPr>
          <w:rFonts w:eastAsia="TimesNewRomanPSMT" w:cs="Arial"/>
        </w:rPr>
        <w:t>Произойдет трансформация части личных подсобных хозяйств в крестьянские (фермерские) хозяйства, а также дальнейшее их развитие как формы семейного предпринимательства (семейных ферм) на основе расширения рыночных отношений с кооперативами, торговыми предприятиями в крупных городах и другими субъектами рынка.</w:t>
      </w:r>
    </w:p>
    <w:p w:rsidR="00150422" w:rsidRPr="00D553EA" w:rsidRDefault="00150422" w:rsidP="00150422">
      <w:pPr>
        <w:ind w:firstLine="708"/>
        <w:rPr>
          <w:rFonts w:eastAsia="TimesNewRomanPSMT" w:cs="Arial"/>
        </w:rPr>
      </w:pPr>
      <w:r w:rsidRPr="00D553EA">
        <w:rPr>
          <w:rFonts w:eastAsia="TimesNewRomanPSMT" w:cs="Arial"/>
        </w:rPr>
        <w:t>В пищевой и перерабатывающей промышленности требуется развитие и модернизация производственных мощностей и внедрение новых технологий.</w:t>
      </w:r>
    </w:p>
    <w:p w:rsidR="00150422" w:rsidRPr="00D553EA" w:rsidRDefault="00150422" w:rsidP="00150422">
      <w:pPr>
        <w:ind w:firstLine="708"/>
        <w:rPr>
          <w:rFonts w:eastAsia="TimesNewRomanPSMT" w:cs="Arial"/>
        </w:rPr>
      </w:pPr>
      <w:r w:rsidRPr="00D553EA">
        <w:rPr>
          <w:rFonts w:eastAsia="TimesNewRomanPSMT" w:cs="Arial"/>
        </w:rPr>
        <w:t xml:space="preserve">Качественными изменениями развития агропромышленного комплекса будет ускорение обновления технической базы агропромышленного производства путем привлечения инвестиций; строительство и реконструкция производственных объектов сельскохозяйственного назначения; создание новых производственных мощностей, использующих современные технологии в производстве сельскохозяйственной продукции; </w:t>
      </w:r>
      <w:r w:rsidRPr="00D553EA">
        <w:rPr>
          <w:rFonts w:cs="Arial"/>
        </w:rPr>
        <w:t xml:space="preserve">реконструкция, модернизация, перепрофилирование на освоение конкурентоспособных видов продукции действующих организаций сельскохозяйственного комплекса; </w:t>
      </w:r>
      <w:r w:rsidRPr="00D553EA">
        <w:rPr>
          <w:rFonts w:eastAsia="TimesNewRomanPSMT" w:cs="Arial"/>
        </w:rPr>
        <w:t xml:space="preserve">развитие племенного животноводства; создание условий для наращивания производства и импортозамещения мяса крупного рогатого скота и молочных продуктов; </w:t>
      </w:r>
      <w:r w:rsidRPr="00D553EA">
        <w:rPr>
          <w:rFonts w:cs="Arial"/>
          <w:color w:val="000000"/>
          <w:lang w:eastAsia="en-US"/>
        </w:rPr>
        <w:t xml:space="preserve">развитие малых форм хозяйствования; создание новых производственных мощностей, реконструкция и техническое переоснащение рыбоперерабатывающей базы; </w:t>
      </w:r>
      <w:r w:rsidRPr="00D553EA">
        <w:rPr>
          <w:rFonts w:cs="Arial"/>
          <w:lang w:eastAsia="en-US"/>
        </w:rPr>
        <w:t xml:space="preserve">обеспечение воспроизводства и сохранности рыбных ресурсов; </w:t>
      </w:r>
      <w:r w:rsidRPr="00D553EA">
        <w:rPr>
          <w:rFonts w:eastAsia="TimesNewRomanPSMT" w:cs="Arial"/>
        </w:rPr>
        <w:t>экологизация и биологизация агропромышленного производства на основе применения новых технологий в растениеводстве, животноводстве, пищевой промышленности в целях сохранения природного потенциала и повышения безопасности пищевых продуктов; улучшение жилищных условий специалистов, работающих или изъявивших желание работать в организациях агропромышленного комплекса и проживающих в сельской местности.</w:t>
      </w:r>
    </w:p>
    <w:p w:rsidR="00150422" w:rsidRPr="00D553EA" w:rsidRDefault="00150422" w:rsidP="00150422">
      <w:pPr>
        <w:ind w:firstLine="708"/>
        <w:rPr>
          <w:rFonts w:eastAsia="TimesNewRomanPSMT" w:cs="Arial"/>
        </w:rPr>
      </w:pPr>
      <w:r w:rsidRPr="00D553EA">
        <w:rPr>
          <w:rFonts w:eastAsia="TimesNewRomanPSMT" w:cs="Arial"/>
        </w:rPr>
        <w:t>В стратегической перспективе для достижения финансовой устойчивости организаций агропромышленного комплекса сохранятся меры государственной поддержки: субсидирование процентных ставок по краткосрочным и инвестиционным кредитам, предоставляемым в целях развития малых форм хозяйствования на селе; предоставление субсидий на компенсацию части затрат по страхованию урожая сельскохозяйственных культур, урожая и посадок многолетних насаждений многолетних насаждений. В долгосрочной перспективе сохранение принципа продовольственного самообеспечения Кондинского района, когда местные продукты питания поставляются на местный рынок, в том числе в объекты социальной сферы.</w:t>
      </w:r>
    </w:p>
    <w:p w:rsidR="00150422" w:rsidRPr="00D553EA" w:rsidRDefault="00150422" w:rsidP="00150422">
      <w:pPr>
        <w:ind w:firstLine="708"/>
        <w:rPr>
          <w:rFonts w:eastAsia="TimesNewRomanPSMT" w:cs="Arial"/>
        </w:rPr>
      </w:pPr>
      <w:r w:rsidRPr="00D553EA">
        <w:rPr>
          <w:rFonts w:eastAsia="TimesNewRomanPSMT" w:cs="Arial"/>
        </w:rPr>
        <w:t>Реализация долгосрочной концепции продовольственного самообеспечения в Кондинском районе позволит местным производителям продовольственной продукции создать гарантированные рынки сбыта в Кондинском районе, путем обеспечения граждан и учреждений (организаций) социальной сферы свежими качественными продуктами местного производства.</w:t>
      </w:r>
    </w:p>
    <w:p w:rsidR="00150422" w:rsidRPr="00D553EA" w:rsidRDefault="00150422" w:rsidP="00150422">
      <w:pPr>
        <w:ind w:firstLine="708"/>
        <w:rPr>
          <w:rFonts w:eastAsia="TimesNewRomanPSMT" w:cs="Arial"/>
        </w:rPr>
      </w:pPr>
      <w:r w:rsidRPr="00D553EA">
        <w:rPr>
          <w:rFonts w:eastAsia="TimesNewRomanPSMT" w:cs="Arial"/>
        </w:rPr>
        <w:t>Поддержка развития АПК со стороны органов государственной и муниципальной власти должна быть направлена на:</w:t>
      </w:r>
    </w:p>
    <w:p w:rsidR="00D553EA" w:rsidRPr="00D553EA" w:rsidRDefault="00150422" w:rsidP="00150422">
      <w:pPr>
        <w:ind w:firstLine="708"/>
        <w:rPr>
          <w:rFonts w:eastAsia="TimesNewRomanPSMT" w:cs="Arial"/>
        </w:rPr>
      </w:pPr>
      <w:r w:rsidRPr="00D553EA">
        <w:rPr>
          <w:rFonts w:eastAsia="TimesNewRomanPSMT" w:cs="Arial"/>
        </w:rPr>
        <w:t>компенсацию расходов на вовлечение земель в сельскохозяйственный оборот;</w:t>
      </w:r>
    </w:p>
    <w:p w:rsidR="00150422" w:rsidRPr="00D553EA" w:rsidRDefault="00150422" w:rsidP="00150422">
      <w:pPr>
        <w:ind w:firstLine="708"/>
        <w:rPr>
          <w:rFonts w:eastAsia="TimesNewRomanPSMT" w:cs="Arial"/>
        </w:rPr>
      </w:pPr>
      <w:r w:rsidRPr="00D553EA">
        <w:rPr>
          <w:rFonts w:eastAsia="TimesNewRomanPSMT" w:cs="Arial"/>
        </w:rPr>
        <w:t>на содействие развитию транспортной и инженерной инфраструктуры в сельской местности;</w:t>
      </w:r>
    </w:p>
    <w:p w:rsidR="00150422" w:rsidRPr="00D553EA" w:rsidRDefault="00150422" w:rsidP="00150422">
      <w:pPr>
        <w:ind w:firstLine="708"/>
        <w:rPr>
          <w:rFonts w:eastAsia="TimesNewRomanPSMT" w:cs="Arial"/>
        </w:rPr>
      </w:pPr>
      <w:r w:rsidRPr="00D553EA">
        <w:rPr>
          <w:rFonts w:eastAsia="TimesNewRomanPSMT" w:cs="Arial"/>
        </w:rPr>
        <w:t xml:space="preserve">содействие модернизации и технологическому перевооружению организаций АПК, обеспечивающих высокое качество, сохранность и высокие потребительские свойства продукции; </w:t>
      </w:r>
    </w:p>
    <w:p w:rsidR="00150422" w:rsidRPr="00D553EA" w:rsidRDefault="00150422" w:rsidP="00150422">
      <w:pPr>
        <w:ind w:firstLine="708"/>
        <w:rPr>
          <w:rFonts w:eastAsia="TimesNewRomanPSMT" w:cs="Arial"/>
        </w:rPr>
      </w:pPr>
      <w:r w:rsidRPr="00D553EA">
        <w:rPr>
          <w:rFonts w:eastAsia="TimesNewRomanPSMT" w:cs="Arial"/>
        </w:rPr>
        <w:t>стимулирование развития малого и среднего предпринимательства в сельской местности, включая государственную поддержку начинающих фермеров, семейных животноводческих ферм, системы сельскохозяйственной потребительской кооперации;</w:t>
      </w:r>
    </w:p>
    <w:p w:rsidR="00150422" w:rsidRPr="00D553EA" w:rsidRDefault="00150422" w:rsidP="00150422">
      <w:pPr>
        <w:ind w:firstLine="708"/>
        <w:rPr>
          <w:rFonts w:eastAsia="TimesNewRomanPSMT" w:cs="Arial"/>
        </w:rPr>
      </w:pPr>
      <w:r w:rsidRPr="00D553EA">
        <w:rPr>
          <w:rFonts w:eastAsia="TimesNewRomanPSMT" w:cs="Arial"/>
        </w:rPr>
        <w:t xml:space="preserve">содействие развитию страхования при производстве сельскохозяйственной продукции; содействие кадровому обеспечению АПК; </w:t>
      </w:r>
    </w:p>
    <w:p w:rsidR="00150422" w:rsidRPr="00D553EA" w:rsidRDefault="00150422" w:rsidP="00150422">
      <w:pPr>
        <w:ind w:firstLine="708"/>
        <w:rPr>
          <w:rFonts w:eastAsia="TimesNewRomanPSMT" w:cs="Arial"/>
        </w:rPr>
      </w:pPr>
      <w:r w:rsidRPr="00D553EA">
        <w:rPr>
          <w:rFonts w:eastAsia="TimesNewRomanPSMT" w:cs="Arial"/>
        </w:rPr>
        <w:t>развитие консультационной помощи товаропроизводителям и переподготовка специалистов для сельского хозяйства;</w:t>
      </w:r>
    </w:p>
    <w:p w:rsidR="00150422" w:rsidRPr="00D553EA" w:rsidRDefault="00150422" w:rsidP="00150422">
      <w:pPr>
        <w:ind w:firstLine="708"/>
        <w:rPr>
          <w:rFonts w:eastAsia="TimesNewRomanPSMT" w:cs="Arial"/>
        </w:rPr>
      </w:pPr>
      <w:r w:rsidRPr="00D553EA">
        <w:rPr>
          <w:rFonts w:eastAsia="TimesNewRomanPSMT" w:cs="Arial"/>
        </w:rPr>
        <w:t>развитие системы сбыта продовольственных продуктов местного производства в различных форматах, в том числе с использованием торговой марки «Сделано в Кондинском районе!».</w:t>
      </w:r>
    </w:p>
    <w:p w:rsidR="00724801" w:rsidRPr="00D553EA" w:rsidRDefault="00724801" w:rsidP="00150422">
      <w:pPr>
        <w:ind w:firstLine="708"/>
        <w:rPr>
          <w:rFonts w:eastAsia="TimesNewRomanPSMT" w:cs="Arial"/>
        </w:rPr>
      </w:pPr>
    </w:p>
    <w:p w:rsidR="00D553EA" w:rsidRPr="00D553EA" w:rsidRDefault="00150422" w:rsidP="00724801">
      <w:pPr>
        <w:jc w:val="center"/>
        <w:rPr>
          <w:rFonts w:cs="Arial"/>
        </w:rPr>
      </w:pPr>
      <w:bookmarkStart w:id="48" w:name="_Toc49"/>
      <w:r w:rsidRPr="00D553EA">
        <w:rPr>
          <w:rFonts w:cs="Arial"/>
        </w:rPr>
        <w:t>6.2. ИНВЕСТИЦИОННАЯ ПОЛИТИКА</w:t>
      </w:r>
      <w:bookmarkEnd w:id="48"/>
    </w:p>
    <w:p w:rsidR="00150422" w:rsidRPr="00D553EA" w:rsidRDefault="00150422" w:rsidP="00150422">
      <w:pPr>
        <w:tabs>
          <w:tab w:val="left" w:pos="709"/>
        </w:tabs>
        <w:rPr>
          <w:rFonts w:cs="Arial"/>
        </w:rPr>
      </w:pPr>
      <w:r w:rsidRPr="00D553EA">
        <w:rPr>
          <w:rFonts w:eastAsia="TimesNewRomanPSMT" w:cs="Arial"/>
        </w:rPr>
        <w:t>Стратегическая цель инвестиционной политики Кондинского района на период до 2036 года – привлечение инвестиций, создание максимально комфортных условий для старта и ведения бизнеса на территории Кондинского района.</w:t>
      </w:r>
      <w:r w:rsidRPr="00D553EA">
        <w:rPr>
          <w:rFonts w:cs="Arial"/>
        </w:rPr>
        <w:t xml:space="preserve"> Общий вектор развития инвестиционной политики Кондинского района в долгосрочном периоде должен быть направлен на стимулирование предприятий района внедрять современные технологии производства. Территориальные приоритет инвестиционной политики заключаются в формирования и укрепления сети нескольких крупных экономических и инвестиционных центров (Междуреченский, Мортка, Кондинское) внутри общей территориальной системы расселения.</w:t>
      </w:r>
    </w:p>
    <w:p w:rsidR="00150422" w:rsidRPr="00D553EA" w:rsidRDefault="00150422" w:rsidP="00150422">
      <w:pPr>
        <w:ind w:firstLine="708"/>
        <w:rPr>
          <w:rFonts w:eastAsia="TimesNewRomanPSMT" w:cs="Arial"/>
        </w:rPr>
      </w:pPr>
      <w:r w:rsidRPr="00D553EA">
        <w:rPr>
          <w:rFonts w:cs="Arial"/>
          <w:iCs/>
        </w:rPr>
        <w:t>Основные задачи, обеспечивающие достижение поставленной цели:</w:t>
      </w:r>
      <w:r w:rsidRPr="00D553EA">
        <w:rPr>
          <w:rFonts w:eastAsia="TimesNewRomanPSMT" w:cs="Arial"/>
        </w:rPr>
        <w:t xml:space="preserve"> создание эффективной системы привлечения инвестиций путем </w:t>
      </w:r>
      <w:r w:rsidRPr="00D553EA">
        <w:rPr>
          <w:rFonts w:cs="Arial"/>
        </w:rPr>
        <w:t>установления понятных и прозрачных условий ведения инвестиционной деятельности</w:t>
      </w:r>
      <w:r w:rsidRPr="00D553EA">
        <w:rPr>
          <w:rFonts w:eastAsia="TimesNewRomanPSMT" w:cs="Arial"/>
        </w:rPr>
        <w:t xml:space="preserve"> и развитие единой цепочки сопровождения инвестиционных проектов в рамках «одного окна», снижение сроков оказания муниципальных услуг, перевод в электронный вид, снижение административных барьеров.</w:t>
      </w:r>
    </w:p>
    <w:p w:rsidR="00150422" w:rsidRPr="00D553EA" w:rsidRDefault="00150422" w:rsidP="00150422">
      <w:pPr>
        <w:ind w:firstLine="708"/>
        <w:rPr>
          <w:rFonts w:eastAsia="TimesNewRomanPSMT" w:cs="Arial"/>
          <w:bCs/>
        </w:rPr>
      </w:pPr>
      <w:r w:rsidRPr="00D553EA">
        <w:rPr>
          <w:rFonts w:eastAsia="TimesNewRomanPSMT" w:cs="Arial"/>
          <w:bCs/>
        </w:rPr>
        <w:t>Для повышения инвестиционной привлекательности территории проводится внедрение муниципального инвестиционного стандарта (перечень минимальных требований к городским округам и муниципальным районам Ханты-Мансийского автономного округа – Югры, при соответствии которым будет возможна полноценная реализация системы поддержки новых инвестиционных проектов («Регионального инвестиционного стандарта»), а также реализация инвестиционных проектов в Ханты-Мансийском автономном округе – Югре).</w:t>
      </w:r>
    </w:p>
    <w:p w:rsidR="00D553EA" w:rsidRPr="00D553EA" w:rsidRDefault="00150422" w:rsidP="00150422">
      <w:pPr>
        <w:ind w:firstLine="709"/>
        <w:rPr>
          <w:rFonts w:cs="Arial"/>
        </w:rPr>
      </w:pPr>
      <w:r w:rsidRPr="00D553EA">
        <w:rPr>
          <w:rFonts w:cs="Arial"/>
          <w:bCs/>
        </w:rPr>
        <w:t>На официальном сайте органов местного самоуправления Кондинского района (</w:t>
      </w:r>
      <w:hyperlink r:id="rId50" w:history="1">
        <w:r w:rsidRPr="00D553EA">
          <w:rPr>
            <w:rStyle w:val="ad"/>
            <w:rFonts w:cs="Arial"/>
            <w:bCs/>
            <w:lang w:val="en-US"/>
          </w:rPr>
          <w:t>www</w:t>
        </w:r>
        <w:r w:rsidRPr="00D553EA">
          <w:rPr>
            <w:rStyle w:val="ad"/>
            <w:rFonts w:cs="Arial"/>
            <w:bCs/>
          </w:rPr>
          <w:t>.</w:t>
        </w:r>
        <w:r w:rsidRPr="00D553EA">
          <w:rPr>
            <w:rStyle w:val="ad"/>
            <w:rFonts w:cs="Arial"/>
            <w:bCs/>
            <w:lang w:val="en-US"/>
          </w:rPr>
          <w:t>admkonda</w:t>
        </w:r>
        <w:r w:rsidRPr="00D553EA">
          <w:rPr>
            <w:rStyle w:val="ad"/>
            <w:rFonts w:cs="Arial"/>
            <w:bCs/>
          </w:rPr>
          <w:t>.</w:t>
        </w:r>
        <w:r w:rsidRPr="00D553EA">
          <w:rPr>
            <w:rStyle w:val="ad"/>
            <w:rFonts w:cs="Arial"/>
            <w:bCs/>
            <w:lang w:val="en-US"/>
          </w:rPr>
          <w:t>ru</w:t>
        </w:r>
      </w:hyperlink>
      <w:r w:rsidRPr="00D553EA">
        <w:rPr>
          <w:rFonts w:cs="Arial"/>
          <w:bCs/>
        </w:rPr>
        <w:t xml:space="preserve">) создан раздел: «Инвестиционная деятельность», где собрана актуальная информация для инвесторов, в том числе программы развития коммунальной, транспортной и социальной инфраструктуры. </w:t>
      </w:r>
      <w:r w:rsidRPr="00D553EA">
        <w:rPr>
          <w:rFonts w:cs="Arial"/>
        </w:rPr>
        <w:t>Информация об инвестиционных предложениях размещена на официальном сайте органов местного самоуправления в подразделе «Информация об инвестиционных предложениях» (</w:t>
      </w:r>
      <w:hyperlink r:id="rId51" w:history="1">
        <w:r w:rsidRPr="00D553EA">
          <w:rPr>
            <w:rFonts w:cs="Arial"/>
            <w:color w:val="0000FF"/>
            <w:u w:val="single"/>
          </w:rPr>
          <w:t>http://www.admkonda.ru/i</w:t>
        </w:r>
        <w:bookmarkStart w:id="49" w:name="_Hlt145944166"/>
        <w:bookmarkStart w:id="50" w:name="_Hlt145944167"/>
        <w:r w:rsidRPr="00D553EA">
          <w:rPr>
            <w:rFonts w:cs="Arial"/>
            <w:color w:val="0000FF"/>
            <w:u w:val="single"/>
          </w:rPr>
          <w:t>n</w:t>
        </w:r>
        <w:bookmarkEnd w:id="49"/>
        <w:bookmarkEnd w:id="50"/>
        <w:r w:rsidRPr="00D553EA">
          <w:rPr>
            <w:rFonts w:cs="Arial"/>
            <w:color w:val="0000FF"/>
            <w:u w:val="single"/>
          </w:rPr>
          <w:t>formatciya-ob-investitcionnykh-predlozheniyakh.html</w:t>
        </w:r>
      </w:hyperlink>
      <w:r w:rsidRPr="00D553EA">
        <w:rPr>
          <w:rFonts w:cs="Arial"/>
          <w:color w:val="0000FF"/>
          <w:u w:val="single"/>
        </w:rPr>
        <w:t xml:space="preserve">.). </w:t>
      </w:r>
      <w:r w:rsidRPr="00D553EA">
        <w:rPr>
          <w:rFonts w:cs="Arial"/>
          <w:bCs/>
        </w:rPr>
        <w:t>С целью оперативного решения вопросов, возникающих у инвесторов, создан канал прямой связи.</w:t>
      </w:r>
    </w:p>
    <w:p w:rsidR="00150422" w:rsidRPr="00D553EA" w:rsidRDefault="00150422" w:rsidP="00150422">
      <w:pPr>
        <w:tabs>
          <w:tab w:val="left" w:pos="709"/>
        </w:tabs>
        <w:rPr>
          <w:rFonts w:cs="Arial"/>
        </w:rPr>
      </w:pPr>
      <w:r w:rsidRPr="00D553EA">
        <w:rPr>
          <w:rFonts w:cs="Arial"/>
        </w:rPr>
        <w:t>Для информационно-консультационного взаимодействия заключены соглашения:</w:t>
      </w:r>
      <w:r w:rsidR="00D553EA" w:rsidRPr="00D553EA">
        <w:rPr>
          <w:rFonts w:cs="Arial"/>
        </w:rPr>
        <w:t xml:space="preserve"> </w:t>
      </w:r>
      <w:r w:rsidRPr="00D553EA">
        <w:rPr>
          <w:rFonts w:cs="Arial"/>
        </w:rPr>
        <w:t>между администрацией Кондинского района и бюджетным учреждением Ханты – Мансийского автономного округа – Югры «Региональный центр инвестиций»; между администрацией Кондинского района и некоммерческой организацией «Фонд развития Ханты-Мансийского автономного округа – Югры»; между администрацией Кондинского района и Департаментом экономического развития Ханты-Мансийского автономного округа – Югры.</w:t>
      </w:r>
    </w:p>
    <w:p w:rsidR="00150422" w:rsidRPr="00D553EA" w:rsidRDefault="00150422" w:rsidP="00150422">
      <w:pPr>
        <w:tabs>
          <w:tab w:val="left" w:pos="709"/>
        </w:tabs>
        <w:ind w:firstLine="708"/>
        <w:rPr>
          <w:rFonts w:cs="Arial"/>
          <w:bCs/>
        </w:rPr>
      </w:pPr>
      <w:r w:rsidRPr="00D553EA">
        <w:rPr>
          <w:rFonts w:cs="Arial"/>
          <w:bCs/>
        </w:rPr>
        <w:t>На Инвестиционной карте Югры размещается актуальная информация о реализуемых и планируемых к реализации инвестиционных проектах, свободных инвестиционных площадках, а также плане создания объектов инвестиционной инфраструктуры.</w:t>
      </w:r>
    </w:p>
    <w:p w:rsidR="00150422" w:rsidRPr="00D553EA" w:rsidRDefault="00150422" w:rsidP="00150422">
      <w:pPr>
        <w:ind w:firstLine="708"/>
        <w:rPr>
          <w:rFonts w:cs="Arial"/>
        </w:rPr>
      </w:pPr>
      <w:r w:rsidRPr="00D553EA">
        <w:rPr>
          <w:rFonts w:cs="Arial"/>
        </w:rPr>
        <w:t>В рамках исполнения Инвестиционного послания Губернатора Югры продолжается работа по привлечению частных инвестиций, созданы благоприятные условия для инвесторов (одно окно), действует система инвестиционных стимулов (имущественная, финансовая поддержка, налоговые льготы по земельному налогу, порядок о защите и поощрении капиталовложений).</w:t>
      </w:r>
    </w:p>
    <w:p w:rsidR="00150422" w:rsidRPr="00D553EA" w:rsidRDefault="00150422" w:rsidP="00150422">
      <w:pPr>
        <w:ind w:firstLine="708"/>
        <w:rPr>
          <w:rFonts w:cs="Arial"/>
        </w:rPr>
      </w:pPr>
      <w:r w:rsidRPr="00D553EA">
        <w:rPr>
          <w:rFonts w:cs="Arial"/>
        </w:rPr>
        <w:t>На 2023 год сформировано 13 инвестиционных площадок и 11 инвестиционных объектов, информация о которых размещена на инвестиционной карте Югры.</w:t>
      </w:r>
    </w:p>
    <w:p w:rsidR="00D553EA" w:rsidRPr="00D553EA" w:rsidRDefault="00150422" w:rsidP="00150422">
      <w:pPr>
        <w:ind w:firstLine="708"/>
        <w:rPr>
          <w:rFonts w:cs="Arial"/>
        </w:rPr>
      </w:pPr>
      <w:r w:rsidRPr="00D553EA">
        <w:rPr>
          <w:rFonts w:cs="Arial"/>
        </w:rPr>
        <w:t>В рамках механизмов государственно-частного партнерства заключено 10 контрактов: действует концессионное соглашение в сфере жилищно-коммунального комплекса, контракт жизненного цикла на выполнение комплекса работ по разработке проектной документации, строительству и содержанию подъездной дороги к с. Леуши, а также 8 энергосервисных контрактов.</w:t>
      </w:r>
    </w:p>
    <w:p w:rsidR="00D553EA" w:rsidRPr="00D553EA" w:rsidRDefault="00150422" w:rsidP="00150422">
      <w:pPr>
        <w:tabs>
          <w:tab w:val="left" w:pos="709"/>
        </w:tabs>
        <w:rPr>
          <w:rFonts w:cs="Arial"/>
        </w:rPr>
      </w:pPr>
      <w:r w:rsidRPr="00D553EA">
        <w:rPr>
          <w:rFonts w:cs="Arial"/>
        </w:rPr>
        <w:t xml:space="preserve">На территории Кондинского района постановлением администрации Кондинского района </w:t>
      </w:r>
      <w:hyperlink r:id="rId52" w:history="1">
        <w:r w:rsidR="00857992">
          <w:rPr>
            <w:rStyle w:val="ad"/>
            <w:rFonts w:cs="Arial"/>
          </w:rPr>
          <w:t>от 16 января 2019 года № 48</w:t>
        </w:r>
      </w:hyperlink>
      <w:r w:rsidRPr="00D553EA">
        <w:rPr>
          <w:rFonts w:cs="Arial"/>
        </w:rPr>
        <w:t xml:space="preserve"> «О Совете при главе Кондинского района по вопросам развития инвестиционной деятельности, малого и среднего предпринимательства» (с изменениями) создан Совет при главе Кондинского района по вопросам развития инвестиционной деятельности, малого и среднего предпринимательства в Кондинском районе (далее - Совет) в состав которого входят представители администрации Кондинского района (1/3 состава Совета), представители малого предпринимательства Кондинского района (2/3), из них – 9 членов некоммерческого партнерства «Союз предпринимателей Кондинского района».</w:t>
      </w:r>
    </w:p>
    <w:p w:rsidR="00D553EA" w:rsidRPr="00D553EA" w:rsidRDefault="00150422" w:rsidP="00150422">
      <w:pPr>
        <w:tabs>
          <w:tab w:val="left" w:pos="709"/>
        </w:tabs>
        <w:rPr>
          <w:rFonts w:cs="Arial"/>
        </w:rPr>
      </w:pPr>
      <w:r w:rsidRPr="00D553EA">
        <w:rPr>
          <w:rFonts w:cs="Arial"/>
        </w:rPr>
        <w:t>Перспективные направления инвестиционного развития района, не связанные с нефтедобычей:</w:t>
      </w:r>
    </w:p>
    <w:p w:rsidR="00D553EA" w:rsidRPr="00D553EA" w:rsidRDefault="00150422" w:rsidP="00150422">
      <w:pPr>
        <w:tabs>
          <w:tab w:val="left" w:pos="709"/>
        </w:tabs>
        <w:rPr>
          <w:rFonts w:cs="Arial"/>
        </w:rPr>
      </w:pPr>
      <w:r w:rsidRPr="00D553EA">
        <w:rPr>
          <w:rFonts w:cs="Arial"/>
        </w:rPr>
        <w:t>агропромышленный комплекс, включая рыболовство и традиционные промыслы, реализацию продукции традиционной хозяйственной деятельности коренных малочисленных народов Севера;</w:t>
      </w:r>
    </w:p>
    <w:p w:rsidR="00D553EA" w:rsidRPr="00D553EA" w:rsidRDefault="00150422" w:rsidP="00150422">
      <w:pPr>
        <w:tabs>
          <w:tab w:val="left" w:pos="709"/>
        </w:tabs>
        <w:rPr>
          <w:rFonts w:cs="Arial"/>
        </w:rPr>
      </w:pPr>
      <w:r w:rsidRPr="00D553EA">
        <w:rPr>
          <w:rFonts w:cs="Arial"/>
        </w:rPr>
        <w:t>обрабатывающие производства;</w:t>
      </w:r>
    </w:p>
    <w:p w:rsidR="00D553EA" w:rsidRPr="00D553EA" w:rsidRDefault="00150422" w:rsidP="00150422">
      <w:pPr>
        <w:tabs>
          <w:tab w:val="left" w:pos="709"/>
        </w:tabs>
        <w:rPr>
          <w:rFonts w:cs="Arial"/>
        </w:rPr>
      </w:pPr>
      <w:r w:rsidRPr="00D553EA">
        <w:rPr>
          <w:rFonts w:cs="Arial"/>
        </w:rPr>
        <w:t>туризм, включая инфраструктуру гостеприимства;</w:t>
      </w:r>
    </w:p>
    <w:p w:rsidR="00D553EA" w:rsidRPr="00D553EA" w:rsidRDefault="00150422" w:rsidP="00150422">
      <w:pPr>
        <w:tabs>
          <w:tab w:val="left" w:pos="709"/>
        </w:tabs>
        <w:rPr>
          <w:rFonts w:cs="Arial"/>
        </w:rPr>
      </w:pPr>
      <w:r w:rsidRPr="00D553EA">
        <w:rPr>
          <w:rFonts w:cs="Arial"/>
        </w:rPr>
        <w:t>креативные индустрии;</w:t>
      </w:r>
    </w:p>
    <w:p w:rsidR="00D553EA" w:rsidRPr="00D553EA" w:rsidRDefault="00150422" w:rsidP="00150422">
      <w:pPr>
        <w:tabs>
          <w:tab w:val="left" w:pos="709"/>
        </w:tabs>
        <w:rPr>
          <w:rFonts w:cs="Arial"/>
        </w:rPr>
      </w:pPr>
      <w:r w:rsidRPr="00D553EA">
        <w:rPr>
          <w:rFonts w:cs="Arial"/>
        </w:rPr>
        <w:t>лесопромышленный комплекс, в том числе: на базе Индустриального парка «Кондинский»;</w:t>
      </w:r>
    </w:p>
    <w:p w:rsidR="00D553EA" w:rsidRPr="00D553EA" w:rsidRDefault="00150422" w:rsidP="00150422">
      <w:pPr>
        <w:tabs>
          <w:tab w:val="left" w:pos="709"/>
        </w:tabs>
        <w:rPr>
          <w:rFonts w:cs="Arial"/>
        </w:rPr>
      </w:pPr>
      <w:r w:rsidRPr="00D553EA">
        <w:rPr>
          <w:rFonts w:cs="Arial"/>
        </w:rPr>
        <w:t>промышленность строительных материалов;</w:t>
      </w:r>
    </w:p>
    <w:p w:rsidR="00D553EA" w:rsidRPr="00D553EA" w:rsidRDefault="00150422" w:rsidP="00150422">
      <w:pPr>
        <w:tabs>
          <w:tab w:val="left" w:pos="709"/>
        </w:tabs>
        <w:rPr>
          <w:rFonts w:cs="Arial"/>
        </w:rPr>
      </w:pPr>
      <w:r w:rsidRPr="00D553EA">
        <w:rPr>
          <w:rFonts w:cs="Arial"/>
        </w:rPr>
        <w:t>жилищно-коммунальное хозяйство;</w:t>
      </w:r>
    </w:p>
    <w:p w:rsidR="00150422" w:rsidRPr="00D553EA" w:rsidRDefault="00150422" w:rsidP="00150422">
      <w:pPr>
        <w:tabs>
          <w:tab w:val="left" w:pos="709"/>
        </w:tabs>
        <w:rPr>
          <w:rFonts w:cs="Arial"/>
        </w:rPr>
      </w:pPr>
      <w:r w:rsidRPr="00D553EA">
        <w:rPr>
          <w:rFonts w:cs="Arial"/>
        </w:rPr>
        <w:t>транспортная инфраструктура.</w:t>
      </w:r>
    </w:p>
    <w:p w:rsidR="00150422" w:rsidRPr="00D553EA" w:rsidRDefault="00150422" w:rsidP="00150422">
      <w:pPr>
        <w:ind w:firstLine="708"/>
        <w:rPr>
          <w:rFonts w:cs="Arial"/>
        </w:rPr>
      </w:pPr>
      <w:r w:rsidRPr="00D553EA">
        <w:rPr>
          <w:rFonts w:cs="Arial"/>
        </w:rPr>
        <w:t>На данном этапе развития района характерны следующие основные проблемы: отсутствие информации о Кондинском районе у потенциальных инвесторов, недостаточное количество подготовленных инвестиционных площадок, и др.. Сильные и слабые стороны экономического потенциала района, а также потенциальные возможности и угрозы реализации активной инвестиционной политики в Кондинском районе со стороны внешней среды обобщены в таблице 6.3.</w:t>
      </w:r>
    </w:p>
    <w:p w:rsidR="00150422" w:rsidRPr="00D553EA" w:rsidRDefault="00150422" w:rsidP="00150422">
      <w:pPr>
        <w:ind w:firstLine="708"/>
        <w:rPr>
          <w:rFonts w:eastAsia="TimesNewRomanPSMT" w:cs="Arial"/>
        </w:rPr>
      </w:pPr>
      <w:r w:rsidRPr="00D553EA">
        <w:rPr>
          <w:rFonts w:eastAsia="TimesNewRomanPSMT" w:cs="Arial"/>
        </w:rPr>
        <w:t xml:space="preserve">Этапы достижения стратегической цели: </w:t>
      </w:r>
    </w:p>
    <w:p w:rsidR="00150422" w:rsidRPr="00D553EA" w:rsidRDefault="00150422" w:rsidP="00150422">
      <w:pPr>
        <w:ind w:firstLine="708"/>
        <w:rPr>
          <w:rFonts w:eastAsia="TimesNewRomanPSMT" w:cs="Arial"/>
        </w:rPr>
      </w:pPr>
      <w:r w:rsidRPr="00D553EA">
        <w:rPr>
          <w:rFonts w:eastAsia="TimesNewRomanPSMT" w:cs="Arial"/>
        </w:rPr>
        <w:t>определение стратегических приоритетов инвестиционной</w:t>
      </w:r>
      <w:r w:rsidRPr="00D553EA">
        <w:rPr>
          <w:rFonts w:cs="Arial"/>
        </w:rPr>
        <w:t xml:space="preserve"> </w:t>
      </w:r>
      <w:r w:rsidRPr="00D553EA">
        <w:rPr>
          <w:rFonts w:eastAsia="TimesNewRomanPSMT" w:cs="Arial"/>
        </w:rPr>
        <w:t>деятельности, своевременная актуализация;</w:t>
      </w:r>
    </w:p>
    <w:p w:rsidR="00150422" w:rsidRPr="00D553EA" w:rsidRDefault="00150422" w:rsidP="00150422">
      <w:pPr>
        <w:ind w:firstLine="708"/>
        <w:rPr>
          <w:rFonts w:eastAsia="TimesNewRomanPSMT" w:cs="Arial"/>
        </w:rPr>
      </w:pPr>
      <w:r w:rsidRPr="00D553EA">
        <w:rPr>
          <w:rFonts w:cs="Arial"/>
        </w:rPr>
        <w:t>развитие системы управления инвестиционными процессами на основе анализа существующего ресурсного потенциала и изучения современного состояния экономических, социальных и экологических процессов;</w:t>
      </w:r>
    </w:p>
    <w:p w:rsidR="00150422" w:rsidRPr="00D553EA" w:rsidRDefault="00150422" w:rsidP="00150422">
      <w:pPr>
        <w:ind w:firstLine="708"/>
        <w:rPr>
          <w:rFonts w:eastAsia="TimesNewRomanPSMT" w:cs="Arial"/>
        </w:rPr>
      </w:pPr>
      <w:r w:rsidRPr="00D553EA">
        <w:rPr>
          <w:rFonts w:cs="Arial"/>
        </w:rPr>
        <w:t>увеличение объема и повышение эффективности использования инвестиций, привлекаемых в развитие района из различных источников (участие в федеральных целевых программах, государственных программах автономного округа, конкурсах, грантах, а также негосударственные источники финансирования – средства предприятий и организаций, населения);</w:t>
      </w:r>
      <w:r w:rsidRPr="00D553EA">
        <w:rPr>
          <w:rFonts w:eastAsia="TimesNewRomanPSMT" w:cs="Arial"/>
        </w:rPr>
        <w:t xml:space="preserve"> </w:t>
      </w:r>
    </w:p>
    <w:p w:rsidR="00150422" w:rsidRPr="00D553EA" w:rsidRDefault="00150422" w:rsidP="00150422">
      <w:pPr>
        <w:ind w:firstLine="708"/>
        <w:rPr>
          <w:rFonts w:eastAsia="TimesNewRomanPSMT" w:cs="Arial"/>
        </w:rPr>
      </w:pPr>
      <w:r w:rsidRPr="00D553EA">
        <w:rPr>
          <w:rFonts w:cs="Arial"/>
        </w:rPr>
        <w:t>содействие реализации перспективных инвестиционных проектов, реализуемых хозяйствующими субъектами в инфраструктурных, социальных и производственных сферах, отвечающих задачам и основным направлениям данной Стратегии;</w:t>
      </w:r>
    </w:p>
    <w:p w:rsidR="00150422" w:rsidRPr="00D553EA" w:rsidRDefault="00150422" w:rsidP="00150422">
      <w:pPr>
        <w:ind w:firstLine="708"/>
        <w:rPr>
          <w:rFonts w:eastAsia="TimesNewRomanPSMT" w:cs="Arial"/>
        </w:rPr>
      </w:pPr>
      <w:r w:rsidRPr="00D553EA">
        <w:rPr>
          <w:rFonts w:cs="Arial"/>
        </w:rPr>
        <w:t>создание максимально комфортных условий для инвестиционной деятельности на территории Кондинского района, поиск новых инвесторов.</w:t>
      </w:r>
    </w:p>
    <w:p w:rsidR="00150422" w:rsidRPr="00D553EA" w:rsidRDefault="00150422" w:rsidP="00150422">
      <w:pPr>
        <w:ind w:firstLine="708"/>
        <w:rPr>
          <w:rFonts w:eastAsia="TimesNewRomanPSMT" w:cs="Arial"/>
        </w:rPr>
      </w:pPr>
      <w:r w:rsidRPr="00D553EA">
        <w:rPr>
          <w:rFonts w:cs="Arial"/>
        </w:rPr>
        <w:t xml:space="preserve">Достижение поставленной цели может быть обеспечено путем совершенствования механизма привлечения инвестиций в район; формирования инвестиционной инфраструктуры района; повышением инвестиционной привлекательности при использовании </w:t>
      </w:r>
      <w:r w:rsidRPr="00D553EA">
        <w:rPr>
          <w:rFonts w:cs="Arial"/>
          <w:bCs/>
        </w:rPr>
        <w:t>практики активного межрегионального сотрудничества района с другими территориями Ханты-Мансийского автономного округа – Югры и территориями других регионов страны</w:t>
      </w:r>
      <w:r w:rsidRPr="00D553EA">
        <w:rPr>
          <w:rFonts w:cs="Arial"/>
        </w:rPr>
        <w:t xml:space="preserve">; активной поддержкой администрацией района эффективных инвестиционных проектов по производству конкурентоспособной продукции; </w:t>
      </w:r>
      <w:r w:rsidRPr="00D553EA">
        <w:rPr>
          <w:rFonts w:eastAsia="TimesNewRomanPSMT" w:cs="Arial"/>
          <w:bCs/>
        </w:rPr>
        <w:t>использования высвобождаемых производственных площадок предприятий для размещения новых высокоэффективных производств и предприятий малого бизнеса;</w:t>
      </w:r>
      <w:r w:rsidRPr="00D553EA">
        <w:rPr>
          <w:rFonts w:cs="Arial"/>
        </w:rPr>
        <w:t xml:space="preserve"> </w:t>
      </w:r>
      <w:r w:rsidRPr="00D553EA">
        <w:rPr>
          <w:rFonts w:eastAsia="TimesNewRomanPSMT" w:cs="Arial"/>
          <w:bCs/>
        </w:rPr>
        <w:t>формирование земельных участков (инвестиционных площадок) с готовой дорожной и инженерной инфраструктурой для реализации инвестиционных проектов;</w:t>
      </w:r>
      <w:r w:rsidRPr="00D553EA">
        <w:rPr>
          <w:rFonts w:cs="Arial"/>
        </w:rPr>
        <w:t xml:space="preserve"> </w:t>
      </w:r>
      <w:r w:rsidRPr="00D553EA">
        <w:rPr>
          <w:rFonts w:eastAsia="TimesNewRomanPSMT" w:cs="Arial"/>
        </w:rPr>
        <w:t>создания и использования для ведения бизнеса подготовленных инвестиционных площадок, в том числе: продвижения площадки - Индустриальный парк «Кондинский», призванных предоставить разнопрофильным</w:t>
      </w:r>
      <w:r w:rsidRPr="00D553EA">
        <w:rPr>
          <w:rFonts w:cs="Arial"/>
        </w:rPr>
        <w:t xml:space="preserve"> </w:t>
      </w:r>
      <w:r w:rsidRPr="00D553EA">
        <w:rPr>
          <w:rFonts w:eastAsia="TimesNewRomanPSMT" w:cs="Arial"/>
        </w:rPr>
        <w:t>предприятиям возможности для комфортной и эффективной работы;</w:t>
      </w:r>
      <w:r w:rsidRPr="00D553EA">
        <w:rPr>
          <w:rFonts w:cs="Arial"/>
        </w:rPr>
        <w:t xml:space="preserve"> </w:t>
      </w:r>
      <w:r w:rsidRPr="00D553EA">
        <w:rPr>
          <w:rFonts w:eastAsia="TimesNewRomanPSMT" w:cs="Arial"/>
        </w:rPr>
        <w:t>периодической актуализацией перечня перспективных площадок с инфраструктурой, реестра земельных участков;</w:t>
      </w:r>
      <w:r w:rsidRPr="00D553EA">
        <w:rPr>
          <w:rFonts w:cs="Arial"/>
        </w:rPr>
        <w:t xml:space="preserve"> </w:t>
      </w:r>
      <w:r w:rsidRPr="00D553EA">
        <w:rPr>
          <w:rFonts w:eastAsia="TimesNewRomanPSMT" w:cs="Arial"/>
        </w:rPr>
        <w:t>создания условий для системного перехода малого и среднего бизнеса в режим инновационного развития (стимулирование малых предприятий к повышению инновационной активности, продвижению продукции на межрегиональные рынки);</w:t>
      </w:r>
      <w:r w:rsidRPr="00D553EA">
        <w:rPr>
          <w:rFonts w:cs="Arial"/>
        </w:rPr>
        <w:t xml:space="preserve"> </w:t>
      </w:r>
      <w:r w:rsidRPr="00D553EA">
        <w:rPr>
          <w:rFonts w:eastAsia="TimesNewRomanPSMT" w:cs="Arial"/>
        </w:rPr>
        <w:t>привлечения частного капитала к спортивным, культурным и туристическим мероприятиям, проводимым на территории района;</w:t>
      </w:r>
      <w:r w:rsidRPr="00D553EA">
        <w:rPr>
          <w:rFonts w:cs="Arial"/>
        </w:rPr>
        <w:t xml:space="preserve"> </w:t>
      </w:r>
      <w:r w:rsidRPr="00D553EA">
        <w:rPr>
          <w:rFonts w:eastAsia="TimesNewRomanPSMT" w:cs="Arial"/>
        </w:rPr>
        <w:t>активного участия района в государственных программах автономного округа; сокращение административных барьеров и управленческих рисков при реализации инвестиционных проектов.</w:t>
      </w:r>
    </w:p>
    <w:p w:rsidR="00150422" w:rsidRPr="00D553EA" w:rsidRDefault="00150422" w:rsidP="00150422">
      <w:pPr>
        <w:ind w:firstLine="708"/>
        <w:rPr>
          <w:rFonts w:eastAsia="TimesNewRomanPSMT" w:cs="Arial"/>
        </w:rPr>
      </w:pPr>
      <w:r w:rsidRPr="00D553EA">
        <w:rPr>
          <w:rFonts w:eastAsia="TimesNewRomanPSMT" w:cs="Arial"/>
        </w:rPr>
        <w:t>Основные инвестиционные проекты района указаны в разделе 10 «</w:t>
      </w:r>
      <w:r w:rsidRPr="00D553EA">
        <w:rPr>
          <w:rFonts w:cs="Arial"/>
        </w:rPr>
        <w:t xml:space="preserve">Флагманские проекты развития Кондинского района </w:t>
      </w:r>
      <w:r w:rsidRPr="00D553EA">
        <w:rPr>
          <w:rFonts w:cs="Arial"/>
          <w:bCs/>
        </w:rPr>
        <w:t xml:space="preserve">Ханты-Мансийского автономного округа – Югры </w:t>
      </w:r>
      <w:r w:rsidRPr="00D553EA">
        <w:rPr>
          <w:rFonts w:cs="Arial"/>
        </w:rPr>
        <w:t>на период до 2036 года» настоящей Статегии-2036.</w:t>
      </w:r>
    </w:p>
    <w:p w:rsidR="00150422" w:rsidRPr="00D553EA" w:rsidRDefault="00150422" w:rsidP="00150422">
      <w:pPr>
        <w:rPr>
          <w:rFonts w:cs="Arial"/>
        </w:rPr>
      </w:pPr>
    </w:p>
    <w:p w:rsidR="00150422" w:rsidRPr="00D553EA" w:rsidRDefault="00150422" w:rsidP="00150422">
      <w:pPr>
        <w:rPr>
          <w:rFonts w:eastAsia="TimesNewRomanPSMT" w:cs="Arial"/>
          <w:bCs/>
        </w:rPr>
        <w:sectPr w:rsidR="00150422" w:rsidRPr="00D553EA">
          <w:pgSz w:w="11906" w:h="16838"/>
          <w:pgMar w:top="1134" w:right="850" w:bottom="1134" w:left="1701" w:header="708" w:footer="708" w:gutter="0"/>
          <w:cols w:space="708"/>
          <w:docGrid w:linePitch="360"/>
        </w:sectPr>
      </w:pPr>
    </w:p>
    <w:p w:rsidR="00150422" w:rsidRPr="00D553EA" w:rsidRDefault="006479C6" w:rsidP="00150422">
      <w:pPr>
        <w:jc w:val="right"/>
        <w:rPr>
          <w:rFonts w:eastAsia="TimesNewRomanPSMT" w:cs="Arial"/>
        </w:rPr>
      </w:pPr>
      <w:r w:rsidRPr="00D553EA">
        <w:rPr>
          <w:rFonts w:eastAsia="TimesNewRomanPSMT" w:cs="Arial"/>
        </w:rPr>
        <w:t>Таблица 6.3</w:t>
      </w:r>
    </w:p>
    <w:p w:rsidR="00150422" w:rsidRPr="00D553EA" w:rsidRDefault="00150422" w:rsidP="00150422">
      <w:pPr>
        <w:jc w:val="center"/>
        <w:rPr>
          <w:rFonts w:eastAsia="TimesNewRomanPSMT" w:cs="Arial"/>
          <w:b/>
        </w:rPr>
      </w:pPr>
      <w:r w:rsidRPr="00D553EA">
        <w:rPr>
          <w:rFonts w:eastAsia="TimesNewRomanPSMT" w:cs="Arial"/>
          <w:b/>
        </w:rPr>
        <w:t>Матрица SWOT- анализа условий реализации инвестиционной политики Кондинского района</w:t>
      </w:r>
    </w:p>
    <w:p w:rsidR="00150422" w:rsidRPr="00D553EA" w:rsidRDefault="00150422" w:rsidP="00150422">
      <w:pPr>
        <w:jc w:val="center"/>
        <w:rPr>
          <w:rFonts w:eastAsia="TimesNewRomanPSMT" w:cs="Arial"/>
          <w:b/>
        </w:rPr>
      </w:pPr>
      <w:r w:rsidRPr="00D553EA">
        <w:rPr>
          <w:rFonts w:eastAsia="TimesNewRomanPSMT" w:cs="Arial"/>
          <w:b/>
        </w:rPr>
        <w:t>в долгосрочной перспективе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2"/>
        <w:gridCol w:w="7704"/>
      </w:tblGrid>
      <w:tr w:rsidR="00150422" w:rsidRPr="008C63D8" w:rsidTr="00724801">
        <w:trPr>
          <w:trHeight w:val="77"/>
          <w:jc w:val="center"/>
        </w:trPr>
        <w:tc>
          <w:tcPr>
            <w:tcW w:w="2395"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Конкурентные преимущества (сильные стороны)</w:t>
            </w:r>
          </w:p>
        </w:tc>
        <w:tc>
          <w:tcPr>
            <w:tcW w:w="2605"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Внутренние сдерживающие факторы (слабые стороны)</w:t>
            </w:r>
          </w:p>
        </w:tc>
      </w:tr>
      <w:tr w:rsidR="00150422" w:rsidRPr="008C63D8" w:rsidTr="008C63D8">
        <w:trPr>
          <w:trHeight w:val="2646"/>
          <w:jc w:val="center"/>
        </w:trPr>
        <w:tc>
          <w:tcPr>
            <w:tcW w:w="2395"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свободных земельных ресурсов, обеспеченность сельхозугодиями (</w:t>
            </w:r>
            <w:r w:rsidRPr="008C63D8">
              <w:rPr>
                <w:rFonts w:cs="Arial"/>
                <w:sz w:val="16"/>
                <w:szCs w:val="16"/>
              </w:rPr>
              <w:t>в районе сосредоточено 60% посевных площадей округа);</w:t>
            </w:r>
          </w:p>
          <w:p w:rsidR="00150422" w:rsidRPr="008C63D8" w:rsidRDefault="00150422" w:rsidP="008C63D8">
            <w:pPr>
              <w:ind w:firstLine="0"/>
              <w:rPr>
                <w:rFonts w:cs="Arial"/>
                <w:sz w:val="16"/>
                <w:szCs w:val="16"/>
              </w:rPr>
            </w:pPr>
            <w:r w:rsidRPr="008C63D8">
              <w:rPr>
                <w:rFonts w:cs="Arial"/>
                <w:sz w:val="16"/>
                <w:szCs w:val="16"/>
              </w:rPr>
              <w:t>-наличие месторождений полезных ископаемых (торф, нефть и др.);</w:t>
            </w:r>
          </w:p>
          <w:p w:rsidR="00150422" w:rsidRPr="008C63D8" w:rsidRDefault="00150422" w:rsidP="008C63D8">
            <w:pPr>
              <w:ind w:firstLine="0"/>
              <w:rPr>
                <w:rFonts w:cs="Arial"/>
                <w:sz w:val="16"/>
                <w:szCs w:val="16"/>
              </w:rPr>
            </w:pPr>
            <w:r w:rsidRPr="008C63D8">
              <w:rPr>
                <w:rFonts w:cs="Arial"/>
                <w:sz w:val="16"/>
                <w:szCs w:val="16"/>
              </w:rPr>
              <w:t>-наличие запасов лесных ресурсов, н</w:t>
            </w:r>
            <w:r w:rsidRPr="008C63D8">
              <w:rPr>
                <w:rFonts w:eastAsia="TimesNewRomanPSMT" w:cs="Arial"/>
                <w:sz w:val="16"/>
                <w:szCs w:val="16"/>
              </w:rPr>
              <w:t>аличие производственных мощностей по заготовке и переработке древесины;</w:t>
            </w:r>
          </w:p>
          <w:p w:rsidR="00150422" w:rsidRPr="008C63D8" w:rsidRDefault="00150422" w:rsidP="008C63D8">
            <w:pPr>
              <w:ind w:firstLine="0"/>
              <w:rPr>
                <w:rFonts w:cs="Arial"/>
                <w:sz w:val="16"/>
                <w:szCs w:val="16"/>
              </w:rPr>
            </w:pPr>
            <w:r w:rsidRPr="008C63D8">
              <w:rPr>
                <w:rFonts w:cs="Arial"/>
                <w:sz w:val="16"/>
                <w:szCs w:val="16"/>
              </w:rPr>
              <w:t>-значительные запасы биоресурсов (дикоросы – большие запасы в районе ягод, грибов, орехов; богатый животный мир района, разнообразная ихтиофауна);</w:t>
            </w:r>
          </w:p>
          <w:p w:rsidR="00150422" w:rsidRPr="008C63D8" w:rsidRDefault="00150422" w:rsidP="008C63D8">
            <w:pPr>
              <w:ind w:firstLine="0"/>
              <w:rPr>
                <w:rFonts w:cs="Arial"/>
                <w:sz w:val="16"/>
                <w:szCs w:val="16"/>
              </w:rPr>
            </w:pPr>
            <w:r w:rsidRPr="008C63D8">
              <w:rPr>
                <w:rFonts w:cs="Arial"/>
                <w:sz w:val="16"/>
                <w:szCs w:val="16"/>
              </w:rPr>
              <w:t>-в районе густая сеть рек (самая большая река – Конда, основные ее крупные притоки: Юконда, Большой Тап, Кума);</w:t>
            </w:r>
          </w:p>
          <w:p w:rsidR="00150422" w:rsidRPr="008C63D8" w:rsidRDefault="00150422" w:rsidP="008C63D8">
            <w:pPr>
              <w:ind w:firstLine="0"/>
              <w:rPr>
                <w:rFonts w:cs="Arial"/>
                <w:sz w:val="16"/>
                <w:szCs w:val="16"/>
              </w:rPr>
            </w:pPr>
            <w:r w:rsidRPr="008C63D8">
              <w:rPr>
                <w:rFonts w:eastAsia="TimesNewRomanPSMT" w:cs="Arial"/>
                <w:sz w:val="16"/>
                <w:szCs w:val="16"/>
              </w:rPr>
              <w:t>-наличие коммуникационной инфраструктуры;</w:t>
            </w:r>
            <w:r w:rsidRPr="008C63D8">
              <w:rPr>
                <w:rFonts w:cs="Arial"/>
                <w:sz w:val="16"/>
                <w:szCs w:val="16"/>
              </w:rPr>
              <w:t xml:space="preserve"> </w:t>
            </w:r>
          </w:p>
          <w:p w:rsidR="00150422" w:rsidRPr="008C63D8" w:rsidRDefault="00150422" w:rsidP="008C63D8">
            <w:pPr>
              <w:ind w:firstLine="0"/>
              <w:rPr>
                <w:rFonts w:cs="Arial"/>
                <w:sz w:val="16"/>
                <w:szCs w:val="16"/>
              </w:rPr>
            </w:pPr>
            <w:r w:rsidRPr="008C63D8">
              <w:rPr>
                <w:rFonts w:cs="Arial"/>
                <w:sz w:val="16"/>
                <w:szCs w:val="16"/>
              </w:rPr>
              <w:t>-наличие 13</w:t>
            </w:r>
            <w:r w:rsidRPr="008C63D8">
              <w:rPr>
                <w:rFonts w:cs="Arial"/>
                <w:b/>
                <w:color w:val="C00000"/>
                <w:sz w:val="16"/>
                <w:szCs w:val="16"/>
              </w:rPr>
              <w:t xml:space="preserve"> </w:t>
            </w:r>
            <w:r w:rsidRPr="008C63D8">
              <w:rPr>
                <w:rFonts w:cs="Arial"/>
                <w:sz w:val="16"/>
                <w:szCs w:val="16"/>
              </w:rPr>
              <w:t>инвестиционных площадок (со всеми разрешительными документами) и обеспеченных инженерной и транспортной инфраструктурой;</w:t>
            </w:r>
          </w:p>
          <w:p w:rsidR="00150422" w:rsidRPr="008C63D8" w:rsidRDefault="00150422" w:rsidP="008C63D8">
            <w:pPr>
              <w:ind w:firstLine="0"/>
              <w:rPr>
                <w:rFonts w:cs="Arial"/>
                <w:sz w:val="16"/>
                <w:szCs w:val="16"/>
              </w:rPr>
            </w:pPr>
            <w:r w:rsidRPr="008C63D8">
              <w:rPr>
                <w:rFonts w:eastAsia="TimesNewRomanPSMT" w:cs="Arial"/>
                <w:sz w:val="16"/>
                <w:szCs w:val="16"/>
              </w:rPr>
              <w:t>-внедрение муниципального инвестиционного стандарта.</w:t>
            </w:r>
          </w:p>
        </w:tc>
        <w:tc>
          <w:tcPr>
            <w:tcW w:w="2605" w:type="pct"/>
          </w:tcPr>
          <w:p w:rsidR="00150422" w:rsidRPr="008C63D8" w:rsidRDefault="00150422" w:rsidP="008C63D8">
            <w:pPr>
              <w:ind w:firstLine="0"/>
              <w:rPr>
                <w:rFonts w:cs="Arial"/>
                <w:sz w:val="16"/>
                <w:szCs w:val="16"/>
              </w:rPr>
            </w:pPr>
            <w:r w:rsidRPr="008C63D8">
              <w:rPr>
                <w:rFonts w:cs="Arial"/>
                <w:sz w:val="16"/>
                <w:szCs w:val="16"/>
              </w:rPr>
              <w:t>-отсутствие информации об Кондинском районе у потенциальных инвесторов и его возможностях;</w:t>
            </w:r>
          </w:p>
          <w:p w:rsidR="00150422" w:rsidRPr="008C63D8" w:rsidRDefault="00150422" w:rsidP="008C63D8">
            <w:pPr>
              <w:ind w:firstLine="0"/>
              <w:rPr>
                <w:rFonts w:eastAsia="TimesNewRomanPSMT" w:cs="Arial"/>
                <w:sz w:val="16"/>
                <w:szCs w:val="16"/>
              </w:rPr>
            </w:pPr>
            <w:r w:rsidRPr="008C63D8">
              <w:rPr>
                <w:rFonts w:cs="Arial"/>
                <w:sz w:val="16"/>
                <w:szCs w:val="16"/>
              </w:rPr>
              <w:t>-недостаточное количество подготовленных инвестиционных площадок</w:t>
            </w:r>
            <w:r w:rsidRPr="008C63D8">
              <w:rPr>
                <w:rFonts w:eastAsia="TimesNewRomanPSMT" w:cs="Arial"/>
                <w:sz w:val="16"/>
                <w:szCs w:val="16"/>
              </w:rPr>
              <w:t>;</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-ресурсные ограничения (рост цен, тарифов, ставок арендной платы);</w:t>
            </w:r>
          </w:p>
          <w:p w:rsidR="00150422" w:rsidRPr="008C63D8" w:rsidRDefault="00150422" w:rsidP="008C63D8">
            <w:pPr>
              <w:ind w:firstLine="0"/>
              <w:rPr>
                <w:rFonts w:cs="Arial"/>
                <w:sz w:val="16"/>
                <w:szCs w:val="16"/>
              </w:rPr>
            </w:pPr>
            <w:r w:rsidRPr="008C63D8">
              <w:rPr>
                <w:rFonts w:eastAsia="TimesNewRomanPSMT" w:cs="Arial"/>
                <w:sz w:val="16"/>
                <w:szCs w:val="16"/>
              </w:rPr>
              <w:t>-сложная логистика транспортной инфраструктуры района;</w:t>
            </w:r>
          </w:p>
          <w:p w:rsidR="00150422" w:rsidRPr="008C63D8" w:rsidRDefault="00150422" w:rsidP="008C63D8">
            <w:pPr>
              <w:ind w:firstLine="0"/>
              <w:rPr>
                <w:rFonts w:eastAsia="TimesNewRomanPSMT" w:cs="Arial"/>
                <w:bCs/>
                <w:sz w:val="16"/>
                <w:szCs w:val="16"/>
              </w:rPr>
            </w:pPr>
            <w:r w:rsidRPr="008C63D8">
              <w:rPr>
                <w:rFonts w:eastAsia="TimesNewRomanPSMT" w:cs="Arial"/>
                <w:bCs/>
                <w:sz w:val="16"/>
                <w:szCs w:val="16"/>
              </w:rPr>
              <w:t>-недостаточный уровень развития энергетической инфраструктуры;</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-недостаток высококвалифицированных кадров;</w:t>
            </w:r>
          </w:p>
          <w:p w:rsidR="00150422" w:rsidRPr="008C63D8" w:rsidRDefault="00150422" w:rsidP="008C63D8">
            <w:pPr>
              <w:ind w:firstLine="0"/>
              <w:rPr>
                <w:rFonts w:cs="Arial"/>
                <w:sz w:val="16"/>
                <w:szCs w:val="16"/>
              </w:rPr>
            </w:pPr>
            <w:r w:rsidRPr="008C63D8">
              <w:rPr>
                <w:rFonts w:eastAsia="TimesNewRomanPSMT" w:cs="Arial"/>
                <w:sz w:val="16"/>
                <w:szCs w:val="16"/>
              </w:rPr>
              <w:t>-ограниченность рынков сбыта.</w:t>
            </w:r>
          </w:p>
        </w:tc>
      </w:tr>
      <w:tr w:rsidR="00150422" w:rsidRPr="008C63D8" w:rsidTr="00724801">
        <w:trPr>
          <w:trHeight w:val="77"/>
          <w:jc w:val="center"/>
        </w:trPr>
        <w:tc>
          <w:tcPr>
            <w:tcW w:w="2395"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Возможности внешней среды</w:t>
            </w:r>
          </w:p>
        </w:tc>
        <w:tc>
          <w:tcPr>
            <w:tcW w:w="2605"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Угрозы со стороны внешней среды</w:t>
            </w:r>
          </w:p>
        </w:tc>
      </w:tr>
      <w:tr w:rsidR="00150422" w:rsidRPr="008C63D8" w:rsidTr="00724801">
        <w:trPr>
          <w:jc w:val="center"/>
        </w:trPr>
        <w:tc>
          <w:tcPr>
            <w:tcW w:w="2395"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-реализация государственных программ развития Ханты-Мансийского автономного округа-Югры;</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-межрегиональная и межмуниципальная кооперация;</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-внедрение муниципального инвестиционного стандарта деятельности органов местного самоуправления по обеспечению благоприятного инвестиционного климата.</w:t>
            </w:r>
          </w:p>
        </w:tc>
        <w:tc>
          <w:tcPr>
            <w:tcW w:w="2605"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-отток населения в другие районы (Урай, Тюменскую и Свердловскую</w:t>
            </w:r>
            <w:r w:rsidR="00D553EA" w:rsidRPr="008C63D8">
              <w:rPr>
                <w:rFonts w:eastAsia="TimesNewRomanPSMT" w:cs="Arial"/>
                <w:sz w:val="16"/>
                <w:szCs w:val="16"/>
              </w:rPr>
              <w:t xml:space="preserve"> </w:t>
            </w:r>
            <w:r w:rsidRPr="008C63D8">
              <w:rPr>
                <w:rFonts w:eastAsia="TimesNewRomanPSMT" w:cs="Arial"/>
                <w:sz w:val="16"/>
                <w:szCs w:val="16"/>
              </w:rPr>
              <w:t>области);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-обострение конкуренции между муниципальными образованиями автономного округа;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 xml:space="preserve">-макроэкономическая нестабильность; </w:t>
            </w:r>
          </w:p>
          <w:p w:rsidR="00150422" w:rsidRPr="008C63D8" w:rsidRDefault="00150422" w:rsidP="008C63D8">
            <w:pPr>
              <w:ind w:firstLine="0"/>
              <w:rPr>
                <w:rFonts w:cs="Arial"/>
                <w:sz w:val="16"/>
                <w:szCs w:val="16"/>
              </w:rPr>
            </w:pPr>
            <w:r w:rsidRPr="008C63D8">
              <w:rPr>
                <w:rFonts w:eastAsia="TimesNewRomanPSMT" w:cs="Arial"/>
                <w:sz w:val="16"/>
                <w:szCs w:val="16"/>
              </w:rPr>
              <w:t>-возможные и</w:t>
            </w:r>
            <w:r w:rsidRPr="008C63D8">
              <w:rPr>
                <w:rFonts w:cs="Arial"/>
                <w:sz w:val="16"/>
                <w:szCs w:val="16"/>
              </w:rPr>
              <w:t>зменения федерального и регионального законодательства в части вопросов, связанных с осуществлением промышленной, инвестиционной, научно-технической и инновационной политики.</w:t>
            </w:r>
          </w:p>
        </w:tc>
      </w:tr>
    </w:tbl>
    <w:p w:rsidR="00150422" w:rsidRPr="00D553EA" w:rsidRDefault="00150422" w:rsidP="00150422">
      <w:pPr>
        <w:rPr>
          <w:rFonts w:eastAsia="TimesNewRomanPSMT" w:cs="Arial"/>
        </w:rPr>
        <w:sectPr w:rsidR="00150422" w:rsidRPr="00D553EA">
          <w:footerReference w:type="even" r:id="rId53"/>
          <w:footerReference w:type="default" r:id="rId54"/>
          <w:pgSz w:w="16838" w:h="11906" w:orient="landscape"/>
          <w:pgMar w:top="1701" w:right="1134" w:bottom="284" w:left="1134" w:header="709" w:footer="709" w:gutter="0"/>
          <w:cols w:space="708"/>
          <w:docGrid w:linePitch="360"/>
        </w:sectPr>
      </w:pPr>
    </w:p>
    <w:p w:rsidR="00150422" w:rsidRPr="00D553EA" w:rsidRDefault="00150422" w:rsidP="00724801">
      <w:pPr>
        <w:jc w:val="center"/>
        <w:rPr>
          <w:rFonts w:cs="Arial"/>
        </w:rPr>
      </w:pPr>
      <w:bookmarkStart w:id="51" w:name="_Toc50"/>
      <w:r w:rsidRPr="00D553EA">
        <w:rPr>
          <w:rFonts w:cs="Arial"/>
        </w:rPr>
        <w:t>6.3. МОДЕРНИЗАЦИЯ ЖИЛИЩНО-КОММУНАЛЬНОГО ХОЗЯЙСТВА</w:t>
      </w:r>
      <w:bookmarkEnd w:id="51"/>
    </w:p>
    <w:p w:rsidR="00150422" w:rsidRPr="00D553EA" w:rsidRDefault="00150422" w:rsidP="00150422">
      <w:pPr>
        <w:ind w:firstLine="708"/>
        <w:rPr>
          <w:rFonts w:cs="Arial"/>
        </w:rPr>
      </w:pPr>
      <w:r w:rsidRPr="00D553EA">
        <w:rPr>
          <w:rFonts w:cs="Arial"/>
        </w:rPr>
        <w:t xml:space="preserve">Стратегическими целями развития отрасли ЖКХ Кондинского района являются: улучшение технического состояния жилого фонда, коммунальных объектов и сооружений, внедрение современных технологий; формирование конкурентной среды в сфере предоставления жилищно-коммунальных услуг; переселение граждан из жилого фонда, признанного ветхим и аварийным; создание условий для привлечения частных инвестиций в целях обеспечения населенных пунктов коммунальной инфраструктурой; формирование системы энергосбережения и энергоэффективности отраслей жилищно-коммунального комплекса; повышение уровня квалификации работников жилищно-коммунального комплекса; </w:t>
      </w:r>
      <w:r w:rsidRPr="00D553EA">
        <w:rPr>
          <w:rFonts w:cs="Arial"/>
          <w:spacing w:val="4"/>
        </w:rPr>
        <w:t xml:space="preserve">повышение эффективности и финансовой устойчивости предприятий и организаций </w:t>
      </w:r>
      <w:r w:rsidRPr="00D553EA">
        <w:rPr>
          <w:rFonts w:cs="Arial"/>
        </w:rPr>
        <w:t>жилищно-коммунального комплекса</w:t>
      </w:r>
      <w:r w:rsidRPr="00D553EA">
        <w:rPr>
          <w:rFonts w:cs="Arial"/>
          <w:spacing w:val="4"/>
        </w:rPr>
        <w:t>.</w:t>
      </w:r>
    </w:p>
    <w:p w:rsidR="00150422" w:rsidRPr="00D553EA" w:rsidRDefault="00150422" w:rsidP="00150422">
      <w:pPr>
        <w:ind w:firstLine="708"/>
        <w:rPr>
          <w:rFonts w:cs="Arial"/>
        </w:rPr>
      </w:pPr>
      <w:r w:rsidRPr="00D553EA">
        <w:rPr>
          <w:rFonts w:cs="Arial"/>
        </w:rPr>
        <w:t>Достижение поставленных целей предполагает решение следующих задач:</w:t>
      </w:r>
    </w:p>
    <w:p w:rsidR="00150422" w:rsidRPr="00D553EA" w:rsidRDefault="00150422" w:rsidP="00150422">
      <w:pPr>
        <w:ind w:firstLine="708"/>
        <w:rPr>
          <w:rFonts w:cs="Arial"/>
        </w:rPr>
      </w:pPr>
      <w:r w:rsidRPr="00D553EA">
        <w:rPr>
          <w:rFonts w:cs="Arial"/>
        </w:rPr>
        <w:t>В жилищной сфере:</w:t>
      </w:r>
      <w:r w:rsidRPr="00D553EA">
        <w:rPr>
          <w:rFonts w:cs="Arial"/>
          <w:b/>
        </w:rPr>
        <w:t xml:space="preserve"> </w:t>
      </w:r>
      <w:r w:rsidRPr="00D553EA">
        <w:rPr>
          <w:rFonts w:cs="Arial"/>
        </w:rPr>
        <w:t xml:space="preserve">снижение общего количества ветхого и аварийного жилья; </w:t>
      </w:r>
      <w:r w:rsidRPr="00D553EA">
        <w:rPr>
          <w:rFonts w:cs="Arial"/>
          <w:color w:val="000000"/>
          <w:spacing w:val="3"/>
        </w:rPr>
        <w:t>переселение</w:t>
      </w:r>
      <w:r w:rsidRPr="00D553EA">
        <w:rPr>
          <w:rFonts w:cs="Arial"/>
        </w:rPr>
        <w:t xml:space="preserve"> граждан из ветхого и аварийного жилого фонда; </w:t>
      </w:r>
      <w:r w:rsidRPr="00D553EA">
        <w:rPr>
          <w:rFonts w:cs="Arial"/>
          <w:spacing w:val="1"/>
        </w:rPr>
        <w:t xml:space="preserve">внедрение мероприятий по энергосбережению </w:t>
      </w:r>
      <w:r w:rsidRPr="00D553EA">
        <w:rPr>
          <w:rFonts w:cs="Arial"/>
        </w:rPr>
        <w:t xml:space="preserve">при эксплуатации и ремонте жилищного фонда; учет фактического потребления жилищных услуг; </w:t>
      </w:r>
      <w:r w:rsidRPr="00D553EA">
        <w:rPr>
          <w:rFonts w:cs="Arial"/>
          <w:color w:val="000000"/>
          <w:spacing w:val="3"/>
        </w:rPr>
        <w:t xml:space="preserve">организация общественного самоуправления в жилищной сфере; </w:t>
      </w:r>
      <w:r w:rsidRPr="00D553EA">
        <w:rPr>
          <w:rFonts w:cs="Arial"/>
        </w:rPr>
        <w:t>повышение квалификации специалистов и работников жилищной сферы; формирование государственно-частного партнерств в области жилищного хозяйства.</w:t>
      </w:r>
    </w:p>
    <w:p w:rsidR="00150422" w:rsidRPr="00D553EA" w:rsidRDefault="00150422" w:rsidP="00150422">
      <w:pPr>
        <w:ind w:firstLine="708"/>
        <w:rPr>
          <w:rFonts w:cs="Arial"/>
        </w:rPr>
      </w:pPr>
      <w:r w:rsidRPr="00D553EA">
        <w:rPr>
          <w:rFonts w:cs="Arial"/>
        </w:rPr>
        <w:t>В коммунальном комплексе:</w:t>
      </w:r>
      <w:r w:rsidRPr="00D553EA">
        <w:rPr>
          <w:rFonts w:cs="Arial"/>
          <w:b/>
        </w:rPr>
        <w:t xml:space="preserve"> </w:t>
      </w:r>
      <w:r w:rsidRPr="00D553EA">
        <w:rPr>
          <w:rFonts w:cs="Arial"/>
        </w:rPr>
        <w:t xml:space="preserve">модернизация коммунальной инфраструктуры с применением </w:t>
      </w:r>
      <w:r w:rsidRPr="00D553EA">
        <w:rPr>
          <w:rFonts w:cs="Arial"/>
          <w:spacing w:val="1"/>
        </w:rPr>
        <w:t xml:space="preserve">современных технологий; </w:t>
      </w:r>
      <w:r w:rsidRPr="00D553EA">
        <w:rPr>
          <w:rFonts w:cs="Arial"/>
        </w:rPr>
        <w:t>комплексное развитие систем коммунальной инфраструктуры; повышение качества предоставления коммунальных услуг, снижение их стоимости; повышение уровня рационального использования топлива и энергии с широким внедрением энергосберегающих технологий, материалов и (или) оборудования высокого класса энергетической эффективности; привлечение инвесторов для реализации проектов развития коммунальной инфраструктуры; формирование и развитие системы государственно-частного партнерства в коммунальном комплексе, в рамках заключения концессионных соглашений.</w:t>
      </w:r>
    </w:p>
    <w:p w:rsidR="00150422" w:rsidRPr="00D553EA" w:rsidRDefault="00150422" w:rsidP="00150422">
      <w:pPr>
        <w:ind w:firstLine="708"/>
        <w:rPr>
          <w:rFonts w:cs="Arial"/>
          <w:color w:val="000000"/>
          <w:lang w:eastAsia="ar-SA"/>
        </w:rPr>
      </w:pPr>
      <w:r w:rsidRPr="00D553EA">
        <w:rPr>
          <w:rFonts w:cs="Arial"/>
        </w:rPr>
        <w:t>В сфере благоустройства:</w:t>
      </w:r>
      <w:r w:rsidRPr="00D553EA">
        <w:rPr>
          <w:rFonts w:cs="Arial"/>
          <w:b/>
        </w:rPr>
        <w:t xml:space="preserve"> </w:t>
      </w:r>
      <w:r w:rsidRPr="00D553EA">
        <w:rPr>
          <w:rFonts w:cs="Arial"/>
          <w:bCs/>
        </w:rPr>
        <w:t>улучшение условий проживания жителей и благоустройства жилищного фонда</w:t>
      </w:r>
      <w:r w:rsidRPr="00D553EA">
        <w:rPr>
          <w:rFonts w:cs="Arial"/>
        </w:rPr>
        <w:t xml:space="preserve">; снижение негативного воздействия на окружающую среду; </w:t>
      </w:r>
      <w:r w:rsidRPr="00D553EA">
        <w:rPr>
          <w:rFonts w:cs="Arial"/>
          <w:color w:val="000000"/>
          <w:lang w:eastAsia="ar-SA"/>
        </w:rPr>
        <w:t>модернизация системы переработки и утилизации отходов потребления, организация комплексной переработки отходов.</w:t>
      </w:r>
    </w:p>
    <w:p w:rsidR="00150422" w:rsidRPr="00D553EA" w:rsidRDefault="00150422" w:rsidP="00150422">
      <w:pPr>
        <w:ind w:firstLine="708"/>
        <w:rPr>
          <w:rFonts w:cs="Arial"/>
        </w:rPr>
      </w:pPr>
      <w:r w:rsidRPr="00D553EA">
        <w:rPr>
          <w:rFonts w:cs="Arial"/>
        </w:rPr>
        <w:t>Сильные и слабые стороны, угрозы, риски и возможности развитию отрасли ЖКХ Кондинского района представлены в таблице 6.4.</w:t>
      </w:r>
    </w:p>
    <w:p w:rsidR="00150422" w:rsidRPr="00D553EA" w:rsidRDefault="00150422" w:rsidP="00150422">
      <w:pPr>
        <w:ind w:firstLine="708"/>
        <w:rPr>
          <w:rFonts w:cs="Arial"/>
        </w:rPr>
      </w:pPr>
      <w:r w:rsidRPr="00D553EA">
        <w:rPr>
          <w:rFonts w:cs="Arial"/>
        </w:rPr>
        <w:t>В период реализации Стратегии целесообразно реализовывать следующие мероприятия по созданию эффективного жилищно-коммунального комплекса:</w:t>
      </w:r>
    </w:p>
    <w:p w:rsidR="00150422" w:rsidRPr="00D553EA" w:rsidRDefault="00150422" w:rsidP="00724801">
      <w:pPr>
        <w:jc w:val="center"/>
        <w:rPr>
          <w:rFonts w:cs="Arial"/>
          <w:b/>
        </w:rPr>
      </w:pPr>
      <w:r w:rsidRPr="00D553EA">
        <w:rPr>
          <w:rFonts w:cs="Arial"/>
          <w:b/>
        </w:rPr>
        <w:t>1. Осуществление ремонта многоквартирных домов.</w:t>
      </w:r>
    </w:p>
    <w:p w:rsidR="00150422" w:rsidRPr="00D553EA" w:rsidRDefault="00150422" w:rsidP="00150422">
      <w:pPr>
        <w:ind w:firstLine="708"/>
        <w:rPr>
          <w:rFonts w:cs="Arial"/>
        </w:rPr>
      </w:pPr>
      <w:r w:rsidRPr="00D553EA">
        <w:rPr>
          <w:rFonts w:cs="Arial"/>
        </w:rPr>
        <w:t>Так в рамках реализации окружной программы осуществления капитального ремонта многоквартирных домов ежегодно предусмотрено проведение ремонтных работ в 10-15 многогоквартирных домах Кондинского района</w:t>
      </w:r>
      <w:r w:rsidRPr="00D553EA">
        <w:rPr>
          <w:rFonts w:cs="Arial"/>
          <w:vertAlign w:val="superscript"/>
        </w:rPr>
        <w:footnoteReference w:id="47"/>
      </w:r>
      <w:r w:rsidRPr="00D553EA">
        <w:rPr>
          <w:rFonts w:cs="Arial"/>
        </w:rPr>
        <w:t>: пгт. Междуреческий;</w:t>
      </w:r>
      <w:r w:rsidR="00D553EA" w:rsidRPr="00D553EA">
        <w:rPr>
          <w:rFonts w:cs="Arial"/>
        </w:rPr>
        <w:t xml:space="preserve"> </w:t>
      </w:r>
      <w:r w:rsidR="006479C6" w:rsidRPr="00D553EA">
        <w:rPr>
          <w:rFonts w:cs="Arial"/>
        </w:rPr>
        <w:t xml:space="preserve"> </w:t>
      </w:r>
      <w:r w:rsidRPr="00D553EA">
        <w:rPr>
          <w:rFonts w:cs="Arial"/>
        </w:rPr>
        <w:t>пгт. Мортка; с. Болчары пгт. Кондинское; в пгт. Куминский; в д. Ушья.</w:t>
      </w:r>
    </w:p>
    <w:p w:rsidR="00150422" w:rsidRPr="00D553EA" w:rsidRDefault="00150422" w:rsidP="00150422">
      <w:pPr>
        <w:rPr>
          <w:rFonts w:cs="Arial"/>
        </w:rPr>
        <w:sectPr w:rsidR="00150422" w:rsidRPr="00D553EA">
          <w:footerReference w:type="even" r:id="rId55"/>
          <w:footerReference w:type="default" r:id="rId56"/>
          <w:pgSz w:w="11906" w:h="16838"/>
          <w:pgMar w:top="1134" w:right="850" w:bottom="1134" w:left="1701" w:header="708" w:footer="708" w:gutter="0"/>
          <w:cols w:space="708"/>
          <w:docGrid w:linePitch="360"/>
        </w:sectPr>
      </w:pPr>
    </w:p>
    <w:p w:rsidR="00150422" w:rsidRPr="00D553EA" w:rsidRDefault="006479C6" w:rsidP="00150422">
      <w:pPr>
        <w:jc w:val="right"/>
        <w:rPr>
          <w:rFonts w:eastAsia="TimesNewRomanPSMT" w:cs="Arial"/>
        </w:rPr>
      </w:pPr>
      <w:r w:rsidRPr="00D553EA">
        <w:rPr>
          <w:rFonts w:eastAsia="TimesNewRomanPSMT" w:cs="Arial"/>
        </w:rPr>
        <w:t>Таблица 6.4</w:t>
      </w:r>
    </w:p>
    <w:p w:rsidR="00150422" w:rsidRPr="00D553EA" w:rsidRDefault="00150422" w:rsidP="00150422">
      <w:pPr>
        <w:jc w:val="center"/>
        <w:rPr>
          <w:rFonts w:eastAsia="TimesNewRomanPSMT" w:cs="Arial"/>
          <w:b/>
        </w:rPr>
      </w:pPr>
      <w:r w:rsidRPr="00D553EA">
        <w:rPr>
          <w:rFonts w:eastAsia="TimesNewRomanPSMT" w:cs="Arial"/>
          <w:b/>
        </w:rPr>
        <w:t xml:space="preserve">Матрица SWOT-анализа развития жилищно-коммунального комплекса </w:t>
      </w:r>
      <w:r w:rsidRPr="00D553EA">
        <w:rPr>
          <w:rFonts w:eastAsia="TimesNewRomanPSMT" w:cs="Arial"/>
          <w:b/>
          <w:iCs/>
        </w:rPr>
        <w:t>Кондинского района</w:t>
      </w:r>
    </w:p>
    <w:p w:rsidR="00150422" w:rsidRPr="00D553EA" w:rsidRDefault="00150422" w:rsidP="00150422">
      <w:pPr>
        <w:jc w:val="center"/>
        <w:rPr>
          <w:rFonts w:eastAsia="TimesNewRomanPSMT" w:cs="Arial"/>
          <w:b/>
        </w:rPr>
      </w:pPr>
      <w:r w:rsidRPr="00D553EA">
        <w:rPr>
          <w:rFonts w:eastAsia="TimesNewRomanPSMT" w:cs="Arial"/>
          <w:b/>
        </w:rPr>
        <w:t>в долгосрочной перспективе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88"/>
        <w:gridCol w:w="7298"/>
      </w:tblGrid>
      <w:tr w:rsidR="00150422" w:rsidRPr="008C63D8" w:rsidTr="008C63D8">
        <w:trPr>
          <w:trHeight w:val="77"/>
          <w:jc w:val="center"/>
        </w:trPr>
        <w:tc>
          <w:tcPr>
            <w:tcW w:w="2532"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Конкурентные преимущества (сильные стороны)</w:t>
            </w:r>
          </w:p>
        </w:tc>
        <w:tc>
          <w:tcPr>
            <w:tcW w:w="2468"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Внутренние сдерживающие факторы (слабые стороны)</w:t>
            </w:r>
          </w:p>
        </w:tc>
      </w:tr>
      <w:tr w:rsidR="00150422" w:rsidRPr="008C63D8" w:rsidTr="008C63D8">
        <w:trPr>
          <w:trHeight w:val="1266"/>
          <w:jc w:val="center"/>
        </w:trPr>
        <w:tc>
          <w:tcPr>
            <w:tcW w:w="2532" w:type="pct"/>
          </w:tcPr>
          <w:p w:rsidR="00150422" w:rsidRPr="008C63D8" w:rsidRDefault="00150422" w:rsidP="008C63D8">
            <w:pPr>
              <w:ind w:firstLine="0"/>
              <w:rPr>
                <w:rFonts w:cs="Arial"/>
                <w:sz w:val="16"/>
                <w:szCs w:val="16"/>
                <w:lang w:eastAsia="en-US"/>
              </w:rPr>
            </w:pPr>
            <w:r w:rsidRPr="008C63D8">
              <w:rPr>
                <w:rFonts w:cs="Arial"/>
                <w:sz w:val="16"/>
                <w:szCs w:val="16"/>
                <w:lang w:eastAsia="en-US"/>
              </w:rPr>
              <w:t>-наличие частных организаций, осуществляющих коммунальное обслуживание населения;</w:t>
            </w:r>
          </w:p>
          <w:p w:rsidR="00150422" w:rsidRPr="008C63D8" w:rsidRDefault="00150422" w:rsidP="008C63D8">
            <w:pPr>
              <w:ind w:firstLine="0"/>
              <w:rPr>
                <w:rFonts w:cs="Arial"/>
                <w:sz w:val="16"/>
                <w:szCs w:val="16"/>
                <w:lang w:eastAsia="en-US"/>
              </w:rPr>
            </w:pPr>
            <w:r w:rsidRPr="008C63D8">
              <w:rPr>
                <w:rFonts w:cs="Arial"/>
                <w:sz w:val="16"/>
                <w:szCs w:val="16"/>
                <w:lang w:eastAsia="en-US"/>
              </w:rPr>
              <w:t>-наличие развитой сети централизованного теплоснабжения населенных пунктов (в том числе: в сельской местности);</w:t>
            </w:r>
          </w:p>
          <w:p w:rsidR="00150422" w:rsidRPr="008C63D8" w:rsidRDefault="00150422" w:rsidP="008C63D8">
            <w:pPr>
              <w:ind w:firstLine="0"/>
              <w:rPr>
                <w:rFonts w:cs="Arial"/>
                <w:sz w:val="16"/>
                <w:szCs w:val="16"/>
                <w:lang w:eastAsia="en-US"/>
              </w:rPr>
            </w:pPr>
            <w:r w:rsidRPr="008C63D8">
              <w:rPr>
                <w:rFonts w:cs="Arial"/>
                <w:sz w:val="16"/>
                <w:szCs w:val="16"/>
                <w:lang w:eastAsia="en-US"/>
              </w:rPr>
              <w:t>-наличие нескольких видов топлива (уголь, попутный газ, дрова);</w:t>
            </w:r>
          </w:p>
          <w:p w:rsidR="00150422" w:rsidRPr="008C63D8" w:rsidRDefault="00150422" w:rsidP="008C63D8">
            <w:pPr>
              <w:ind w:firstLine="0"/>
              <w:rPr>
                <w:rFonts w:cs="Arial"/>
                <w:sz w:val="16"/>
                <w:szCs w:val="16"/>
                <w:lang w:eastAsia="en-US"/>
              </w:rPr>
            </w:pPr>
            <w:r w:rsidRPr="008C63D8">
              <w:rPr>
                <w:rFonts w:cs="Arial"/>
                <w:sz w:val="16"/>
                <w:szCs w:val="16"/>
                <w:lang w:eastAsia="en-US"/>
              </w:rPr>
              <w:t>-собственная сырьевая база (дрова, щепа);</w:t>
            </w:r>
          </w:p>
          <w:p w:rsidR="00150422" w:rsidRPr="008C63D8" w:rsidRDefault="00150422" w:rsidP="008C63D8">
            <w:pPr>
              <w:ind w:firstLine="0"/>
              <w:rPr>
                <w:rFonts w:cs="Arial"/>
                <w:sz w:val="16"/>
                <w:szCs w:val="16"/>
                <w:lang w:eastAsia="en-US"/>
              </w:rPr>
            </w:pPr>
            <w:r w:rsidRPr="008C63D8">
              <w:rPr>
                <w:rFonts w:cs="Arial"/>
                <w:sz w:val="16"/>
                <w:szCs w:val="16"/>
                <w:lang w:eastAsia="en-US"/>
              </w:rPr>
              <w:t>-глобальная электрификация района;</w:t>
            </w:r>
          </w:p>
          <w:p w:rsidR="00150422" w:rsidRPr="008C63D8" w:rsidRDefault="00150422" w:rsidP="008C63D8">
            <w:pPr>
              <w:ind w:firstLine="0"/>
              <w:rPr>
                <w:rFonts w:cs="Arial"/>
                <w:sz w:val="16"/>
                <w:szCs w:val="16"/>
                <w:lang w:eastAsia="en-US"/>
              </w:rPr>
            </w:pPr>
            <w:r w:rsidRPr="008C63D8">
              <w:rPr>
                <w:rFonts w:cs="Arial"/>
                <w:sz w:val="16"/>
                <w:szCs w:val="16"/>
                <w:lang w:eastAsia="en-US"/>
              </w:rPr>
              <w:t>-стабильное выделение средств на ремонт сетей ЖКХ, организованный «зимний завоз» топлива.</w:t>
            </w:r>
          </w:p>
          <w:p w:rsidR="00150422" w:rsidRPr="008C63D8" w:rsidRDefault="00150422" w:rsidP="008C63D8">
            <w:pPr>
              <w:ind w:firstLine="0"/>
              <w:rPr>
                <w:rFonts w:cs="Arial"/>
                <w:sz w:val="16"/>
                <w:szCs w:val="16"/>
                <w:lang w:eastAsia="en-US"/>
              </w:rPr>
            </w:pPr>
          </w:p>
        </w:tc>
        <w:tc>
          <w:tcPr>
            <w:tcW w:w="2468" w:type="pct"/>
          </w:tcPr>
          <w:p w:rsidR="00150422" w:rsidRPr="008C63D8" w:rsidRDefault="00150422" w:rsidP="008C63D8">
            <w:pPr>
              <w:ind w:firstLine="0"/>
              <w:rPr>
                <w:rFonts w:cs="Arial"/>
                <w:sz w:val="16"/>
                <w:szCs w:val="16"/>
                <w:lang w:eastAsia="en-US"/>
              </w:rPr>
            </w:pPr>
            <w:r w:rsidRPr="008C63D8">
              <w:rPr>
                <w:rFonts w:cs="Arial"/>
                <w:sz w:val="16"/>
                <w:szCs w:val="16"/>
                <w:lang w:eastAsia="en-US"/>
              </w:rPr>
              <w:t>-низкая энергоэффективность сферы ЖКХ;</w:t>
            </w:r>
          </w:p>
          <w:p w:rsidR="00150422" w:rsidRPr="008C63D8" w:rsidRDefault="00150422" w:rsidP="008C63D8">
            <w:pPr>
              <w:ind w:firstLine="0"/>
              <w:rPr>
                <w:rFonts w:cs="Arial"/>
                <w:sz w:val="16"/>
                <w:szCs w:val="16"/>
                <w:lang w:eastAsia="en-US"/>
              </w:rPr>
            </w:pPr>
            <w:r w:rsidRPr="008C63D8">
              <w:rPr>
                <w:rFonts w:cs="Arial"/>
                <w:sz w:val="16"/>
                <w:szCs w:val="16"/>
                <w:lang w:eastAsia="en-US"/>
              </w:rPr>
              <w:t>-высокий уровень износа сетей ЖКХ;</w:t>
            </w:r>
          </w:p>
          <w:p w:rsidR="00150422" w:rsidRPr="008C63D8" w:rsidRDefault="00150422" w:rsidP="008C63D8">
            <w:pPr>
              <w:ind w:firstLine="0"/>
              <w:rPr>
                <w:rFonts w:cs="Arial"/>
                <w:sz w:val="16"/>
                <w:szCs w:val="16"/>
                <w:lang w:eastAsia="en-US"/>
              </w:rPr>
            </w:pPr>
            <w:r w:rsidRPr="008C63D8">
              <w:rPr>
                <w:rFonts w:cs="Arial"/>
                <w:sz w:val="16"/>
                <w:szCs w:val="16"/>
                <w:lang w:eastAsia="en-US"/>
              </w:rPr>
              <w:t>-высокие тарифы за энергопотребление;</w:t>
            </w:r>
          </w:p>
          <w:p w:rsidR="00150422" w:rsidRPr="008C63D8" w:rsidRDefault="00150422" w:rsidP="008C63D8">
            <w:pPr>
              <w:ind w:firstLine="0"/>
              <w:rPr>
                <w:rFonts w:cs="Arial"/>
                <w:sz w:val="16"/>
                <w:szCs w:val="16"/>
                <w:lang w:eastAsia="en-US"/>
              </w:rPr>
            </w:pPr>
            <w:r w:rsidRPr="008C63D8">
              <w:rPr>
                <w:rFonts w:cs="Arial"/>
                <w:sz w:val="16"/>
                <w:szCs w:val="16"/>
                <w:lang w:eastAsia="en-US"/>
              </w:rPr>
              <w:t>-недостаточность средств бюджета района для масштабной модернизации ЖКХ;</w:t>
            </w:r>
          </w:p>
          <w:p w:rsidR="00150422" w:rsidRPr="008C63D8" w:rsidRDefault="00150422" w:rsidP="008C63D8">
            <w:pPr>
              <w:ind w:firstLine="0"/>
              <w:rPr>
                <w:rFonts w:cs="Arial"/>
                <w:sz w:val="16"/>
                <w:szCs w:val="16"/>
                <w:lang w:eastAsia="en-US"/>
              </w:rPr>
            </w:pPr>
            <w:r w:rsidRPr="008C63D8">
              <w:rPr>
                <w:rFonts w:cs="Arial"/>
                <w:sz w:val="16"/>
                <w:szCs w:val="16"/>
                <w:lang w:eastAsia="en-US"/>
              </w:rPr>
              <w:t>-убыточность предприятий в сфере ЖКХ;</w:t>
            </w:r>
          </w:p>
          <w:p w:rsidR="00150422" w:rsidRPr="008C63D8" w:rsidRDefault="00150422" w:rsidP="008C63D8">
            <w:pPr>
              <w:ind w:firstLine="0"/>
              <w:rPr>
                <w:rFonts w:cs="Arial"/>
                <w:sz w:val="16"/>
                <w:szCs w:val="16"/>
                <w:lang w:eastAsia="en-US"/>
              </w:rPr>
            </w:pPr>
            <w:r w:rsidRPr="008C63D8">
              <w:rPr>
                <w:rFonts w:cs="Arial"/>
                <w:sz w:val="16"/>
                <w:szCs w:val="16"/>
                <w:lang w:eastAsia="en-US"/>
              </w:rPr>
              <w:t>-слабое развитие предприятий малого и среднего бизнеса</w:t>
            </w:r>
            <w:r w:rsidR="00D553EA" w:rsidRPr="008C63D8">
              <w:rPr>
                <w:rFonts w:cs="Arial"/>
                <w:sz w:val="16"/>
                <w:szCs w:val="16"/>
                <w:lang w:eastAsia="en-US"/>
              </w:rPr>
              <w:t xml:space="preserve"> </w:t>
            </w:r>
            <w:r w:rsidRPr="008C63D8">
              <w:rPr>
                <w:rFonts w:cs="Arial"/>
                <w:sz w:val="16"/>
                <w:szCs w:val="16"/>
                <w:lang w:eastAsia="en-US"/>
              </w:rPr>
              <w:t>и их незаинтересованность в ведении бизнеса в сфере ЖКХ;</w:t>
            </w:r>
          </w:p>
          <w:p w:rsidR="00150422" w:rsidRPr="008C63D8" w:rsidRDefault="00150422" w:rsidP="008C63D8">
            <w:pPr>
              <w:ind w:firstLine="0"/>
              <w:rPr>
                <w:rFonts w:cs="Arial"/>
                <w:sz w:val="16"/>
                <w:szCs w:val="16"/>
                <w:lang w:eastAsia="en-US"/>
              </w:rPr>
            </w:pPr>
            <w:r w:rsidRPr="008C63D8">
              <w:rPr>
                <w:rFonts w:cs="Arial"/>
                <w:sz w:val="16"/>
                <w:szCs w:val="16"/>
                <w:lang w:eastAsia="en-US"/>
              </w:rPr>
              <w:t>-большая протяженность коммуникаций, обуславливающая значительные потери при транспортировке тепла;</w:t>
            </w:r>
          </w:p>
          <w:p w:rsidR="00150422" w:rsidRPr="008C63D8" w:rsidRDefault="00150422" w:rsidP="008C63D8">
            <w:pPr>
              <w:ind w:firstLine="0"/>
              <w:rPr>
                <w:rFonts w:cs="Arial"/>
                <w:sz w:val="16"/>
                <w:szCs w:val="16"/>
                <w:lang w:eastAsia="en-US"/>
              </w:rPr>
            </w:pPr>
            <w:r w:rsidRPr="008C63D8">
              <w:rPr>
                <w:rFonts w:cs="Arial"/>
                <w:sz w:val="16"/>
                <w:szCs w:val="16"/>
              </w:rPr>
              <w:t>-недостаточная профессиональная подготовка сотрудников</w:t>
            </w:r>
            <w:r w:rsidR="00D553EA" w:rsidRPr="008C63D8">
              <w:rPr>
                <w:rFonts w:cs="Arial"/>
                <w:sz w:val="16"/>
                <w:szCs w:val="16"/>
              </w:rPr>
              <w:t xml:space="preserve"> </w:t>
            </w:r>
            <w:r w:rsidRPr="008C63D8">
              <w:rPr>
                <w:rFonts w:cs="Arial"/>
                <w:sz w:val="16"/>
                <w:szCs w:val="16"/>
              </w:rPr>
              <w:t>и работников предприятий и организаций жилищно-коммунального комплекса.</w:t>
            </w:r>
          </w:p>
        </w:tc>
      </w:tr>
      <w:tr w:rsidR="00150422" w:rsidRPr="008C63D8" w:rsidTr="008C63D8">
        <w:trPr>
          <w:trHeight w:val="288"/>
          <w:jc w:val="center"/>
        </w:trPr>
        <w:tc>
          <w:tcPr>
            <w:tcW w:w="2532"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Возможности внешней среды</w:t>
            </w:r>
          </w:p>
        </w:tc>
        <w:tc>
          <w:tcPr>
            <w:tcW w:w="2468"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Угрозы со стороны внешней среды</w:t>
            </w:r>
          </w:p>
        </w:tc>
      </w:tr>
      <w:tr w:rsidR="00150422" w:rsidRPr="008C63D8" w:rsidTr="008C63D8">
        <w:trPr>
          <w:jc w:val="center"/>
        </w:trPr>
        <w:tc>
          <w:tcPr>
            <w:tcW w:w="2532" w:type="pct"/>
          </w:tcPr>
          <w:p w:rsidR="00150422" w:rsidRPr="008C63D8" w:rsidRDefault="00150422" w:rsidP="008C63D8">
            <w:pPr>
              <w:ind w:firstLine="0"/>
              <w:rPr>
                <w:rFonts w:eastAsia="TimesNewRomanPSMT" w:cs="Arial"/>
                <w:sz w:val="16"/>
                <w:szCs w:val="16"/>
              </w:rPr>
            </w:pPr>
            <w:r w:rsidRPr="008C63D8">
              <w:rPr>
                <w:rFonts w:cs="Arial"/>
                <w:sz w:val="16"/>
                <w:szCs w:val="16"/>
              </w:rPr>
              <w:t>-субсидирование потребностей развития ЖКХ района со стороны Ханты-Мансийского автономного округа – Югры;</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 xml:space="preserve">-участие в реализации государственных программ </w:t>
            </w:r>
            <w:r w:rsidRPr="008C63D8">
              <w:rPr>
                <w:rFonts w:cs="Arial"/>
                <w:sz w:val="16"/>
                <w:szCs w:val="16"/>
              </w:rPr>
              <w:t>Ханты-Мансийского автономного округа – Югры</w:t>
            </w:r>
            <w:r w:rsidR="00D553EA" w:rsidRPr="008C63D8">
              <w:rPr>
                <w:rFonts w:cs="Arial"/>
                <w:sz w:val="16"/>
                <w:szCs w:val="16"/>
              </w:rPr>
              <w:t xml:space="preserve"> </w:t>
            </w:r>
            <w:r w:rsidRPr="008C63D8">
              <w:rPr>
                <w:rFonts w:eastAsia="TimesNewRomanPSMT" w:cs="Arial"/>
                <w:sz w:val="16"/>
                <w:szCs w:val="16"/>
              </w:rPr>
              <w:t>и Российской Федерации;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-эффективная тарифная политика;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-снижение цен на топливно-энергетические ресурсы на международном рынке.</w:t>
            </w:r>
          </w:p>
        </w:tc>
        <w:tc>
          <w:tcPr>
            <w:tcW w:w="2468"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-макроэкономическая нестабильность;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-изменение тарифной политики;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-рост цен на топливно-энергетические ресурсы.</w:t>
            </w:r>
          </w:p>
        </w:tc>
      </w:tr>
    </w:tbl>
    <w:p w:rsidR="00150422" w:rsidRPr="00D553EA" w:rsidRDefault="00150422" w:rsidP="00150422">
      <w:pPr>
        <w:rPr>
          <w:rFonts w:eastAsia="TimesNewRomanPSMT" w:cs="Arial"/>
          <w:color w:val="FF0000"/>
        </w:rPr>
        <w:sectPr w:rsidR="00150422" w:rsidRPr="00D553EA">
          <w:pgSz w:w="16838" w:h="11906" w:orient="landscape"/>
          <w:pgMar w:top="1701" w:right="1134" w:bottom="851" w:left="1134" w:header="709" w:footer="709" w:gutter="0"/>
          <w:cols w:space="708"/>
          <w:docGrid w:linePitch="360"/>
        </w:sectPr>
      </w:pPr>
    </w:p>
    <w:p w:rsidR="00150422" w:rsidRPr="00D553EA" w:rsidRDefault="00150422" w:rsidP="00150422">
      <w:pPr>
        <w:rPr>
          <w:rFonts w:cs="Arial"/>
        </w:rPr>
      </w:pPr>
      <w:r w:rsidRPr="00D553EA">
        <w:rPr>
          <w:rFonts w:cs="Arial"/>
          <w:b/>
        </w:rPr>
        <w:t xml:space="preserve">2. Повышение энергоэффективности в сфере ЖКХ, </w:t>
      </w:r>
      <w:r w:rsidRPr="00D553EA">
        <w:rPr>
          <w:rFonts w:cs="Arial"/>
        </w:rPr>
        <w:t xml:space="preserve">в том числе: </w:t>
      </w:r>
    </w:p>
    <w:p w:rsidR="00150422" w:rsidRPr="00D553EA" w:rsidRDefault="00150422" w:rsidP="00150422">
      <w:pPr>
        <w:ind w:firstLine="708"/>
        <w:rPr>
          <w:rFonts w:cs="Arial"/>
          <w:lang w:eastAsia="en-US"/>
        </w:rPr>
      </w:pPr>
      <w:r w:rsidRPr="00D553EA">
        <w:rPr>
          <w:rFonts w:cs="Arial"/>
          <w:lang w:eastAsia="en-US"/>
        </w:rPr>
        <w:t>использование технологий и материалов при модернизации сетей ЖКХ, обеспечивающих рост энергоэффективности производства;</w:t>
      </w:r>
    </w:p>
    <w:p w:rsidR="00150422" w:rsidRPr="00D553EA" w:rsidRDefault="00150422" w:rsidP="00150422">
      <w:pPr>
        <w:ind w:firstLine="708"/>
        <w:rPr>
          <w:rFonts w:cs="Arial"/>
          <w:lang w:eastAsia="en-US"/>
        </w:rPr>
      </w:pPr>
      <w:r w:rsidRPr="00D553EA">
        <w:rPr>
          <w:rFonts w:cs="Arial"/>
          <w:lang w:eastAsia="en-US"/>
        </w:rPr>
        <w:t>повышение энергоэффективности потребителей топливно-энергетических ресурсов за счет проведения текущего и капитального ремонта, утепления швов, подъездов;</w:t>
      </w:r>
    </w:p>
    <w:p w:rsidR="00150422" w:rsidRPr="00D553EA" w:rsidRDefault="00150422" w:rsidP="00150422">
      <w:pPr>
        <w:ind w:firstLine="708"/>
        <w:rPr>
          <w:rFonts w:cs="Arial"/>
          <w:lang w:eastAsia="en-US"/>
        </w:rPr>
      </w:pPr>
      <w:r w:rsidRPr="00D553EA">
        <w:rPr>
          <w:rFonts w:cs="Arial"/>
          <w:lang w:eastAsia="en-US"/>
        </w:rPr>
        <w:t>интенсивное обновление основных производственных фондов на базе новых энерго- и ресурсосберегающих технологий и оборудования;</w:t>
      </w:r>
    </w:p>
    <w:p w:rsidR="00150422" w:rsidRPr="00D553EA" w:rsidRDefault="00150422" w:rsidP="00150422">
      <w:pPr>
        <w:ind w:firstLine="708"/>
        <w:rPr>
          <w:rFonts w:cs="Arial"/>
          <w:lang w:eastAsia="en-US"/>
        </w:rPr>
      </w:pPr>
      <w:r w:rsidRPr="00D553EA">
        <w:rPr>
          <w:rFonts w:cs="Arial"/>
          <w:lang w:eastAsia="en-US"/>
        </w:rPr>
        <w:t>комплексное оснащение промышленных и частных потребителей услуг ЖКХ средствами учета, контроля и регулирования энергоносителей;</w:t>
      </w:r>
    </w:p>
    <w:p w:rsidR="00150422" w:rsidRPr="00D553EA" w:rsidRDefault="00150422" w:rsidP="00150422">
      <w:pPr>
        <w:ind w:firstLine="708"/>
        <w:rPr>
          <w:rFonts w:cs="Arial"/>
          <w:lang w:eastAsia="en-US"/>
        </w:rPr>
      </w:pPr>
      <w:r w:rsidRPr="00D553EA">
        <w:rPr>
          <w:rFonts w:cs="Arial"/>
          <w:lang w:eastAsia="en-US"/>
        </w:rPr>
        <w:t>модернизация и автоматизация котельных, перевод их на альтерантивные виды топлива. Так, в с. Болчары</w:t>
      </w:r>
      <w:r w:rsidRPr="00D553EA">
        <w:rPr>
          <w:rFonts w:eastAsia="TimesNewRomanPSMT" w:cs="Arial"/>
        </w:rPr>
        <w:t xml:space="preserve"> реконструкция котельной с переходом на использование каменного угля (дров, щепы)</w:t>
      </w:r>
      <w:r w:rsidR="00D553EA" w:rsidRPr="00D553EA">
        <w:rPr>
          <w:rFonts w:eastAsia="TimesNewRomanPSMT" w:cs="Arial"/>
        </w:rPr>
        <w:t xml:space="preserve"> </w:t>
      </w:r>
      <w:r w:rsidRPr="00D553EA">
        <w:rPr>
          <w:rFonts w:eastAsia="TimesNewRomanPSMT" w:cs="Arial"/>
        </w:rPr>
        <w:t>запланирована в 2024-2025 гг</w:t>
      </w:r>
      <w:r w:rsidRPr="00D553EA">
        <w:rPr>
          <w:rFonts w:cs="Arial"/>
          <w:lang w:eastAsia="en-US"/>
        </w:rPr>
        <w:t>.; а в последующем при реализации проекта строительство газопровода Цингалы-Болчары перевод котельной на природный газ, в пгт. Междуреченский запланирована модернизация двух котельных.</w:t>
      </w:r>
    </w:p>
    <w:p w:rsidR="00150422" w:rsidRPr="00D553EA" w:rsidRDefault="00150422" w:rsidP="00150422">
      <w:pPr>
        <w:rPr>
          <w:rFonts w:cs="Arial"/>
          <w:lang w:eastAsia="en-US"/>
        </w:rPr>
      </w:pPr>
      <w:r w:rsidRPr="00D553EA">
        <w:rPr>
          <w:rFonts w:cs="Arial"/>
          <w:lang w:eastAsia="en-US"/>
        </w:rPr>
        <w:t>.</w:t>
      </w:r>
    </w:p>
    <w:p w:rsidR="00150422" w:rsidRPr="00D553EA" w:rsidRDefault="00150422" w:rsidP="00150422">
      <w:pPr>
        <w:rPr>
          <w:rFonts w:eastAsia="TimesNewRomanPSMT" w:cs="Arial"/>
          <w:b/>
        </w:rPr>
      </w:pPr>
      <w:r w:rsidRPr="00D553EA">
        <w:rPr>
          <w:rFonts w:eastAsia="TimesNewRomanPSMT" w:cs="Arial"/>
          <w:b/>
        </w:rPr>
        <w:t>3. Реконструкция систем водоотведения, канализации и отчистки сточных вод.</w:t>
      </w:r>
    </w:p>
    <w:p w:rsidR="00150422" w:rsidRPr="00D553EA" w:rsidRDefault="00150422" w:rsidP="00150422">
      <w:pPr>
        <w:ind w:firstLine="708"/>
        <w:rPr>
          <w:rFonts w:eastAsia="TimesNewRomanPSMT" w:cs="Arial"/>
        </w:rPr>
      </w:pPr>
      <w:r w:rsidRPr="00D553EA">
        <w:rPr>
          <w:rFonts w:eastAsia="TimesNewRomanPSMT" w:cs="Arial"/>
        </w:rPr>
        <w:t>В рамках реализации мероприятий данного направления в краткосрочном периоде планируется строительство системы водоотведения с очистными сооружениями хозяйственно-бытовых сточных вод в пгт. Кондинское (2023 - 2024 гг.).</w:t>
      </w:r>
    </w:p>
    <w:p w:rsidR="00150422" w:rsidRPr="00D553EA" w:rsidRDefault="00150422" w:rsidP="00150422">
      <w:pPr>
        <w:ind w:firstLine="708"/>
        <w:rPr>
          <w:rFonts w:cs="Arial"/>
        </w:rPr>
      </w:pPr>
      <w:r w:rsidRPr="00D553EA">
        <w:rPr>
          <w:rFonts w:cs="Arial"/>
          <w:lang w:eastAsia="en-US"/>
        </w:rPr>
        <w:t xml:space="preserve">В долгосрочном периоде до 2050 года будет осуществляться поэтапное </w:t>
      </w:r>
      <w:r w:rsidRPr="00D553EA">
        <w:rPr>
          <w:rFonts w:cs="Arial"/>
          <w:color w:val="000000"/>
          <w:lang w:eastAsia="en-US"/>
        </w:rPr>
        <w:t xml:space="preserve">строительство локальных канализационных очистных сооружений в </w:t>
      </w:r>
      <w:r w:rsidRPr="00D553EA">
        <w:rPr>
          <w:rFonts w:cs="Arial"/>
        </w:rPr>
        <w:t>пгт.Междуреченский, пгт. Кондинское, пгт. Куминский, пгт. Луговой, с. Болчары, с. Алтай.</w:t>
      </w:r>
    </w:p>
    <w:p w:rsidR="00150422" w:rsidRPr="00D553EA" w:rsidRDefault="00150422" w:rsidP="00150422">
      <w:pPr>
        <w:ind w:firstLine="708"/>
        <w:rPr>
          <w:rFonts w:cs="Arial"/>
          <w:lang w:eastAsia="en-US"/>
        </w:rPr>
      </w:pPr>
      <w:r w:rsidRPr="00D553EA">
        <w:rPr>
          <w:rFonts w:cs="Arial"/>
        </w:rPr>
        <w:t>В рамках мероприятий программы «Чистая вода» планируется подготовка проектов санитарно-защитных зон на котельные в в пгт. Междуреченский, пгт. Кондинское, пгт. Куминский, пгт. Луговой, пгт. Мортка, с. Болчары, п. Лиственичный, с. Леуши, д. Ушья, д. Шугур, с. Чантырья.</w:t>
      </w:r>
    </w:p>
    <w:p w:rsidR="00150422" w:rsidRPr="00D553EA" w:rsidRDefault="00150422" w:rsidP="00150422">
      <w:pPr>
        <w:rPr>
          <w:rFonts w:eastAsia="PT Sans+FPEF" w:cs="Arial"/>
          <w:b/>
          <w:color w:val="000000"/>
        </w:rPr>
      </w:pPr>
      <w:r w:rsidRPr="00D553EA">
        <w:rPr>
          <w:rFonts w:eastAsia="PT Sans+FPEF" w:cs="Arial"/>
          <w:b/>
          <w:color w:val="000000"/>
        </w:rPr>
        <w:t>4. Развитие газификации населенных пунктов.</w:t>
      </w:r>
    </w:p>
    <w:p w:rsidR="00150422" w:rsidRPr="00D553EA" w:rsidRDefault="00150422" w:rsidP="00150422">
      <w:pPr>
        <w:ind w:firstLine="708"/>
        <w:rPr>
          <w:rFonts w:cs="Arial"/>
        </w:rPr>
      </w:pPr>
      <w:r w:rsidRPr="00D553EA">
        <w:rPr>
          <w:rFonts w:cs="Arial"/>
        </w:rPr>
        <w:t xml:space="preserve">На первом этапе среднесрочного периода реализации настоящей Стратегии запланированы продолжится подключение к сетям газоснабжения жителей п. Мулымья. Решение вопроса газификации других населенных пунктов района рассматривается на уровне округа, ведутся расчеты потенциального потребления газа. </w:t>
      </w:r>
    </w:p>
    <w:p w:rsidR="00150422" w:rsidRPr="00D553EA" w:rsidRDefault="00150422" w:rsidP="00150422">
      <w:pPr>
        <w:ind w:firstLine="708"/>
        <w:rPr>
          <w:rFonts w:cs="Arial"/>
        </w:rPr>
      </w:pPr>
      <w:r w:rsidRPr="00D553EA">
        <w:rPr>
          <w:rFonts w:cs="Arial"/>
        </w:rPr>
        <w:t>В долгосрочной перспективе возможна газификация района, рассматриваются варианты получения газа — от газопровода газоснабжения Ханты-Мансийска и Ханты-Мансийского района, вторым вариантом газоснабжения может стать подача газа от системы магистральных газопроводов «Уренгой-Челябинск», по третьему сценарию газоснабжения Кондинского района газ может прийти от газопровода - отвода газораспределительной станции (далее –ГРС) Велижаны — ГРС Тавда.</w:t>
      </w:r>
    </w:p>
    <w:p w:rsidR="00150422" w:rsidRPr="00D553EA" w:rsidRDefault="00150422" w:rsidP="00150422">
      <w:pPr>
        <w:rPr>
          <w:rFonts w:eastAsia="TimesNewRomanPSMT" w:cs="Arial"/>
          <w:b/>
        </w:rPr>
      </w:pPr>
      <w:r w:rsidRPr="00D553EA">
        <w:rPr>
          <w:rFonts w:eastAsia="TimesNewRomanPSMT" w:cs="Arial"/>
          <w:b/>
        </w:rPr>
        <w:t>5.Строительство и модернизация сетей водоснабжения.</w:t>
      </w:r>
    </w:p>
    <w:p w:rsidR="00150422" w:rsidRPr="00D553EA" w:rsidRDefault="00150422" w:rsidP="00150422">
      <w:pPr>
        <w:ind w:firstLine="708"/>
        <w:rPr>
          <w:rFonts w:eastAsia="TimesNewRomanPSMT" w:cs="Arial"/>
        </w:rPr>
      </w:pPr>
      <w:r w:rsidRPr="00D553EA">
        <w:rPr>
          <w:rFonts w:eastAsia="TimesNewRomanPSMT" w:cs="Arial"/>
        </w:rPr>
        <w:t xml:space="preserve">В рамках среднесрочного планирования модернизации системы водоснабжения необходимо предусмотреть: </w:t>
      </w:r>
      <w:r w:rsidRPr="00D553EA">
        <w:rPr>
          <w:rFonts w:cs="Arial"/>
          <w:lang w:eastAsia="en-US"/>
        </w:rPr>
        <w:t>строительство сетей водоснабжения в пгт. Междуреченский, пгт. Луговой, с. Болчары, с. Леуши, а также капитальный ремонт, с заменой ветхих сетей, во всех населенных пунктах района; проведение капитального ремонта с заменой ветхого оборудования водоочистных и канализационных очистных сооружений в д. Ушья; капитальный ремонт водозаборных скважин в п. Половинка.</w:t>
      </w:r>
    </w:p>
    <w:p w:rsidR="00150422" w:rsidRPr="00D553EA" w:rsidRDefault="00150422" w:rsidP="00150422">
      <w:pPr>
        <w:ind w:firstLine="708"/>
        <w:rPr>
          <w:rFonts w:cs="Arial"/>
          <w:lang w:eastAsia="en-US"/>
        </w:rPr>
      </w:pPr>
      <w:r w:rsidRPr="00D553EA">
        <w:rPr>
          <w:rFonts w:cs="Arial"/>
          <w:lang w:eastAsia="en-US"/>
        </w:rPr>
        <w:t>В долгосрочной перспективе необходимо реализовать следующие проекты: строительство водоочистных сооружений и сетей водоснабжения в п. Половинка, п. Ягодный</w:t>
      </w:r>
      <w:r w:rsidRPr="00D553EA">
        <w:rPr>
          <w:rFonts w:eastAsia="TimesNewRomanPSMT" w:cs="Arial"/>
        </w:rPr>
        <w:t>.</w:t>
      </w:r>
    </w:p>
    <w:p w:rsidR="00150422" w:rsidRPr="00D553EA" w:rsidRDefault="00150422" w:rsidP="00150422">
      <w:pPr>
        <w:rPr>
          <w:rFonts w:eastAsia="TimesNewRomanPSMT" w:cs="Arial"/>
          <w:b/>
        </w:rPr>
      </w:pPr>
      <w:r w:rsidRPr="00D553EA">
        <w:rPr>
          <w:rFonts w:eastAsia="TimesNewRomanPSMT" w:cs="Arial"/>
          <w:b/>
        </w:rPr>
        <w:t xml:space="preserve">6. Модернизация системы теплоснабжения района, </w:t>
      </w:r>
      <w:r w:rsidRPr="00D553EA">
        <w:rPr>
          <w:rFonts w:eastAsia="TimesNewRomanPSMT" w:cs="Arial"/>
        </w:rPr>
        <w:t>включает:</w:t>
      </w:r>
    </w:p>
    <w:p w:rsidR="00150422" w:rsidRPr="00D553EA" w:rsidRDefault="00150422" w:rsidP="00150422">
      <w:pPr>
        <w:rPr>
          <w:rFonts w:cs="Arial"/>
          <w:lang w:eastAsia="en-US"/>
        </w:rPr>
      </w:pPr>
      <w:r w:rsidRPr="00D553EA">
        <w:rPr>
          <w:rFonts w:eastAsia="TimesNewRomanPSMT" w:cs="Arial"/>
        </w:rPr>
        <w:t>модернизацию сетей и сокращение их протяженности за счет поэтапного перевода частного сектора на автономное теплоснабжение;</w:t>
      </w:r>
    </w:p>
    <w:p w:rsidR="00150422" w:rsidRPr="00D553EA" w:rsidRDefault="00150422" w:rsidP="00150422">
      <w:pPr>
        <w:rPr>
          <w:rFonts w:eastAsia="TimesNewRomanPSMT" w:cs="Arial"/>
          <w:b/>
        </w:rPr>
      </w:pPr>
      <w:r w:rsidRPr="00D553EA">
        <w:rPr>
          <w:rFonts w:cs="Arial"/>
          <w:lang w:eastAsia="en-US"/>
        </w:rPr>
        <w:t>приоритетную реализацию проектов по строительству новых объектов социально-культурного назначения на основе использования децентрализованных (объектовых) автоматизированных систем водо- и теплоснабжения;</w:t>
      </w:r>
    </w:p>
    <w:p w:rsidR="00150422" w:rsidRPr="00D553EA" w:rsidRDefault="00150422" w:rsidP="00150422">
      <w:pPr>
        <w:rPr>
          <w:rFonts w:cs="Arial"/>
          <w:color w:val="000000"/>
        </w:rPr>
      </w:pPr>
      <w:r w:rsidRPr="00D553EA">
        <w:rPr>
          <w:rFonts w:cs="Arial"/>
          <w:color w:val="000000"/>
        </w:rPr>
        <w:t>реализацию проектов по снижению удельной величины потребления тепловой энергии на 1 м</w:t>
      </w:r>
      <w:r w:rsidRPr="00D553EA">
        <w:rPr>
          <w:rFonts w:cs="Arial"/>
          <w:color w:val="000000"/>
          <w:vertAlign w:val="superscript"/>
        </w:rPr>
        <w:t>2</w:t>
      </w:r>
      <w:r w:rsidRPr="00D553EA">
        <w:rPr>
          <w:rFonts w:cs="Arial"/>
          <w:color w:val="000000"/>
        </w:rPr>
        <w:t xml:space="preserve"> общей площади в год за счет сокращения потерь</w:t>
      </w:r>
      <w:r w:rsidR="00D553EA" w:rsidRPr="00D553EA">
        <w:rPr>
          <w:rFonts w:cs="Arial"/>
          <w:color w:val="000000"/>
        </w:rPr>
        <w:t xml:space="preserve"> </w:t>
      </w:r>
      <w:r w:rsidRPr="00D553EA">
        <w:rPr>
          <w:rFonts w:cs="Arial"/>
          <w:color w:val="000000"/>
        </w:rPr>
        <w:t xml:space="preserve">в теплосетях. </w:t>
      </w:r>
    </w:p>
    <w:p w:rsidR="00724801" w:rsidRPr="00D553EA" w:rsidRDefault="00724801" w:rsidP="00150422">
      <w:pPr>
        <w:rPr>
          <w:rFonts w:cs="Arial"/>
        </w:rPr>
      </w:pPr>
    </w:p>
    <w:p w:rsidR="00150422" w:rsidRPr="00D553EA" w:rsidRDefault="00150422" w:rsidP="00724801">
      <w:pPr>
        <w:jc w:val="center"/>
        <w:rPr>
          <w:rFonts w:cs="Arial"/>
        </w:rPr>
      </w:pPr>
      <w:bookmarkStart w:id="52" w:name="_Toc51"/>
      <w:r w:rsidRPr="00D553EA">
        <w:rPr>
          <w:rFonts w:cs="Arial"/>
        </w:rPr>
        <w:t>6.4. РЫНОК ТОВАРОВ И УСЛУГ</w:t>
      </w:r>
      <w:bookmarkEnd w:id="52"/>
    </w:p>
    <w:p w:rsidR="00150422" w:rsidRPr="00D553EA" w:rsidRDefault="00150422" w:rsidP="00150422">
      <w:pPr>
        <w:ind w:firstLine="540"/>
        <w:rPr>
          <w:rFonts w:cs="Arial"/>
        </w:rPr>
      </w:pPr>
      <w:r w:rsidRPr="00D553EA">
        <w:rPr>
          <w:rFonts w:cs="Arial"/>
        </w:rPr>
        <w:t>Стратегической целью развития потребительского рынка Кондинского района является развитие сети торговли, общественного питания для качественного удовлетворения потребностей населения в товарах и услугах.</w:t>
      </w:r>
    </w:p>
    <w:p w:rsidR="00150422" w:rsidRPr="00D553EA" w:rsidRDefault="00150422" w:rsidP="00150422">
      <w:pPr>
        <w:ind w:firstLine="708"/>
        <w:rPr>
          <w:rFonts w:eastAsia="TimesNewRomanPSMT" w:cs="Arial"/>
        </w:rPr>
      </w:pPr>
      <w:r w:rsidRPr="00D553EA">
        <w:rPr>
          <w:rFonts w:eastAsia="TimesNewRomanPSMT" w:cs="Arial"/>
        </w:rPr>
        <w:t xml:space="preserve">Достижение поставленной цели предполагает решение следующих задач: </w:t>
      </w:r>
    </w:p>
    <w:p w:rsidR="00150422" w:rsidRPr="00D553EA" w:rsidRDefault="00150422" w:rsidP="00150422">
      <w:pPr>
        <w:ind w:firstLine="708"/>
        <w:rPr>
          <w:rFonts w:eastAsia="TimesNewRomanPSMT" w:cs="Arial"/>
        </w:rPr>
      </w:pPr>
      <w:r w:rsidRPr="00D553EA">
        <w:rPr>
          <w:rFonts w:eastAsia="TimesNewRomanPSMT" w:cs="Arial"/>
        </w:rPr>
        <w:t>количественное и качественное развитие предприятий розничной торговли, общественного питания и формирование современной культуры потребления, внедрение новых форматов обслуживания;</w:t>
      </w:r>
    </w:p>
    <w:p w:rsidR="00150422" w:rsidRPr="00D553EA" w:rsidRDefault="00150422" w:rsidP="00150422">
      <w:pPr>
        <w:ind w:firstLine="540"/>
        <w:rPr>
          <w:rFonts w:cs="Arial"/>
        </w:rPr>
      </w:pPr>
      <w:r w:rsidRPr="00D553EA">
        <w:rPr>
          <w:rFonts w:cs="Arial"/>
        </w:rPr>
        <w:t>повышение уровня обеспеченности населения торговыми площадями и посадочными местами в объектах общественного питания в отдельных городских и сельских поселениях;</w:t>
      </w:r>
    </w:p>
    <w:p w:rsidR="00150422" w:rsidRPr="00D553EA" w:rsidRDefault="00150422" w:rsidP="00150422">
      <w:pPr>
        <w:ind w:firstLine="540"/>
        <w:rPr>
          <w:rFonts w:eastAsia="TimesNewRomanPSMT" w:cs="Arial"/>
        </w:rPr>
      </w:pPr>
      <w:r w:rsidRPr="00D553EA">
        <w:rPr>
          <w:rFonts w:eastAsia="TimesNewRomanPSMT" w:cs="Arial"/>
        </w:rPr>
        <w:t xml:space="preserve">стимулирование развития торговли в отдаленных населенных пунктах; </w:t>
      </w:r>
    </w:p>
    <w:p w:rsidR="00150422" w:rsidRPr="00D553EA" w:rsidRDefault="00150422" w:rsidP="00150422">
      <w:pPr>
        <w:ind w:firstLine="540"/>
        <w:rPr>
          <w:rFonts w:eastAsia="TimesNewRomanPSMT" w:cs="Arial"/>
        </w:rPr>
      </w:pPr>
      <w:r w:rsidRPr="00D553EA">
        <w:rPr>
          <w:rFonts w:eastAsia="TimesNewRomanPSMT" w:cs="Arial"/>
        </w:rPr>
        <w:t xml:space="preserve">количественное и качественное развитие предприятий бытового обслуживания населения; </w:t>
      </w:r>
    </w:p>
    <w:p w:rsidR="00150422" w:rsidRPr="00D553EA" w:rsidRDefault="00150422" w:rsidP="00150422">
      <w:pPr>
        <w:ind w:firstLine="708"/>
        <w:rPr>
          <w:rFonts w:eastAsia="TimesNewRomanPSMT" w:cs="Arial"/>
        </w:rPr>
      </w:pPr>
      <w:r w:rsidRPr="00D553EA">
        <w:rPr>
          <w:rFonts w:eastAsia="TimesNewRomanPSMT" w:cs="Arial"/>
        </w:rPr>
        <w:t>развитие системы менеджмента качества в сфере рынка товаров и услуг;</w:t>
      </w:r>
    </w:p>
    <w:p w:rsidR="00150422" w:rsidRPr="00D553EA" w:rsidRDefault="00150422" w:rsidP="00150422">
      <w:pPr>
        <w:ind w:firstLine="708"/>
        <w:rPr>
          <w:rFonts w:eastAsia="TimesNewRomanPSMT" w:cs="Arial"/>
        </w:rPr>
      </w:pPr>
      <w:r w:rsidRPr="00D553EA">
        <w:rPr>
          <w:rFonts w:eastAsia="TimesNewRomanPSMT" w:cs="Arial"/>
        </w:rPr>
        <w:t>увеличение оборота розничной торговли, общественного питания и бытового обслуживания населения.</w:t>
      </w:r>
    </w:p>
    <w:p w:rsidR="00150422" w:rsidRPr="00D553EA" w:rsidRDefault="00150422" w:rsidP="00150422">
      <w:pPr>
        <w:ind w:firstLine="708"/>
        <w:rPr>
          <w:rFonts w:eastAsia="TimesNewRomanPSMT" w:cs="Arial"/>
        </w:rPr>
      </w:pPr>
      <w:r w:rsidRPr="00D553EA">
        <w:rPr>
          <w:rFonts w:eastAsia="TimesNewRomanPSMT" w:cs="Arial"/>
        </w:rPr>
        <w:t>Сильные и слабые стороны Кондинского района с точки зрения оценки перспектив развития потребительского рынка района, а также потенциальные возможности и угрозы со стороны внешней среды обобщены в таблице 6.5.</w:t>
      </w:r>
    </w:p>
    <w:p w:rsidR="00150422" w:rsidRPr="00D553EA" w:rsidRDefault="00150422" w:rsidP="00150422">
      <w:pPr>
        <w:ind w:firstLine="708"/>
        <w:rPr>
          <w:rFonts w:eastAsia="TimesNewRomanPSMT" w:cs="Arial"/>
        </w:rPr>
      </w:pPr>
      <w:r w:rsidRPr="00D553EA">
        <w:rPr>
          <w:rFonts w:cs="Arial"/>
        </w:rPr>
        <w:t xml:space="preserve">Состояние торговли Кондинского района можно охарактеризовать как стабильное, имеющее устойчивые тенденции дальнейшего динамичного развития. </w:t>
      </w:r>
    </w:p>
    <w:p w:rsidR="00150422" w:rsidRPr="00D553EA" w:rsidRDefault="00150422" w:rsidP="00150422">
      <w:pPr>
        <w:rPr>
          <w:rFonts w:eastAsia="TimesNewRomanPSMT" w:cs="Arial"/>
        </w:rPr>
      </w:pPr>
    </w:p>
    <w:p w:rsidR="00150422" w:rsidRPr="00D553EA" w:rsidRDefault="00150422" w:rsidP="00150422">
      <w:pPr>
        <w:rPr>
          <w:rFonts w:eastAsia="TimesNewRomanPSMT" w:cs="Arial"/>
        </w:rPr>
        <w:sectPr w:rsidR="00150422" w:rsidRPr="00D553EA">
          <w:pgSz w:w="11906" w:h="16838"/>
          <w:pgMar w:top="1134" w:right="851" w:bottom="1134" w:left="1701" w:header="709" w:footer="709" w:gutter="0"/>
          <w:cols w:space="708"/>
          <w:docGrid w:linePitch="360"/>
        </w:sectPr>
      </w:pPr>
    </w:p>
    <w:p w:rsidR="00150422" w:rsidRPr="00D553EA" w:rsidRDefault="006479C6" w:rsidP="00150422">
      <w:pPr>
        <w:jc w:val="right"/>
        <w:rPr>
          <w:rFonts w:eastAsia="TimesNewRomanPSMT" w:cs="Arial"/>
        </w:rPr>
      </w:pPr>
      <w:r w:rsidRPr="00D553EA">
        <w:rPr>
          <w:rFonts w:eastAsia="TimesNewRomanPSMT" w:cs="Arial"/>
        </w:rPr>
        <w:t>Таблица 6.5</w:t>
      </w:r>
    </w:p>
    <w:p w:rsidR="00150422" w:rsidRPr="00D553EA" w:rsidRDefault="00150422" w:rsidP="00150422">
      <w:pPr>
        <w:jc w:val="center"/>
        <w:rPr>
          <w:rFonts w:eastAsia="TimesNewRomanPSMT" w:cs="Arial"/>
          <w:b/>
        </w:rPr>
      </w:pPr>
      <w:r w:rsidRPr="00D553EA">
        <w:rPr>
          <w:rFonts w:eastAsia="TimesNewRomanPSMT" w:cs="Arial"/>
          <w:b/>
        </w:rPr>
        <w:t>Матрица SWOT-анализа условий развития рынка товаров и услуг Кондинского района</w:t>
      </w:r>
    </w:p>
    <w:p w:rsidR="00150422" w:rsidRPr="00D553EA" w:rsidRDefault="00150422" w:rsidP="00724801">
      <w:pPr>
        <w:jc w:val="center"/>
        <w:rPr>
          <w:rFonts w:eastAsia="TimesNewRomanPSMT" w:cs="Arial"/>
        </w:rPr>
      </w:pPr>
      <w:r w:rsidRPr="00D553EA">
        <w:rPr>
          <w:rFonts w:eastAsia="TimesNewRomanPSMT" w:cs="Arial"/>
          <w:b/>
        </w:rPr>
        <w:t>в долгосрочной перспективе</w:t>
      </w:r>
    </w:p>
    <w:tbl>
      <w:tblPr>
        <w:tblpPr w:leftFromText="180" w:rightFromText="180" w:vertAnchor="text" w:tblpXSpec="center" w:tblpY="1"/>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71"/>
        <w:gridCol w:w="7371"/>
      </w:tblGrid>
      <w:tr w:rsidR="00150422" w:rsidRPr="008C63D8" w:rsidTr="00724801">
        <w:trPr>
          <w:trHeight w:val="77"/>
        </w:trPr>
        <w:tc>
          <w:tcPr>
            <w:tcW w:w="7371" w:type="dxa"/>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Конкурентные преимущества (сильные стороны)</w:t>
            </w:r>
          </w:p>
        </w:tc>
        <w:tc>
          <w:tcPr>
            <w:tcW w:w="7371" w:type="dxa"/>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Внутренние сдерживающие факторы (слабые стороны)</w:t>
            </w:r>
          </w:p>
        </w:tc>
      </w:tr>
      <w:tr w:rsidR="00150422" w:rsidRPr="008C63D8" w:rsidTr="008C63D8">
        <w:trPr>
          <w:trHeight w:val="1632"/>
        </w:trPr>
        <w:tc>
          <w:tcPr>
            <w:tcW w:w="7371" w:type="dxa"/>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неудовлетворенного спроса на товары и услуги;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крупных торговых сетей Магнит, Монетка, Пятерочка, КрасноеБелое;</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маркетплейсов Озон, Валберис, СимаЛэнд;</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-развитая информационно-коммуникационная инфраструктура, имеется доступ в Интернет;</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w:t>
            </w:r>
            <w:r w:rsidRPr="008C63D8">
              <w:rPr>
                <w:rFonts w:cs="Arial"/>
                <w:sz w:val="16"/>
                <w:szCs w:val="16"/>
              </w:rPr>
              <w:t xml:space="preserve"> </w:t>
            </w:r>
            <w:r w:rsidRPr="008C63D8">
              <w:rPr>
                <w:rFonts w:eastAsia="TimesNewRomanPSMT" w:cs="Arial"/>
                <w:sz w:val="16"/>
                <w:szCs w:val="16"/>
              </w:rPr>
              <w:t>муниципальной программы поддержки и развития малого и среднего предпринимательства.</w:t>
            </w:r>
          </w:p>
          <w:p w:rsidR="00150422" w:rsidRPr="008C63D8" w:rsidRDefault="00150422" w:rsidP="008C63D8">
            <w:pPr>
              <w:ind w:firstLine="0"/>
              <w:rPr>
                <w:rFonts w:eastAsia="TimesNewRomanPSMT" w:cs="Arial"/>
                <w:sz w:val="16"/>
                <w:szCs w:val="16"/>
              </w:rPr>
            </w:pPr>
          </w:p>
        </w:tc>
        <w:tc>
          <w:tcPr>
            <w:tcW w:w="7371" w:type="dxa"/>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-неразвитая транспортная инфраструктура и низкие темпы ее развития;</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-слабое развитие собственного производства потребительских товаров;</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-ресурсные ограничения (рост цен, тарифов, ставок арендной платы);</w:t>
            </w:r>
          </w:p>
          <w:p w:rsidR="00150422" w:rsidRPr="008C63D8" w:rsidRDefault="00150422" w:rsidP="008C63D8">
            <w:pPr>
              <w:ind w:firstLine="0"/>
              <w:rPr>
                <w:rFonts w:eastAsia="TimesNewRomanPSMT" w:cs="Arial"/>
                <w:bCs/>
                <w:sz w:val="16"/>
                <w:szCs w:val="16"/>
              </w:rPr>
            </w:pPr>
            <w:r w:rsidRPr="008C63D8">
              <w:rPr>
                <w:rFonts w:eastAsia="TimesNewRomanPSMT" w:cs="Arial"/>
                <w:bCs/>
                <w:sz w:val="16"/>
                <w:szCs w:val="16"/>
              </w:rPr>
              <w:t>-неравномерность территориального распределения населения;</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-недостаток квалифицированных кадров;</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-использование неэффективных стратегий управления субъектами предпринимательства, в том числе маркетинговых.</w:t>
            </w:r>
          </w:p>
        </w:tc>
      </w:tr>
      <w:tr w:rsidR="00150422" w:rsidRPr="008C63D8" w:rsidTr="00724801">
        <w:trPr>
          <w:trHeight w:val="288"/>
        </w:trPr>
        <w:tc>
          <w:tcPr>
            <w:tcW w:w="7371" w:type="dxa"/>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Возможности внешней среды</w:t>
            </w:r>
          </w:p>
        </w:tc>
        <w:tc>
          <w:tcPr>
            <w:tcW w:w="7371" w:type="dxa"/>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Угрозы со стороны внешней среды</w:t>
            </w:r>
          </w:p>
        </w:tc>
      </w:tr>
      <w:tr w:rsidR="00150422" w:rsidRPr="008C63D8" w:rsidTr="00724801">
        <w:tc>
          <w:tcPr>
            <w:tcW w:w="7371" w:type="dxa"/>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-развитие крупных торговых сетей, маркетплейсов в отдаленных населенных пунктах района;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-создание оптовых продовольственных рынков;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-межрегиональная и межмуниципальная кооперация.</w:t>
            </w:r>
          </w:p>
          <w:p w:rsidR="00150422" w:rsidRPr="008C63D8" w:rsidRDefault="00150422" w:rsidP="008C63D8">
            <w:pPr>
              <w:ind w:firstLine="0"/>
              <w:rPr>
                <w:rFonts w:eastAsia="TimesNewRomanPSMT" w:cs="Arial"/>
                <w:sz w:val="16"/>
                <w:szCs w:val="16"/>
              </w:rPr>
            </w:pPr>
          </w:p>
        </w:tc>
        <w:tc>
          <w:tcPr>
            <w:tcW w:w="7371" w:type="dxa"/>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-увеличение налоговой нагрузки;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-обострение конкуренции между муниципальными образованиями Ханты-Мансийского автономного округа – Югры;</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-макроэкономическая нестабильность;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-экономические санкции в отношении Российской Федерации.</w:t>
            </w:r>
          </w:p>
        </w:tc>
      </w:tr>
    </w:tbl>
    <w:p w:rsidR="00150422" w:rsidRPr="00D553EA" w:rsidRDefault="00150422" w:rsidP="00150422">
      <w:pPr>
        <w:rPr>
          <w:rFonts w:cs="Arial"/>
        </w:rPr>
        <w:sectPr w:rsidR="00150422" w:rsidRPr="00D553EA">
          <w:footerReference w:type="even" r:id="rId57"/>
          <w:footerReference w:type="default" r:id="rId58"/>
          <w:pgSz w:w="16838" w:h="11906" w:orient="landscape"/>
          <w:pgMar w:top="1701" w:right="1134" w:bottom="851" w:left="1134" w:header="709" w:footer="709" w:gutter="0"/>
          <w:cols w:space="708"/>
          <w:docGrid w:linePitch="360"/>
        </w:sectPr>
      </w:pPr>
    </w:p>
    <w:p w:rsidR="00150422" w:rsidRPr="00D553EA" w:rsidRDefault="00150422" w:rsidP="00150422">
      <w:pPr>
        <w:ind w:firstLine="708"/>
        <w:rPr>
          <w:rFonts w:cs="Arial"/>
        </w:rPr>
      </w:pPr>
      <w:r w:rsidRPr="00D553EA">
        <w:rPr>
          <w:rFonts w:cs="Arial"/>
        </w:rPr>
        <w:t>Обеспеченность населения Кондинского района тор</w:t>
      </w:r>
      <w:r w:rsidR="00724801" w:rsidRPr="00D553EA">
        <w:rPr>
          <w:rFonts w:cs="Arial"/>
        </w:rPr>
        <w:t>говыми площадями на 01</w:t>
      </w:r>
      <w:r w:rsidR="006479C6" w:rsidRPr="00D553EA">
        <w:rPr>
          <w:rFonts w:cs="Arial"/>
        </w:rPr>
        <w:t xml:space="preserve"> января </w:t>
      </w:r>
      <w:r w:rsidR="00724801" w:rsidRPr="00D553EA">
        <w:rPr>
          <w:rFonts w:cs="Arial"/>
        </w:rPr>
        <w:t xml:space="preserve">2023 </w:t>
      </w:r>
      <w:r w:rsidR="006479C6" w:rsidRPr="00D553EA">
        <w:rPr>
          <w:rFonts w:cs="Arial"/>
        </w:rPr>
        <w:t xml:space="preserve">года </w:t>
      </w:r>
      <w:r w:rsidRPr="00D553EA">
        <w:rPr>
          <w:rFonts w:cs="Arial"/>
        </w:rPr>
        <w:t xml:space="preserve">составила 19 295,5 кв.м. (141% по сравнению с нормативом), в том числе, торговая площадь для продажи продовольственных товаров – 6 264,3 кв.м. (133%), непродовольственных товаров – </w:t>
      </w:r>
      <w:r w:rsidRPr="00D553EA">
        <w:rPr>
          <w:rFonts w:cs="Arial"/>
          <w:bCs/>
        </w:rPr>
        <w:t>13031,2</w:t>
      </w:r>
      <w:r w:rsidRPr="00D553EA">
        <w:rPr>
          <w:rFonts w:cs="Arial"/>
        </w:rPr>
        <w:t xml:space="preserve"> (144%).</w:t>
      </w:r>
    </w:p>
    <w:p w:rsidR="00150422" w:rsidRPr="00D553EA" w:rsidRDefault="00150422" w:rsidP="00150422">
      <w:pPr>
        <w:ind w:firstLine="708"/>
        <w:rPr>
          <w:rFonts w:cs="Arial"/>
        </w:rPr>
      </w:pPr>
      <w:r w:rsidRPr="00D553EA">
        <w:rPr>
          <w:rFonts w:cs="Arial"/>
        </w:rPr>
        <w:t>Из десяти городских и сельских поселений Кондинского района в 6 поселениях района (городские поселения Междуреченский, Мортка, Луговой, Кондинское, сельское поселение Болчары, Шугур) обеспеченность торговыми площадями выше минимального норматива.</w:t>
      </w:r>
    </w:p>
    <w:p w:rsidR="00150422" w:rsidRPr="00D553EA" w:rsidRDefault="00150422" w:rsidP="00150422">
      <w:pPr>
        <w:ind w:firstLine="708"/>
        <w:rPr>
          <w:rFonts w:cs="Arial"/>
        </w:rPr>
      </w:pPr>
      <w:r w:rsidRPr="00D553EA">
        <w:rPr>
          <w:rFonts w:cs="Arial"/>
        </w:rPr>
        <w:t>Обеспеченность торговыми площадями населения городского поселения городского поселения Куминский 75%, сельского поселения Леуши – 58%, сельского поселения Мулымья – 68%; сельского поселения Половинка – 60%. Низкая обеспеченность торговыми площадями в данных населенных пунктах обусловлена высокой конкуренцией со стороны торговых сетей, расположенных в г. Урай и</w:t>
      </w:r>
      <w:r w:rsidR="00D553EA" w:rsidRPr="00D553EA">
        <w:rPr>
          <w:rFonts w:cs="Arial"/>
        </w:rPr>
        <w:t xml:space="preserve"> </w:t>
      </w:r>
      <w:r w:rsidR="006479C6" w:rsidRPr="00D553EA">
        <w:rPr>
          <w:rFonts w:cs="Arial"/>
        </w:rPr>
        <w:t xml:space="preserve"> </w:t>
      </w:r>
      <w:r w:rsidRPr="00D553EA">
        <w:rPr>
          <w:rFonts w:cs="Arial"/>
        </w:rPr>
        <w:t>пгт.</w:t>
      </w:r>
      <w:r w:rsidR="006479C6" w:rsidRPr="00D553EA">
        <w:rPr>
          <w:rFonts w:cs="Arial"/>
        </w:rPr>
        <w:t xml:space="preserve"> </w:t>
      </w:r>
      <w:r w:rsidRPr="00D553EA">
        <w:rPr>
          <w:rFonts w:cs="Arial"/>
        </w:rPr>
        <w:t>Междуреченский.</w:t>
      </w:r>
    </w:p>
    <w:p w:rsidR="00150422" w:rsidRPr="00D553EA" w:rsidRDefault="00150422" w:rsidP="00150422">
      <w:pPr>
        <w:ind w:firstLine="708"/>
        <w:rPr>
          <w:rFonts w:cs="Arial"/>
        </w:rPr>
      </w:pPr>
      <w:r w:rsidRPr="00D553EA">
        <w:rPr>
          <w:rFonts w:cs="Arial"/>
        </w:rPr>
        <w:t>В последние годы усилилась конкуренция на потребительском рынке со стороны маркетплэйсов, так в 2022-2023 годах в 5 населенных пунктах района:</w:t>
      </w:r>
      <w:r w:rsidR="00D553EA" w:rsidRPr="00D553EA">
        <w:rPr>
          <w:rFonts w:cs="Arial"/>
        </w:rPr>
        <w:t xml:space="preserve"> </w:t>
      </w:r>
      <w:r w:rsidRPr="00D553EA">
        <w:rPr>
          <w:rFonts w:cs="Arial"/>
        </w:rPr>
        <w:t>пгт. Междуреченский, пгт. Мортка, п. Половина, п. Мулымья и с. Леуши открылось 9 пунктов выдачи Валдбериз, 3 пункта выдачи Озон в пгт. Междуреченский.</w:t>
      </w:r>
    </w:p>
    <w:p w:rsidR="00150422" w:rsidRPr="00D553EA" w:rsidRDefault="00150422" w:rsidP="00150422">
      <w:pPr>
        <w:ind w:firstLine="708"/>
        <w:rPr>
          <w:rFonts w:cs="Arial"/>
        </w:rPr>
      </w:pPr>
      <w:r w:rsidRPr="00D553EA">
        <w:rPr>
          <w:rFonts w:cs="Arial"/>
        </w:rPr>
        <w:t>Благодаря расширению зоны обслуживания маркетплейсами жители района получили доступ к товарам, представленным на данных площадках.</w:t>
      </w:r>
    </w:p>
    <w:p w:rsidR="00150422" w:rsidRPr="00D553EA" w:rsidRDefault="00150422" w:rsidP="00150422">
      <w:pPr>
        <w:ind w:firstLine="708"/>
        <w:rPr>
          <w:rFonts w:eastAsia="TimesNewRomanPSMT" w:cs="Arial"/>
        </w:rPr>
      </w:pPr>
      <w:r w:rsidRPr="00D553EA">
        <w:rPr>
          <w:rFonts w:eastAsia="TimesNewRomanPSMT" w:cs="Arial"/>
        </w:rPr>
        <w:t xml:space="preserve">По-прежнему остро стоит вопрос по обеспеченности объектами общественного питания и бытового обслуживания, прежде всего сельского населения. </w:t>
      </w:r>
    </w:p>
    <w:p w:rsidR="00150422" w:rsidRPr="00D553EA" w:rsidRDefault="00150422" w:rsidP="00150422">
      <w:pPr>
        <w:ind w:firstLine="708"/>
        <w:rPr>
          <w:rFonts w:eastAsia="TimesNewRomanPSMT" w:cs="Arial"/>
        </w:rPr>
      </w:pPr>
      <w:r w:rsidRPr="00D553EA">
        <w:rPr>
          <w:rFonts w:eastAsia="TimesNewRomanPSMT" w:cs="Arial"/>
        </w:rPr>
        <w:t>На 01</w:t>
      </w:r>
      <w:r w:rsidR="006479C6" w:rsidRPr="00D553EA">
        <w:rPr>
          <w:rFonts w:eastAsia="TimesNewRomanPSMT" w:cs="Arial"/>
        </w:rPr>
        <w:t xml:space="preserve"> января </w:t>
      </w:r>
      <w:r w:rsidRPr="00D553EA">
        <w:rPr>
          <w:rFonts w:eastAsia="TimesNewRomanPSMT" w:cs="Arial"/>
        </w:rPr>
        <w:t xml:space="preserve">2023 года на территории района функционировало 77 объектов бытового обслуживания, оказывающих населению услуги по ремонту и пошиву обуви и одежды (7 объектов), ремонту бытовой техники (4), техническому обслуживанию и ремонту транспортных средств (11), изготовлению и ремонту мебели (3), оказанию парикмахерских услуг (30), ритуальных услуг (3). Имеющиеся объекты сосредоточены, в основном </w:t>
      </w:r>
      <w:r w:rsidRPr="00D553EA">
        <w:rPr>
          <w:rFonts w:cs="Arial"/>
        </w:rPr>
        <w:t xml:space="preserve">на территориях пгт. Междуреченский, пгт. Мортка, пгт. Кондинское, пгт. Куминский. </w:t>
      </w:r>
      <w:r w:rsidRPr="00D553EA">
        <w:rPr>
          <w:rFonts w:eastAsia="TimesNewRomanPSMT" w:cs="Arial"/>
        </w:rPr>
        <w:t>В сельской местности, в связи с отсутствием комплексных приемных пунктов бытового обслуживания, доступность бытовых услуг ограничена. В числе объектов бытового обслуживания района 1 баня с единовременной вместимостью 25 чел.</w:t>
      </w:r>
    </w:p>
    <w:p w:rsidR="00150422" w:rsidRPr="00D553EA" w:rsidRDefault="00150422" w:rsidP="00150422">
      <w:pPr>
        <w:ind w:firstLine="708"/>
        <w:rPr>
          <w:rFonts w:eastAsia="TimesNewRomanPSMT" w:cs="Arial"/>
        </w:rPr>
      </w:pPr>
      <w:r w:rsidRPr="00D553EA">
        <w:rPr>
          <w:rFonts w:eastAsia="TimesNewRomanPSMT" w:cs="Arial"/>
        </w:rPr>
        <w:t xml:space="preserve">В сфере туризма наблюдается наличие дефицита квалифицированных трудовых ресурсов, несоответствие состояния материально-технической базы объектов услуг гостеприимства задачам развития туризма и отдыха. Развитие туризма на территории района требует более современных подходов строительство баз отдыха с полным комплексом благоустройства, создания условий для отдыха с детьми, предоставление </w:t>
      </w:r>
      <w:r w:rsidRPr="00D553EA">
        <w:rPr>
          <w:rFonts w:eastAsia="TimesNewRomanPSMT" w:cs="Arial"/>
          <w:lang w:val="en-US"/>
        </w:rPr>
        <w:t>SPA</w:t>
      </w:r>
      <w:r w:rsidRPr="00D553EA">
        <w:rPr>
          <w:rFonts w:eastAsia="TimesNewRomanPSMT" w:cs="Arial"/>
        </w:rPr>
        <w:t xml:space="preserve"> – услуг. Создание эко отелей, арт-резиденций, глэмпингов, позволяющих насладится красотой нетронутой природы в комфортных условиях.</w:t>
      </w:r>
    </w:p>
    <w:p w:rsidR="00150422" w:rsidRPr="00D553EA" w:rsidRDefault="00150422" w:rsidP="00150422">
      <w:pPr>
        <w:ind w:firstLine="708"/>
        <w:rPr>
          <w:rFonts w:eastAsia="TimesNewRomanPSMT" w:cs="Arial"/>
        </w:rPr>
      </w:pPr>
      <w:r w:rsidRPr="00D553EA">
        <w:rPr>
          <w:rFonts w:eastAsia="TimesNewRomanPSMT" w:cs="Arial"/>
        </w:rPr>
        <w:t>Достижение поставленной цели может быть обеспечено реализацией следующих приоритетных направлений:</w:t>
      </w:r>
    </w:p>
    <w:p w:rsidR="00150422" w:rsidRPr="00D553EA" w:rsidRDefault="00150422" w:rsidP="00150422">
      <w:pPr>
        <w:ind w:firstLine="708"/>
        <w:rPr>
          <w:rFonts w:eastAsia="TimesNewRomanPSMT" w:cs="Arial"/>
        </w:rPr>
      </w:pPr>
      <w:r w:rsidRPr="00D553EA">
        <w:rPr>
          <w:rFonts w:eastAsia="TimesNewRomanPSMT" w:cs="Arial"/>
        </w:rPr>
        <w:t>развитие придорожной торговли, малой нестационарной мобильной торговли;</w:t>
      </w:r>
    </w:p>
    <w:p w:rsidR="00150422" w:rsidRPr="00D553EA" w:rsidRDefault="00150422" w:rsidP="00150422">
      <w:pPr>
        <w:ind w:firstLine="708"/>
        <w:rPr>
          <w:rFonts w:eastAsia="TimesNewRomanPSMT" w:cs="Arial"/>
        </w:rPr>
      </w:pPr>
      <w:r w:rsidRPr="00D553EA">
        <w:rPr>
          <w:rFonts w:eastAsia="TimesNewRomanPSMT" w:cs="Arial"/>
        </w:rPr>
        <w:t>содействие продвижению промышленных и продовольственных товаров местных производителей, в том числе путем их представления на выставках и ярмарках, маркетплейсах, электронных торговых площадках;</w:t>
      </w:r>
    </w:p>
    <w:p w:rsidR="00150422" w:rsidRPr="00D553EA" w:rsidRDefault="00150422" w:rsidP="00150422">
      <w:pPr>
        <w:ind w:firstLine="708"/>
        <w:rPr>
          <w:rFonts w:eastAsia="TimesNewRomanPSMT" w:cs="Arial"/>
        </w:rPr>
      </w:pPr>
      <w:r w:rsidRPr="00D553EA">
        <w:rPr>
          <w:rFonts w:eastAsia="TimesNewRomanPSMT" w:cs="Arial"/>
        </w:rPr>
        <w:t>развитие транспортно-логистической инфраструктуры;</w:t>
      </w:r>
    </w:p>
    <w:p w:rsidR="00150422" w:rsidRPr="00D553EA" w:rsidRDefault="00150422" w:rsidP="00150422">
      <w:pPr>
        <w:ind w:firstLine="708"/>
        <w:rPr>
          <w:rFonts w:eastAsia="TimesNewRomanPSMT" w:cs="Arial"/>
        </w:rPr>
      </w:pPr>
      <w:r w:rsidRPr="00D553EA">
        <w:rPr>
          <w:rFonts w:eastAsia="TimesNewRomanPSMT" w:cs="Arial"/>
        </w:rPr>
        <w:t>развитие института самозанятых, создание в населенных пунктах района мест для размещения самозанятых граждан оказывающих услуги по бытовому обслуживанию;</w:t>
      </w:r>
    </w:p>
    <w:p w:rsidR="00150422" w:rsidRPr="00D553EA" w:rsidRDefault="00150422" w:rsidP="00150422">
      <w:pPr>
        <w:ind w:firstLine="708"/>
        <w:rPr>
          <w:rFonts w:eastAsia="TimesNewRomanPSMT" w:cs="Arial"/>
        </w:rPr>
      </w:pPr>
      <w:r w:rsidRPr="00D553EA">
        <w:rPr>
          <w:rFonts w:eastAsia="TimesNewRomanPSMT" w:cs="Arial"/>
        </w:rPr>
        <w:t>привлечение средств грантовой поддержки, заемных средств институтов развития предпринимательской среды для создания современных туристских продуктов;</w:t>
      </w:r>
    </w:p>
    <w:p w:rsidR="00724801" w:rsidRPr="00D553EA" w:rsidRDefault="00150422" w:rsidP="00724801">
      <w:pPr>
        <w:ind w:firstLine="708"/>
        <w:rPr>
          <w:rFonts w:eastAsia="TimesNewRomanPSMT" w:cs="Arial"/>
        </w:rPr>
      </w:pPr>
      <w:r w:rsidRPr="00D553EA">
        <w:rPr>
          <w:rFonts w:eastAsia="TimesNewRomanPSMT" w:cs="Arial"/>
        </w:rPr>
        <w:t>применение современных маркетинговых стратегий, позиционирующих Кондинский район как экологически чистый край сочетающий в себе красоту дикой природы и качественный сервис при предоставлении туристских услуг.</w:t>
      </w:r>
      <w:bookmarkStart w:id="53" w:name="_Toc52"/>
    </w:p>
    <w:p w:rsidR="00724801" w:rsidRPr="00D553EA" w:rsidRDefault="00724801" w:rsidP="00724801">
      <w:pPr>
        <w:ind w:firstLine="708"/>
        <w:rPr>
          <w:rFonts w:eastAsia="TimesNewRomanPSMT" w:cs="Arial"/>
        </w:rPr>
      </w:pPr>
    </w:p>
    <w:p w:rsidR="00150422" w:rsidRPr="00D553EA" w:rsidRDefault="00150422" w:rsidP="00724801">
      <w:pPr>
        <w:ind w:firstLine="708"/>
        <w:jc w:val="center"/>
        <w:rPr>
          <w:rFonts w:cs="Arial"/>
        </w:rPr>
      </w:pPr>
      <w:r w:rsidRPr="00D553EA">
        <w:rPr>
          <w:rFonts w:cs="Arial"/>
        </w:rPr>
        <w:t>6.5. МАЛОЕ И СРЕДНЕЕ ПРЕДПРИНИМАТЕЛЬСТВО</w:t>
      </w:r>
      <w:bookmarkEnd w:id="53"/>
    </w:p>
    <w:p w:rsidR="00150422" w:rsidRPr="00D553EA" w:rsidRDefault="00150422" w:rsidP="00150422">
      <w:pPr>
        <w:ind w:firstLine="708"/>
        <w:rPr>
          <w:rFonts w:cs="Arial"/>
        </w:rPr>
      </w:pPr>
      <w:r w:rsidRPr="00D553EA">
        <w:rPr>
          <w:rFonts w:cs="Arial"/>
        </w:rPr>
        <w:t>Стратегической целью развития малого и среднего предпринимательства в Кондинском районе является увеличение количества субъектов предпринимательства, создание новых рабочих мест, обеспечение занятости и рост уровня доходов населения, насыщение потребительского рынка товарами и услугами и пополнение доходов местного бюджета.</w:t>
      </w:r>
    </w:p>
    <w:p w:rsidR="00150422" w:rsidRPr="00D553EA" w:rsidRDefault="00150422" w:rsidP="00150422">
      <w:pPr>
        <w:ind w:firstLine="708"/>
        <w:rPr>
          <w:rFonts w:cs="Arial"/>
          <w:b/>
        </w:rPr>
      </w:pPr>
      <w:r w:rsidRPr="00D553EA">
        <w:rPr>
          <w:rFonts w:eastAsia="TimesNewRomanPSMT" w:cs="Arial"/>
        </w:rPr>
        <w:t>Достижение поставленной цели предполагает решение следующих задач:</w:t>
      </w:r>
      <w:r w:rsidRPr="00D553EA">
        <w:rPr>
          <w:rFonts w:cs="Arial"/>
          <w:b/>
        </w:rPr>
        <w:t xml:space="preserve"> </w:t>
      </w:r>
    </w:p>
    <w:p w:rsidR="00150422" w:rsidRPr="00D553EA" w:rsidRDefault="00150422" w:rsidP="00150422">
      <w:pPr>
        <w:ind w:firstLine="540"/>
        <w:rPr>
          <w:rFonts w:cs="Arial"/>
        </w:rPr>
      </w:pPr>
      <w:r w:rsidRPr="00D553EA">
        <w:rPr>
          <w:rFonts w:cs="Arial"/>
        </w:rPr>
        <w:t>совершенствование комплекса мер по сопровождению развития и роста оборота вновь зарегистрированных субъектов МСП и самозанятых граждан;</w:t>
      </w:r>
    </w:p>
    <w:p w:rsidR="00150422" w:rsidRPr="00D553EA" w:rsidRDefault="00150422" w:rsidP="00150422">
      <w:pPr>
        <w:ind w:firstLine="540"/>
        <w:rPr>
          <w:rFonts w:cs="Arial"/>
        </w:rPr>
      </w:pPr>
      <w:r w:rsidRPr="00D553EA">
        <w:rPr>
          <w:rFonts w:cs="Arial"/>
        </w:rPr>
        <w:t>дальнейшее развитие различных форм малого и среднего предпринимательства путем совершенствования поддержки в рамках муниципальной программы;</w:t>
      </w:r>
    </w:p>
    <w:p w:rsidR="00150422" w:rsidRPr="00D553EA" w:rsidRDefault="00150422" w:rsidP="00150422">
      <w:pPr>
        <w:shd w:val="clear" w:color="auto" w:fill="FFFFFF"/>
        <w:ind w:firstLine="708"/>
        <w:rPr>
          <w:rFonts w:cs="Arial"/>
          <w:color w:val="1A1A1A"/>
          <w:szCs w:val="23"/>
        </w:rPr>
      </w:pPr>
      <w:r w:rsidRPr="00D553EA">
        <w:rPr>
          <w:rFonts w:cs="Arial"/>
          <w:color w:val="1A1A1A"/>
          <w:szCs w:val="23"/>
        </w:rPr>
        <w:t>улучшение условий ведения предпринимательской деятельности, в том числе содействие развитию малого и среднего предпринимательства, включая социальное предпринимательство;</w:t>
      </w:r>
    </w:p>
    <w:p w:rsidR="00150422" w:rsidRPr="00D553EA" w:rsidRDefault="00150422" w:rsidP="00150422">
      <w:pPr>
        <w:ind w:firstLine="708"/>
        <w:rPr>
          <w:rFonts w:eastAsia="TimesNewRomanPSMT" w:cs="Arial"/>
        </w:rPr>
      </w:pPr>
      <w:r w:rsidRPr="00D553EA">
        <w:rPr>
          <w:rFonts w:eastAsia="TimesNewRomanPSMT" w:cs="Arial"/>
        </w:rPr>
        <w:t>увеличение доли занятых в сфере малого и среднего предпринимательства, включая самозанятых граждан;</w:t>
      </w:r>
    </w:p>
    <w:p w:rsidR="00150422" w:rsidRPr="00D553EA" w:rsidRDefault="00150422" w:rsidP="00150422">
      <w:pPr>
        <w:ind w:firstLine="708"/>
        <w:rPr>
          <w:rFonts w:cs="Arial"/>
          <w:b/>
        </w:rPr>
      </w:pPr>
      <w:r w:rsidRPr="00D553EA">
        <w:rPr>
          <w:rFonts w:eastAsia="TimesNewRomanPSMT" w:cs="Arial"/>
        </w:rPr>
        <w:t>увеличение оборота товаров и услуг, предоставляемых малыми и средними предприятиями.</w:t>
      </w:r>
    </w:p>
    <w:p w:rsidR="00150422" w:rsidRPr="00D553EA" w:rsidRDefault="00150422" w:rsidP="00150422">
      <w:pPr>
        <w:ind w:firstLine="708"/>
        <w:rPr>
          <w:rFonts w:eastAsia="TimesNewRomanPSMT" w:cs="Arial"/>
        </w:rPr>
      </w:pPr>
      <w:r w:rsidRPr="00D553EA">
        <w:rPr>
          <w:rFonts w:eastAsia="TimesNewRomanPSMT" w:cs="Arial"/>
        </w:rPr>
        <w:t>Сильные и слабые стороны Кондинского района с точки зрения оценки перспектив развития малого и среднего предпринимательства, а также потенциальные возможности и угрозы со стороны внешней среды в таблице 6.6.</w:t>
      </w:r>
    </w:p>
    <w:p w:rsidR="00150422" w:rsidRPr="00D553EA" w:rsidRDefault="00150422" w:rsidP="00150422">
      <w:pPr>
        <w:ind w:firstLine="708"/>
        <w:rPr>
          <w:rFonts w:eastAsia="TimesNewRomanPSMT" w:cs="Arial"/>
        </w:rPr>
      </w:pPr>
      <w:r w:rsidRPr="00D553EA">
        <w:rPr>
          <w:rFonts w:eastAsia="TimesNewRomanPSMT" w:cs="Arial"/>
        </w:rPr>
        <w:t>Достижение поставленной цели может быть обеспечено реализацией следующих приоритетных направлений:</w:t>
      </w:r>
    </w:p>
    <w:p w:rsidR="00150422" w:rsidRPr="00D553EA" w:rsidRDefault="00150422" w:rsidP="00150422">
      <w:pPr>
        <w:ind w:firstLine="708"/>
        <w:rPr>
          <w:rFonts w:eastAsia="TimesNewRomanPSMT" w:cs="Arial"/>
        </w:rPr>
      </w:pPr>
      <w:r w:rsidRPr="00D553EA">
        <w:rPr>
          <w:rFonts w:eastAsia="TimesNewRomanPSMT" w:cs="Arial"/>
        </w:rPr>
        <w:t>обеспечение стабильных условий ведения предпринимательской деятельности через совершенствование нормативных документов, мониторинга и информационного сопровождения деятельности субъектов малого и среднего предпринимательства, сокращение административных барьеров, обеспечение доступа к объектам инфраструктуры;</w:t>
      </w:r>
    </w:p>
    <w:p w:rsidR="00150422" w:rsidRPr="00D553EA" w:rsidRDefault="00150422" w:rsidP="00150422">
      <w:pPr>
        <w:ind w:firstLine="708"/>
        <w:rPr>
          <w:rFonts w:eastAsia="TimesNewRomanPSMT" w:cs="Arial"/>
        </w:rPr>
      </w:pPr>
      <w:r w:rsidRPr="00D553EA">
        <w:rPr>
          <w:rFonts w:eastAsia="TimesNewRomanPSMT" w:cs="Arial"/>
        </w:rPr>
        <w:t>укрепление позиций малого бизнеса в приоритетных для района видах экономической деятельности за счет стимулирования интеграции с крупными предприятиями, в том числе за счет заключения офсетных контрактов, развития механизмов субконтрактации, поддержки кластерных инициатив, других форм интеграции и партнерств;</w:t>
      </w:r>
    </w:p>
    <w:p w:rsidR="00150422" w:rsidRPr="00D553EA" w:rsidRDefault="00150422" w:rsidP="00150422">
      <w:pPr>
        <w:ind w:firstLine="708"/>
        <w:rPr>
          <w:rFonts w:eastAsia="TimesNewRomanPSMT" w:cs="Arial"/>
        </w:rPr>
      </w:pPr>
      <w:r w:rsidRPr="00D553EA">
        <w:rPr>
          <w:rFonts w:eastAsia="TimesNewRomanPSMT" w:cs="Arial"/>
        </w:rPr>
        <w:t>содействие развитию кадрового потенциала предпринимательства – повышению уровня знаний, информированности будущих и действующих субъектов предпринимательской деятельности;</w:t>
      </w:r>
    </w:p>
    <w:p w:rsidR="00150422" w:rsidRPr="00D553EA" w:rsidRDefault="00150422" w:rsidP="00150422">
      <w:pPr>
        <w:ind w:firstLine="708"/>
        <w:rPr>
          <w:rFonts w:eastAsia="TimesNewRomanPSMT" w:cs="Arial"/>
        </w:rPr>
      </w:pPr>
      <w:r w:rsidRPr="00D553EA">
        <w:rPr>
          <w:rFonts w:eastAsia="TimesNewRomanPSMT" w:cs="Arial"/>
        </w:rPr>
        <w:t>содействие продвижению производимых предпринимателями товаров и услуг на региональные, национальные и международные рынки;</w:t>
      </w:r>
    </w:p>
    <w:p w:rsidR="00150422" w:rsidRPr="00D553EA" w:rsidRDefault="00150422" w:rsidP="00150422">
      <w:pPr>
        <w:ind w:firstLine="708"/>
        <w:rPr>
          <w:rFonts w:eastAsia="TimesNewRomanPSMT" w:cs="Arial"/>
        </w:rPr>
      </w:pPr>
      <w:r w:rsidRPr="00D553EA">
        <w:rPr>
          <w:rFonts w:eastAsia="TimesNewRomanPSMT" w:cs="Arial"/>
        </w:rPr>
        <w:t>реализация специальных программ поддержки социального, инновационного и молодежного предпринимательства.</w:t>
      </w:r>
    </w:p>
    <w:p w:rsidR="00150422" w:rsidRPr="00D553EA" w:rsidRDefault="00150422" w:rsidP="00150422">
      <w:pPr>
        <w:ind w:firstLine="708"/>
        <w:rPr>
          <w:rFonts w:cs="Arial"/>
          <w:lang w:eastAsia="en-US"/>
        </w:rPr>
      </w:pPr>
      <w:r w:rsidRPr="00D553EA">
        <w:rPr>
          <w:rFonts w:eastAsia="TimesNewRomanPSMT" w:cs="Arial"/>
          <w:lang w:eastAsia="en-US"/>
        </w:rPr>
        <w:t xml:space="preserve">В развитии малого и среднего предпринимательства приоритетными для Кондинского района являются все виды бизнеса, как лесозаготовки и деревообработка, малоэтажное жилищное строительство; оказание транспортных услуг; сервисное обслуживание оборудования; производство продуктов питания; </w:t>
      </w:r>
      <w:r w:rsidRPr="00D553EA">
        <w:rPr>
          <w:rFonts w:cs="Arial"/>
          <w:lang w:eastAsia="en-US"/>
        </w:rPr>
        <w:t>заготовка и переработка дикоросов; вылов и переработка рыбы, туристический бизнес, социальное предпринимательство, креативные индустрии и др.</w:t>
      </w:r>
    </w:p>
    <w:p w:rsidR="00150422" w:rsidRPr="00D553EA" w:rsidRDefault="00150422" w:rsidP="00150422">
      <w:pPr>
        <w:rPr>
          <w:rFonts w:eastAsia="TimesNewRomanPSMT" w:cs="Arial"/>
        </w:rPr>
        <w:sectPr w:rsidR="00150422" w:rsidRPr="00D553EA">
          <w:pgSz w:w="11906" w:h="16838"/>
          <w:pgMar w:top="1134" w:right="851" w:bottom="1134" w:left="1701" w:header="709" w:footer="709" w:gutter="0"/>
          <w:cols w:space="708"/>
          <w:docGrid w:linePitch="360"/>
        </w:sectPr>
      </w:pPr>
    </w:p>
    <w:p w:rsidR="00150422" w:rsidRPr="00D553EA" w:rsidRDefault="006479C6" w:rsidP="00150422">
      <w:pPr>
        <w:jc w:val="right"/>
        <w:rPr>
          <w:rFonts w:eastAsia="TimesNewRomanPSMT" w:cs="Arial"/>
        </w:rPr>
      </w:pPr>
      <w:r w:rsidRPr="00D553EA">
        <w:rPr>
          <w:rFonts w:eastAsia="TimesNewRomanPSMT" w:cs="Arial"/>
        </w:rPr>
        <w:t>Таблица 6.6</w:t>
      </w:r>
    </w:p>
    <w:p w:rsidR="00150422" w:rsidRPr="00D553EA" w:rsidRDefault="00150422" w:rsidP="00150422">
      <w:pPr>
        <w:jc w:val="center"/>
        <w:rPr>
          <w:rFonts w:eastAsia="TimesNewRomanPSMT" w:cs="Arial"/>
          <w:b/>
        </w:rPr>
      </w:pPr>
      <w:r w:rsidRPr="00D553EA">
        <w:rPr>
          <w:rFonts w:eastAsia="TimesNewRomanPSMT" w:cs="Arial"/>
          <w:b/>
        </w:rPr>
        <w:t>Матрица SWOT-анализа условий для развития малого и среднего предпринимательства Кондинского района в долгосрочной перспективе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54"/>
        <w:gridCol w:w="7032"/>
      </w:tblGrid>
      <w:tr w:rsidR="00150422" w:rsidRPr="008C63D8" w:rsidTr="008C63D8">
        <w:trPr>
          <w:trHeight w:val="77"/>
          <w:jc w:val="center"/>
        </w:trPr>
        <w:tc>
          <w:tcPr>
            <w:tcW w:w="2622"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Конкурентные преимущества (сильные стороны)</w:t>
            </w:r>
          </w:p>
        </w:tc>
        <w:tc>
          <w:tcPr>
            <w:tcW w:w="2378"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Внутренние сдерживающие факторы (слабые стороны)</w:t>
            </w:r>
          </w:p>
        </w:tc>
      </w:tr>
      <w:tr w:rsidR="00150422" w:rsidRPr="008C63D8" w:rsidTr="008C63D8">
        <w:trPr>
          <w:trHeight w:val="1796"/>
          <w:jc w:val="center"/>
        </w:trPr>
        <w:tc>
          <w:tcPr>
            <w:tcW w:w="2622"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природных ресурсов;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неудовлетворенного спроса на товары и услуги;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финансовых и страховых институтов;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объектов коммунальной, транспортной и социальной инфраструктуры;</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объектов культурного наследия и рекреационных ресурсов для развития туризма;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трудовых ресурсов;</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w:t>
            </w:r>
            <w:r w:rsidRPr="008C63D8">
              <w:rPr>
                <w:rFonts w:cs="Arial"/>
                <w:sz w:val="16"/>
                <w:szCs w:val="16"/>
              </w:rPr>
              <w:t xml:space="preserve"> </w:t>
            </w:r>
            <w:r w:rsidRPr="008C63D8">
              <w:rPr>
                <w:rFonts w:eastAsia="TimesNewRomanPSMT" w:cs="Arial"/>
                <w:sz w:val="16"/>
                <w:szCs w:val="16"/>
              </w:rPr>
              <w:t xml:space="preserve">муниципальной программы: </w:t>
            </w:r>
            <w:r w:rsidRPr="008C63D8">
              <w:rPr>
                <w:rFonts w:cs="Arial"/>
                <w:sz w:val="16"/>
                <w:szCs w:val="16"/>
              </w:rPr>
              <w:t>«Развитие малого и среднего предпринимательства».</w:t>
            </w:r>
          </w:p>
          <w:p w:rsidR="00150422" w:rsidRPr="008C63D8" w:rsidRDefault="00150422" w:rsidP="008C63D8">
            <w:pPr>
              <w:ind w:firstLine="0"/>
              <w:rPr>
                <w:rFonts w:eastAsia="TimesNewRomanPSMT" w:cs="Arial"/>
                <w:sz w:val="16"/>
                <w:szCs w:val="16"/>
              </w:rPr>
            </w:pPr>
          </w:p>
        </w:tc>
        <w:tc>
          <w:tcPr>
            <w:tcW w:w="2378"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-суровые природно-климатические условия;</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-неразвитая транспортная инфраструктура и низкие темпы ее развития;</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-неизученный спрос населения на товары и услуги;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-высокая степень физического и морального износа основных фондов, устаревшие технологии;</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-ресурсные ограничения (рост цен, тарифов, ставок арендной платы);</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-недостаток квалифицированных кадров;</w:t>
            </w:r>
          </w:p>
          <w:p w:rsidR="00150422" w:rsidRPr="008C63D8" w:rsidRDefault="00150422" w:rsidP="008C63D8">
            <w:pPr>
              <w:ind w:firstLine="0"/>
              <w:rPr>
                <w:rFonts w:eastAsia="TimesNewRomanPSMT" w:cs="Arial"/>
                <w:bCs/>
                <w:sz w:val="16"/>
                <w:szCs w:val="16"/>
              </w:rPr>
            </w:pPr>
            <w:r w:rsidRPr="008C63D8">
              <w:rPr>
                <w:rFonts w:eastAsia="TimesNewRomanPSMT" w:cs="Arial"/>
                <w:sz w:val="16"/>
                <w:szCs w:val="16"/>
              </w:rPr>
              <w:t>-использование неэффективных стратегий управления, в том числе маркетинговых.</w:t>
            </w:r>
          </w:p>
        </w:tc>
      </w:tr>
      <w:tr w:rsidR="00150422" w:rsidRPr="008C63D8" w:rsidTr="008C63D8">
        <w:trPr>
          <w:trHeight w:val="288"/>
          <w:jc w:val="center"/>
        </w:trPr>
        <w:tc>
          <w:tcPr>
            <w:tcW w:w="2622"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Возможности внешней среды</w:t>
            </w:r>
          </w:p>
        </w:tc>
        <w:tc>
          <w:tcPr>
            <w:tcW w:w="2378"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Угрозы со стороны внешней среды</w:t>
            </w:r>
          </w:p>
        </w:tc>
      </w:tr>
      <w:tr w:rsidR="00150422" w:rsidRPr="008C63D8" w:rsidTr="008C63D8">
        <w:trPr>
          <w:jc w:val="center"/>
        </w:trPr>
        <w:tc>
          <w:tcPr>
            <w:tcW w:w="2622"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 xml:space="preserve">-возможности обучения и привлечения финансовых ресурсов на стадии становления бизнеса используя единую платформу Мой Бизнес </w:t>
            </w:r>
            <w:hyperlink r:id="rId59" w:history="1">
              <w:r w:rsidRPr="008C63D8">
                <w:rPr>
                  <w:rStyle w:val="ad"/>
                  <w:rFonts w:eastAsia="TimesNewRomanPSMT" w:cs="Arial"/>
                  <w:sz w:val="16"/>
                  <w:szCs w:val="16"/>
                </w:rPr>
                <w:t>https://www.бизнесюгры.рф/</w:t>
              </w:r>
            </w:hyperlink>
          </w:p>
          <w:p w:rsidR="00D553EA" w:rsidRPr="008C63D8" w:rsidRDefault="00D553EA" w:rsidP="008C63D8">
            <w:pPr>
              <w:ind w:firstLine="0"/>
              <w:rPr>
                <w:rFonts w:eastAsia="TimesNewRomanPSMT" w:cs="Arial"/>
                <w:sz w:val="16"/>
                <w:szCs w:val="16"/>
              </w:rPr>
            </w:pPr>
          </w:p>
          <w:p w:rsidR="00150422" w:rsidRPr="008C63D8" w:rsidRDefault="00150422" w:rsidP="008C63D8">
            <w:pPr>
              <w:ind w:firstLine="0"/>
              <w:rPr>
                <w:rFonts w:eastAsia="TimesNewRomanPSMT" w:cs="Arial"/>
                <w:sz w:val="16"/>
                <w:szCs w:val="16"/>
              </w:rPr>
            </w:pPr>
          </w:p>
        </w:tc>
        <w:tc>
          <w:tcPr>
            <w:tcW w:w="2378"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-макроэкономическая нестабильность;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-увеличение налоговой нагрузки;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-вывоз населением денежных средств в Тюменскую и Свердловскую области, в г. Урай;</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 xml:space="preserve">-обострение конкуренции между муниципальными образованиями Ханты - Мансийского автономного округа – Югры </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Экономические санкции в отношении Российской Федерации.</w:t>
            </w:r>
          </w:p>
        </w:tc>
      </w:tr>
    </w:tbl>
    <w:p w:rsidR="00150422" w:rsidRPr="00D553EA" w:rsidRDefault="00150422" w:rsidP="00150422">
      <w:pPr>
        <w:rPr>
          <w:rFonts w:eastAsia="TimesNewRomanPSMT" w:cs="Arial"/>
        </w:rPr>
        <w:sectPr w:rsidR="00150422" w:rsidRPr="00D553EA">
          <w:pgSz w:w="16838" w:h="11906" w:orient="landscape"/>
          <w:pgMar w:top="1701" w:right="1134" w:bottom="851" w:left="1134" w:header="709" w:footer="709" w:gutter="0"/>
          <w:cols w:space="708"/>
          <w:docGrid w:linePitch="360"/>
        </w:sectPr>
      </w:pPr>
    </w:p>
    <w:p w:rsidR="00150422" w:rsidRPr="00D553EA" w:rsidRDefault="00150422" w:rsidP="00724801">
      <w:pPr>
        <w:jc w:val="center"/>
        <w:rPr>
          <w:rFonts w:cs="Arial"/>
        </w:rPr>
      </w:pPr>
      <w:bookmarkStart w:id="54" w:name="_Toc53"/>
      <w:r w:rsidRPr="00D553EA">
        <w:rPr>
          <w:rFonts w:cs="Arial"/>
        </w:rPr>
        <w:t>6.6. ИНФОРМАЦИОННОЕ ОБЩЕСТВО</w:t>
      </w:r>
      <w:bookmarkEnd w:id="54"/>
    </w:p>
    <w:p w:rsidR="00150422" w:rsidRPr="00D553EA" w:rsidRDefault="00150422" w:rsidP="00150422">
      <w:pPr>
        <w:ind w:firstLine="709"/>
        <w:rPr>
          <w:rFonts w:cs="Arial"/>
        </w:rPr>
      </w:pPr>
      <w:r w:rsidRPr="00D553EA">
        <w:rPr>
          <w:rFonts w:cs="Arial"/>
        </w:rPr>
        <w:t>Основная концепция формирования информационного общества в Кондинском районе – создание условий для развития общества знаний, повышение благосостояния и качества жизни жителей района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доступности и качества государственных и муниципальных услуг для граждан.</w:t>
      </w:r>
    </w:p>
    <w:p w:rsidR="00150422" w:rsidRPr="00D553EA" w:rsidRDefault="00150422" w:rsidP="00150422">
      <w:pPr>
        <w:widowControl w:val="0"/>
        <w:tabs>
          <w:tab w:val="left" w:pos="993"/>
        </w:tabs>
        <w:ind w:firstLine="709"/>
        <w:rPr>
          <w:rFonts w:cs="Arial"/>
          <w:lang w:eastAsia="en-US"/>
        </w:rPr>
      </w:pPr>
      <w:r w:rsidRPr="00D553EA">
        <w:rPr>
          <w:rFonts w:eastAsia="Calibri" w:cs="Arial"/>
        </w:rPr>
        <w:t xml:space="preserve">Приоритетной задачей политики района является обеспечение </w:t>
      </w:r>
      <w:r w:rsidRPr="00D553EA">
        <w:rPr>
          <w:rFonts w:cs="Arial"/>
        </w:rPr>
        <w:t>информационной доступности, доступности социальных услуг для жителей малых и средних поселений на островных территориях района.</w:t>
      </w:r>
    </w:p>
    <w:p w:rsidR="00150422" w:rsidRPr="00D553EA" w:rsidRDefault="00150422" w:rsidP="00150422">
      <w:pPr>
        <w:widowControl w:val="0"/>
        <w:tabs>
          <w:tab w:val="left" w:pos="993"/>
        </w:tabs>
        <w:ind w:firstLine="709"/>
        <w:rPr>
          <w:rFonts w:cs="Arial"/>
          <w:lang w:eastAsia="en-US"/>
        </w:rPr>
      </w:pPr>
      <w:r w:rsidRPr="00D553EA">
        <w:rPr>
          <w:rFonts w:eastAsia="Calibri" w:cs="Arial"/>
        </w:rPr>
        <w:t>Для достижения поставленной цели необходимо решить ряд задач:</w:t>
      </w:r>
    </w:p>
    <w:p w:rsidR="00150422" w:rsidRPr="00D553EA" w:rsidRDefault="00150422" w:rsidP="00150422">
      <w:pPr>
        <w:widowControl w:val="0"/>
        <w:tabs>
          <w:tab w:val="left" w:pos="993"/>
        </w:tabs>
        <w:ind w:firstLine="709"/>
        <w:rPr>
          <w:rFonts w:cs="Arial"/>
          <w:lang w:eastAsia="en-US"/>
        </w:rPr>
      </w:pPr>
      <w:r w:rsidRPr="00D553EA">
        <w:rPr>
          <w:rFonts w:cs="Arial"/>
          <w:lang w:eastAsia="en-US"/>
        </w:rPr>
        <w:t xml:space="preserve">формирование информационного пространства с учетом потребностей граждан и общества в получении качественных и достоверных сведений; </w:t>
      </w:r>
    </w:p>
    <w:p w:rsidR="00150422" w:rsidRPr="00D553EA" w:rsidRDefault="00150422" w:rsidP="00150422">
      <w:pPr>
        <w:widowControl w:val="0"/>
        <w:tabs>
          <w:tab w:val="left" w:pos="993"/>
        </w:tabs>
        <w:ind w:firstLine="709"/>
        <w:rPr>
          <w:rFonts w:cs="Arial"/>
          <w:lang w:eastAsia="en-US"/>
        </w:rPr>
      </w:pPr>
      <w:r w:rsidRPr="00D553EA">
        <w:rPr>
          <w:rFonts w:cs="Arial"/>
          <w:lang w:eastAsia="en-US"/>
        </w:rPr>
        <w:t>формирование у граждан ответственного отношения к использованию информационных технологий;</w:t>
      </w:r>
    </w:p>
    <w:p w:rsidR="00150422" w:rsidRPr="00D553EA" w:rsidRDefault="00150422" w:rsidP="00150422">
      <w:pPr>
        <w:widowControl w:val="0"/>
        <w:tabs>
          <w:tab w:val="left" w:pos="993"/>
        </w:tabs>
        <w:ind w:firstLine="709"/>
        <w:rPr>
          <w:rFonts w:cs="Arial"/>
          <w:lang w:eastAsia="en-US"/>
        </w:rPr>
      </w:pPr>
      <w:r w:rsidRPr="00D553EA">
        <w:rPr>
          <w:rFonts w:cs="Arial"/>
        </w:rPr>
        <w:t>развитие и сопровождение инфраструктуры электронного правительства;</w:t>
      </w:r>
    </w:p>
    <w:p w:rsidR="00150422" w:rsidRPr="00D553EA" w:rsidRDefault="00150422" w:rsidP="00150422">
      <w:pPr>
        <w:ind w:firstLine="709"/>
        <w:rPr>
          <w:rFonts w:cs="Arial"/>
        </w:rPr>
      </w:pPr>
      <w:r w:rsidRPr="00D553EA">
        <w:rPr>
          <w:rFonts w:cs="Arial"/>
          <w:lang w:eastAsia="en-US"/>
        </w:rPr>
        <w:t xml:space="preserve">оптимизация затрат на внедрение и использование </w:t>
      </w:r>
      <w:r w:rsidRPr="00D553EA">
        <w:rPr>
          <w:rFonts w:cs="Arial"/>
        </w:rPr>
        <w:t>информационно-телекоммуникационных технологий</w:t>
      </w:r>
      <w:r w:rsidRPr="00D553EA">
        <w:rPr>
          <w:rFonts w:cs="Arial"/>
          <w:lang w:eastAsia="en-US"/>
        </w:rPr>
        <w:t>.</w:t>
      </w:r>
    </w:p>
    <w:p w:rsidR="006479C6" w:rsidRPr="00D553EA" w:rsidRDefault="006479C6" w:rsidP="00724801">
      <w:pPr>
        <w:jc w:val="center"/>
        <w:rPr>
          <w:rFonts w:cs="Arial"/>
        </w:rPr>
      </w:pPr>
      <w:bookmarkStart w:id="55" w:name="_Toc54"/>
    </w:p>
    <w:p w:rsidR="00150422" w:rsidRPr="00D553EA" w:rsidRDefault="00150422" w:rsidP="00724801">
      <w:pPr>
        <w:jc w:val="center"/>
        <w:rPr>
          <w:rFonts w:cs="Arial"/>
        </w:rPr>
      </w:pPr>
      <w:r w:rsidRPr="00D553EA">
        <w:rPr>
          <w:rFonts w:cs="Arial"/>
        </w:rPr>
        <w:t>6.7. ТУРИЗМ</w:t>
      </w:r>
      <w:bookmarkEnd w:id="55"/>
    </w:p>
    <w:p w:rsidR="00150422" w:rsidRPr="00D553EA" w:rsidRDefault="00150422" w:rsidP="00150422">
      <w:pPr>
        <w:ind w:firstLine="708"/>
        <w:rPr>
          <w:rFonts w:cs="Arial"/>
        </w:rPr>
      </w:pPr>
      <w:r w:rsidRPr="00D553EA">
        <w:rPr>
          <w:rFonts w:cs="Arial"/>
        </w:rPr>
        <w:t>Стратегической целью развития туризма является комплексное развитие внутреннего и въездного туризма в Кондинский район за счет создания условий для формирования и продвижения качественного туристского продукта на внутреннем туристском рынке Югры, обеспечение доступности туристских услуг, отдыха и оздоровления для граждан.</w:t>
      </w:r>
    </w:p>
    <w:p w:rsidR="00150422" w:rsidRPr="00D553EA" w:rsidRDefault="00150422" w:rsidP="00150422">
      <w:pPr>
        <w:ind w:firstLine="708"/>
        <w:rPr>
          <w:rFonts w:cs="Arial"/>
        </w:rPr>
      </w:pPr>
      <w:r w:rsidRPr="00D553EA">
        <w:rPr>
          <w:rFonts w:cs="Arial"/>
        </w:rPr>
        <w:t>Приоритетные виды туризма: сельский туризм, этнографический туризм</w:t>
      </w:r>
    </w:p>
    <w:p w:rsidR="00150422" w:rsidRPr="00D553EA" w:rsidRDefault="00150422" w:rsidP="00150422">
      <w:pPr>
        <w:rPr>
          <w:rFonts w:cs="Arial"/>
        </w:rPr>
      </w:pPr>
      <w:r w:rsidRPr="00D553EA">
        <w:rPr>
          <w:rFonts w:cs="Arial"/>
        </w:rPr>
        <w:t>экологический туризм, автомобильный туризм.</w:t>
      </w:r>
    </w:p>
    <w:p w:rsidR="00150422" w:rsidRPr="00D553EA" w:rsidRDefault="00150422" w:rsidP="00150422">
      <w:pPr>
        <w:ind w:firstLine="708"/>
        <w:rPr>
          <w:rFonts w:cs="Arial"/>
          <w:b/>
        </w:rPr>
      </w:pPr>
      <w:r w:rsidRPr="00D553EA">
        <w:rPr>
          <w:rFonts w:eastAsia="TimesNewRomanPSMT" w:cs="Arial"/>
        </w:rPr>
        <w:t>Достижение поставленной цели предполагает решение следующих задач:</w:t>
      </w:r>
      <w:r w:rsidRPr="00D553EA">
        <w:rPr>
          <w:rFonts w:cs="Arial"/>
          <w:b/>
        </w:rPr>
        <w:t xml:space="preserve"> </w:t>
      </w:r>
    </w:p>
    <w:p w:rsidR="00150422" w:rsidRPr="00D553EA" w:rsidRDefault="00150422" w:rsidP="00150422">
      <w:pPr>
        <w:ind w:firstLine="708"/>
        <w:rPr>
          <w:rFonts w:cs="Arial"/>
        </w:rPr>
      </w:pPr>
      <w:r w:rsidRPr="00D553EA">
        <w:rPr>
          <w:rFonts w:cs="Arial"/>
        </w:rPr>
        <w:t>удовлетворение потребности населения в отдыхе, впечатлениях и личностном развитии;</w:t>
      </w:r>
    </w:p>
    <w:p w:rsidR="00150422" w:rsidRPr="00D553EA" w:rsidRDefault="00150422" w:rsidP="00150422">
      <w:pPr>
        <w:ind w:firstLine="708"/>
        <w:rPr>
          <w:rFonts w:eastAsia="TimesNewRomanPSMT" w:cs="Arial"/>
          <w:iCs/>
        </w:rPr>
      </w:pPr>
      <w:r w:rsidRPr="00D553EA">
        <w:rPr>
          <w:rFonts w:cs="Arial"/>
        </w:rPr>
        <w:t xml:space="preserve">создание современной туристической инфраструктуры в районе, </w:t>
      </w:r>
      <w:r w:rsidRPr="00D553EA">
        <w:rPr>
          <w:rFonts w:eastAsia="TimesNewRomanPSMT" w:cs="Arial"/>
          <w:iCs/>
        </w:rPr>
        <w:t>туристско-рекреационных пространств, а также инфраструктуры сопутствующих услуг (комплексы малоэтажных строений для размещения туристов, зоны активного отдыха, автостоянки, кафе, вольеры для лошадей и др.);</w:t>
      </w:r>
    </w:p>
    <w:p w:rsidR="00150422" w:rsidRPr="00D553EA" w:rsidRDefault="00150422" w:rsidP="00150422">
      <w:pPr>
        <w:ind w:firstLine="708"/>
        <w:rPr>
          <w:rFonts w:cs="Arial"/>
        </w:rPr>
      </w:pPr>
      <w:r w:rsidRPr="00D553EA">
        <w:rPr>
          <w:rFonts w:eastAsia="TimesNewRomanPSMT" w:cs="Arial"/>
          <w:iCs/>
        </w:rPr>
        <w:t>развитие сопутствующей инфраструктуры (</w:t>
      </w:r>
      <w:r w:rsidRPr="00D553EA">
        <w:rPr>
          <w:rFonts w:cs="Arial"/>
        </w:rPr>
        <w:t>придорожный сервис, кемпинги, зоны отдыха, парковки для туристского транспорта и другое);</w:t>
      </w:r>
    </w:p>
    <w:p w:rsidR="00150422" w:rsidRPr="00D553EA" w:rsidRDefault="00150422" w:rsidP="00150422">
      <w:pPr>
        <w:ind w:firstLine="708"/>
        <w:rPr>
          <w:rFonts w:cs="Arial"/>
        </w:rPr>
      </w:pPr>
      <w:r w:rsidRPr="00D553EA">
        <w:rPr>
          <w:rFonts w:cs="Arial"/>
        </w:rPr>
        <w:t>повышение доступности туризма для населения, обеспечение необходимого разнообразия через формирование туристского продукта с учетом половозрастных, этнических, религиозных и иных особенностей населения;</w:t>
      </w:r>
    </w:p>
    <w:p w:rsidR="00150422" w:rsidRPr="00D553EA" w:rsidRDefault="00150422" w:rsidP="00150422">
      <w:pPr>
        <w:ind w:firstLine="708"/>
        <w:rPr>
          <w:rFonts w:cs="Arial"/>
        </w:rPr>
      </w:pPr>
      <w:r w:rsidRPr="00D553EA">
        <w:rPr>
          <w:rFonts w:cs="Arial"/>
        </w:rPr>
        <w:t>продвижение туристических продуктов района с использованием маркетинговых стратегий, построенных на технологиях изучения и предсказания потребительских предпочтений и др.;</w:t>
      </w:r>
    </w:p>
    <w:p w:rsidR="00150422" w:rsidRPr="00D553EA" w:rsidRDefault="00150422" w:rsidP="00150422">
      <w:pPr>
        <w:ind w:firstLine="708"/>
        <w:rPr>
          <w:rFonts w:cs="Arial"/>
        </w:rPr>
      </w:pPr>
      <w:r w:rsidRPr="00D553EA">
        <w:rPr>
          <w:rFonts w:cs="Arial"/>
        </w:rPr>
        <w:t>разработка системы поддержки мастеров народных художественных промыслов, формирующих привлекательность туристских территорий;</w:t>
      </w:r>
    </w:p>
    <w:p w:rsidR="00150422" w:rsidRPr="00D553EA" w:rsidRDefault="00150422" w:rsidP="00150422">
      <w:pPr>
        <w:ind w:firstLine="708"/>
        <w:rPr>
          <w:rFonts w:cs="Arial"/>
        </w:rPr>
      </w:pPr>
      <w:r w:rsidRPr="00D553EA">
        <w:rPr>
          <w:rFonts w:cs="Arial"/>
        </w:rPr>
        <w:t>обустройство экологических троп и туристских маршрутов, смотровых площадок, мест наблюдения за дикими животными.</w:t>
      </w:r>
    </w:p>
    <w:p w:rsidR="00150422" w:rsidRPr="00D553EA" w:rsidRDefault="00150422" w:rsidP="00150422">
      <w:pPr>
        <w:ind w:firstLine="708"/>
        <w:rPr>
          <w:rFonts w:cs="Arial"/>
        </w:rPr>
      </w:pPr>
      <w:r w:rsidRPr="00D553EA">
        <w:rPr>
          <w:rFonts w:cs="Arial"/>
        </w:rPr>
        <w:t>Для достижения цели Стратегии необходимо выявить потенциал соответствия туристского продукта ожиданиям целевых аудиторий, выбрать направления, дающие наибольший вклад в развитие территории района, развитие которой неразрывно связано с туристским продуктом, и создать условия для заинтересованности бизнеса в развитии туризма. Далее сфокусировать усилия, ресурсы и меры поддержки на развитии туристских территорий, повышая их инвестиционную привлекательность и улучшая условия для вложения в туристский бизнес и внедрить комплексный подход к планированию развития туристических территорий.</w:t>
      </w:r>
    </w:p>
    <w:p w:rsidR="00150422" w:rsidRPr="00D553EA" w:rsidRDefault="00150422" w:rsidP="00150422">
      <w:pPr>
        <w:ind w:firstLine="708"/>
        <w:rPr>
          <w:rFonts w:cs="Arial"/>
        </w:rPr>
      </w:pPr>
      <w:r w:rsidRPr="00D553EA">
        <w:rPr>
          <w:rFonts w:cs="Arial"/>
        </w:rPr>
        <w:t>Для создания конкурентоспособного туристского продукта Кондинского района требуется разработка Мастер-плана по развитию туристической привлекательности в отношении всей или части туристской территории, которую войдут точки притяжения, места локализации коллективных средств размещения, зоны объектов вспомогательной и транспортной инфраструктуры, обеспечивающие развитие туристской территории, и иные зоны, способствующие развитию туристической территории.</w:t>
      </w:r>
    </w:p>
    <w:p w:rsidR="006479C6" w:rsidRPr="00D553EA" w:rsidRDefault="006479C6" w:rsidP="00724801">
      <w:pPr>
        <w:jc w:val="center"/>
        <w:rPr>
          <w:rFonts w:cs="Arial"/>
        </w:rPr>
      </w:pPr>
      <w:bookmarkStart w:id="56" w:name="_Toc55"/>
    </w:p>
    <w:p w:rsidR="00150422" w:rsidRPr="00D553EA" w:rsidRDefault="00150422" w:rsidP="006479C6">
      <w:pPr>
        <w:ind w:firstLine="709"/>
        <w:jc w:val="center"/>
        <w:rPr>
          <w:rFonts w:cs="Arial"/>
        </w:rPr>
      </w:pPr>
      <w:r w:rsidRPr="00D553EA">
        <w:rPr>
          <w:rFonts w:cs="Arial"/>
        </w:rPr>
        <w:t>6.8. РАЗВИТИЕ БРЕНДА ТЕРРИТОРИИ КОНДИНСКОГО РАЙОНА</w:t>
      </w:r>
      <w:bookmarkEnd w:id="56"/>
    </w:p>
    <w:p w:rsidR="00150422" w:rsidRPr="00D553EA" w:rsidRDefault="00150422" w:rsidP="006479C6">
      <w:pPr>
        <w:pStyle w:val="ab"/>
        <w:shd w:val="clear" w:color="auto" w:fill="FFFFFF"/>
        <w:ind w:left="0" w:firstLine="709"/>
        <w:rPr>
          <w:rFonts w:cs="Arial"/>
          <w:color w:val="17181A"/>
        </w:rPr>
      </w:pPr>
      <w:r w:rsidRPr="00D553EA">
        <w:rPr>
          <w:rFonts w:cs="Arial"/>
        </w:rPr>
        <w:t>Стратегической целью развития территориального бренда Кондинского района</w:t>
      </w:r>
      <w:r w:rsidRPr="00D553EA">
        <w:rPr>
          <w:rFonts w:cs="Arial"/>
          <w:vertAlign w:val="superscript"/>
        </w:rPr>
        <w:footnoteReference w:id="48"/>
      </w:r>
      <w:r w:rsidRPr="00D553EA">
        <w:rPr>
          <w:rFonts w:cs="Arial"/>
          <w:vertAlign w:val="superscript"/>
        </w:rPr>
        <w:t xml:space="preserve"> </w:t>
      </w:r>
      <w:r w:rsidRPr="00D553EA">
        <w:rPr>
          <w:rFonts w:cs="Arial"/>
        </w:rPr>
        <w:t xml:space="preserve">является </w:t>
      </w:r>
      <w:r w:rsidRPr="00D553EA">
        <w:rPr>
          <w:rFonts w:cs="Arial"/>
          <w:color w:val="17181A"/>
        </w:rPr>
        <w:t>узнаваемость Кондинского района, как комфортной территории для жизни, незабываемого туризма, эффективного инвестирования, среди муниципалитетов Югры, России.</w:t>
      </w:r>
    </w:p>
    <w:p w:rsidR="00150422" w:rsidRPr="00D553EA" w:rsidRDefault="00150422" w:rsidP="006479C6">
      <w:pPr>
        <w:ind w:firstLine="709"/>
        <w:rPr>
          <w:rFonts w:cs="Arial"/>
          <w:b/>
        </w:rPr>
      </w:pPr>
      <w:r w:rsidRPr="00D553EA">
        <w:rPr>
          <w:rFonts w:eastAsia="TimesNewRomanPSMT" w:cs="Arial"/>
        </w:rPr>
        <w:t>Достижение поставленной цели предполагает решение следующих задач:</w:t>
      </w:r>
      <w:r w:rsidRPr="00D553EA">
        <w:rPr>
          <w:rFonts w:cs="Arial"/>
          <w:b/>
        </w:rPr>
        <w:t xml:space="preserve"> </w:t>
      </w:r>
    </w:p>
    <w:p w:rsidR="00150422" w:rsidRPr="00D553EA" w:rsidRDefault="00150422" w:rsidP="006479C6">
      <w:pPr>
        <w:ind w:firstLine="709"/>
        <w:rPr>
          <w:rFonts w:cs="Arial"/>
        </w:rPr>
      </w:pPr>
      <w:r w:rsidRPr="00D553EA">
        <w:rPr>
          <w:rFonts w:cs="Arial"/>
        </w:rPr>
        <w:t>создание бренд - платформы Кондинского района для позиционирования бренда Кондинского района в рамках традиционных (событийных, исторических, туристических, спортивных, медийных, гастрономических) и новых мероприятий: фестиваль туризма, кондинская рыбалка, гастрономический фестиваль и др.;</w:t>
      </w:r>
    </w:p>
    <w:p w:rsidR="00150422" w:rsidRPr="00D553EA" w:rsidRDefault="00150422" w:rsidP="00150422">
      <w:pPr>
        <w:ind w:firstLine="708"/>
        <w:rPr>
          <w:rFonts w:cs="Arial"/>
        </w:rPr>
      </w:pPr>
      <w:r w:rsidRPr="00D553EA">
        <w:rPr>
          <w:rFonts w:cs="Arial"/>
        </w:rPr>
        <w:t>создание сувенирной продукции с использованием фирменного стиля Кондинского района, вовлечение творческих граждан, индивидуальных предпринимателей и самозанятых для производства и реализации сувенирной продукции;</w:t>
      </w:r>
    </w:p>
    <w:p w:rsidR="00150422" w:rsidRPr="00D553EA" w:rsidRDefault="00150422" w:rsidP="00150422">
      <w:pPr>
        <w:ind w:firstLine="708"/>
        <w:rPr>
          <w:rFonts w:cs="Arial"/>
        </w:rPr>
      </w:pPr>
      <w:r w:rsidRPr="00D553EA">
        <w:rPr>
          <w:rFonts w:cs="Arial"/>
          <w:color w:val="17181A"/>
        </w:rPr>
        <w:t>сбор информации о</w:t>
      </w:r>
      <w:r w:rsidR="00D553EA" w:rsidRPr="00D553EA">
        <w:rPr>
          <w:rFonts w:cs="Arial"/>
          <w:color w:val="17181A"/>
        </w:rPr>
        <w:t xml:space="preserve"> </w:t>
      </w:r>
      <w:r w:rsidRPr="00D553EA">
        <w:rPr>
          <w:rFonts w:cs="Arial"/>
          <w:color w:val="17181A"/>
        </w:rPr>
        <w:t>народных и</w:t>
      </w:r>
      <w:r w:rsidR="00D553EA" w:rsidRPr="00D553EA">
        <w:rPr>
          <w:rFonts w:cs="Arial"/>
          <w:color w:val="17181A"/>
        </w:rPr>
        <w:t xml:space="preserve"> </w:t>
      </w:r>
      <w:r w:rsidRPr="00D553EA">
        <w:rPr>
          <w:rFonts w:cs="Arial"/>
          <w:color w:val="17181A"/>
        </w:rPr>
        <w:t>художественных промыслах, достопримечательностях района;</w:t>
      </w:r>
    </w:p>
    <w:p w:rsidR="00150422" w:rsidRPr="00D553EA" w:rsidRDefault="00150422" w:rsidP="00150422">
      <w:pPr>
        <w:ind w:firstLine="708"/>
        <w:rPr>
          <w:rFonts w:cs="Arial"/>
        </w:rPr>
      </w:pPr>
      <w:r w:rsidRPr="00D553EA">
        <w:rPr>
          <w:rFonts w:cs="Arial"/>
        </w:rPr>
        <w:t>создание арт-объектов с использованием элементов бренда в общественных пространствах населенных пунктов района;</w:t>
      </w:r>
    </w:p>
    <w:p w:rsidR="00150422" w:rsidRPr="00D553EA" w:rsidRDefault="00150422" w:rsidP="00150422">
      <w:pPr>
        <w:ind w:firstLine="708"/>
        <w:rPr>
          <w:rFonts w:cs="Arial"/>
        </w:rPr>
      </w:pPr>
      <w:r w:rsidRPr="00D553EA">
        <w:rPr>
          <w:rFonts w:cs="Arial"/>
        </w:rPr>
        <w:t>благоустройство населенных пунктов района с элементами айдентики, дизайна бренда территории;</w:t>
      </w:r>
    </w:p>
    <w:p w:rsidR="00150422" w:rsidRPr="00D553EA" w:rsidRDefault="00150422" w:rsidP="00150422">
      <w:pPr>
        <w:ind w:firstLine="540"/>
        <w:rPr>
          <w:rFonts w:cs="Arial"/>
        </w:rPr>
      </w:pPr>
      <w:r w:rsidRPr="00D553EA">
        <w:rPr>
          <w:rFonts w:cs="Arial"/>
        </w:rPr>
        <w:t>увеличение количества граждан, идентифицирующих себя с Кондинским районом и подписанных на официальные аккаунты в социальных сетях.</w:t>
      </w:r>
    </w:p>
    <w:p w:rsidR="00150422" w:rsidRPr="00D553EA" w:rsidRDefault="00150422" w:rsidP="00150422">
      <w:pPr>
        <w:rPr>
          <w:rFonts w:cs="Arial"/>
        </w:rPr>
      </w:pPr>
    </w:p>
    <w:p w:rsidR="00150422" w:rsidRPr="00421267" w:rsidRDefault="00150422" w:rsidP="00724801">
      <w:pPr>
        <w:jc w:val="center"/>
        <w:rPr>
          <w:rFonts w:cs="Arial"/>
          <w:b/>
        </w:rPr>
      </w:pPr>
      <w:bookmarkStart w:id="57" w:name="_Toc56"/>
      <w:r w:rsidRPr="00D553EA">
        <w:rPr>
          <w:rFonts w:cs="Arial"/>
        </w:rPr>
        <w:br w:type="page" w:clear="all"/>
      </w:r>
      <w:r w:rsidRPr="00421267">
        <w:rPr>
          <w:rFonts w:cs="Arial"/>
          <w:b/>
        </w:rPr>
        <w:t xml:space="preserve">РАЗДЕЛ 7. ОСНОВНЫЕ НАПРАВЛЕНИЯ И ПРИОРИТЕТЫ КАДРОВОГО ОБЕСПЕЧЕНИЯ ЭКОНОМИКИ КОНДИНСКОГО РАЙОНА </w:t>
      </w:r>
      <w:r w:rsidRPr="00421267">
        <w:rPr>
          <w:rFonts w:cs="Arial"/>
          <w:b/>
          <w:bCs/>
        </w:rPr>
        <w:t>ХАНТЫ-МАНСИЙСКОГО АВТОНОМНОГО ОКРУГА-ЮГРЫ</w:t>
      </w:r>
      <w:r w:rsidRPr="00421267">
        <w:rPr>
          <w:rFonts w:cs="Arial"/>
          <w:b/>
        </w:rPr>
        <w:t xml:space="preserve"> НА ПЕРИОД ДО 2036 ГОДА</w:t>
      </w:r>
      <w:bookmarkEnd w:id="57"/>
    </w:p>
    <w:p w:rsidR="00724801" w:rsidRPr="00D553EA" w:rsidRDefault="00724801" w:rsidP="00724801">
      <w:pPr>
        <w:jc w:val="center"/>
        <w:rPr>
          <w:rFonts w:cs="Arial"/>
        </w:rPr>
      </w:pPr>
      <w:bookmarkStart w:id="58" w:name="_Toc57"/>
    </w:p>
    <w:p w:rsidR="00150422" w:rsidRPr="00D553EA" w:rsidRDefault="00150422" w:rsidP="00724801">
      <w:pPr>
        <w:jc w:val="center"/>
        <w:rPr>
          <w:rFonts w:cs="Arial"/>
        </w:rPr>
      </w:pPr>
      <w:r w:rsidRPr="00D553EA">
        <w:rPr>
          <w:rFonts w:cs="Arial"/>
        </w:rPr>
        <w:t>7.1. Рынок труда и занятость населения</w:t>
      </w:r>
      <w:bookmarkEnd w:id="58"/>
    </w:p>
    <w:p w:rsidR="00150422" w:rsidRPr="00D553EA" w:rsidRDefault="00150422" w:rsidP="00150422">
      <w:pPr>
        <w:ind w:firstLine="708"/>
        <w:rPr>
          <w:rFonts w:cs="Arial"/>
          <w:iCs/>
        </w:rPr>
      </w:pPr>
      <w:r w:rsidRPr="00D553EA">
        <w:rPr>
          <w:rFonts w:cs="Arial"/>
          <w:bCs/>
          <w:iCs/>
        </w:rPr>
        <w:t>Стратегической целью в</w:t>
      </w:r>
      <w:r w:rsidRPr="00D553EA">
        <w:rPr>
          <w:rFonts w:cs="Arial"/>
          <w:b/>
          <w:bCs/>
          <w:iCs/>
        </w:rPr>
        <w:t xml:space="preserve"> </w:t>
      </w:r>
      <w:r w:rsidRPr="00D553EA">
        <w:rPr>
          <w:rFonts w:cs="Arial"/>
          <w:bCs/>
          <w:iCs/>
        </w:rPr>
        <w:t xml:space="preserve">сфере труда и занятости населения Кондинского района </w:t>
      </w:r>
      <w:r w:rsidRPr="00D553EA">
        <w:rPr>
          <w:rFonts w:cs="Arial"/>
          <w:iCs/>
        </w:rPr>
        <w:t>является развитие рынка труда, соответствующего потребностям экономики и обеспечивающего высокий уровень занятости и доходов работающих.</w:t>
      </w:r>
    </w:p>
    <w:p w:rsidR="00150422" w:rsidRPr="00D553EA" w:rsidRDefault="00150422" w:rsidP="00150422">
      <w:pPr>
        <w:ind w:firstLine="708"/>
        <w:rPr>
          <w:rFonts w:cs="Arial"/>
          <w:iCs/>
        </w:rPr>
      </w:pPr>
      <w:r w:rsidRPr="00D553EA">
        <w:rPr>
          <w:rFonts w:cs="Arial"/>
          <w:iCs/>
        </w:rPr>
        <w:t>Достижение цели предполагает решение следующих задач</w:t>
      </w:r>
      <w:r w:rsidRPr="00D553EA">
        <w:rPr>
          <w:rFonts w:cs="Arial"/>
          <w:b/>
          <w:iCs/>
        </w:rPr>
        <w:t>:</w:t>
      </w:r>
      <w:r w:rsidRPr="00D553EA">
        <w:rPr>
          <w:rFonts w:cs="Arial"/>
          <w:iCs/>
        </w:rPr>
        <w:t xml:space="preserve"> </w:t>
      </w:r>
      <w:r w:rsidRPr="00D553EA">
        <w:rPr>
          <w:rFonts w:eastAsia="TimesNewRomanPSMT" w:cs="Arial"/>
        </w:rPr>
        <w:t>стимулирование спроса на рабочую силу и устранение диспропорций на рынке труда;</w:t>
      </w:r>
      <w:r w:rsidRPr="00D553EA">
        <w:rPr>
          <w:rFonts w:cs="Arial"/>
          <w:iCs/>
        </w:rPr>
        <w:t xml:space="preserve"> </w:t>
      </w:r>
      <w:r w:rsidRPr="00D553EA">
        <w:rPr>
          <w:rFonts w:eastAsia="TimesNewRomanPSMT" w:cs="Arial"/>
        </w:rPr>
        <w:t>повышение производительности труда в реальном секторе экономики и сфере услуг;</w:t>
      </w:r>
      <w:r w:rsidRPr="00D553EA">
        <w:rPr>
          <w:rFonts w:cs="Arial"/>
          <w:iCs/>
        </w:rPr>
        <w:t xml:space="preserve"> </w:t>
      </w:r>
      <w:r w:rsidRPr="00D553EA">
        <w:rPr>
          <w:rFonts w:eastAsia="TimesNewRomanPSMT" w:cs="Arial"/>
        </w:rPr>
        <w:t>совершенствование системы профессиональной подготовки и переподготовки кадров.</w:t>
      </w:r>
    </w:p>
    <w:p w:rsidR="00150422" w:rsidRPr="00D553EA" w:rsidRDefault="00150422" w:rsidP="00150422">
      <w:pPr>
        <w:ind w:firstLine="708"/>
        <w:rPr>
          <w:rFonts w:cs="Arial"/>
          <w:b/>
        </w:rPr>
      </w:pPr>
      <w:r w:rsidRPr="00D553EA">
        <w:rPr>
          <w:rFonts w:eastAsia="TimesNewRomanPSMT" w:cs="Arial"/>
        </w:rPr>
        <w:t>Достижение поставленной цели в сфере труда и обеспечения занятости населения на перспективу, обеспечивающими улучшение ситуации на рынке труда предполагает решение следующих задач:</w:t>
      </w:r>
      <w:r w:rsidRPr="00D553EA">
        <w:rPr>
          <w:rFonts w:cs="Arial"/>
          <w:b/>
        </w:rPr>
        <w:t xml:space="preserve"> </w:t>
      </w:r>
    </w:p>
    <w:p w:rsidR="00150422" w:rsidRPr="00D553EA" w:rsidRDefault="00150422" w:rsidP="00150422">
      <w:pPr>
        <w:ind w:firstLine="708"/>
        <w:rPr>
          <w:rFonts w:eastAsia="TimesNewRomanPSMT" w:cs="Arial"/>
        </w:rPr>
      </w:pPr>
      <w:r w:rsidRPr="00D553EA">
        <w:rPr>
          <w:rFonts w:eastAsia="TimesNewRomanPSMT" w:cs="Arial"/>
        </w:rPr>
        <w:t>развитие малого и среднего предпринимательства, обеспечивающего занятость и доходы населения;</w:t>
      </w:r>
    </w:p>
    <w:p w:rsidR="00150422" w:rsidRPr="00D553EA" w:rsidRDefault="00150422" w:rsidP="00150422">
      <w:pPr>
        <w:ind w:firstLine="708"/>
        <w:rPr>
          <w:rFonts w:eastAsia="TimesNewRomanPSMT" w:cs="Arial"/>
        </w:rPr>
      </w:pPr>
      <w:r w:rsidRPr="00D553EA">
        <w:rPr>
          <w:rFonts w:eastAsia="TimesNewRomanPSMT" w:cs="Arial"/>
        </w:rPr>
        <w:t>содействие модернизации и автоматизации существующих производств и производственных процессов с целью роста производительности труда;</w:t>
      </w:r>
    </w:p>
    <w:p w:rsidR="00150422" w:rsidRPr="00D553EA" w:rsidRDefault="00150422" w:rsidP="00150422">
      <w:pPr>
        <w:ind w:firstLine="708"/>
        <w:rPr>
          <w:rFonts w:eastAsia="TimesNewRomanPSMT" w:cs="Arial"/>
        </w:rPr>
      </w:pPr>
      <w:r w:rsidRPr="00D553EA">
        <w:rPr>
          <w:rFonts w:eastAsia="TimesNewRomanPSMT" w:cs="Arial"/>
        </w:rPr>
        <w:t>создание новых рабочих мест;</w:t>
      </w:r>
    </w:p>
    <w:p w:rsidR="00150422" w:rsidRPr="00D553EA" w:rsidRDefault="00150422" w:rsidP="00150422">
      <w:pPr>
        <w:ind w:firstLine="708"/>
        <w:rPr>
          <w:rFonts w:eastAsia="TimesNewRomanPSMT" w:cs="Arial"/>
        </w:rPr>
      </w:pPr>
      <w:r w:rsidRPr="00D553EA">
        <w:rPr>
          <w:rFonts w:eastAsia="TimesNewRomanPSMT" w:cs="Arial"/>
        </w:rPr>
        <w:t>создание условий для повышения мобильности населения, привлечения необходимых трудовых ресурсов из других территорий и регионов, минимизация оттока местных трудовых ресурсов;</w:t>
      </w:r>
    </w:p>
    <w:p w:rsidR="00150422" w:rsidRPr="00D553EA" w:rsidRDefault="00150422" w:rsidP="00150422">
      <w:pPr>
        <w:ind w:firstLine="708"/>
        <w:rPr>
          <w:rFonts w:eastAsia="TimesNewRomanPSMT" w:cs="Arial"/>
        </w:rPr>
      </w:pPr>
      <w:r w:rsidRPr="00D553EA">
        <w:rPr>
          <w:rFonts w:eastAsia="TimesNewRomanPSMT" w:cs="Arial"/>
        </w:rPr>
        <w:t xml:space="preserve">развитие системы профессиональной ориентации через </w:t>
      </w:r>
      <w:r w:rsidRPr="00D553EA">
        <w:rPr>
          <w:rFonts w:cs="Arial"/>
        </w:rPr>
        <w:t xml:space="preserve">открытые уроки «Проектория», «Уроки настоящего» и </w:t>
      </w:r>
      <w:r w:rsidRPr="00D553EA">
        <w:rPr>
          <w:rFonts w:eastAsia="TimesNewRomanPSMT" w:cs="Arial"/>
        </w:rPr>
        <w:t>проведение «Ярмарок вакансий», «Дней открытых дверей» и встреч с представителями высших и средних специальных учебных заведений и другие мероприятия;</w:t>
      </w:r>
    </w:p>
    <w:p w:rsidR="00150422" w:rsidRPr="00D553EA" w:rsidRDefault="00150422" w:rsidP="00150422">
      <w:pPr>
        <w:ind w:firstLine="708"/>
        <w:rPr>
          <w:rFonts w:eastAsia="TimesNewRomanPSMT" w:cs="Arial"/>
        </w:rPr>
      </w:pPr>
      <w:r w:rsidRPr="00D553EA">
        <w:rPr>
          <w:rFonts w:eastAsia="TimesNewRomanPSMT" w:cs="Arial"/>
        </w:rPr>
        <w:t>развитие системы непрерывного образования населения, переподготовки кадров для экономики района.</w:t>
      </w:r>
    </w:p>
    <w:p w:rsidR="00150422" w:rsidRPr="00D553EA" w:rsidRDefault="00150422" w:rsidP="00150422">
      <w:pPr>
        <w:rPr>
          <w:rFonts w:cs="Arial"/>
        </w:rPr>
      </w:pPr>
      <w:bookmarkStart w:id="59" w:name="_Toc58"/>
      <w:r w:rsidRPr="00D553EA">
        <w:rPr>
          <w:rFonts w:cs="Arial"/>
        </w:rPr>
        <w:t>7.2. Кадровое обеспечение социально-экономического развития</w:t>
      </w:r>
      <w:bookmarkEnd w:id="59"/>
    </w:p>
    <w:p w:rsidR="00150422" w:rsidRPr="00D553EA" w:rsidRDefault="00150422" w:rsidP="00150422">
      <w:pPr>
        <w:ind w:firstLine="540"/>
        <w:rPr>
          <w:rFonts w:cs="Arial"/>
        </w:rPr>
      </w:pPr>
      <w:r w:rsidRPr="00D553EA">
        <w:rPr>
          <w:rFonts w:cs="Arial"/>
          <w:bCs/>
          <w:iCs/>
        </w:rPr>
        <w:t>Стратегическую цель в</w:t>
      </w:r>
      <w:r w:rsidRPr="00D553EA">
        <w:rPr>
          <w:rFonts w:cs="Arial"/>
          <w:b/>
          <w:bCs/>
          <w:iCs/>
        </w:rPr>
        <w:t xml:space="preserve"> </w:t>
      </w:r>
      <w:r w:rsidRPr="00D553EA">
        <w:rPr>
          <w:rFonts w:cs="Arial"/>
          <w:bCs/>
          <w:iCs/>
        </w:rPr>
        <w:t xml:space="preserve">сфере кадрового обеспечения экономики Кондинского района </w:t>
      </w:r>
      <w:r w:rsidRPr="00D553EA">
        <w:rPr>
          <w:rFonts w:cs="Arial"/>
        </w:rPr>
        <w:t>планируется</w:t>
      </w:r>
      <w:r w:rsidRPr="00D553EA">
        <w:rPr>
          <w:rFonts w:cs="Arial"/>
          <w:bCs/>
          <w:iCs/>
        </w:rPr>
        <w:t xml:space="preserve"> </w:t>
      </w:r>
      <w:r w:rsidRPr="00D553EA">
        <w:rPr>
          <w:rFonts w:cs="Arial"/>
        </w:rPr>
        <w:t>реализовать по двум взаимосвязанным целям второго уровня:</w:t>
      </w:r>
    </w:p>
    <w:p w:rsidR="00150422" w:rsidRPr="00D553EA" w:rsidRDefault="00150422" w:rsidP="00150422">
      <w:pPr>
        <w:ind w:firstLine="708"/>
        <w:rPr>
          <w:rFonts w:cs="Arial"/>
        </w:rPr>
      </w:pPr>
      <w:r w:rsidRPr="00D553EA">
        <w:rPr>
          <w:rFonts w:cs="Arial"/>
        </w:rPr>
        <w:t>создание целостной профориентационной среды Кондинского района, обеспечивающей содействие гражданину в профессиональном самоопределении и выборе оптимального вида занятости с учетом его потребностей и возможностей, конъюнктуры рынка труда</w:t>
      </w:r>
    </w:p>
    <w:p w:rsidR="00150422" w:rsidRPr="00D553EA" w:rsidRDefault="00150422" w:rsidP="00150422">
      <w:pPr>
        <w:ind w:firstLine="708"/>
        <w:rPr>
          <w:rFonts w:cs="Arial"/>
          <w:bCs/>
          <w:iCs/>
        </w:rPr>
      </w:pPr>
      <w:r w:rsidRPr="00D553EA">
        <w:rPr>
          <w:rFonts w:cs="Arial"/>
        </w:rPr>
        <w:t>развитие системы образования, переподготовки и среднего профессионального образования на базе бюджетного учреждения ханты – Мансийского автономного округа – Югры «Междуреченский агропромышленный колледж» потребностям экономики Кондинского района.</w:t>
      </w:r>
    </w:p>
    <w:p w:rsidR="00150422" w:rsidRPr="00D553EA" w:rsidRDefault="00150422" w:rsidP="00150422">
      <w:pPr>
        <w:ind w:firstLine="708"/>
        <w:rPr>
          <w:rFonts w:cs="Arial"/>
          <w:b/>
        </w:rPr>
      </w:pPr>
      <w:r w:rsidRPr="00D553EA">
        <w:rPr>
          <w:rFonts w:eastAsia="TimesNewRomanPSMT" w:cs="Arial"/>
        </w:rPr>
        <w:t>Достижение поставленной цели предполагает решение следующих задач:</w:t>
      </w:r>
      <w:r w:rsidRPr="00D553EA">
        <w:rPr>
          <w:rFonts w:cs="Arial"/>
          <w:b/>
        </w:rPr>
        <w:t xml:space="preserve"> </w:t>
      </w:r>
    </w:p>
    <w:p w:rsidR="00150422" w:rsidRPr="00D553EA" w:rsidRDefault="00150422" w:rsidP="00150422">
      <w:pPr>
        <w:ind w:firstLine="540"/>
        <w:rPr>
          <w:rFonts w:cs="Arial"/>
        </w:rPr>
      </w:pPr>
      <w:r w:rsidRPr="00D553EA">
        <w:rPr>
          <w:rFonts w:cs="Arial"/>
        </w:rPr>
        <w:t>обеспечение межведомственного взаимодействия деятельности субъектов системы профессиональной ориентации и профессионального образования;</w:t>
      </w:r>
    </w:p>
    <w:p w:rsidR="00150422" w:rsidRPr="00D553EA" w:rsidRDefault="00150422" w:rsidP="00150422">
      <w:pPr>
        <w:ind w:firstLine="540"/>
        <w:rPr>
          <w:rFonts w:cs="Arial"/>
        </w:rPr>
      </w:pPr>
      <w:r w:rsidRPr="00D553EA">
        <w:rPr>
          <w:rFonts w:cs="Arial"/>
        </w:rPr>
        <w:t>формирование у детей и молодежи системного представления о необходимости осознанного выбора профессии;</w:t>
      </w:r>
    </w:p>
    <w:p w:rsidR="00150422" w:rsidRPr="00D553EA" w:rsidRDefault="00150422" w:rsidP="00150422">
      <w:pPr>
        <w:ind w:firstLine="540"/>
        <w:rPr>
          <w:rFonts w:cs="Arial"/>
        </w:rPr>
      </w:pPr>
      <w:r w:rsidRPr="00D553EA">
        <w:rPr>
          <w:rFonts w:cs="Arial"/>
        </w:rPr>
        <w:t>обеспечение</w:t>
      </w:r>
      <w:r w:rsidRPr="00D553EA">
        <w:rPr>
          <w:rFonts w:cs="Arial"/>
          <w:color w:val="FF0000"/>
        </w:rPr>
        <w:t xml:space="preserve"> </w:t>
      </w:r>
      <w:r w:rsidRPr="00D553EA">
        <w:rPr>
          <w:rFonts w:cs="Arial"/>
        </w:rPr>
        <w:t>информационного сопровождения деятельности субъектов системы профессиональной</w:t>
      </w:r>
      <w:r w:rsidR="00D553EA" w:rsidRPr="00D553EA">
        <w:rPr>
          <w:rFonts w:cs="Arial"/>
        </w:rPr>
        <w:t xml:space="preserve"> </w:t>
      </w:r>
      <w:r w:rsidRPr="00D553EA">
        <w:rPr>
          <w:rFonts w:cs="Arial"/>
        </w:rPr>
        <w:t>ориентации;</w:t>
      </w:r>
    </w:p>
    <w:p w:rsidR="00150422" w:rsidRPr="00D553EA" w:rsidRDefault="00150422" w:rsidP="00150422">
      <w:pPr>
        <w:ind w:firstLine="540"/>
        <w:rPr>
          <w:rFonts w:cs="Arial"/>
        </w:rPr>
      </w:pPr>
      <w:r w:rsidRPr="00D553EA">
        <w:rPr>
          <w:rFonts w:cs="Arial"/>
        </w:rPr>
        <w:t>формирование прогноза потребности в трудовых ресурсах Кондинского района, разработку прогноза баланса трудовых ресурсов Кондинского района;</w:t>
      </w:r>
    </w:p>
    <w:p w:rsidR="00150422" w:rsidRPr="00D553EA" w:rsidRDefault="00150422" w:rsidP="00150422">
      <w:pPr>
        <w:ind w:firstLine="540"/>
        <w:rPr>
          <w:rFonts w:cs="Arial"/>
        </w:rPr>
      </w:pPr>
      <w:r w:rsidRPr="00D553EA">
        <w:rPr>
          <w:rFonts w:cs="Arial"/>
        </w:rPr>
        <w:t>создание инновационной инфраструктуры, современных обучающих технологий на базе бюджетного учреждения Ханты-Мансийского автономного округа – Югры «Междуреченский агропромышленный колледж потребностям экономики Кондинского района;</w:t>
      </w:r>
    </w:p>
    <w:p w:rsidR="00150422" w:rsidRPr="00D553EA" w:rsidRDefault="00150422" w:rsidP="00150422">
      <w:pPr>
        <w:ind w:firstLine="540"/>
        <w:rPr>
          <w:rFonts w:cs="Arial"/>
        </w:rPr>
      </w:pPr>
      <w:r w:rsidRPr="00D553EA">
        <w:rPr>
          <w:rFonts w:cs="Arial"/>
        </w:rPr>
        <w:t>содействие трудоустройству выпускников на предприятиях района;</w:t>
      </w:r>
    </w:p>
    <w:p w:rsidR="00150422" w:rsidRPr="00D553EA" w:rsidRDefault="00150422" w:rsidP="00150422">
      <w:pPr>
        <w:ind w:firstLine="540"/>
        <w:rPr>
          <w:rFonts w:cs="Arial"/>
        </w:rPr>
      </w:pPr>
      <w:r w:rsidRPr="00D553EA">
        <w:rPr>
          <w:rFonts w:cs="Arial"/>
        </w:rPr>
        <w:t>развитие системы переподготовки кадров;</w:t>
      </w:r>
    </w:p>
    <w:p w:rsidR="00150422" w:rsidRPr="00D553EA" w:rsidRDefault="00150422" w:rsidP="00150422">
      <w:pPr>
        <w:ind w:firstLine="540"/>
        <w:rPr>
          <w:rFonts w:cs="Arial"/>
        </w:rPr>
      </w:pPr>
      <w:r w:rsidRPr="00D553EA">
        <w:rPr>
          <w:rFonts w:cs="Arial"/>
        </w:rPr>
        <w:t xml:space="preserve">обеспечение воспроизводства управленческих и педагогических кадров в учреждениях района. </w:t>
      </w:r>
    </w:p>
    <w:p w:rsidR="00724801" w:rsidRPr="00D553EA" w:rsidRDefault="00150422" w:rsidP="00724801">
      <w:pPr>
        <w:pStyle w:val="13"/>
        <w:ind w:left="360" w:firstLine="0"/>
        <w:rPr>
          <w:sz w:val="24"/>
        </w:rPr>
      </w:pPr>
      <w:bookmarkStart w:id="60" w:name="_Toc59"/>
      <w:r w:rsidRPr="00D553EA">
        <w:rPr>
          <w:rFonts w:eastAsia="TimesNewRomanPSMT"/>
          <w:sz w:val="24"/>
        </w:rPr>
        <w:br w:type="page" w:clear="all"/>
      </w:r>
      <w:r w:rsidRPr="00D553EA">
        <w:rPr>
          <w:sz w:val="24"/>
        </w:rPr>
        <w:t xml:space="preserve">РАЗДЕЛ 8. ОСНОВНЫЕ НАПРАВЛЕНИЯ И ПРИОРИТЕТЫ РАЦИОНАЛЬНОГО ПРИРОДОПОЛЬЗОВАНИЯ И ОБЕСПЕЧЕНИЯ ЭКОЛОГИЧЕСКОЙ БЕЗОПАСНОСТИ КОНДИНСКОГО РАЙОНА ХАНТЫ-МАНСИЙСКОГО АВТОНОМНОГО ОКРУГА-ЮГРЫ НА ПЕРИОД </w:t>
      </w:r>
    </w:p>
    <w:p w:rsidR="00150422" w:rsidRPr="00D553EA" w:rsidRDefault="00150422" w:rsidP="00724801">
      <w:pPr>
        <w:pStyle w:val="13"/>
        <w:ind w:left="360" w:firstLine="0"/>
        <w:rPr>
          <w:sz w:val="24"/>
        </w:rPr>
      </w:pPr>
      <w:r w:rsidRPr="00D553EA">
        <w:rPr>
          <w:sz w:val="24"/>
        </w:rPr>
        <w:t>ДО 2036 ГОДА</w:t>
      </w:r>
      <w:bookmarkEnd w:id="60"/>
    </w:p>
    <w:p w:rsidR="00724801" w:rsidRPr="00D553EA" w:rsidRDefault="00724801" w:rsidP="00724801">
      <w:pPr>
        <w:rPr>
          <w:rFonts w:cs="Arial"/>
          <w:lang w:eastAsia="x-none"/>
        </w:rPr>
      </w:pPr>
    </w:p>
    <w:p w:rsidR="00150422" w:rsidRPr="00D553EA" w:rsidRDefault="00150422" w:rsidP="00724801">
      <w:pPr>
        <w:jc w:val="center"/>
        <w:rPr>
          <w:rFonts w:cs="Arial"/>
        </w:rPr>
      </w:pPr>
      <w:bookmarkStart w:id="61" w:name="_Toc60"/>
      <w:r w:rsidRPr="00D553EA">
        <w:rPr>
          <w:rFonts w:cs="Arial"/>
        </w:rPr>
        <w:t>8.1. Экологическая политика</w:t>
      </w:r>
      <w:bookmarkEnd w:id="61"/>
    </w:p>
    <w:p w:rsidR="00150422" w:rsidRPr="00D553EA" w:rsidRDefault="00150422" w:rsidP="00150422">
      <w:pPr>
        <w:ind w:firstLine="708"/>
        <w:rPr>
          <w:rFonts w:eastAsia="TimesNewRomanPSMT" w:cs="Arial"/>
          <w:iCs/>
        </w:rPr>
      </w:pPr>
      <w:r w:rsidRPr="00D553EA">
        <w:rPr>
          <w:rFonts w:eastAsia="TimesNewRomanPSMT" w:cs="Arial"/>
          <w:iCs/>
        </w:rPr>
        <w:t>Стратегической целью экологической политики Кондинского района является обеспечение сохранение благоприятной окружающей среды и обеспечение экологической безопасности</w:t>
      </w:r>
      <w:r w:rsidRPr="00D553EA">
        <w:rPr>
          <w:rFonts w:cs="Arial"/>
        </w:rPr>
        <w:t xml:space="preserve"> для комфортной жизни населения</w:t>
      </w:r>
      <w:r w:rsidRPr="00D553EA">
        <w:rPr>
          <w:rFonts w:eastAsia="TimesNewRomanPSMT" w:cs="Arial"/>
          <w:iCs/>
        </w:rPr>
        <w:t xml:space="preserve">, экологически ориентированного роста местной экономики, </w:t>
      </w:r>
      <w:r w:rsidRPr="00D553EA">
        <w:rPr>
          <w:rFonts w:cs="Arial"/>
        </w:rPr>
        <w:t>не истощительное природопользование и охрана объектов природного наследия.</w:t>
      </w:r>
    </w:p>
    <w:p w:rsidR="00150422" w:rsidRPr="00D553EA" w:rsidRDefault="00150422" w:rsidP="00150422">
      <w:pPr>
        <w:ind w:firstLine="708"/>
        <w:rPr>
          <w:rFonts w:eastAsia="TimesNewRomanPSMT" w:cs="Arial"/>
          <w:iCs/>
        </w:rPr>
      </w:pPr>
      <w:r w:rsidRPr="00D553EA">
        <w:rPr>
          <w:rFonts w:eastAsia="TimesNewRomanPSMT" w:cs="Arial"/>
          <w:iCs/>
        </w:rPr>
        <w:t xml:space="preserve">Для достижения указанной цели должно быть обеспечено решение следующих задач: </w:t>
      </w:r>
    </w:p>
    <w:p w:rsidR="00150422" w:rsidRPr="00D553EA" w:rsidRDefault="00150422" w:rsidP="00150422">
      <w:pPr>
        <w:ind w:firstLine="708"/>
        <w:rPr>
          <w:rFonts w:eastAsia="TimesNewRomanPSMT" w:cs="Arial"/>
          <w:iCs/>
        </w:rPr>
      </w:pPr>
      <w:r w:rsidRPr="00D553EA">
        <w:rPr>
          <w:rFonts w:cs="Arial"/>
        </w:rPr>
        <w:t>ликвидация накопленного вреда окружающей среде вследствие хозяйственной и другой деятельности (ликвидация свалок, очистка водоемов и др.);</w:t>
      </w:r>
    </w:p>
    <w:p w:rsidR="00150422" w:rsidRPr="00D553EA" w:rsidRDefault="00150422" w:rsidP="00150422">
      <w:pPr>
        <w:ind w:firstLine="708"/>
        <w:rPr>
          <w:rFonts w:eastAsia="TimesNewRomanPSMT" w:cs="Arial"/>
          <w:iCs/>
        </w:rPr>
      </w:pPr>
      <w:r w:rsidRPr="00D553EA">
        <w:rPr>
          <w:rFonts w:eastAsia="TimesNewRomanPSMT" w:cs="Arial"/>
          <w:iCs/>
        </w:rPr>
        <w:t>снижение уровня негативного антропогенного воздействия на окружающую среду (снижение вредных выбросов в атмосферу);</w:t>
      </w:r>
    </w:p>
    <w:p w:rsidR="00150422" w:rsidRPr="00D553EA" w:rsidRDefault="00150422" w:rsidP="00150422">
      <w:pPr>
        <w:ind w:firstLine="708"/>
        <w:rPr>
          <w:rFonts w:eastAsia="TimesNewRomanPSMT" w:cs="Arial"/>
          <w:iCs/>
        </w:rPr>
      </w:pPr>
      <w:r w:rsidRPr="00D553EA">
        <w:rPr>
          <w:rFonts w:eastAsia="TimesNewRomanPSMT" w:cs="Arial"/>
          <w:iCs/>
        </w:rPr>
        <w:t xml:space="preserve">повышение эффективности использования природных ресурсов, развитие природно-ресурсного потенциала (развитие «зеленой» экономики); </w:t>
      </w:r>
    </w:p>
    <w:p w:rsidR="00150422" w:rsidRPr="00D553EA" w:rsidRDefault="00150422" w:rsidP="00150422">
      <w:pPr>
        <w:ind w:firstLine="708"/>
        <w:rPr>
          <w:rFonts w:eastAsia="TimesNewRomanPSMT" w:cs="Arial"/>
          <w:iCs/>
        </w:rPr>
      </w:pPr>
      <w:r w:rsidRPr="00D553EA">
        <w:rPr>
          <w:rFonts w:eastAsia="TimesNewRomanPSMT" w:cs="Arial"/>
          <w:iCs/>
        </w:rPr>
        <w:t>сохранение естественных природных экосистем, объектов животного и растительного мира;</w:t>
      </w:r>
    </w:p>
    <w:p w:rsidR="00150422" w:rsidRPr="00D553EA" w:rsidRDefault="00150422" w:rsidP="00150422">
      <w:pPr>
        <w:ind w:firstLine="708"/>
        <w:rPr>
          <w:rFonts w:eastAsia="TimesNewRomanPSMT" w:cs="Arial"/>
          <w:iCs/>
        </w:rPr>
      </w:pPr>
      <w:r w:rsidRPr="00D553EA">
        <w:rPr>
          <w:rFonts w:eastAsia="TimesNewRomanPSMT" w:cs="Arial"/>
          <w:iCs/>
        </w:rPr>
        <w:t>формирование экологической культуры поведения населения;</w:t>
      </w:r>
    </w:p>
    <w:p w:rsidR="00150422" w:rsidRPr="00D553EA" w:rsidRDefault="00150422" w:rsidP="00150422">
      <w:pPr>
        <w:ind w:firstLine="708"/>
        <w:rPr>
          <w:rFonts w:eastAsia="TimesNewRomanPSMT" w:cs="Arial"/>
          <w:iCs/>
        </w:rPr>
      </w:pPr>
      <w:r w:rsidRPr="00D553EA">
        <w:rPr>
          <w:rFonts w:eastAsia="TimesNewRomanPSMT" w:cs="Arial"/>
          <w:iCs/>
        </w:rPr>
        <w:t xml:space="preserve">сокращение потерь лесного хозяйства от пожаров (в том числе: проведение мероприятий по уходу за созданными объектами противопожарного обустройства (разрывами, минерализованными полосами) вокруг населённых пунктов с целью предупреждения возникновения и распространения лесных пожаров; </w:t>
      </w:r>
    </w:p>
    <w:p w:rsidR="00150422" w:rsidRPr="00D553EA" w:rsidRDefault="00150422" w:rsidP="00150422">
      <w:pPr>
        <w:ind w:firstLine="708"/>
        <w:rPr>
          <w:rFonts w:eastAsia="TimesNewRomanPSMT" w:cs="Arial"/>
          <w:iCs/>
        </w:rPr>
      </w:pPr>
      <w:r w:rsidRPr="00D553EA">
        <w:rPr>
          <w:rFonts w:eastAsia="TimesNewRomanPSMT" w:cs="Arial"/>
          <w:iCs/>
        </w:rPr>
        <w:t>выполнение работ по мониторингу пожарной опасности в лесах с целью своевременного обнаружения лесных пожаров и их ликвидации в начальной стадии развития; социальная пропаганда защиты лесов от пожаров)</w:t>
      </w:r>
    </w:p>
    <w:p w:rsidR="00150422" w:rsidRPr="00D553EA" w:rsidRDefault="00150422" w:rsidP="00150422">
      <w:pPr>
        <w:ind w:firstLine="540"/>
        <w:rPr>
          <w:rFonts w:cs="Arial"/>
        </w:rPr>
      </w:pPr>
      <w:r w:rsidRPr="00D553EA">
        <w:rPr>
          <w:rFonts w:cs="Arial"/>
        </w:rPr>
        <w:t>переход к развитию экологически чистых производств ("зеленой" экономике), практике внедрения инновационных ресурсосберегающих, экологически безопасных технологий производства;</w:t>
      </w:r>
    </w:p>
    <w:p w:rsidR="00150422" w:rsidRPr="00D553EA" w:rsidRDefault="00150422" w:rsidP="00150422">
      <w:pPr>
        <w:ind w:firstLine="540"/>
        <w:rPr>
          <w:rFonts w:cs="Arial"/>
        </w:rPr>
      </w:pPr>
      <w:r w:rsidRPr="00D553EA">
        <w:rPr>
          <w:rFonts w:cs="Arial"/>
        </w:rPr>
        <w:t>проведение адаптационных мероприятий по негативному влиянию изменения климата на окружающую среду.</w:t>
      </w:r>
    </w:p>
    <w:p w:rsidR="00150422" w:rsidRPr="00D553EA" w:rsidRDefault="00150422" w:rsidP="00150422">
      <w:pPr>
        <w:ind w:firstLine="708"/>
        <w:rPr>
          <w:rFonts w:eastAsia="TimesNewRomanPSMT" w:cs="Arial"/>
          <w:iCs/>
        </w:rPr>
      </w:pPr>
      <w:r w:rsidRPr="00D553EA">
        <w:rPr>
          <w:rFonts w:eastAsia="TimesNewRomanPSMT" w:cs="Arial"/>
          <w:iCs/>
        </w:rPr>
        <w:t xml:space="preserve">Приоритетными направлениями работы, обеспечивающими достижение стратегической цели, должны стать: </w:t>
      </w:r>
    </w:p>
    <w:p w:rsidR="00150422" w:rsidRPr="00D553EA" w:rsidRDefault="00150422" w:rsidP="00150422">
      <w:pPr>
        <w:ind w:firstLine="708"/>
        <w:rPr>
          <w:rFonts w:eastAsia="TimesNewRomanPSMT" w:cs="Arial"/>
          <w:iCs/>
        </w:rPr>
      </w:pPr>
      <w:r w:rsidRPr="00D553EA">
        <w:rPr>
          <w:rFonts w:eastAsia="TimesNewRomanPSMT" w:cs="Arial"/>
          <w:iCs/>
        </w:rPr>
        <w:t xml:space="preserve">обеспечение на территории района государственного экологического надзора, мониторинг потенциально опасных объектов (в частности, сети АЗС, котельные, автотранспортные средства); </w:t>
      </w:r>
    </w:p>
    <w:p w:rsidR="00150422" w:rsidRPr="00D553EA" w:rsidRDefault="00150422" w:rsidP="00150422">
      <w:pPr>
        <w:ind w:firstLine="708"/>
        <w:rPr>
          <w:rFonts w:eastAsia="TimesNewRomanPSMT" w:cs="Arial"/>
          <w:iCs/>
        </w:rPr>
      </w:pPr>
      <w:r w:rsidRPr="00D553EA">
        <w:rPr>
          <w:rFonts w:eastAsia="TimesNewRomanPSMT" w:cs="Arial"/>
          <w:iCs/>
        </w:rPr>
        <w:t xml:space="preserve">осуществление государственной и общественной экспертизы проектов экологически опасных объектов; </w:t>
      </w:r>
    </w:p>
    <w:p w:rsidR="00150422" w:rsidRPr="00D553EA" w:rsidRDefault="00150422" w:rsidP="00150422">
      <w:pPr>
        <w:ind w:firstLine="708"/>
        <w:rPr>
          <w:rFonts w:eastAsia="TimesNewRomanPSMT" w:cs="Arial"/>
          <w:iCs/>
        </w:rPr>
      </w:pPr>
      <w:r w:rsidRPr="00D553EA">
        <w:rPr>
          <w:rFonts w:cs="Arial"/>
        </w:rPr>
        <w:t>обязательный учет экологических вопросов в документах территориального и стратегического планирования;</w:t>
      </w:r>
    </w:p>
    <w:p w:rsidR="00150422" w:rsidRPr="00D553EA" w:rsidRDefault="00150422" w:rsidP="00150422">
      <w:pPr>
        <w:ind w:firstLine="708"/>
        <w:rPr>
          <w:rFonts w:eastAsia="TimesNewRomanPSMT" w:cs="Arial"/>
          <w:iCs/>
        </w:rPr>
      </w:pPr>
      <w:r w:rsidRPr="00D553EA">
        <w:rPr>
          <w:rFonts w:eastAsia="TimesNewRomanPSMT" w:cs="Arial"/>
          <w:iCs/>
        </w:rPr>
        <w:t xml:space="preserve">повышение эффективности административного регулирования, государственного экологического и санитарно-эпидемиологического контроля; </w:t>
      </w:r>
    </w:p>
    <w:p w:rsidR="00150422" w:rsidRPr="00D553EA" w:rsidRDefault="00150422" w:rsidP="00150422">
      <w:pPr>
        <w:ind w:firstLine="708"/>
        <w:rPr>
          <w:rFonts w:eastAsia="TimesNewRomanPSMT" w:cs="Arial"/>
          <w:iCs/>
        </w:rPr>
      </w:pPr>
      <w:r w:rsidRPr="00D553EA">
        <w:rPr>
          <w:rFonts w:eastAsia="TimesNewRomanPSMT" w:cs="Arial"/>
          <w:iCs/>
        </w:rPr>
        <w:t>снижение отрицательного воздействия хозяйственной деятельности на окружающую среду за счет применения энергосберегающих технологий;</w:t>
      </w:r>
    </w:p>
    <w:p w:rsidR="00150422" w:rsidRPr="00D553EA" w:rsidRDefault="00150422" w:rsidP="00150422">
      <w:pPr>
        <w:ind w:firstLine="708"/>
        <w:rPr>
          <w:rFonts w:eastAsia="TimesNewRomanPSMT" w:cs="Arial"/>
          <w:iCs/>
        </w:rPr>
      </w:pPr>
      <w:r w:rsidRPr="00D553EA">
        <w:rPr>
          <w:rFonts w:eastAsia="TimesNewRomanPSMT" w:cs="Arial"/>
          <w:iCs/>
        </w:rPr>
        <w:t xml:space="preserve">охрана и восстановление лесных ресурсов за счет более полного использования расчетных лесосек, увеличения объемов глубокой переработки древесины на основе передовых технологий; </w:t>
      </w:r>
    </w:p>
    <w:p w:rsidR="00150422" w:rsidRPr="00D553EA" w:rsidRDefault="00150422" w:rsidP="00150422">
      <w:pPr>
        <w:ind w:firstLine="708"/>
        <w:rPr>
          <w:rFonts w:eastAsia="TimesNewRomanPSMT" w:cs="Arial"/>
          <w:iCs/>
        </w:rPr>
      </w:pPr>
      <w:r w:rsidRPr="00D553EA">
        <w:rPr>
          <w:rFonts w:eastAsia="TimesNewRomanPSMT" w:cs="Arial"/>
          <w:iCs/>
        </w:rPr>
        <w:t xml:space="preserve">ликвидация несанкционированных свалок, расширение полигона для размещения ТКО в пгт. Междуреченский; </w:t>
      </w:r>
    </w:p>
    <w:p w:rsidR="00150422" w:rsidRPr="00D553EA" w:rsidRDefault="00150422" w:rsidP="00150422">
      <w:pPr>
        <w:ind w:firstLine="708"/>
        <w:rPr>
          <w:rFonts w:eastAsia="TimesNewRomanPSMT" w:cs="Arial"/>
          <w:iCs/>
        </w:rPr>
      </w:pPr>
      <w:r w:rsidRPr="00D553EA">
        <w:rPr>
          <w:rFonts w:eastAsia="TimesNewRomanPSMT" w:cs="Arial"/>
          <w:iCs/>
        </w:rPr>
        <w:t>повышение уровня озеленения населенных пунктов района, прежде всего, парков, скверов, площадей, расширение практики проведения экологических акций,</w:t>
      </w:r>
      <w:r w:rsidRPr="00D553EA">
        <w:rPr>
          <w:rFonts w:cs="Arial"/>
        </w:rPr>
        <w:t xml:space="preserve"> </w:t>
      </w:r>
      <w:r w:rsidRPr="00D553EA">
        <w:rPr>
          <w:rFonts w:eastAsia="TimesNewRomanPSMT" w:cs="Arial"/>
          <w:iCs/>
        </w:rPr>
        <w:t>привлечение населения к практическим мероприятиям по наведению чистоты и порядка на территории населенных пунктов и прилегающих к ним территориях;</w:t>
      </w:r>
    </w:p>
    <w:p w:rsidR="00150422" w:rsidRPr="00D553EA" w:rsidRDefault="00150422" w:rsidP="00150422">
      <w:pPr>
        <w:ind w:firstLine="708"/>
        <w:rPr>
          <w:rFonts w:eastAsia="TimesNewRomanPSMT" w:cs="Arial"/>
          <w:iCs/>
        </w:rPr>
      </w:pPr>
      <w:r w:rsidRPr="00D553EA">
        <w:rPr>
          <w:rFonts w:eastAsia="TimesNewRomanPSMT" w:cs="Arial"/>
          <w:iCs/>
        </w:rPr>
        <w:t>проведение обучающих мероприятий на постоянной основе для дошкольников и школьников о соблюдении чистоты в населенных пунктах, лесах, озерах, местах отдыха;</w:t>
      </w:r>
    </w:p>
    <w:p w:rsidR="00150422" w:rsidRPr="00D553EA" w:rsidRDefault="00150422" w:rsidP="00150422">
      <w:pPr>
        <w:ind w:firstLine="708"/>
        <w:rPr>
          <w:rFonts w:eastAsia="TimesNewRomanPSMT" w:cs="Arial"/>
          <w:iCs/>
        </w:rPr>
      </w:pPr>
      <w:r w:rsidRPr="00D553EA">
        <w:rPr>
          <w:rFonts w:eastAsia="TimesNewRomanPSMT" w:cs="Arial"/>
          <w:iCs/>
        </w:rPr>
        <w:t xml:space="preserve">обеспечение открытости и доступности информации о рисках для здоровья в связи с воздействием факторов среды обитания; </w:t>
      </w:r>
    </w:p>
    <w:p w:rsidR="00150422" w:rsidRPr="00D553EA" w:rsidRDefault="00150422" w:rsidP="00150422">
      <w:pPr>
        <w:ind w:firstLine="708"/>
        <w:rPr>
          <w:rFonts w:eastAsia="TimesNewRomanPSMT" w:cs="Arial"/>
          <w:iCs/>
        </w:rPr>
      </w:pPr>
      <w:r w:rsidRPr="00D553EA">
        <w:rPr>
          <w:rFonts w:eastAsia="TimesNewRomanPSMT" w:cs="Arial"/>
          <w:iCs/>
        </w:rPr>
        <w:t>обеспечение населения информацией о состоянии окружающей среды и проводимых на территории района экологических акциях.</w:t>
      </w:r>
    </w:p>
    <w:p w:rsidR="00150422" w:rsidRPr="00D553EA" w:rsidRDefault="00150422" w:rsidP="00724801">
      <w:pPr>
        <w:pStyle w:val="13"/>
        <w:ind w:left="360" w:firstLine="0"/>
        <w:rPr>
          <w:sz w:val="24"/>
        </w:rPr>
      </w:pPr>
      <w:bookmarkStart w:id="62" w:name="_Toc61"/>
      <w:r w:rsidRPr="00D553EA">
        <w:rPr>
          <w:rFonts w:eastAsia="TimesNewRomanPSMT"/>
          <w:iCs/>
          <w:sz w:val="24"/>
        </w:rPr>
        <w:br w:type="page" w:clear="all"/>
      </w:r>
      <w:r w:rsidRPr="00D553EA">
        <w:rPr>
          <w:sz w:val="24"/>
        </w:rPr>
        <w:t>РАЗДЕЛ 9. ОСНОВНЫЕ НАПРАВЛЕНИЯ И ПРИОРИТЕТЫ ПРОСТРАНСТВЕННОГО РАЗВИТИЯ КОНДИНСКОГО РАЙОНА ХАНТЫ-МАНСИЙСКОГО АВТОНОМНОГО ОКРУГА-ЮГРЫ НА ПЕРИОД ДО 2036 ГОДА</w:t>
      </w:r>
      <w:bookmarkEnd w:id="62"/>
    </w:p>
    <w:p w:rsidR="00724801" w:rsidRPr="00D553EA" w:rsidRDefault="00724801" w:rsidP="00150422">
      <w:pPr>
        <w:rPr>
          <w:rFonts w:cs="Arial"/>
        </w:rPr>
      </w:pPr>
      <w:bookmarkStart w:id="63" w:name="_Toc62"/>
    </w:p>
    <w:p w:rsidR="00150422" w:rsidRPr="00D553EA" w:rsidRDefault="00150422" w:rsidP="00724801">
      <w:pPr>
        <w:jc w:val="center"/>
        <w:rPr>
          <w:rFonts w:cs="Arial"/>
        </w:rPr>
      </w:pPr>
      <w:r w:rsidRPr="00D553EA">
        <w:rPr>
          <w:rFonts w:cs="Arial"/>
        </w:rPr>
        <w:t>9.1. ПОВЫШЕНИЕ СБАЛАНСИРОВАННОСТИ ТРАНСПОРТНО-ЛОГИСТИЧЕСКОЙ СИСТЕМЫ</w:t>
      </w:r>
      <w:bookmarkEnd w:id="63"/>
    </w:p>
    <w:p w:rsidR="00150422" w:rsidRPr="00D553EA" w:rsidRDefault="00150422" w:rsidP="00150422">
      <w:pPr>
        <w:ind w:firstLine="708"/>
        <w:rPr>
          <w:rFonts w:cs="Arial"/>
        </w:rPr>
      </w:pPr>
      <w:r w:rsidRPr="00D553EA">
        <w:rPr>
          <w:rFonts w:cs="Arial"/>
        </w:rPr>
        <w:t xml:space="preserve">Стратегической целью развития транспортно-логистической системы и транспортного комплекса </w:t>
      </w:r>
      <w:r w:rsidRPr="00D553EA">
        <w:rPr>
          <w:rFonts w:eastAsia="TimesNewRomanPSMT" w:cs="Arial"/>
          <w:iCs/>
        </w:rPr>
        <w:t>Кондинского района</w:t>
      </w:r>
      <w:r w:rsidRPr="00D553EA">
        <w:rPr>
          <w:rFonts w:cs="Arial"/>
        </w:rPr>
        <w:t xml:space="preserve"> является качественное улучшение транспортной доступности территорий района, повышение качества транспортных услуг.</w:t>
      </w:r>
    </w:p>
    <w:p w:rsidR="00150422" w:rsidRPr="00D553EA" w:rsidRDefault="00150422" w:rsidP="00150422">
      <w:pPr>
        <w:ind w:firstLine="708"/>
        <w:rPr>
          <w:rFonts w:eastAsia="TimesNewRomanPSMT" w:cs="Arial"/>
        </w:rPr>
      </w:pPr>
      <w:r w:rsidRPr="00D553EA">
        <w:rPr>
          <w:rFonts w:eastAsia="TimesNewRomanPSMT" w:cs="Arial"/>
        </w:rPr>
        <w:t xml:space="preserve">Достижение поставленной цели предполагает решение следующих задач: </w:t>
      </w:r>
      <w:r w:rsidRPr="00D553EA">
        <w:rPr>
          <w:rFonts w:cs="Arial"/>
        </w:rPr>
        <w:t xml:space="preserve">создание современной транспортной инфраструктуры, в том числе для грузовых перевозок; создание логистических центров; развитие сети пассажирских перевозок; содействие развитию и обеспечению сохранности улично-дорожной сети (внутрипоселковых дорог) </w:t>
      </w:r>
      <w:r w:rsidRPr="00D553EA">
        <w:rPr>
          <w:rFonts w:eastAsia="TimesNewRomanPSMT" w:cs="Arial"/>
          <w:iCs/>
        </w:rPr>
        <w:t>Кондинского района</w:t>
      </w:r>
      <w:r w:rsidRPr="00D553EA">
        <w:rPr>
          <w:rFonts w:cs="Arial"/>
        </w:rPr>
        <w:t>.</w:t>
      </w:r>
    </w:p>
    <w:p w:rsidR="00150422" w:rsidRPr="00D553EA" w:rsidRDefault="00150422" w:rsidP="00150422">
      <w:pPr>
        <w:rPr>
          <w:rFonts w:cs="Arial"/>
        </w:rPr>
      </w:pPr>
      <w:r w:rsidRPr="00D553EA">
        <w:rPr>
          <w:rFonts w:cs="Arial"/>
          <w:b/>
        </w:rPr>
        <w:t>Основными проблемами</w:t>
      </w:r>
      <w:r w:rsidRPr="00D553EA">
        <w:rPr>
          <w:rFonts w:cs="Arial"/>
        </w:rPr>
        <w:t xml:space="preserve"> в сфере осуществления пассажирских перевозок являются: </w:t>
      </w:r>
    </w:p>
    <w:p w:rsidR="00D553EA" w:rsidRPr="00D553EA" w:rsidRDefault="00150422" w:rsidP="00150422">
      <w:pPr>
        <w:rPr>
          <w:rFonts w:cs="Arial"/>
          <w:b/>
        </w:rPr>
      </w:pPr>
      <w:r w:rsidRPr="00D553EA">
        <w:rPr>
          <w:rFonts w:cs="Arial"/>
          <w:b/>
        </w:rPr>
        <w:t>1. Автомобильным транспортом:</w:t>
      </w:r>
    </w:p>
    <w:p w:rsidR="00D553EA" w:rsidRPr="00D553EA" w:rsidRDefault="00150422" w:rsidP="00150422">
      <w:pPr>
        <w:rPr>
          <w:rFonts w:cs="Arial"/>
        </w:rPr>
      </w:pPr>
      <w:r w:rsidRPr="00D553EA">
        <w:rPr>
          <w:rFonts w:cs="Arial"/>
        </w:rPr>
        <w:t>убыточность перевозок на маршрутах с малым пассажиропотоком;</w:t>
      </w:r>
    </w:p>
    <w:p w:rsidR="00D553EA" w:rsidRPr="00D553EA" w:rsidRDefault="00150422" w:rsidP="00150422">
      <w:pPr>
        <w:rPr>
          <w:rFonts w:cs="Arial"/>
        </w:rPr>
      </w:pPr>
      <w:r w:rsidRPr="00D553EA">
        <w:rPr>
          <w:rFonts w:cs="Arial"/>
        </w:rPr>
        <w:t>слабые транспортные внутрирайонные и межрайонные связи;</w:t>
      </w:r>
    </w:p>
    <w:p w:rsidR="00150422" w:rsidRPr="00D553EA" w:rsidRDefault="00150422" w:rsidP="00150422">
      <w:pPr>
        <w:rPr>
          <w:rFonts w:cs="Arial"/>
        </w:rPr>
      </w:pPr>
      <w:r w:rsidRPr="00D553EA">
        <w:rPr>
          <w:rFonts w:cs="Arial"/>
        </w:rPr>
        <w:t>низкий уровень обеспеченности территории района дорогами с твердым покрытием (24,6% населения района проживают на территориях, не обеспеченных опорной транспортной сетью).</w:t>
      </w:r>
    </w:p>
    <w:p w:rsidR="00D553EA" w:rsidRPr="00D553EA" w:rsidRDefault="00150422" w:rsidP="00150422">
      <w:pPr>
        <w:rPr>
          <w:rFonts w:cs="Arial"/>
          <w:b/>
        </w:rPr>
      </w:pPr>
      <w:r w:rsidRPr="00D553EA">
        <w:rPr>
          <w:rFonts w:cs="Arial"/>
          <w:b/>
        </w:rPr>
        <w:t>2. Водным транспортом:</w:t>
      </w:r>
    </w:p>
    <w:p w:rsidR="00D553EA" w:rsidRPr="00D553EA" w:rsidRDefault="00150422" w:rsidP="00150422">
      <w:pPr>
        <w:rPr>
          <w:rFonts w:cs="Arial"/>
        </w:rPr>
      </w:pPr>
      <w:r w:rsidRPr="00D553EA">
        <w:rPr>
          <w:rFonts w:cs="Arial"/>
        </w:rPr>
        <w:t>значительный износ пассажирских судов;</w:t>
      </w:r>
    </w:p>
    <w:p w:rsidR="00D553EA" w:rsidRPr="00D553EA" w:rsidRDefault="00150422" w:rsidP="00150422">
      <w:pPr>
        <w:rPr>
          <w:rFonts w:cs="Arial"/>
        </w:rPr>
      </w:pPr>
      <w:r w:rsidRPr="00D553EA">
        <w:rPr>
          <w:rFonts w:cs="Arial"/>
        </w:rPr>
        <w:t xml:space="preserve">отставание темпов обновления материальной базы флота; </w:t>
      </w:r>
    </w:p>
    <w:p w:rsidR="00D553EA" w:rsidRPr="00D553EA" w:rsidRDefault="00150422" w:rsidP="00150422">
      <w:pPr>
        <w:rPr>
          <w:rFonts w:cs="Arial"/>
        </w:rPr>
      </w:pPr>
      <w:r w:rsidRPr="00D553EA">
        <w:rPr>
          <w:rFonts w:cs="Arial"/>
        </w:rPr>
        <w:t>низкий уровень качества и безопасности перевозки пассажиров;</w:t>
      </w:r>
    </w:p>
    <w:p w:rsidR="00D553EA" w:rsidRPr="00D553EA" w:rsidRDefault="00150422" w:rsidP="00150422">
      <w:pPr>
        <w:rPr>
          <w:rFonts w:cs="Arial"/>
        </w:rPr>
      </w:pPr>
      <w:r w:rsidRPr="00D553EA">
        <w:rPr>
          <w:rFonts w:cs="Arial"/>
        </w:rPr>
        <w:t>отсутствие эффективных систем мониторинга выполнения транспортными организациями условий государственных и муниципальных контрактов в части обеспечения безопасности перевозок, исполнения графиков движения судов, загрузки судов, расхода топлива и сбора выручки;</w:t>
      </w:r>
    </w:p>
    <w:p w:rsidR="00150422" w:rsidRPr="00D553EA" w:rsidRDefault="00150422" w:rsidP="00150422">
      <w:pPr>
        <w:rPr>
          <w:rFonts w:cs="Arial"/>
        </w:rPr>
      </w:pPr>
      <w:r w:rsidRPr="00D553EA">
        <w:rPr>
          <w:rFonts w:cs="Arial"/>
        </w:rPr>
        <w:t>убыточность пассажирских перевозок по социальным маршрутам.</w:t>
      </w:r>
    </w:p>
    <w:p w:rsidR="00150422" w:rsidRPr="00D553EA" w:rsidRDefault="00150422" w:rsidP="00150422">
      <w:pPr>
        <w:ind w:firstLine="708"/>
        <w:rPr>
          <w:rFonts w:cs="Arial"/>
        </w:rPr>
      </w:pPr>
      <w:r w:rsidRPr="00D553EA">
        <w:rPr>
          <w:rFonts w:cs="Arial"/>
        </w:rPr>
        <w:t>Степень развития экономики района, ограниченность транспортной доступности его территорий не создают экономических предпосылок для возникновения эффективной транспортной логистики, отсутствие лесовозных дорог является основным сдерживающим фактором развития промышленности. Реализация отдельных направлений данной Стратегии направлена на изменение ситуации.</w:t>
      </w:r>
    </w:p>
    <w:p w:rsidR="00150422" w:rsidRPr="00D553EA" w:rsidRDefault="00150422" w:rsidP="00150422">
      <w:pPr>
        <w:ind w:firstLine="708"/>
        <w:rPr>
          <w:rFonts w:cs="Arial"/>
        </w:rPr>
      </w:pPr>
      <w:r w:rsidRPr="00D553EA">
        <w:rPr>
          <w:rFonts w:cs="Arial"/>
        </w:rPr>
        <w:t xml:space="preserve">Сильные и слабые стороны, возможности и угрозы развитию транспортно-логистической системы </w:t>
      </w:r>
      <w:r w:rsidRPr="00D553EA">
        <w:rPr>
          <w:rFonts w:eastAsia="TimesNewRomanPSMT" w:cs="Arial"/>
          <w:iCs/>
        </w:rPr>
        <w:t>Кондинского района</w:t>
      </w:r>
      <w:r w:rsidRPr="00D553EA">
        <w:rPr>
          <w:rFonts w:cs="Arial"/>
        </w:rPr>
        <w:t xml:space="preserve"> представлены в таблице 9.1.</w:t>
      </w:r>
    </w:p>
    <w:p w:rsidR="00150422" w:rsidRPr="00D553EA" w:rsidRDefault="00150422" w:rsidP="00150422">
      <w:pPr>
        <w:ind w:firstLine="708"/>
        <w:rPr>
          <w:rFonts w:cs="Arial"/>
          <w:b/>
          <w:lang w:eastAsia="en-US"/>
        </w:rPr>
      </w:pPr>
      <w:r w:rsidRPr="00D553EA">
        <w:rPr>
          <w:rFonts w:cs="Arial"/>
          <w:lang w:eastAsia="en-US"/>
        </w:rPr>
        <w:t>В период реализации Стратегии целесообразно реализовывать следующие мероприятия</w:t>
      </w:r>
      <w:r w:rsidRPr="00D553EA">
        <w:rPr>
          <w:rFonts w:cs="Arial"/>
          <w:b/>
          <w:lang w:eastAsia="en-US"/>
        </w:rPr>
        <w:t xml:space="preserve"> </w:t>
      </w:r>
      <w:r w:rsidRPr="00D553EA">
        <w:rPr>
          <w:rFonts w:cs="Arial"/>
          <w:lang w:eastAsia="en-US"/>
        </w:rPr>
        <w:t xml:space="preserve">по развитию и повышению эффективности транспортно-логистического комплекса </w:t>
      </w:r>
      <w:r w:rsidRPr="00D553EA">
        <w:rPr>
          <w:rFonts w:eastAsia="TimesNewRomanPSMT" w:cs="Arial"/>
          <w:iCs/>
          <w:lang w:eastAsia="en-US"/>
        </w:rPr>
        <w:t>Кондинского района</w:t>
      </w:r>
      <w:r w:rsidRPr="00D553EA">
        <w:rPr>
          <w:rFonts w:cs="Arial"/>
          <w:lang w:eastAsia="en-US"/>
        </w:rPr>
        <w:t>:</w:t>
      </w:r>
      <w:r w:rsidRPr="00D553EA">
        <w:rPr>
          <w:rFonts w:cs="Arial"/>
          <w:b/>
          <w:lang w:eastAsia="en-US"/>
        </w:rPr>
        <w:t xml:space="preserve"> </w:t>
      </w:r>
    </w:p>
    <w:p w:rsidR="00150422" w:rsidRPr="00D553EA" w:rsidRDefault="00150422" w:rsidP="00150422">
      <w:pPr>
        <w:ind w:firstLine="708"/>
        <w:rPr>
          <w:rFonts w:cs="Arial"/>
          <w:lang w:eastAsia="en-US"/>
        </w:rPr>
      </w:pPr>
      <w:r w:rsidRPr="00D553EA">
        <w:rPr>
          <w:rFonts w:cs="Arial"/>
          <w:lang w:eastAsia="en-US"/>
        </w:rPr>
        <w:t>в 2027 году завершение строительства автомобильной дороги «Тюмень – Верхняя Тавда – Междуреченский – Урай – Нягань – Приобье» на участке Верхняя Тавда – Куминский (дорога «ЮГРА-ЮГ»);</w:t>
      </w:r>
    </w:p>
    <w:p w:rsidR="00150422" w:rsidRPr="00D553EA" w:rsidRDefault="00150422" w:rsidP="00150422">
      <w:pPr>
        <w:ind w:firstLine="708"/>
        <w:rPr>
          <w:rFonts w:cs="Arial"/>
          <w:lang w:eastAsia="en-US"/>
        </w:rPr>
      </w:pPr>
      <w:r w:rsidRPr="00D553EA">
        <w:rPr>
          <w:rFonts w:cs="Arial"/>
          <w:lang w:eastAsia="en-US"/>
        </w:rPr>
        <w:t>строительство автодорог круглогодового действия с. Болчары – с. Демьянское (60 км) и</w:t>
      </w:r>
      <w:r w:rsidR="00D553EA" w:rsidRPr="00D553EA">
        <w:rPr>
          <w:rFonts w:cs="Arial"/>
          <w:lang w:eastAsia="en-US"/>
        </w:rPr>
        <w:t xml:space="preserve"> </w:t>
      </w:r>
      <w:r w:rsidRPr="00D553EA">
        <w:rPr>
          <w:rFonts w:cs="Arial"/>
          <w:lang w:eastAsia="en-US"/>
        </w:rPr>
        <w:t>пгт. Междуреченский – с. Луговой (16 км);</w:t>
      </w:r>
    </w:p>
    <w:p w:rsidR="00150422" w:rsidRPr="00D553EA" w:rsidRDefault="00150422" w:rsidP="00150422">
      <w:pPr>
        <w:ind w:firstLine="708"/>
        <w:rPr>
          <w:rFonts w:cs="Arial"/>
          <w:lang w:eastAsia="en-US"/>
        </w:rPr>
      </w:pPr>
      <w:r w:rsidRPr="00D553EA">
        <w:rPr>
          <w:rFonts w:cs="Arial"/>
          <w:lang w:eastAsia="en-US"/>
        </w:rPr>
        <w:t>строительство дороги с. Юмас – д. Ямки</w:t>
      </w:r>
      <w:r w:rsidR="00D553EA" w:rsidRPr="00D553EA">
        <w:rPr>
          <w:rFonts w:cs="Arial"/>
          <w:lang w:eastAsia="en-US"/>
        </w:rPr>
        <w:t xml:space="preserve"> </w:t>
      </w:r>
      <w:r w:rsidRPr="00D553EA">
        <w:rPr>
          <w:rFonts w:cs="Arial"/>
          <w:lang w:eastAsia="en-US"/>
        </w:rPr>
        <w:t>(10 км);</w:t>
      </w:r>
    </w:p>
    <w:p w:rsidR="00150422" w:rsidRPr="00D553EA" w:rsidRDefault="00150422" w:rsidP="00150422">
      <w:pPr>
        <w:ind w:firstLine="708"/>
        <w:rPr>
          <w:rFonts w:cs="Arial"/>
          <w:lang w:eastAsia="en-US"/>
        </w:rPr>
      </w:pPr>
      <w:r w:rsidRPr="00D553EA">
        <w:rPr>
          <w:rFonts w:cs="Arial"/>
          <w:lang w:eastAsia="en-US"/>
        </w:rPr>
        <w:t>строительство автомобильной дороги д. Старый Катыш – пгт. Кондинское (34 км).</w:t>
      </w:r>
    </w:p>
    <w:p w:rsidR="00150422" w:rsidRPr="00D553EA" w:rsidRDefault="00150422" w:rsidP="00150422">
      <w:pPr>
        <w:ind w:firstLine="708"/>
        <w:rPr>
          <w:rFonts w:cs="Arial"/>
          <w:lang w:eastAsia="en-US"/>
        </w:rPr>
      </w:pPr>
      <w:r w:rsidRPr="00D553EA">
        <w:rPr>
          <w:rFonts w:cs="Arial"/>
          <w:lang w:eastAsia="en-US"/>
        </w:rPr>
        <w:t>Строительство объектов транспортной инфраструктуры позволит существенным образом улучшить экономические связи и экономику населенных пунктов, обладающих значительным ресурсным потенциалом, но не имеющих выхода на товарные рынки.</w:t>
      </w:r>
    </w:p>
    <w:p w:rsidR="00150422" w:rsidRPr="00D553EA" w:rsidRDefault="00150422" w:rsidP="00150422">
      <w:pPr>
        <w:ind w:firstLine="708"/>
        <w:rPr>
          <w:rFonts w:cs="Arial"/>
          <w:lang w:eastAsia="en-US"/>
        </w:rPr>
      </w:pPr>
      <w:r w:rsidRPr="00D553EA">
        <w:rPr>
          <w:rFonts w:cs="Arial"/>
          <w:lang w:eastAsia="en-US"/>
        </w:rPr>
        <w:t>Оптимизация схемы транспортной доступности населенных пунктов, относящихся к труднодоступным и малонаселенным местностям, возможна за счет</w:t>
      </w:r>
      <w:r w:rsidRPr="00D553EA">
        <w:rPr>
          <w:rFonts w:cs="Arial"/>
        </w:rPr>
        <w:t xml:space="preserve"> </w:t>
      </w:r>
      <w:r w:rsidRPr="00D553EA">
        <w:rPr>
          <w:rFonts w:cs="Arial"/>
          <w:lang w:eastAsia="en-US"/>
        </w:rPr>
        <w:t>развития малой авиации, обновления внутреннего водного транспорта и использования вездеходной техники типа трэколов и других видов транспорта.</w:t>
      </w:r>
    </w:p>
    <w:p w:rsidR="00150422" w:rsidRPr="00D553EA" w:rsidRDefault="00150422" w:rsidP="00150422">
      <w:pPr>
        <w:rPr>
          <w:rFonts w:cs="Arial"/>
          <w:b/>
          <w:lang w:eastAsia="en-US"/>
        </w:rPr>
      </w:pPr>
      <w:r w:rsidRPr="00D553EA">
        <w:rPr>
          <w:rFonts w:cs="Arial"/>
          <w:b/>
          <w:lang w:eastAsia="en-US"/>
        </w:rPr>
        <w:t xml:space="preserve">1. В части развития и обеспечения сохранности улично-дорожной сети </w:t>
      </w:r>
      <w:r w:rsidRPr="00D553EA">
        <w:rPr>
          <w:rFonts w:cs="Arial"/>
          <w:lang w:eastAsia="en-US"/>
        </w:rPr>
        <w:t>Кондинского района</w:t>
      </w:r>
      <w:r w:rsidRPr="00D553EA">
        <w:rPr>
          <w:rFonts w:cs="Arial"/>
          <w:b/>
          <w:lang w:eastAsia="en-US"/>
        </w:rPr>
        <w:t>:</w:t>
      </w:r>
    </w:p>
    <w:p w:rsidR="00150422" w:rsidRPr="00D553EA" w:rsidRDefault="00150422" w:rsidP="00150422">
      <w:pPr>
        <w:ind w:firstLine="708"/>
        <w:rPr>
          <w:rFonts w:cs="Arial"/>
          <w:lang w:eastAsia="en-US"/>
        </w:rPr>
      </w:pPr>
      <w:r w:rsidRPr="00D553EA">
        <w:rPr>
          <w:rFonts w:cs="Arial"/>
          <w:lang w:eastAsia="en-US"/>
        </w:rPr>
        <w:t>обеспечение надлежащего содержания автомобильных дорог и мостов общего пользования местного значения в соответствии с требованиями технических регламентов;</w:t>
      </w:r>
    </w:p>
    <w:p w:rsidR="00150422" w:rsidRPr="00D553EA" w:rsidRDefault="00150422" w:rsidP="00150422">
      <w:pPr>
        <w:ind w:firstLine="708"/>
        <w:rPr>
          <w:rFonts w:cs="Arial"/>
          <w:lang w:eastAsia="en-US"/>
        </w:rPr>
      </w:pPr>
      <w:r w:rsidRPr="00D553EA">
        <w:rPr>
          <w:rFonts w:cs="Arial"/>
          <w:lang w:eastAsia="en-US"/>
        </w:rPr>
        <w:t>обеспечение проектирования, реконструкции и капитального ремонта автомобильных дорог общего пользования местного значения</w:t>
      </w:r>
      <w:r w:rsidRPr="00D553EA">
        <w:rPr>
          <w:rFonts w:cs="Arial"/>
        </w:rPr>
        <w:t>;</w:t>
      </w:r>
    </w:p>
    <w:p w:rsidR="00150422" w:rsidRPr="00D553EA" w:rsidRDefault="00150422" w:rsidP="00150422">
      <w:pPr>
        <w:ind w:firstLine="708"/>
        <w:rPr>
          <w:rFonts w:cs="Arial"/>
          <w:lang w:eastAsia="en-US"/>
        </w:rPr>
      </w:pPr>
      <w:r w:rsidRPr="00D553EA">
        <w:rPr>
          <w:rFonts w:cs="Arial"/>
        </w:rPr>
        <w:t>приобретение дополнительной дорожно-строительной техники (грейдеры, экскаваторы, грузовые автомобили);</w:t>
      </w:r>
    </w:p>
    <w:p w:rsidR="00150422" w:rsidRPr="00D553EA" w:rsidRDefault="00150422" w:rsidP="00150422">
      <w:pPr>
        <w:ind w:firstLine="708"/>
        <w:rPr>
          <w:rFonts w:cs="Arial"/>
          <w:lang w:eastAsia="en-US"/>
        </w:rPr>
      </w:pPr>
      <w:r w:rsidRPr="00D553EA">
        <w:rPr>
          <w:rFonts w:cs="Arial"/>
          <w:lang w:eastAsia="en-US"/>
        </w:rPr>
        <w:t>обеспечение технического обслуживания, ремонта и установки электрических сетей наружного освещения автомобильных дорог;</w:t>
      </w:r>
    </w:p>
    <w:p w:rsidR="00150422" w:rsidRPr="00D553EA" w:rsidRDefault="00150422" w:rsidP="00150422">
      <w:pPr>
        <w:ind w:firstLine="708"/>
        <w:rPr>
          <w:rFonts w:cs="Arial"/>
          <w:lang w:eastAsia="en-US"/>
        </w:rPr>
      </w:pPr>
      <w:r w:rsidRPr="00D553EA">
        <w:rPr>
          <w:rFonts w:cs="Arial"/>
          <w:lang w:eastAsia="en-US"/>
        </w:rPr>
        <w:t>обеспечение безопасности дорожного движения (установка дорожных знаков, светофоров, нанесение разметки пешеходных переходов на дорожное покрытие, своевременное ямочный ремонт и др.).</w:t>
      </w:r>
    </w:p>
    <w:p w:rsidR="00150422" w:rsidRPr="00D553EA" w:rsidRDefault="00150422" w:rsidP="00150422">
      <w:pPr>
        <w:rPr>
          <w:rFonts w:cs="Arial"/>
          <w:b/>
          <w:lang w:eastAsia="en-US"/>
        </w:rPr>
      </w:pPr>
      <w:r w:rsidRPr="00D553EA">
        <w:rPr>
          <w:rFonts w:cs="Arial"/>
          <w:b/>
        </w:rPr>
        <w:t xml:space="preserve">2. В части </w:t>
      </w:r>
      <w:r w:rsidRPr="00D553EA">
        <w:rPr>
          <w:rFonts w:cs="Arial"/>
          <w:b/>
          <w:lang w:eastAsia="en-US"/>
        </w:rPr>
        <w:t>сохранения и развития сети пассажирских перевозок:</w:t>
      </w:r>
    </w:p>
    <w:p w:rsidR="00150422" w:rsidRPr="00D553EA" w:rsidRDefault="00150422" w:rsidP="00150422">
      <w:pPr>
        <w:ind w:firstLine="708"/>
        <w:rPr>
          <w:rFonts w:cs="Arial"/>
          <w:lang w:eastAsia="en-US"/>
        </w:rPr>
      </w:pPr>
      <w:r w:rsidRPr="00D553EA">
        <w:rPr>
          <w:rFonts w:cs="Arial"/>
          <w:lang w:eastAsia="en-US"/>
        </w:rPr>
        <w:t xml:space="preserve">организация новых пассажирских маршрутов внутрирайонного и межрайонного сообщения; </w:t>
      </w:r>
    </w:p>
    <w:p w:rsidR="00150422" w:rsidRPr="00D553EA" w:rsidRDefault="00150422" w:rsidP="00150422">
      <w:pPr>
        <w:ind w:firstLine="708"/>
        <w:rPr>
          <w:rFonts w:cs="Arial"/>
          <w:lang w:eastAsia="en-US"/>
        </w:rPr>
      </w:pPr>
      <w:r w:rsidRPr="00D553EA">
        <w:rPr>
          <w:rFonts w:cs="Arial"/>
          <w:lang w:eastAsia="en-US"/>
        </w:rPr>
        <w:t>субсидирование недополученных доходов организациям-перевозчикам, осуществляющим транспортное обслуживание на социально-значимых маршрутах.</w:t>
      </w:r>
    </w:p>
    <w:p w:rsidR="00150422" w:rsidRPr="00D553EA" w:rsidRDefault="00150422" w:rsidP="00150422">
      <w:pPr>
        <w:ind w:firstLine="708"/>
        <w:rPr>
          <w:rFonts w:cs="Arial"/>
          <w:lang w:eastAsia="en-US"/>
        </w:rPr>
      </w:pPr>
    </w:p>
    <w:p w:rsidR="00150422" w:rsidRPr="00D553EA" w:rsidRDefault="00150422" w:rsidP="00150422">
      <w:pPr>
        <w:rPr>
          <w:rFonts w:cs="Arial"/>
        </w:rPr>
        <w:sectPr w:rsidR="00150422" w:rsidRPr="00D553EA">
          <w:footerReference w:type="even" r:id="rId60"/>
          <w:footerReference w:type="default" r:id="rId61"/>
          <w:pgSz w:w="11906" w:h="16838"/>
          <w:pgMar w:top="1134" w:right="850" w:bottom="1134" w:left="1701" w:header="708" w:footer="708" w:gutter="0"/>
          <w:cols w:space="708"/>
          <w:docGrid w:linePitch="360"/>
        </w:sectPr>
      </w:pPr>
    </w:p>
    <w:p w:rsidR="00150422" w:rsidRPr="00D553EA" w:rsidRDefault="006479C6" w:rsidP="00150422">
      <w:pPr>
        <w:jc w:val="right"/>
        <w:rPr>
          <w:rFonts w:eastAsia="TimesNewRomanPSMT" w:cs="Arial"/>
        </w:rPr>
      </w:pPr>
      <w:r w:rsidRPr="00D553EA">
        <w:rPr>
          <w:rFonts w:eastAsia="TimesNewRomanPSMT" w:cs="Arial"/>
        </w:rPr>
        <w:t>Таблица 9.1</w:t>
      </w:r>
    </w:p>
    <w:p w:rsidR="00150422" w:rsidRPr="00D553EA" w:rsidRDefault="00150422" w:rsidP="00150422">
      <w:pPr>
        <w:jc w:val="center"/>
        <w:rPr>
          <w:rFonts w:eastAsia="TimesNewRomanPSMT" w:cs="Arial"/>
          <w:b/>
          <w:iCs/>
        </w:rPr>
      </w:pPr>
      <w:r w:rsidRPr="00D553EA">
        <w:rPr>
          <w:rFonts w:eastAsia="TimesNewRomanPSMT" w:cs="Arial"/>
          <w:b/>
        </w:rPr>
        <w:t xml:space="preserve">Матрица SWOT-анализа перспективного развития транспортно-логистического системы </w:t>
      </w:r>
      <w:r w:rsidRPr="00D553EA">
        <w:rPr>
          <w:rFonts w:eastAsia="TimesNewRomanPSMT" w:cs="Arial"/>
          <w:b/>
          <w:iCs/>
        </w:rPr>
        <w:t>Кондинского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49"/>
        <w:gridCol w:w="7437"/>
      </w:tblGrid>
      <w:tr w:rsidR="00150422" w:rsidRPr="008C63D8" w:rsidTr="008C63D8">
        <w:trPr>
          <w:trHeight w:val="77"/>
          <w:jc w:val="center"/>
        </w:trPr>
        <w:tc>
          <w:tcPr>
            <w:tcW w:w="2485"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Конкурентные преимущества (сильные стороны)</w:t>
            </w:r>
          </w:p>
        </w:tc>
        <w:tc>
          <w:tcPr>
            <w:tcW w:w="2515" w:type="pct"/>
            <w:shd w:val="clear" w:color="auto" w:fill="C0C0C0"/>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Внутренние сдерживающие факторы (слабые стороны)</w:t>
            </w:r>
          </w:p>
        </w:tc>
      </w:tr>
      <w:tr w:rsidR="00150422" w:rsidRPr="008C63D8" w:rsidTr="008C63D8">
        <w:trPr>
          <w:trHeight w:val="1266"/>
          <w:jc w:val="center"/>
        </w:trPr>
        <w:tc>
          <w:tcPr>
            <w:tcW w:w="2485" w:type="pct"/>
          </w:tcPr>
          <w:p w:rsidR="00150422" w:rsidRPr="008C63D8" w:rsidRDefault="00150422" w:rsidP="008C63D8">
            <w:pPr>
              <w:ind w:firstLine="0"/>
              <w:rPr>
                <w:rFonts w:cs="Arial"/>
                <w:sz w:val="16"/>
                <w:szCs w:val="16"/>
              </w:rPr>
            </w:pPr>
            <w:r w:rsidRPr="008C63D8">
              <w:rPr>
                <w:rFonts w:cs="Arial"/>
                <w:sz w:val="16"/>
                <w:szCs w:val="16"/>
              </w:rPr>
              <w:t>-выгодное географическое срединное расположение района на перспективных транспортных направлениях;</w:t>
            </w:r>
          </w:p>
          <w:p w:rsidR="00150422" w:rsidRPr="008C63D8" w:rsidRDefault="00150422" w:rsidP="008C63D8">
            <w:pPr>
              <w:ind w:firstLine="0"/>
              <w:rPr>
                <w:rFonts w:cs="Arial"/>
                <w:sz w:val="16"/>
                <w:szCs w:val="16"/>
              </w:rPr>
            </w:pPr>
            <w:r w:rsidRPr="008C63D8">
              <w:rPr>
                <w:rFonts w:cs="Arial"/>
                <w:sz w:val="16"/>
                <w:szCs w:val="16"/>
              </w:rPr>
              <w:t xml:space="preserve">-через территорию </w:t>
            </w:r>
            <w:r w:rsidRPr="008C63D8">
              <w:rPr>
                <w:rFonts w:eastAsia="TimesNewRomanPSMT" w:cs="Arial"/>
                <w:iCs/>
                <w:sz w:val="16"/>
                <w:szCs w:val="16"/>
              </w:rPr>
              <w:t>Кондинского района</w:t>
            </w:r>
            <w:r w:rsidRPr="008C63D8">
              <w:rPr>
                <w:rFonts w:cs="Arial"/>
                <w:sz w:val="16"/>
                <w:szCs w:val="16"/>
              </w:rPr>
              <w:t xml:space="preserve"> проходят железнодорожный и автомобильные, воздушные и водные маршруты, связывающие район со Свердловской областью, г. Урай, г. Нягань, г. Ханты-Мансийск;</w:t>
            </w:r>
          </w:p>
          <w:p w:rsidR="00150422" w:rsidRPr="008C63D8" w:rsidRDefault="00150422" w:rsidP="008C63D8">
            <w:pPr>
              <w:ind w:firstLine="0"/>
              <w:rPr>
                <w:rFonts w:cs="Arial"/>
                <w:sz w:val="16"/>
                <w:szCs w:val="16"/>
                <w:lang w:eastAsia="en-US"/>
              </w:rPr>
            </w:pPr>
            <w:r w:rsidRPr="008C63D8">
              <w:rPr>
                <w:rFonts w:cs="Arial"/>
                <w:sz w:val="16"/>
                <w:szCs w:val="16"/>
                <w:lang w:eastAsia="en-US"/>
              </w:rPr>
              <w:t>-низкая доля протяженности автомобильных дорог общего пользования местного значения (0,64%), не отвечающих нормативным требованиям, в общей протяженности автомобильных дорог общего пользования местного значения.</w:t>
            </w:r>
          </w:p>
        </w:tc>
        <w:tc>
          <w:tcPr>
            <w:tcW w:w="2515" w:type="pct"/>
          </w:tcPr>
          <w:p w:rsidR="00150422" w:rsidRPr="008C63D8" w:rsidRDefault="00150422" w:rsidP="008C63D8">
            <w:pPr>
              <w:ind w:firstLine="0"/>
              <w:rPr>
                <w:rFonts w:cs="Arial"/>
                <w:sz w:val="16"/>
                <w:szCs w:val="16"/>
                <w:lang w:eastAsia="en-US"/>
              </w:rPr>
            </w:pPr>
            <w:r w:rsidRPr="008C63D8">
              <w:rPr>
                <w:rFonts w:cs="Arial"/>
                <w:sz w:val="16"/>
                <w:szCs w:val="16"/>
                <w:lang w:eastAsia="en-US"/>
              </w:rPr>
              <w:t>-отсутствие круглогодичной транспортной доступности у 24,6% населения района;</w:t>
            </w:r>
          </w:p>
          <w:p w:rsidR="00150422" w:rsidRPr="008C63D8" w:rsidRDefault="00150422" w:rsidP="008C63D8">
            <w:pPr>
              <w:ind w:firstLine="0"/>
              <w:rPr>
                <w:rFonts w:cs="Arial"/>
                <w:sz w:val="16"/>
                <w:szCs w:val="16"/>
                <w:lang w:eastAsia="en-US"/>
              </w:rPr>
            </w:pPr>
            <w:r w:rsidRPr="008C63D8">
              <w:rPr>
                <w:rFonts w:cs="Arial"/>
                <w:sz w:val="16"/>
                <w:szCs w:val="16"/>
                <w:lang w:eastAsia="en-US"/>
              </w:rPr>
              <w:t>-ограниченность денежных средств на осуществление капитального ремонта дорог общего пользования местного значения;</w:t>
            </w:r>
          </w:p>
          <w:p w:rsidR="00150422" w:rsidRPr="008C63D8" w:rsidRDefault="00150422" w:rsidP="008C63D8">
            <w:pPr>
              <w:ind w:firstLine="0"/>
              <w:rPr>
                <w:rFonts w:cs="Arial"/>
                <w:sz w:val="16"/>
                <w:szCs w:val="16"/>
                <w:lang w:eastAsia="en-US"/>
              </w:rPr>
            </w:pPr>
            <w:r w:rsidRPr="008C63D8">
              <w:rPr>
                <w:rFonts w:cs="Arial"/>
                <w:sz w:val="16"/>
                <w:szCs w:val="16"/>
                <w:lang w:eastAsia="en-US"/>
              </w:rPr>
              <w:t>-наличие единственной железнодорожной ветки и неразвитость сеть автомобильных дорог нивелирует экономическую целесообразность строительства транспортно-логистического центра;</w:t>
            </w:r>
          </w:p>
          <w:p w:rsidR="00150422" w:rsidRPr="008C63D8" w:rsidRDefault="00150422" w:rsidP="008C63D8">
            <w:pPr>
              <w:ind w:firstLine="0"/>
              <w:rPr>
                <w:rFonts w:cs="Arial"/>
                <w:sz w:val="16"/>
                <w:szCs w:val="16"/>
                <w:lang w:eastAsia="en-US"/>
              </w:rPr>
            </w:pPr>
            <w:r w:rsidRPr="008C63D8">
              <w:rPr>
                <w:rFonts w:cs="Arial"/>
                <w:sz w:val="16"/>
                <w:szCs w:val="16"/>
                <w:lang w:eastAsia="en-US"/>
              </w:rPr>
              <w:t>-отсутствие лесных дорог и источников финансирования для</w:t>
            </w:r>
            <w:r w:rsidR="00D553EA" w:rsidRPr="008C63D8">
              <w:rPr>
                <w:rFonts w:cs="Arial"/>
                <w:sz w:val="16"/>
                <w:szCs w:val="16"/>
                <w:lang w:eastAsia="en-US"/>
              </w:rPr>
              <w:t xml:space="preserve"> </w:t>
            </w:r>
            <w:r w:rsidRPr="008C63D8">
              <w:rPr>
                <w:rFonts w:cs="Arial"/>
                <w:sz w:val="16"/>
                <w:szCs w:val="16"/>
                <w:lang w:eastAsia="en-US"/>
              </w:rPr>
              <w:t>их строительства.</w:t>
            </w:r>
          </w:p>
        </w:tc>
      </w:tr>
      <w:tr w:rsidR="00150422" w:rsidRPr="008C63D8" w:rsidTr="008C63D8">
        <w:trPr>
          <w:trHeight w:val="288"/>
          <w:jc w:val="center"/>
        </w:trPr>
        <w:tc>
          <w:tcPr>
            <w:tcW w:w="2485"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Возможности внешней среды</w:t>
            </w:r>
          </w:p>
        </w:tc>
        <w:tc>
          <w:tcPr>
            <w:tcW w:w="2515"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Угрозы со стороны внешней среды</w:t>
            </w:r>
          </w:p>
        </w:tc>
      </w:tr>
      <w:tr w:rsidR="00150422" w:rsidRPr="008C63D8" w:rsidTr="008C63D8">
        <w:trPr>
          <w:jc w:val="center"/>
        </w:trPr>
        <w:tc>
          <w:tcPr>
            <w:tcW w:w="2485" w:type="pct"/>
          </w:tcPr>
          <w:p w:rsidR="00150422" w:rsidRPr="008C63D8" w:rsidRDefault="00150422" w:rsidP="008C63D8">
            <w:pPr>
              <w:ind w:firstLine="0"/>
              <w:rPr>
                <w:rFonts w:eastAsia="TimesNewRomanPSMT" w:cs="Arial"/>
                <w:sz w:val="16"/>
                <w:szCs w:val="16"/>
              </w:rPr>
            </w:pPr>
            <w:r w:rsidRPr="008C63D8">
              <w:rPr>
                <w:rFonts w:cs="Arial"/>
                <w:sz w:val="16"/>
                <w:szCs w:val="16"/>
              </w:rPr>
              <w:t>-активизация межрегионального экономического развития за счет ввода в эксплуатацию участка автомобильной дороги Куминский - Верхняя Тавда;</w:t>
            </w:r>
          </w:p>
          <w:p w:rsidR="00150422" w:rsidRPr="008C63D8" w:rsidRDefault="00150422" w:rsidP="008C63D8">
            <w:pPr>
              <w:ind w:firstLine="0"/>
              <w:rPr>
                <w:rFonts w:cs="Arial"/>
                <w:sz w:val="16"/>
                <w:szCs w:val="16"/>
              </w:rPr>
            </w:pPr>
            <w:r w:rsidRPr="008C63D8">
              <w:rPr>
                <w:rFonts w:cs="Arial"/>
                <w:sz w:val="16"/>
                <w:szCs w:val="16"/>
              </w:rPr>
              <w:t>-участие в государственной программе «Развитие транспортной системы Ханты-Мансийского автономного округа – Югры».</w:t>
            </w:r>
          </w:p>
          <w:p w:rsidR="00150422" w:rsidRPr="008C63D8" w:rsidRDefault="00150422" w:rsidP="008C63D8">
            <w:pPr>
              <w:ind w:firstLine="0"/>
              <w:rPr>
                <w:rFonts w:cs="Arial"/>
                <w:sz w:val="16"/>
                <w:szCs w:val="16"/>
              </w:rPr>
            </w:pPr>
            <w:r w:rsidRPr="008C63D8">
              <w:rPr>
                <w:rFonts w:cs="Arial"/>
                <w:sz w:val="16"/>
                <w:szCs w:val="16"/>
              </w:rPr>
              <w:t>-участие в государственной программе Российской Федерации «Развитие сельских территорий».</w:t>
            </w:r>
          </w:p>
          <w:p w:rsidR="00150422" w:rsidRPr="008C63D8" w:rsidRDefault="00150422" w:rsidP="008C63D8">
            <w:pPr>
              <w:ind w:firstLine="0"/>
              <w:rPr>
                <w:rFonts w:cs="Arial"/>
                <w:sz w:val="16"/>
                <w:szCs w:val="16"/>
              </w:rPr>
            </w:pPr>
          </w:p>
        </w:tc>
        <w:tc>
          <w:tcPr>
            <w:tcW w:w="2515"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-обострение конкуренции между муниципальными образованиями округа;</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-макроэкономическая нестабильность;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-экономические санкции в отношении Российской Федерации;</w:t>
            </w:r>
          </w:p>
          <w:p w:rsidR="00150422" w:rsidRPr="008C63D8" w:rsidRDefault="00150422" w:rsidP="008C63D8">
            <w:pPr>
              <w:ind w:firstLine="0"/>
              <w:rPr>
                <w:rFonts w:eastAsia="TimesNewRomanPSMT" w:cs="Arial"/>
                <w:sz w:val="16"/>
                <w:szCs w:val="16"/>
              </w:rPr>
            </w:pPr>
            <w:r w:rsidRPr="008C63D8">
              <w:rPr>
                <w:rFonts w:cs="Arial"/>
                <w:sz w:val="16"/>
                <w:szCs w:val="16"/>
              </w:rPr>
              <w:t>-возможное сокращение финансирования (ужесточение требований) муниципальных, региональных и государственных программ в сфере строительства автодорог;</w:t>
            </w:r>
          </w:p>
          <w:p w:rsidR="00150422" w:rsidRPr="008C63D8" w:rsidRDefault="00150422" w:rsidP="008C63D8">
            <w:pPr>
              <w:ind w:firstLine="0"/>
              <w:rPr>
                <w:rFonts w:eastAsia="TimesNewRomanPSMT" w:cs="Arial"/>
                <w:sz w:val="16"/>
                <w:szCs w:val="16"/>
              </w:rPr>
            </w:pPr>
            <w:r w:rsidRPr="008C63D8">
              <w:rPr>
                <w:rFonts w:cs="Arial"/>
                <w:sz w:val="16"/>
                <w:szCs w:val="16"/>
              </w:rPr>
              <w:t>-неэффективная тарифная политика РЖД.</w:t>
            </w:r>
          </w:p>
        </w:tc>
      </w:tr>
    </w:tbl>
    <w:p w:rsidR="00150422" w:rsidRPr="00D553EA" w:rsidRDefault="00150422" w:rsidP="00150422">
      <w:pPr>
        <w:rPr>
          <w:rFonts w:cs="Arial"/>
          <w:b/>
          <w:lang w:eastAsia="en-US"/>
        </w:rPr>
      </w:pPr>
    </w:p>
    <w:p w:rsidR="00150422" w:rsidRPr="00D553EA" w:rsidRDefault="00150422" w:rsidP="00150422">
      <w:pPr>
        <w:rPr>
          <w:rFonts w:cs="Arial"/>
          <w:lang w:eastAsia="en-US"/>
        </w:rPr>
        <w:sectPr w:rsidR="00150422" w:rsidRPr="00D553EA">
          <w:pgSz w:w="16838" w:h="11906" w:orient="landscape"/>
          <w:pgMar w:top="1701" w:right="1134" w:bottom="851" w:left="1134" w:header="709" w:footer="709" w:gutter="0"/>
          <w:cols w:space="708"/>
          <w:docGrid w:linePitch="360"/>
        </w:sectPr>
      </w:pPr>
    </w:p>
    <w:p w:rsidR="00150422" w:rsidRPr="00D553EA" w:rsidRDefault="00150422" w:rsidP="00150422">
      <w:pPr>
        <w:rPr>
          <w:rFonts w:cs="Arial"/>
          <w:lang w:eastAsia="en-US"/>
        </w:rPr>
      </w:pPr>
      <w:r w:rsidRPr="00D553EA">
        <w:rPr>
          <w:rFonts w:cs="Arial"/>
          <w:b/>
          <w:lang w:eastAsia="en-US"/>
        </w:rPr>
        <w:t>3. В части создания логистических центров</w:t>
      </w:r>
      <w:r w:rsidRPr="00D553EA">
        <w:rPr>
          <w:rFonts w:cs="Arial"/>
          <w:lang w:eastAsia="en-US"/>
        </w:rPr>
        <w:t xml:space="preserve"> необходимо использовать опыт создания транспортно-логистических служб других муниципалитетов округа для формирования условий экономической привлекательности транспортной логистики.</w:t>
      </w:r>
    </w:p>
    <w:p w:rsidR="00150422" w:rsidRPr="00D553EA" w:rsidRDefault="00150422" w:rsidP="00150422">
      <w:pPr>
        <w:ind w:firstLine="708"/>
        <w:rPr>
          <w:rFonts w:cs="Arial"/>
          <w:lang w:eastAsia="en-US"/>
        </w:rPr>
      </w:pPr>
      <w:r w:rsidRPr="00D553EA">
        <w:rPr>
          <w:rFonts w:cs="Arial"/>
          <w:lang w:eastAsia="en-US"/>
        </w:rPr>
        <w:t>В рамках этого направления эффективным будет углубление межрегионального сотрудничества со Свердловской и Тюменской областями.</w:t>
      </w:r>
    </w:p>
    <w:p w:rsidR="002A76EF" w:rsidRPr="00D553EA" w:rsidRDefault="002A76EF" w:rsidP="00150422">
      <w:pPr>
        <w:ind w:firstLine="708"/>
        <w:rPr>
          <w:rFonts w:cs="Arial"/>
          <w:lang w:eastAsia="en-US"/>
        </w:rPr>
      </w:pPr>
    </w:p>
    <w:p w:rsidR="00150422" w:rsidRPr="00D553EA" w:rsidRDefault="00150422" w:rsidP="002A76EF">
      <w:pPr>
        <w:jc w:val="center"/>
        <w:rPr>
          <w:rFonts w:cs="Arial"/>
        </w:rPr>
      </w:pPr>
      <w:bookmarkStart w:id="64" w:name="_Toc63"/>
      <w:r w:rsidRPr="00D553EA">
        <w:rPr>
          <w:rFonts w:cs="Arial"/>
        </w:rPr>
        <w:t>9.2. ТЕРРИТОРИАЛЬНОЕ ПЛАНИРОВАНИЕ И ГРАДОСТРОИТЕЛЬНОЕ РАЗВИТИЕ</w:t>
      </w:r>
      <w:bookmarkEnd w:id="64"/>
    </w:p>
    <w:p w:rsidR="00150422" w:rsidRPr="00D553EA" w:rsidRDefault="00150422" w:rsidP="00150422">
      <w:pPr>
        <w:ind w:firstLine="708"/>
        <w:rPr>
          <w:rFonts w:cs="Arial"/>
        </w:rPr>
      </w:pPr>
      <w:r w:rsidRPr="00D553EA">
        <w:rPr>
          <w:rFonts w:cs="Arial"/>
        </w:rPr>
        <w:t xml:space="preserve">Стратегической целью территориального планирования и градостроительного зонирования Кондинского района является обеспечение </w:t>
      </w:r>
      <w:r w:rsidRPr="00D553EA">
        <w:rPr>
          <w:rFonts w:cs="Arial"/>
          <w:bCs/>
        </w:rPr>
        <w:t>устойчивого развития социально-экономической системы района и формирование благоприятной среды жизнедеятельности для будущих поколений.</w:t>
      </w:r>
      <w:r w:rsidRPr="00D553EA">
        <w:rPr>
          <w:rFonts w:cs="Arial"/>
        </w:rPr>
        <w:t xml:space="preserve"> </w:t>
      </w:r>
      <w:r w:rsidRPr="00D553EA">
        <w:rPr>
          <w:rFonts w:eastAsia="TimesNewRomanPSMT" w:cs="Arial"/>
        </w:rPr>
        <w:t>Сильные и слабые стороны территории Кондинского района, возможности и угрозы реализации проектов территориального планирования и градостроительного развития обобщены в таблице 9.2.</w:t>
      </w:r>
    </w:p>
    <w:p w:rsidR="00150422" w:rsidRPr="00D553EA" w:rsidRDefault="00150422" w:rsidP="00150422">
      <w:pPr>
        <w:ind w:firstLine="708"/>
        <w:rPr>
          <w:rFonts w:cs="Arial"/>
        </w:rPr>
      </w:pPr>
      <w:r w:rsidRPr="00D553EA">
        <w:rPr>
          <w:rFonts w:cs="Arial"/>
        </w:rPr>
        <w:t>Основные задачи</w:t>
      </w:r>
      <w:r w:rsidRPr="00D553EA">
        <w:rPr>
          <w:rFonts w:cs="Arial"/>
          <w:b/>
        </w:rPr>
        <w:t xml:space="preserve"> </w:t>
      </w:r>
      <w:r w:rsidRPr="00D553EA">
        <w:rPr>
          <w:rFonts w:cs="Arial"/>
        </w:rPr>
        <w:t>в сфере территориального планирования и градостроительного зонирования Кондинского района в период реализации настоящей Стратегии следующие:</w:t>
      </w:r>
    </w:p>
    <w:p w:rsidR="00150422" w:rsidRPr="00D553EA" w:rsidRDefault="00150422" w:rsidP="00150422">
      <w:pPr>
        <w:ind w:firstLine="708"/>
        <w:rPr>
          <w:rFonts w:cs="Arial"/>
        </w:rPr>
      </w:pPr>
      <w:r w:rsidRPr="00D553EA">
        <w:rPr>
          <w:rFonts w:cs="Arial"/>
        </w:rPr>
        <w:t xml:space="preserve">обеспечение населенных пунктов района необходимой градостроительной документацией в соответствии с требованиями </w:t>
      </w:r>
      <w:hyperlink r:id="rId62" w:tooltip="ФЕДЕРАЛЬНЫЙ ЗАКОН от 29.12.2004 № 190-ФЗ ГОСУДАРСТВЕННАЯ ДУМА ФЕДЕРАЛЬНОГО СОБРАНИЯ РФ&#10;&#10;Градостроительный кодекс Российской Федерации" w:history="1">
        <w:r w:rsidRPr="00D553EA">
          <w:rPr>
            <w:rStyle w:val="ad"/>
            <w:rFonts w:cs="Arial"/>
          </w:rPr>
          <w:t>Градостроительного кодекса Российской Федерации</w:t>
        </w:r>
      </w:hyperlink>
      <w:r w:rsidRPr="00D553EA">
        <w:rPr>
          <w:rFonts w:cs="Arial"/>
        </w:rPr>
        <w:t>, а также иными документами, способствующими проведению эффективной муниципальной политики в области градостроительной деятельности и управления земельными ресурсами, взимания налоговых и арендных платежей за землю, привлечения инвестиций в различные отрасли местного хозяйства и социальной сферы;</w:t>
      </w:r>
    </w:p>
    <w:p w:rsidR="00150422" w:rsidRPr="00D553EA" w:rsidRDefault="00150422" w:rsidP="00150422">
      <w:pPr>
        <w:ind w:firstLine="708"/>
        <w:rPr>
          <w:rFonts w:cs="Arial"/>
        </w:rPr>
      </w:pPr>
      <w:r w:rsidRPr="00D553EA">
        <w:rPr>
          <w:rFonts w:cs="Arial"/>
        </w:rPr>
        <w:t>упорядочение землепользования и застройки промышленных территорий населенных пунктов, повышение эффективности использования земельных ресурсов таких территорий;</w:t>
      </w:r>
    </w:p>
    <w:p w:rsidR="00150422" w:rsidRPr="00D553EA" w:rsidRDefault="00150422" w:rsidP="00150422">
      <w:pPr>
        <w:ind w:firstLine="708"/>
        <w:rPr>
          <w:rFonts w:cs="Arial"/>
        </w:rPr>
      </w:pPr>
      <w:r w:rsidRPr="00D553EA">
        <w:rPr>
          <w:rFonts w:cs="Arial"/>
        </w:rPr>
        <w:t>создание благоприятных условий по освоению свободных земельных участков для жилищного строительства, возведения объектов производственной и коммерческой деятельности;</w:t>
      </w:r>
    </w:p>
    <w:p w:rsidR="00150422" w:rsidRPr="00D553EA" w:rsidRDefault="00150422" w:rsidP="00150422">
      <w:pPr>
        <w:ind w:firstLine="708"/>
        <w:rPr>
          <w:rFonts w:cs="Arial"/>
        </w:rPr>
      </w:pPr>
      <w:r w:rsidRPr="00D553EA">
        <w:rPr>
          <w:rFonts w:cs="Arial"/>
        </w:rPr>
        <w:t>создание условий для устойчивого развития территории района, сохранения окружающей среды и объектов культурного наследия;</w:t>
      </w:r>
    </w:p>
    <w:p w:rsidR="00150422" w:rsidRPr="00D553EA" w:rsidRDefault="00150422" w:rsidP="00150422">
      <w:pPr>
        <w:ind w:firstLine="708"/>
        <w:rPr>
          <w:rFonts w:cs="Arial"/>
        </w:rPr>
      </w:pPr>
      <w:r w:rsidRPr="00D553EA">
        <w:rPr>
          <w:rFonts w:cs="Arial"/>
        </w:rPr>
        <w:t>с</w:t>
      </w:r>
      <w:r w:rsidRPr="00D553EA">
        <w:rPr>
          <w:rFonts w:cs="Arial"/>
          <w:bCs/>
        </w:rPr>
        <w:t xml:space="preserve">оздание благоприятных условий для инвестиционной деятельности за счет </w:t>
      </w:r>
      <w:r w:rsidRPr="00D553EA">
        <w:rPr>
          <w:rFonts w:cs="Arial"/>
        </w:rPr>
        <w:t>выдачи разрешений на строительство и предоставления земельных участков для строительства, принятия органами местного самоуправления решений о резервировании земель, об изъятии, в том числе путем выкупа, земельных участков для государственных или муниципальных нужд, о переводе земель из одной категории в другую на основании утвержденной градостроительной документации;</w:t>
      </w:r>
    </w:p>
    <w:p w:rsidR="00150422" w:rsidRPr="00D553EA" w:rsidRDefault="00150422" w:rsidP="00150422">
      <w:pPr>
        <w:ind w:firstLine="708"/>
        <w:rPr>
          <w:rFonts w:cs="Arial"/>
          <w:color w:val="000000"/>
        </w:rPr>
      </w:pPr>
      <w:r w:rsidRPr="00D553EA">
        <w:rPr>
          <w:rFonts w:cs="Arial"/>
        </w:rPr>
        <w:t>создание в населенных пунктах полноценной информационной системы обеспечения градостроительной деятельности, в базе данных которой содержатся систематизированные сведения о территориях (состояние и перспективы развития), объектах социальной, транспортной и инженерной инфраструктуры, иные данные, необходимые для эффективного управления территориями поселений в области градостроительной деятельности;</w:t>
      </w:r>
    </w:p>
    <w:p w:rsidR="00150422" w:rsidRPr="00D553EA" w:rsidRDefault="00150422" w:rsidP="00150422">
      <w:pPr>
        <w:ind w:firstLine="708"/>
        <w:rPr>
          <w:rFonts w:cs="Arial"/>
        </w:rPr>
      </w:pPr>
      <w:r w:rsidRPr="00D553EA">
        <w:rPr>
          <w:rFonts w:cs="Arial"/>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50422" w:rsidRPr="00D553EA" w:rsidRDefault="00150422" w:rsidP="00150422">
      <w:pPr>
        <w:rPr>
          <w:rFonts w:cs="Arial"/>
        </w:rPr>
      </w:pPr>
      <w:r w:rsidRPr="00D553EA">
        <w:rPr>
          <w:rFonts w:cs="Arial"/>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50422" w:rsidRPr="00D553EA" w:rsidRDefault="00150422" w:rsidP="00150422">
      <w:pPr>
        <w:ind w:firstLine="708"/>
        <w:rPr>
          <w:rFonts w:cs="Arial"/>
          <w:spacing w:val="-3"/>
        </w:rPr>
      </w:pPr>
      <w:r w:rsidRPr="00D553EA">
        <w:rPr>
          <w:rFonts w:cs="Arial"/>
          <w:spacing w:val="-3"/>
        </w:rPr>
        <w:t>обеспечение эффективной подготовки документов градостроительного регулирования в сжатые сроки при минимальных финансовых затратах;</w:t>
      </w:r>
    </w:p>
    <w:p w:rsidR="00150422" w:rsidRPr="00D553EA" w:rsidRDefault="00150422" w:rsidP="00150422">
      <w:pPr>
        <w:ind w:firstLine="708"/>
        <w:rPr>
          <w:rFonts w:cs="Arial"/>
        </w:rPr>
      </w:pPr>
      <w:r w:rsidRPr="00D553EA">
        <w:rPr>
          <w:rFonts w:cs="Arial"/>
          <w:spacing w:val="-3"/>
        </w:rPr>
        <w:t>обеспечение прозрачности при принятии решений органами местного самоуправления при осуществлении градостроительной деятельности.</w:t>
      </w:r>
    </w:p>
    <w:p w:rsidR="00150422" w:rsidRPr="00D553EA" w:rsidRDefault="00150422" w:rsidP="00150422">
      <w:pPr>
        <w:ind w:firstLine="708"/>
        <w:rPr>
          <w:rFonts w:cs="Arial"/>
        </w:rPr>
      </w:pPr>
      <w:r w:rsidRPr="00D553EA">
        <w:rPr>
          <w:rFonts w:cs="Arial"/>
        </w:rPr>
        <w:t>Достижение поставленной стратегической цели может быть обеспечено реализацией следующих приоритетных направлений:</w:t>
      </w:r>
    </w:p>
    <w:p w:rsidR="00150422" w:rsidRPr="00D553EA" w:rsidRDefault="00150422" w:rsidP="00150422">
      <w:pPr>
        <w:ind w:firstLine="708"/>
        <w:rPr>
          <w:rFonts w:cs="Arial"/>
        </w:rPr>
      </w:pPr>
      <w:r w:rsidRPr="00D553EA">
        <w:rPr>
          <w:rFonts w:cs="Arial"/>
        </w:rPr>
        <w:t>разработка и утверждение в новой редакции правил землепользования и застройки городских и сельских поселений Кондинского района, правил землепользования и застройки межселенной территории Кондинского района, что повлечет актуализацию карт территориального зонирования и градостроительных регламентов сельских населенных пунктов и межселенной территории;</w:t>
      </w:r>
    </w:p>
    <w:p w:rsidR="00150422" w:rsidRPr="00D553EA" w:rsidRDefault="00150422" w:rsidP="00150422">
      <w:pPr>
        <w:ind w:firstLine="708"/>
        <w:rPr>
          <w:rFonts w:cs="Arial"/>
        </w:rPr>
      </w:pPr>
      <w:r w:rsidRPr="00D553EA">
        <w:rPr>
          <w:rFonts w:cs="Arial"/>
        </w:rPr>
        <w:t>разработка и утверждение в новой редакции Схемы территориального планирования Кондинского района с целью синхронизации проектных решений со стратегией социально-экономического развития района, а также схемой территориального планирования автономного округа;</w:t>
      </w:r>
    </w:p>
    <w:p w:rsidR="00150422" w:rsidRPr="00D553EA" w:rsidRDefault="00150422" w:rsidP="00150422">
      <w:pPr>
        <w:ind w:firstLine="708"/>
        <w:rPr>
          <w:rFonts w:cs="Arial"/>
        </w:rPr>
      </w:pPr>
      <w:r w:rsidRPr="00D553EA">
        <w:rPr>
          <w:rFonts w:cs="Arial"/>
        </w:rPr>
        <w:t>разработка и утверждение в новой редакции генерального плана сельского поселения Леуши, с целью утверждения и установления в установленном действующим законодательством порядке границ населенных пунктов поселения;</w:t>
      </w:r>
    </w:p>
    <w:p w:rsidR="00150422" w:rsidRPr="00D553EA" w:rsidRDefault="00150422" w:rsidP="00150422">
      <w:pPr>
        <w:ind w:firstLine="708"/>
        <w:rPr>
          <w:rFonts w:cs="Arial"/>
          <w:color w:val="000000"/>
        </w:rPr>
      </w:pPr>
      <w:r w:rsidRPr="00D553EA">
        <w:rPr>
          <w:rFonts w:cs="Arial"/>
          <w:color w:val="000000"/>
        </w:rPr>
        <w:t>проведение топографической съемки земель и создание пунктов опорной межевой сети</w:t>
      </w:r>
      <w:r w:rsidRPr="00D553EA">
        <w:rPr>
          <w:rFonts w:cs="Arial"/>
          <w:bCs/>
          <w:color w:val="000000"/>
        </w:rPr>
        <w:t xml:space="preserve"> </w:t>
      </w:r>
      <w:r w:rsidRPr="00D553EA">
        <w:rPr>
          <w:rFonts w:cs="Arial"/>
          <w:color w:val="000000"/>
        </w:rPr>
        <w:t xml:space="preserve">населенных пунктов: </w:t>
      </w:r>
      <w:r w:rsidRPr="00D553EA">
        <w:rPr>
          <w:rFonts w:cs="Arial"/>
          <w:bCs/>
          <w:color w:val="000000"/>
        </w:rPr>
        <w:t>городских поселений Кондинское, Куминский, Междуреченский, Мортка, Луговой;</w:t>
      </w:r>
      <w:r w:rsidRPr="00D553EA">
        <w:rPr>
          <w:rFonts w:cs="Arial"/>
          <w:color w:val="000000"/>
        </w:rPr>
        <w:t xml:space="preserve"> населенных пунктов </w:t>
      </w:r>
      <w:r w:rsidRPr="00D553EA">
        <w:rPr>
          <w:rFonts w:cs="Arial"/>
          <w:bCs/>
          <w:color w:val="000000"/>
        </w:rPr>
        <w:t>сельских поселений п.Мулымья, с. Чантырья, с. Шаим, п. Назарово, д. Ушья, д. Супра, с. Леуши, п. Лиственичный, п. Ягодный, п. Дальний, с. Болчары, с. Алтай, д. Кама, п. Половинка, д. Юмас, с. Ямки, д. Сотник, д. Шугур, с. Карым, д. Старый Катыш, д. Ильичевка, д. Никулкина;</w:t>
      </w:r>
    </w:p>
    <w:p w:rsidR="00150422" w:rsidRPr="00D553EA" w:rsidRDefault="00150422" w:rsidP="00150422">
      <w:pPr>
        <w:ind w:firstLine="708"/>
        <w:rPr>
          <w:rFonts w:cs="Arial"/>
        </w:rPr>
      </w:pPr>
      <w:r w:rsidRPr="00D553EA">
        <w:rPr>
          <w:rFonts w:cs="Arial"/>
        </w:rPr>
        <w:t>обеспечение территории Кондинского района обновленной топографической основой (картами) в масштабе 1:2000 – 1:25000, предназначенной для осуществления градостроительного проектирования (с ее последующей актуализацией каждые пять лет);</w:t>
      </w:r>
    </w:p>
    <w:p w:rsidR="00150422" w:rsidRPr="00D553EA" w:rsidRDefault="00150422" w:rsidP="00150422">
      <w:pPr>
        <w:rPr>
          <w:rFonts w:cs="Arial"/>
          <w:bCs/>
        </w:rPr>
      </w:pPr>
      <w:r w:rsidRPr="00D553EA">
        <w:rPr>
          <w:rFonts w:cs="Arial"/>
          <w:bCs/>
        </w:rPr>
        <w:t>подготовка проектов межевания (кадастровые работы) при подготовке земельных участков для гражданского и промышленного строительства;</w:t>
      </w:r>
    </w:p>
    <w:p w:rsidR="00150422" w:rsidRPr="00D553EA" w:rsidRDefault="00150422" w:rsidP="00150422">
      <w:pPr>
        <w:ind w:firstLine="708"/>
        <w:rPr>
          <w:rFonts w:cs="Arial"/>
          <w:bCs/>
        </w:rPr>
      </w:pPr>
      <w:r w:rsidRPr="00D553EA">
        <w:rPr>
          <w:rFonts w:cs="Arial"/>
          <w:bCs/>
        </w:rPr>
        <w:t>осуществление муниципального земельного контроля, резервирование и выкуп земельных участков для муниципальных нужд;</w:t>
      </w:r>
    </w:p>
    <w:p w:rsidR="00150422" w:rsidRPr="00D553EA" w:rsidRDefault="00150422" w:rsidP="00150422">
      <w:pPr>
        <w:ind w:firstLine="708"/>
        <w:rPr>
          <w:rFonts w:cs="Arial"/>
          <w:spacing w:val="-3"/>
        </w:rPr>
      </w:pPr>
      <w:r w:rsidRPr="00D553EA">
        <w:rPr>
          <w:rFonts w:cs="Arial"/>
          <w:spacing w:val="-3"/>
        </w:rPr>
        <w:t>обеспечение публичности градостроительной документации и механизма правового регулирования градостроительных и земельно-имущественных отношений;</w:t>
      </w:r>
    </w:p>
    <w:p w:rsidR="00150422" w:rsidRPr="00D553EA" w:rsidRDefault="00150422" w:rsidP="00150422">
      <w:pPr>
        <w:ind w:firstLine="708"/>
        <w:rPr>
          <w:rFonts w:cs="Arial"/>
          <w:spacing w:val="-3"/>
        </w:rPr>
      </w:pPr>
      <w:r w:rsidRPr="00D553EA">
        <w:rPr>
          <w:rFonts w:cs="Arial"/>
          <w:spacing w:val="-3"/>
        </w:rPr>
        <w:t>устранение излишних административных барьеров при оформлении разрешительной документации на застройку земельных участков и реконструкцию объектов капитального строительства;</w:t>
      </w:r>
    </w:p>
    <w:p w:rsidR="00150422" w:rsidRPr="00D553EA" w:rsidRDefault="00150422" w:rsidP="00150422">
      <w:pPr>
        <w:ind w:firstLine="708"/>
        <w:rPr>
          <w:rFonts w:cs="Arial"/>
          <w:spacing w:val="-3"/>
        </w:rPr>
      </w:pPr>
      <w:r w:rsidRPr="00D553EA">
        <w:rPr>
          <w:rFonts w:cs="Arial"/>
          <w:spacing w:val="-3"/>
        </w:rPr>
        <w:t>сокращение сроков на оформление правоуставливающих документов на земельные участки, предназначенные для целей строительства;</w:t>
      </w:r>
    </w:p>
    <w:p w:rsidR="00150422" w:rsidRPr="00D553EA" w:rsidRDefault="00150422" w:rsidP="00150422">
      <w:pPr>
        <w:ind w:firstLine="708"/>
        <w:rPr>
          <w:rFonts w:cs="Arial"/>
          <w:spacing w:val="-3"/>
        </w:rPr>
      </w:pPr>
      <w:r w:rsidRPr="00D553EA">
        <w:rPr>
          <w:rFonts w:cs="Arial"/>
          <w:spacing w:val="-3"/>
        </w:rPr>
        <w:t>сокращение сроков выдачи исходно-разрешительной документации при строительстве объектов капитального строительства и реконструкции; сокращение административных процедур при формировании земельных участков под строительство.</w:t>
      </w:r>
    </w:p>
    <w:p w:rsidR="00D553EA" w:rsidRPr="00D553EA" w:rsidRDefault="00150422" w:rsidP="00150422">
      <w:pPr>
        <w:ind w:firstLine="708"/>
        <w:rPr>
          <w:rFonts w:cs="Arial"/>
        </w:rPr>
      </w:pPr>
      <w:r w:rsidRPr="00D553EA">
        <w:rPr>
          <w:rFonts w:cs="Arial"/>
        </w:rPr>
        <w:t>Реализация направлений по территориальному планированию Кондинского района в период реализации Стратегии будет направлена на сохранение существующего планировочного каркаса территории и повышения функциональной согласованности ее отдельных элементов, создание комфортной среды проживания, соответствующей современным стандартам качества жилых, производственных и рекреационных территорий населенных пунктов и прилегающих к ним территорий и запросам граждан.</w:t>
      </w:r>
    </w:p>
    <w:p w:rsidR="00D553EA" w:rsidRPr="00D553EA" w:rsidRDefault="00D553EA" w:rsidP="00150422">
      <w:pPr>
        <w:ind w:firstLine="708"/>
        <w:rPr>
          <w:rFonts w:cs="Arial"/>
        </w:rPr>
      </w:pPr>
    </w:p>
    <w:p w:rsidR="00150422" w:rsidRPr="00D553EA" w:rsidRDefault="00150422" w:rsidP="00150422">
      <w:pPr>
        <w:rPr>
          <w:rFonts w:cs="Arial"/>
        </w:rPr>
        <w:sectPr w:rsidR="00150422" w:rsidRPr="00D553EA">
          <w:footerReference w:type="even" r:id="rId63"/>
          <w:footerReference w:type="default" r:id="rId64"/>
          <w:pgSz w:w="11906" w:h="16838"/>
          <w:pgMar w:top="1134" w:right="851" w:bottom="1134" w:left="1701" w:header="709" w:footer="709" w:gutter="0"/>
          <w:cols w:space="708"/>
          <w:docGrid w:linePitch="360"/>
        </w:sectPr>
      </w:pPr>
    </w:p>
    <w:p w:rsidR="00150422" w:rsidRPr="00D553EA" w:rsidRDefault="00BE7E5E" w:rsidP="00150422">
      <w:pPr>
        <w:jc w:val="right"/>
        <w:rPr>
          <w:rFonts w:eastAsia="TimesNewRomanPSMT" w:cs="Arial"/>
        </w:rPr>
      </w:pPr>
      <w:r w:rsidRPr="00D553EA">
        <w:rPr>
          <w:rFonts w:eastAsia="TimesNewRomanPSMT" w:cs="Arial"/>
        </w:rPr>
        <w:t>Таблица 9.2</w:t>
      </w:r>
    </w:p>
    <w:p w:rsidR="00150422" w:rsidRPr="00D553EA" w:rsidRDefault="00150422" w:rsidP="00150422">
      <w:pPr>
        <w:jc w:val="center"/>
        <w:rPr>
          <w:rFonts w:eastAsia="TimesNewRomanPSMT" w:cs="Arial"/>
          <w:b/>
        </w:rPr>
      </w:pPr>
      <w:r w:rsidRPr="00D553EA">
        <w:rPr>
          <w:rFonts w:eastAsia="TimesNewRomanPSMT" w:cs="Arial"/>
          <w:b/>
        </w:rPr>
        <w:t>Матрица SWOT – анализа перспективного территориального планирования</w:t>
      </w:r>
    </w:p>
    <w:p w:rsidR="00150422" w:rsidRPr="00D553EA" w:rsidRDefault="00150422" w:rsidP="00150422">
      <w:pPr>
        <w:jc w:val="center"/>
        <w:rPr>
          <w:rFonts w:eastAsia="TimesNewRomanPSMT" w:cs="Arial"/>
          <w:b/>
        </w:rPr>
      </w:pPr>
      <w:r w:rsidRPr="00D553EA">
        <w:rPr>
          <w:rFonts w:eastAsia="TimesNewRomanPSMT" w:cs="Arial"/>
          <w:b/>
        </w:rPr>
        <w:t>и градостроительного развития Кондинского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75"/>
        <w:gridCol w:w="7411"/>
      </w:tblGrid>
      <w:tr w:rsidR="00150422" w:rsidRPr="008C63D8" w:rsidTr="002A76EF">
        <w:trPr>
          <w:trHeight w:val="77"/>
          <w:jc w:val="center"/>
        </w:trPr>
        <w:tc>
          <w:tcPr>
            <w:tcW w:w="2494"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Конкурентные преимущества (сильные стороны)</w:t>
            </w:r>
          </w:p>
        </w:tc>
        <w:tc>
          <w:tcPr>
            <w:tcW w:w="2506"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Внутренние сдерживающие факторы (слабые стороны)</w:t>
            </w:r>
          </w:p>
        </w:tc>
      </w:tr>
      <w:tr w:rsidR="00150422" w:rsidRPr="008C63D8" w:rsidTr="008C63D8">
        <w:trPr>
          <w:trHeight w:val="1937"/>
          <w:jc w:val="center"/>
        </w:trPr>
        <w:tc>
          <w:tcPr>
            <w:tcW w:w="2494"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утвержденных документов территориального планирования, градостроительного зонирования Кондинского района и входящих в его состав поселений;</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-активное участие органов местного самоуправления по подготовке (внесения изменений) документов территориального планирования, градостроительного зонирования и документации по планировке территорий;</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муниципальной программы по разработке градостроительной документации;</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муниципальных и региональных программ, включающих мероприятия по строительству объектов социального, коммунального, инженерно-технического, жилищного и иного назначения.</w:t>
            </w:r>
          </w:p>
        </w:tc>
        <w:tc>
          <w:tcPr>
            <w:tcW w:w="2506" w:type="pct"/>
          </w:tcPr>
          <w:p w:rsidR="00150422" w:rsidRPr="008C63D8" w:rsidRDefault="00150422" w:rsidP="008C63D8">
            <w:pPr>
              <w:ind w:firstLine="0"/>
              <w:rPr>
                <w:rFonts w:cs="Arial"/>
                <w:sz w:val="16"/>
                <w:szCs w:val="16"/>
              </w:rPr>
            </w:pPr>
            <w:r w:rsidRPr="008C63D8">
              <w:rPr>
                <w:rFonts w:cs="Arial"/>
                <w:sz w:val="16"/>
                <w:szCs w:val="16"/>
              </w:rPr>
              <w:t>-недостаток финансовых средств для финансирования инициативных проектов по территориальному планированию и градостроительному развитию;</w:t>
            </w:r>
          </w:p>
          <w:p w:rsidR="00150422" w:rsidRPr="008C63D8" w:rsidRDefault="00150422" w:rsidP="008C63D8">
            <w:pPr>
              <w:ind w:firstLine="0"/>
              <w:rPr>
                <w:rFonts w:cs="Arial"/>
                <w:sz w:val="16"/>
                <w:szCs w:val="16"/>
              </w:rPr>
            </w:pPr>
            <w:r w:rsidRPr="008C63D8">
              <w:rPr>
                <w:rFonts w:cs="Arial"/>
                <w:sz w:val="16"/>
                <w:szCs w:val="16"/>
              </w:rPr>
              <w:t>-дефицит квалифицированных специалистов;</w:t>
            </w:r>
          </w:p>
          <w:p w:rsidR="00150422" w:rsidRPr="008C63D8" w:rsidRDefault="00150422" w:rsidP="008C63D8">
            <w:pPr>
              <w:ind w:firstLine="0"/>
              <w:rPr>
                <w:rFonts w:eastAsia="TimesNewRomanPSMT" w:cs="Arial"/>
                <w:bCs/>
                <w:sz w:val="16"/>
                <w:szCs w:val="16"/>
              </w:rPr>
            </w:pPr>
            <w:r w:rsidRPr="008C63D8">
              <w:rPr>
                <w:rFonts w:eastAsia="TimesNewRomanPSMT" w:cs="Arial"/>
                <w:bCs/>
                <w:sz w:val="16"/>
                <w:szCs w:val="16"/>
              </w:rPr>
              <w:t>-неразвитость инфраструктуры территории района и удаленность</w:t>
            </w:r>
            <w:r w:rsidR="00D553EA" w:rsidRPr="008C63D8">
              <w:rPr>
                <w:rFonts w:eastAsia="TimesNewRomanPSMT" w:cs="Arial"/>
                <w:bCs/>
                <w:sz w:val="16"/>
                <w:szCs w:val="16"/>
              </w:rPr>
              <w:t xml:space="preserve"> </w:t>
            </w:r>
            <w:r w:rsidRPr="008C63D8">
              <w:rPr>
                <w:rFonts w:eastAsia="TimesNewRomanPSMT" w:cs="Arial"/>
                <w:bCs/>
                <w:sz w:val="16"/>
                <w:szCs w:val="16"/>
              </w:rPr>
              <w:t>от транспортных путей отдельных населенных пунктов района;</w:t>
            </w:r>
          </w:p>
          <w:p w:rsidR="00150422" w:rsidRPr="008C63D8" w:rsidRDefault="00150422" w:rsidP="008C63D8">
            <w:pPr>
              <w:ind w:firstLine="0"/>
              <w:rPr>
                <w:rFonts w:eastAsia="TimesNewRomanPSMT" w:cs="Arial"/>
                <w:bCs/>
                <w:sz w:val="16"/>
                <w:szCs w:val="16"/>
              </w:rPr>
            </w:pPr>
            <w:r w:rsidRPr="008C63D8">
              <w:rPr>
                <w:rFonts w:eastAsia="TimesNewRomanPSMT" w:cs="Arial"/>
                <w:bCs/>
                <w:sz w:val="16"/>
                <w:szCs w:val="16"/>
              </w:rPr>
              <w:t>-недостаточность муниципальной нормативно-правовой базы обеспечения градостроительной деятельности (необходима корректировка действующей градостроительной документации).</w:t>
            </w:r>
          </w:p>
        </w:tc>
      </w:tr>
      <w:tr w:rsidR="00150422" w:rsidRPr="008C63D8" w:rsidTr="002A76EF">
        <w:trPr>
          <w:trHeight w:val="77"/>
          <w:jc w:val="center"/>
        </w:trPr>
        <w:tc>
          <w:tcPr>
            <w:tcW w:w="2494"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Возможности внешней среды</w:t>
            </w:r>
          </w:p>
        </w:tc>
        <w:tc>
          <w:tcPr>
            <w:tcW w:w="2506" w:type="pct"/>
            <w:shd w:val="clear" w:color="auto" w:fill="C0C0C0"/>
            <w:vAlign w:val="center"/>
          </w:tcPr>
          <w:p w:rsidR="00150422" w:rsidRPr="008C63D8" w:rsidRDefault="00150422" w:rsidP="008C63D8">
            <w:pPr>
              <w:ind w:firstLine="0"/>
              <w:rPr>
                <w:rFonts w:eastAsia="TimesNewRomanPSMT" w:cs="Arial"/>
                <w:b/>
                <w:sz w:val="16"/>
                <w:szCs w:val="16"/>
              </w:rPr>
            </w:pPr>
            <w:r w:rsidRPr="008C63D8">
              <w:rPr>
                <w:rFonts w:eastAsia="TimesNewRomanPSMT" w:cs="Arial"/>
                <w:b/>
                <w:sz w:val="16"/>
                <w:szCs w:val="16"/>
              </w:rPr>
              <w:t>Угрозы со стороны внешней среды</w:t>
            </w:r>
          </w:p>
        </w:tc>
      </w:tr>
      <w:tr w:rsidR="00150422" w:rsidRPr="008C63D8" w:rsidTr="002A76EF">
        <w:trPr>
          <w:trHeight w:val="70"/>
          <w:jc w:val="center"/>
        </w:trPr>
        <w:tc>
          <w:tcPr>
            <w:tcW w:w="2494"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-наличие разработанной нормативно-правовой базы по градостроительной деятельности на региональном и федеральном уровнях;</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-строительство объектов федерального и регионального значения, предусмотренных соответственно документами территориального планирования Российской Федерации и автономного округа.</w:t>
            </w:r>
          </w:p>
        </w:tc>
        <w:tc>
          <w:tcPr>
            <w:tcW w:w="2506" w:type="pct"/>
          </w:tcPr>
          <w:p w:rsidR="00150422" w:rsidRPr="008C63D8" w:rsidRDefault="00150422" w:rsidP="008C63D8">
            <w:pPr>
              <w:ind w:firstLine="0"/>
              <w:rPr>
                <w:rFonts w:eastAsia="TimesNewRomanPSMT" w:cs="Arial"/>
                <w:sz w:val="16"/>
                <w:szCs w:val="16"/>
              </w:rPr>
            </w:pPr>
            <w:r w:rsidRPr="008C63D8">
              <w:rPr>
                <w:rFonts w:eastAsia="TimesNewRomanPSMT" w:cs="Arial"/>
                <w:sz w:val="16"/>
                <w:szCs w:val="16"/>
              </w:rPr>
              <w:t>-макроэкономическая нестабильность;</w:t>
            </w:r>
          </w:p>
          <w:p w:rsidR="00150422" w:rsidRPr="008C63D8" w:rsidRDefault="00150422" w:rsidP="008C63D8">
            <w:pPr>
              <w:ind w:firstLine="0"/>
              <w:rPr>
                <w:rFonts w:eastAsia="TimesNewRomanPSMT" w:cs="Arial"/>
                <w:sz w:val="16"/>
                <w:szCs w:val="16"/>
              </w:rPr>
            </w:pPr>
            <w:r w:rsidRPr="008C63D8">
              <w:rPr>
                <w:rFonts w:eastAsia="TimesNewRomanPSMT" w:cs="Arial"/>
                <w:sz w:val="16"/>
                <w:szCs w:val="16"/>
              </w:rPr>
              <w:t>-возможные отрицательные последствия решений градостроительного характера, принимаемых на федеральном</w:t>
            </w:r>
            <w:r w:rsidR="00D553EA" w:rsidRPr="008C63D8">
              <w:rPr>
                <w:rFonts w:eastAsia="TimesNewRomanPSMT" w:cs="Arial"/>
                <w:sz w:val="16"/>
                <w:szCs w:val="16"/>
              </w:rPr>
              <w:t xml:space="preserve"> </w:t>
            </w:r>
            <w:r w:rsidRPr="008C63D8">
              <w:rPr>
                <w:rFonts w:eastAsia="TimesNewRomanPSMT" w:cs="Arial"/>
                <w:sz w:val="16"/>
                <w:szCs w:val="16"/>
              </w:rPr>
              <w:t>и региональном уровнях.</w:t>
            </w:r>
          </w:p>
        </w:tc>
      </w:tr>
    </w:tbl>
    <w:p w:rsidR="00150422" w:rsidRPr="00D553EA" w:rsidRDefault="00150422" w:rsidP="00150422">
      <w:pPr>
        <w:rPr>
          <w:rFonts w:cs="Arial"/>
        </w:rPr>
        <w:sectPr w:rsidR="00150422" w:rsidRPr="00D553EA">
          <w:pgSz w:w="16838" w:h="11906" w:orient="landscape"/>
          <w:pgMar w:top="1701" w:right="1134" w:bottom="851" w:left="1134" w:header="709" w:footer="709" w:gutter="0"/>
          <w:cols w:space="708"/>
          <w:docGrid w:linePitch="360"/>
        </w:sectPr>
      </w:pPr>
    </w:p>
    <w:p w:rsidR="00150422" w:rsidRPr="00D553EA" w:rsidRDefault="00150422" w:rsidP="002A76EF">
      <w:pPr>
        <w:jc w:val="center"/>
        <w:rPr>
          <w:rFonts w:cs="Arial"/>
        </w:rPr>
      </w:pPr>
      <w:bookmarkStart w:id="65" w:name="_Toc64"/>
      <w:r w:rsidRPr="00D553EA">
        <w:rPr>
          <w:rFonts w:cs="Arial"/>
        </w:rPr>
        <w:t>9.3. РАЗВИТИЕ ОПОРНЫХ НАСЕЛЕННЫХ ПУНКТОВ (СЕЛЬСКИХ АГЛОМЕРАЦИЙ) НА ТЕРРИТОРИИ КОНДИНСКОГО РАЙОНА</w:t>
      </w:r>
      <w:bookmarkEnd w:id="65"/>
    </w:p>
    <w:p w:rsidR="00150422" w:rsidRPr="00D553EA" w:rsidRDefault="00150422" w:rsidP="00150422">
      <w:pPr>
        <w:ind w:firstLine="708"/>
        <w:rPr>
          <w:rFonts w:cs="Arial"/>
          <w:bCs/>
        </w:rPr>
      </w:pPr>
      <w:r w:rsidRPr="00D553EA">
        <w:rPr>
          <w:rFonts w:cs="Arial"/>
        </w:rPr>
        <w:t xml:space="preserve">Стратегической целью развития сельских территорий Кондинского района является </w:t>
      </w:r>
    </w:p>
    <w:p w:rsidR="00D553EA" w:rsidRPr="00D553EA" w:rsidRDefault="00150422" w:rsidP="00150422">
      <w:pPr>
        <w:rPr>
          <w:rFonts w:cs="Arial"/>
          <w:color w:val="333333"/>
          <w:shd w:val="clear" w:color="auto" w:fill="FFFFFF"/>
        </w:rPr>
      </w:pPr>
      <w:r w:rsidRPr="00D553EA">
        <w:rPr>
          <w:rFonts w:cs="Arial"/>
          <w:color w:val="333333"/>
          <w:shd w:val="clear" w:color="auto" w:fill="FFFFFF"/>
        </w:rPr>
        <w:t xml:space="preserve">сокращение оттока постоянного населения путем </w:t>
      </w:r>
      <w:r w:rsidRPr="00D553EA">
        <w:rPr>
          <w:rFonts w:cs="Arial"/>
          <w:i/>
          <w:color w:val="333333"/>
          <w:shd w:val="clear" w:color="auto" w:fill="FFFFFF"/>
        </w:rPr>
        <w:t>ускоренного</w:t>
      </w:r>
      <w:r w:rsidRPr="00D553EA">
        <w:rPr>
          <w:rFonts w:cs="Arial"/>
          <w:color w:val="333333"/>
          <w:shd w:val="clear" w:color="auto" w:fill="FFFFFF"/>
        </w:rPr>
        <w:t xml:space="preserve"> развития инфраструктуры, обеспечивающей реализацию гарантий в сфере образования, доступности медицинской помощи, услуг в сфере культуры и реализацию иных потребностей населения в рамках развития опорных населенных пунктов (далее – ОНП) с участием федерального финансирования в рамках государственной программы Российской Федерации «Комплексное развитие сельских территорий».</w:t>
      </w:r>
    </w:p>
    <w:p w:rsidR="00150422" w:rsidRPr="00D553EA" w:rsidRDefault="00150422" w:rsidP="00150422">
      <w:pPr>
        <w:rPr>
          <w:rFonts w:cs="Arial"/>
          <w:color w:val="333333"/>
          <w:shd w:val="clear" w:color="auto" w:fill="FFFFFF"/>
        </w:rPr>
      </w:pPr>
      <w:r w:rsidRPr="00D553EA">
        <w:rPr>
          <w:rFonts w:cs="Arial"/>
          <w:color w:val="333333"/>
          <w:shd w:val="clear" w:color="auto" w:fill="FFFFFF"/>
        </w:rPr>
        <w:t>На территории Кондинского района определены три ОНП</w:t>
      </w:r>
      <w:r w:rsidRPr="00D553EA">
        <w:rPr>
          <w:rFonts w:cs="Arial"/>
          <w:color w:val="333333"/>
          <w:shd w:val="clear" w:color="auto" w:fill="FFFFFF"/>
          <w:vertAlign w:val="superscript"/>
        </w:rPr>
        <w:footnoteReference w:id="49"/>
      </w:r>
      <w:r w:rsidRPr="00D553EA">
        <w:rPr>
          <w:rFonts w:cs="Arial"/>
          <w:color w:val="333333"/>
          <w:shd w:val="clear" w:color="auto" w:fill="FFFFFF"/>
        </w:rPr>
        <w:t xml:space="preserve"> пгт.Междуреченский с прилегающей территорией (далее – ПТ) с. Леуши, п. Лиственичный; пгт. Мортка с прилегающей территорией д. Сотник, п. Ямки, д. Юмас и пгт. Кондинское с прилегающей территорией д. Никулкино, д. Старый Катыш.</w:t>
      </w:r>
    </w:p>
    <w:p w:rsidR="00150422" w:rsidRPr="00D553EA" w:rsidRDefault="00150422" w:rsidP="00150422">
      <w:pPr>
        <w:ind w:firstLine="708"/>
        <w:rPr>
          <w:rFonts w:eastAsia="TimesNewRomanPSMT" w:cs="Arial"/>
        </w:rPr>
      </w:pPr>
      <w:r w:rsidRPr="00D553EA">
        <w:rPr>
          <w:rFonts w:eastAsia="TimesNewRomanPSMT" w:cs="Arial"/>
        </w:rPr>
        <w:t>Достижение поставленной цели предполагает решение следующих задач:</w:t>
      </w:r>
    </w:p>
    <w:p w:rsidR="00150422" w:rsidRPr="00D553EA" w:rsidRDefault="00150422" w:rsidP="00150422">
      <w:pPr>
        <w:ind w:firstLine="708"/>
        <w:rPr>
          <w:rFonts w:cs="Arial"/>
          <w:bCs/>
        </w:rPr>
      </w:pPr>
      <w:r w:rsidRPr="00D553EA">
        <w:rPr>
          <w:rFonts w:cs="Arial"/>
          <w:bCs/>
        </w:rPr>
        <w:t>обеспечить транспортную доступность населенных пунктов прилегающей территории с ОНП;</w:t>
      </w:r>
    </w:p>
    <w:p w:rsidR="00150422" w:rsidRPr="00D553EA" w:rsidRDefault="00150422" w:rsidP="00150422">
      <w:pPr>
        <w:ind w:firstLine="708"/>
        <w:rPr>
          <w:rFonts w:cs="Arial"/>
          <w:bCs/>
        </w:rPr>
      </w:pPr>
      <w:r w:rsidRPr="00D553EA">
        <w:rPr>
          <w:rFonts w:cs="Arial"/>
          <w:bCs/>
        </w:rPr>
        <w:t>создать новые рабочие места;</w:t>
      </w:r>
    </w:p>
    <w:p w:rsidR="00150422" w:rsidRPr="00D553EA" w:rsidRDefault="00150422" w:rsidP="00150422">
      <w:pPr>
        <w:ind w:firstLine="708"/>
        <w:rPr>
          <w:rFonts w:cs="Arial"/>
          <w:bCs/>
        </w:rPr>
      </w:pPr>
      <w:r w:rsidRPr="00D553EA">
        <w:rPr>
          <w:rFonts w:cs="Arial"/>
          <w:bCs/>
        </w:rPr>
        <w:t>обеспечить доступность первоочередных социальных услуг для населения;</w:t>
      </w:r>
    </w:p>
    <w:p w:rsidR="00150422" w:rsidRPr="00D553EA" w:rsidRDefault="00150422" w:rsidP="00150422">
      <w:pPr>
        <w:ind w:firstLine="708"/>
        <w:rPr>
          <w:rFonts w:cs="Arial"/>
          <w:bCs/>
        </w:rPr>
      </w:pPr>
      <w:r w:rsidRPr="00D553EA">
        <w:rPr>
          <w:rFonts w:cs="Arial"/>
          <w:bCs/>
        </w:rPr>
        <w:t>создать условия для развития предпринимательства.</w:t>
      </w:r>
    </w:p>
    <w:p w:rsidR="00150422" w:rsidRPr="00D553EA" w:rsidRDefault="00150422" w:rsidP="00150422">
      <w:pPr>
        <w:ind w:firstLine="708"/>
        <w:rPr>
          <w:rFonts w:cs="Arial"/>
          <w:bCs/>
        </w:rPr>
      </w:pPr>
      <w:r w:rsidRPr="00D553EA">
        <w:rPr>
          <w:rFonts w:cs="Arial"/>
          <w:bCs/>
        </w:rPr>
        <w:t>Развитие опорных населенных пунктов Кондинского района позволит сохранить пространственное расселение на территории, сократит внутреннюю миграцию населения в районный центр Кондинского района.</w:t>
      </w:r>
    </w:p>
    <w:p w:rsidR="002A76EF" w:rsidRPr="00D553EA" w:rsidRDefault="002A76EF" w:rsidP="00150422">
      <w:pPr>
        <w:ind w:firstLine="708"/>
        <w:rPr>
          <w:rFonts w:cs="Arial"/>
          <w:bCs/>
        </w:rPr>
      </w:pPr>
    </w:p>
    <w:p w:rsidR="00150422" w:rsidRPr="00D553EA" w:rsidRDefault="00150422" w:rsidP="002A76EF">
      <w:pPr>
        <w:jc w:val="center"/>
        <w:rPr>
          <w:rFonts w:cs="Arial"/>
        </w:rPr>
      </w:pPr>
      <w:bookmarkStart w:id="66" w:name="_Toc65"/>
      <w:r w:rsidRPr="00D553EA">
        <w:rPr>
          <w:rFonts w:cs="Arial"/>
        </w:rPr>
        <w:t>9.4. РАЗВИТИЕ АГЛОМЕРАЦИИ «УРАЙ – КОНДИНСКИЙ РАЙОН»</w:t>
      </w:r>
      <w:bookmarkEnd w:id="66"/>
    </w:p>
    <w:p w:rsidR="00150422" w:rsidRPr="00D553EA" w:rsidRDefault="00150422" w:rsidP="00150422">
      <w:pPr>
        <w:ind w:firstLine="708"/>
        <w:rPr>
          <w:rFonts w:cs="Arial"/>
        </w:rPr>
      </w:pPr>
      <w:r w:rsidRPr="00D553EA">
        <w:rPr>
          <w:rFonts w:cs="Arial"/>
        </w:rPr>
        <w:t>Стратегической целью развития агломерационного образования</w:t>
      </w:r>
      <w:r w:rsidRPr="00D553EA">
        <w:rPr>
          <w:rFonts w:cs="Arial"/>
          <w:vertAlign w:val="superscript"/>
        </w:rPr>
        <w:footnoteReference w:id="50"/>
      </w:r>
      <w:r w:rsidRPr="00D553EA">
        <w:rPr>
          <w:rFonts w:cs="Arial"/>
        </w:rPr>
        <w:t xml:space="preserve"> «Урай- Кондинский район» (далее – Агломерация) является устойчивое пространственное развитие на принципах сбалансированности, социального и экономического, демографического развития для каждого муниципального образования в отдельности и Агломерации в целом за счет реализации межмуниципальных (агломерационных) проектов.</w:t>
      </w:r>
    </w:p>
    <w:p w:rsidR="00150422" w:rsidRPr="00D553EA" w:rsidRDefault="00150422" w:rsidP="00150422">
      <w:pPr>
        <w:ind w:firstLine="708"/>
        <w:rPr>
          <w:rFonts w:eastAsia="TimesNewRomanPSMT" w:cs="Arial"/>
        </w:rPr>
      </w:pPr>
      <w:r w:rsidRPr="00D553EA">
        <w:rPr>
          <w:rFonts w:eastAsia="TimesNewRomanPSMT" w:cs="Arial"/>
        </w:rPr>
        <w:t>Достижение поставленной цели предполагает решение следующих задач:</w:t>
      </w:r>
    </w:p>
    <w:p w:rsidR="00150422" w:rsidRPr="00D553EA" w:rsidRDefault="00150422" w:rsidP="00150422">
      <w:pPr>
        <w:ind w:firstLine="708"/>
        <w:rPr>
          <w:rFonts w:cs="Arial"/>
        </w:rPr>
      </w:pPr>
      <w:r w:rsidRPr="00D553EA">
        <w:rPr>
          <w:rFonts w:cs="Arial"/>
        </w:rPr>
        <w:t>взаимодействие органов администрации г. Урай и администрации Кондинского района в рамках заключенного соглашения о взаимодействии органов местного самоуправления муниципальных образований Ханты-Мансийского автономного округа – Югры в целях развития агломерации «Урай – Кондинский район» от 29.06.2022 года;</w:t>
      </w:r>
    </w:p>
    <w:p w:rsidR="00150422" w:rsidRPr="00D553EA" w:rsidRDefault="00150422" w:rsidP="00150422">
      <w:pPr>
        <w:ind w:firstLine="708"/>
        <w:rPr>
          <w:rFonts w:eastAsia="Calibri" w:cs="Arial"/>
          <w:lang w:eastAsia="en-US"/>
        </w:rPr>
      </w:pPr>
      <w:r w:rsidRPr="00D553EA">
        <w:rPr>
          <w:rFonts w:eastAsia="Calibri" w:cs="Arial"/>
          <w:lang w:eastAsia="en-US"/>
        </w:rPr>
        <w:t>реализация совместных межмуниципальных проектов муниципального уровня с целью согласования основных положений проектов и получения экономических выгод за счет специализации и эффекта масштаба.</w:t>
      </w:r>
    </w:p>
    <w:p w:rsidR="00150422" w:rsidRPr="00D553EA" w:rsidRDefault="00150422" w:rsidP="00150422">
      <w:pPr>
        <w:ind w:firstLine="708"/>
        <w:rPr>
          <w:rFonts w:eastAsia="TimesNewRomanPSMT" w:cs="Arial"/>
        </w:rPr>
      </w:pPr>
      <w:r w:rsidRPr="00D553EA">
        <w:rPr>
          <w:rFonts w:eastAsia="TimesNewRomanPSMT" w:cs="Arial"/>
        </w:rPr>
        <w:t>Агломерация Урай-Кондинский район находится на этапе формирования. Ее экономическое значение усилится после завершения строительства автодороги «Тюмень – Верхняя Тавда – Междуреченский – Урай – Советский – Приобье», что создаст реальные предпосылки для превращения пгт. Междуреченский в локальный транспортно-логистический центр.</w:t>
      </w:r>
    </w:p>
    <w:p w:rsidR="00150422" w:rsidRPr="00D553EA" w:rsidRDefault="00150422" w:rsidP="00150422">
      <w:pPr>
        <w:ind w:firstLine="708"/>
        <w:rPr>
          <w:rFonts w:cs="Arial"/>
        </w:rPr>
      </w:pPr>
      <w:r w:rsidRPr="00D553EA">
        <w:rPr>
          <w:rFonts w:cs="Arial"/>
        </w:rPr>
        <w:t>Основные направления развития Агломерации в среднесрочной перспективе определены в сфере развития экономики и бизнеса, образования и молодежной политики, в сфере туризма, культуры, физической культуры и спорта.</w:t>
      </w:r>
    </w:p>
    <w:p w:rsidR="00150422" w:rsidRPr="00D553EA" w:rsidRDefault="00150422" w:rsidP="00150422">
      <w:pPr>
        <w:ind w:firstLine="708"/>
        <w:rPr>
          <w:rFonts w:cs="Arial"/>
        </w:rPr>
      </w:pPr>
      <w:r w:rsidRPr="00D553EA">
        <w:rPr>
          <w:rFonts w:cs="Arial"/>
        </w:rPr>
        <w:t>В долгосрочной перспективе агломерационный эффект ожидается в совместном использовании трудового, экономического и социального потенциалов для экономической активности и повышения уровня жизни населения.</w:t>
      </w:r>
    </w:p>
    <w:p w:rsidR="00150422" w:rsidRPr="00421267" w:rsidRDefault="00150422" w:rsidP="002A76EF">
      <w:pPr>
        <w:jc w:val="center"/>
        <w:rPr>
          <w:rFonts w:cs="Arial"/>
          <w:b/>
        </w:rPr>
      </w:pPr>
      <w:bookmarkStart w:id="67" w:name="_Toc66"/>
      <w:r w:rsidRPr="00D553EA">
        <w:rPr>
          <w:rFonts w:cs="Arial"/>
          <w:highlight w:val="yellow"/>
        </w:rPr>
        <w:br w:type="page" w:clear="all"/>
      </w:r>
      <w:r w:rsidRPr="00421267">
        <w:rPr>
          <w:rFonts w:cs="Arial"/>
          <w:b/>
        </w:rPr>
        <w:t xml:space="preserve">РАЗДЕЛ 10. ФЛАГМАНСКИЕ ПРОЕКТЫ РАЗВИТИЯ КОНДИНСКОГО РАЙОНА </w:t>
      </w:r>
      <w:r w:rsidRPr="00421267">
        <w:rPr>
          <w:rFonts w:cs="Arial"/>
          <w:b/>
          <w:bCs/>
        </w:rPr>
        <w:t>ХАНТЫ-МАНСИЙСКОГО АВТОНОМНОГО ОКРУГА-ЮГРЫ</w:t>
      </w:r>
      <w:r w:rsidRPr="00421267">
        <w:rPr>
          <w:rFonts w:cs="Arial"/>
          <w:b/>
        </w:rPr>
        <w:t xml:space="preserve"> НА ПЕРИОД ДО 2036 ГОДА</w:t>
      </w:r>
      <w:bookmarkEnd w:id="67"/>
    </w:p>
    <w:p w:rsidR="00150422" w:rsidRPr="00D553EA" w:rsidRDefault="00150422" w:rsidP="002A76EF">
      <w:pPr>
        <w:pStyle w:val="ab"/>
        <w:spacing w:after="240"/>
        <w:ind w:left="0" w:firstLine="709"/>
        <w:rPr>
          <w:rFonts w:cs="Arial"/>
        </w:rPr>
      </w:pPr>
      <w:r w:rsidRPr="00D553EA">
        <w:rPr>
          <w:rFonts w:cs="Arial"/>
        </w:rPr>
        <w:t>В Стратегии - 2036 предусмотрена реализация пяти флагманских проектов,</w:t>
      </w:r>
      <w:r w:rsidR="00D553EA" w:rsidRPr="00D553EA">
        <w:rPr>
          <w:rFonts w:cs="Arial"/>
        </w:rPr>
        <w:t xml:space="preserve"> </w:t>
      </w:r>
      <w:r w:rsidRPr="00D553EA">
        <w:rPr>
          <w:rFonts w:cs="Arial"/>
        </w:rPr>
        <w:t>трех долгосрочных планов развития опорных населенных пунктов пгт. Междуреченский,</w:t>
      </w:r>
      <w:r w:rsidR="00D553EA" w:rsidRPr="00D553EA">
        <w:rPr>
          <w:rFonts w:cs="Arial"/>
        </w:rPr>
        <w:t xml:space="preserve"> </w:t>
      </w:r>
      <w:r w:rsidRPr="00D553EA">
        <w:rPr>
          <w:rFonts w:cs="Arial"/>
        </w:rPr>
        <w:t>пгт.</w:t>
      </w:r>
      <w:r w:rsidR="00BE7E5E" w:rsidRPr="00D553EA">
        <w:rPr>
          <w:rFonts w:cs="Arial"/>
          <w:lang w:val="ru-RU"/>
        </w:rPr>
        <w:t xml:space="preserve"> </w:t>
      </w:r>
      <w:r w:rsidRPr="00D553EA">
        <w:rPr>
          <w:rFonts w:cs="Arial"/>
        </w:rPr>
        <w:t>Кондинское, пгт. Мортка, которые обеспечивают развитие Кондинского района и взаимоувязаны с национальными и региональными целями социально-экономического развития: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2693"/>
        <w:gridCol w:w="3650"/>
      </w:tblGrid>
      <w:tr w:rsidR="00150422" w:rsidRPr="008C63D8" w:rsidTr="002A76EF">
        <w:trPr>
          <w:trHeight w:val="68"/>
          <w:jc w:val="center"/>
        </w:trPr>
        <w:tc>
          <w:tcPr>
            <w:tcW w:w="3227" w:type="dxa"/>
            <w:vAlign w:val="center"/>
          </w:tcPr>
          <w:p w:rsidR="00150422" w:rsidRPr="008C63D8" w:rsidRDefault="00150422" w:rsidP="008C63D8">
            <w:pPr>
              <w:pStyle w:val="ab"/>
              <w:ind w:left="0" w:firstLine="0"/>
              <w:jc w:val="center"/>
              <w:rPr>
                <w:rFonts w:cs="Arial"/>
                <w:sz w:val="16"/>
                <w:szCs w:val="16"/>
              </w:rPr>
            </w:pPr>
            <w:r w:rsidRPr="008C63D8">
              <w:rPr>
                <w:rFonts w:cs="Arial"/>
                <w:sz w:val="16"/>
                <w:szCs w:val="16"/>
              </w:rPr>
              <w:t>Национальные цели</w:t>
            </w:r>
          </w:p>
        </w:tc>
        <w:tc>
          <w:tcPr>
            <w:tcW w:w="2693" w:type="dxa"/>
            <w:vAlign w:val="center"/>
          </w:tcPr>
          <w:p w:rsidR="00150422" w:rsidRPr="008C63D8" w:rsidRDefault="00150422" w:rsidP="008C63D8">
            <w:pPr>
              <w:pStyle w:val="ab"/>
              <w:ind w:left="33" w:firstLine="0"/>
              <w:jc w:val="center"/>
              <w:rPr>
                <w:rFonts w:cs="Arial"/>
                <w:sz w:val="16"/>
                <w:szCs w:val="16"/>
              </w:rPr>
            </w:pPr>
            <w:r w:rsidRPr="008C63D8">
              <w:rPr>
                <w:rFonts w:cs="Arial"/>
                <w:sz w:val="16"/>
                <w:szCs w:val="16"/>
              </w:rPr>
              <w:t>Стратегия Югры - 2050</w:t>
            </w:r>
          </w:p>
        </w:tc>
        <w:tc>
          <w:tcPr>
            <w:tcW w:w="3650" w:type="dxa"/>
            <w:vAlign w:val="center"/>
          </w:tcPr>
          <w:p w:rsidR="00150422" w:rsidRPr="008C63D8" w:rsidRDefault="00150422" w:rsidP="008C63D8">
            <w:pPr>
              <w:pStyle w:val="ab"/>
              <w:ind w:left="0" w:firstLine="0"/>
              <w:jc w:val="center"/>
              <w:rPr>
                <w:rFonts w:cs="Arial"/>
                <w:sz w:val="16"/>
                <w:szCs w:val="16"/>
              </w:rPr>
            </w:pPr>
            <w:r w:rsidRPr="008C63D8">
              <w:rPr>
                <w:rFonts w:cs="Arial"/>
                <w:sz w:val="16"/>
                <w:szCs w:val="16"/>
              </w:rPr>
              <w:t>Флагманские проекты Конды</w:t>
            </w:r>
          </w:p>
        </w:tc>
      </w:tr>
      <w:tr w:rsidR="00150422" w:rsidRPr="008C63D8" w:rsidTr="002A76EF">
        <w:trPr>
          <w:trHeight w:val="68"/>
          <w:jc w:val="center"/>
        </w:trPr>
        <w:tc>
          <w:tcPr>
            <w:tcW w:w="3227" w:type="dxa"/>
            <w:vAlign w:val="center"/>
          </w:tcPr>
          <w:p w:rsidR="00150422" w:rsidRPr="008C63D8" w:rsidRDefault="00150422" w:rsidP="008C63D8">
            <w:pPr>
              <w:pStyle w:val="ab"/>
              <w:ind w:left="0" w:firstLine="0"/>
              <w:jc w:val="center"/>
              <w:rPr>
                <w:rFonts w:cs="Arial"/>
                <w:sz w:val="16"/>
                <w:szCs w:val="16"/>
              </w:rPr>
            </w:pPr>
            <w:r w:rsidRPr="008C63D8">
              <w:rPr>
                <w:rFonts w:cs="Arial"/>
                <w:sz w:val="16"/>
                <w:szCs w:val="16"/>
              </w:rPr>
              <w:t>Сохранение населения, здоровье и благополучие людей</w:t>
            </w:r>
          </w:p>
        </w:tc>
        <w:tc>
          <w:tcPr>
            <w:tcW w:w="2693" w:type="dxa"/>
            <w:vAlign w:val="center"/>
          </w:tcPr>
          <w:p w:rsidR="00150422" w:rsidRPr="008C63D8" w:rsidRDefault="00150422" w:rsidP="008C63D8">
            <w:pPr>
              <w:pStyle w:val="ab"/>
              <w:ind w:left="33" w:firstLine="0"/>
              <w:jc w:val="center"/>
              <w:rPr>
                <w:rFonts w:cs="Arial"/>
                <w:sz w:val="16"/>
                <w:szCs w:val="16"/>
              </w:rPr>
            </w:pPr>
            <w:r w:rsidRPr="008C63D8">
              <w:rPr>
                <w:rFonts w:cs="Arial"/>
                <w:sz w:val="16"/>
                <w:szCs w:val="16"/>
              </w:rPr>
              <w:t>«Здоровьесбережение»</w:t>
            </w:r>
          </w:p>
          <w:p w:rsidR="00150422" w:rsidRPr="008C63D8" w:rsidRDefault="00150422" w:rsidP="008C63D8">
            <w:pPr>
              <w:pStyle w:val="ab"/>
              <w:ind w:left="33" w:firstLine="0"/>
              <w:jc w:val="center"/>
              <w:rPr>
                <w:rFonts w:cs="Arial"/>
                <w:sz w:val="16"/>
                <w:szCs w:val="16"/>
              </w:rPr>
            </w:pPr>
            <w:r w:rsidRPr="008C63D8">
              <w:rPr>
                <w:rFonts w:cs="Arial"/>
                <w:sz w:val="16"/>
                <w:szCs w:val="16"/>
              </w:rPr>
              <w:t>«Человеческий капитал»</w:t>
            </w:r>
          </w:p>
        </w:tc>
        <w:tc>
          <w:tcPr>
            <w:tcW w:w="3650" w:type="dxa"/>
            <w:vAlign w:val="center"/>
          </w:tcPr>
          <w:p w:rsidR="00150422" w:rsidRPr="008C63D8" w:rsidRDefault="00150422" w:rsidP="008C63D8">
            <w:pPr>
              <w:pStyle w:val="ab"/>
              <w:ind w:left="0" w:firstLine="0"/>
              <w:jc w:val="center"/>
              <w:rPr>
                <w:rFonts w:cs="Arial"/>
                <w:sz w:val="16"/>
                <w:szCs w:val="16"/>
              </w:rPr>
            </w:pPr>
            <w:r w:rsidRPr="008C63D8">
              <w:rPr>
                <w:rFonts w:cs="Arial"/>
                <w:sz w:val="16"/>
                <w:szCs w:val="16"/>
              </w:rPr>
              <w:t>«Продовольственное самообеспечение Кондинского района!»</w:t>
            </w:r>
          </w:p>
        </w:tc>
      </w:tr>
      <w:tr w:rsidR="00150422" w:rsidRPr="008C63D8" w:rsidTr="002A76EF">
        <w:trPr>
          <w:trHeight w:val="68"/>
          <w:jc w:val="center"/>
        </w:trPr>
        <w:tc>
          <w:tcPr>
            <w:tcW w:w="3227" w:type="dxa"/>
            <w:vAlign w:val="center"/>
          </w:tcPr>
          <w:p w:rsidR="00150422" w:rsidRPr="008C63D8" w:rsidRDefault="00150422" w:rsidP="008C63D8">
            <w:pPr>
              <w:pStyle w:val="ab"/>
              <w:ind w:left="0" w:firstLine="0"/>
              <w:jc w:val="center"/>
              <w:rPr>
                <w:rFonts w:cs="Arial"/>
                <w:sz w:val="16"/>
                <w:szCs w:val="16"/>
              </w:rPr>
            </w:pPr>
            <w:r w:rsidRPr="008C63D8">
              <w:rPr>
                <w:rFonts w:cs="Arial"/>
                <w:sz w:val="16"/>
                <w:szCs w:val="16"/>
              </w:rPr>
              <w:t>Достойный труд и успешное предпринимательство</w:t>
            </w:r>
          </w:p>
          <w:p w:rsidR="00150422" w:rsidRPr="008C63D8" w:rsidRDefault="00150422" w:rsidP="008C63D8">
            <w:pPr>
              <w:pStyle w:val="ab"/>
              <w:ind w:left="0" w:firstLine="0"/>
              <w:jc w:val="center"/>
              <w:rPr>
                <w:rFonts w:cs="Arial"/>
                <w:sz w:val="16"/>
                <w:szCs w:val="16"/>
              </w:rPr>
            </w:pPr>
            <w:r w:rsidRPr="008C63D8">
              <w:rPr>
                <w:rFonts w:cs="Arial"/>
                <w:sz w:val="16"/>
                <w:szCs w:val="16"/>
              </w:rPr>
              <w:t>Цифровая трансформация</w:t>
            </w:r>
          </w:p>
        </w:tc>
        <w:tc>
          <w:tcPr>
            <w:tcW w:w="2693" w:type="dxa"/>
            <w:vAlign w:val="center"/>
          </w:tcPr>
          <w:p w:rsidR="00150422" w:rsidRPr="008C63D8" w:rsidRDefault="00150422" w:rsidP="008C63D8">
            <w:pPr>
              <w:pStyle w:val="ab"/>
              <w:ind w:left="33" w:firstLine="0"/>
              <w:jc w:val="center"/>
              <w:rPr>
                <w:rFonts w:cs="Arial"/>
                <w:sz w:val="16"/>
                <w:szCs w:val="16"/>
              </w:rPr>
            </w:pPr>
            <w:r w:rsidRPr="008C63D8">
              <w:rPr>
                <w:rFonts w:cs="Arial"/>
                <w:sz w:val="16"/>
                <w:szCs w:val="16"/>
              </w:rPr>
              <w:t>«Креативная экономика</w:t>
            </w:r>
          </w:p>
        </w:tc>
        <w:tc>
          <w:tcPr>
            <w:tcW w:w="3650" w:type="dxa"/>
            <w:vAlign w:val="center"/>
          </w:tcPr>
          <w:p w:rsidR="002A76EF" w:rsidRPr="008C63D8" w:rsidRDefault="00150422" w:rsidP="008C63D8">
            <w:pPr>
              <w:pStyle w:val="ab"/>
              <w:ind w:left="0" w:firstLine="0"/>
              <w:jc w:val="center"/>
              <w:rPr>
                <w:rFonts w:cs="Arial"/>
                <w:sz w:val="16"/>
                <w:szCs w:val="16"/>
              </w:rPr>
            </w:pPr>
            <w:r w:rsidRPr="008C63D8">
              <w:rPr>
                <w:rFonts w:cs="Arial"/>
                <w:sz w:val="16"/>
                <w:szCs w:val="16"/>
              </w:rPr>
              <w:t>«Продвижение бренда Кондинского района»</w:t>
            </w:r>
          </w:p>
          <w:p w:rsidR="00150422" w:rsidRPr="008C63D8" w:rsidRDefault="00150422" w:rsidP="008C63D8">
            <w:pPr>
              <w:pStyle w:val="ab"/>
              <w:ind w:left="0" w:firstLine="0"/>
              <w:jc w:val="center"/>
              <w:rPr>
                <w:rFonts w:cs="Arial"/>
                <w:sz w:val="16"/>
                <w:szCs w:val="16"/>
              </w:rPr>
            </w:pPr>
            <w:r w:rsidRPr="008C63D8">
              <w:rPr>
                <w:rFonts w:cs="Arial"/>
                <w:sz w:val="16"/>
                <w:szCs w:val="16"/>
              </w:rPr>
              <w:t>«Инвестиционные проекты»</w:t>
            </w:r>
          </w:p>
          <w:p w:rsidR="00150422" w:rsidRPr="008C63D8" w:rsidRDefault="00150422" w:rsidP="008C63D8">
            <w:pPr>
              <w:pStyle w:val="ab"/>
              <w:ind w:left="0" w:firstLine="0"/>
              <w:jc w:val="center"/>
              <w:rPr>
                <w:rFonts w:cs="Arial"/>
                <w:sz w:val="16"/>
                <w:szCs w:val="16"/>
              </w:rPr>
            </w:pPr>
            <w:r w:rsidRPr="008C63D8">
              <w:rPr>
                <w:rFonts w:cs="Arial"/>
                <w:sz w:val="16"/>
                <w:szCs w:val="16"/>
              </w:rPr>
              <w:t>«Развитие придорожного сервиса в Кондинском районе»</w:t>
            </w:r>
          </w:p>
        </w:tc>
      </w:tr>
      <w:tr w:rsidR="00150422" w:rsidRPr="008C63D8" w:rsidTr="002A76EF">
        <w:trPr>
          <w:trHeight w:val="68"/>
          <w:jc w:val="center"/>
        </w:trPr>
        <w:tc>
          <w:tcPr>
            <w:tcW w:w="3227" w:type="dxa"/>
            <w:vAlign w:val="center"/>
          </w:tcPr>
          <w:p w:rsidR="00150422" w:rsidRPr="008C63D8" w:rsidRDefault="00150422" w:rsidP="008C63D8">
            <w:pPr>
              <w:ind w:firstLine="0"/>
              <w:jc w:val="center"/>
              <w:rPr>
                <w:rFonts w:cs="Arial"/>
                <w:sz w:val="16"/>
                <w:szCs w:val="16"/>
              </w:rPr>
            </w:pPr>
            <w:r w:rsidRPr="008C63D8">
              <w:rPr>
                <w:rFonts w:cs="Arial"/>
                <w:sz w:val="16"/>
                <w:szCs w:val="16"/>
              </w:rPr>
              <w:t>Комфортная и безопасная среда</w:t>
            </w:r>
          </w:p>
        </w:tc>
        <w:tc>
          <w:tcPr>
            <w:tcW w:w="2693" w:type="dxa"/>
            <w:vAlign w:val="center"/>
          </w:tcPr>
          <w:p w:rsidR="00150422" w:rsidRPr="008C63D8" w:rsidRDefault="00150422" w:rsidP="008C63D8">
            <w:pPr>
              <w:ind w:left="33" w:firstLine="0"/>
              <w:jc w:val="center"/>
              <w:rPr>
                <w:rFonts w:cs="Arial"/>
                <w:sz w:val="16"/>
                <w:szCs w:val="16"/>
              </w:rPr>
            </w:pPr>
            <w:r w:rsidRPr="008C63D8">
              <w:rPr>
                <w:rFonts w:cs="Arial"/>
                <w:sz w:val="16"/>
                <w:szCs w:val="16"/>
              </w:rPr>
              <w:t>«Качество жизни»</w:t>
            </w:r>
          </w:p>
        </w:tc>
        <w:tc>
          <w:tcPr>
            <w:tcW w:w="3650" w:type="dxa"/>
            <w:vAlign w:val="center"/>
          </w:tcPr>
          <w:p w:rsidR="002A76EF" w:rsidRPr="008C63D8" w:rsidRDefault="00150422" w:rsidP="008C63D8">
            <w:pPr>
              <w:ind w:firstLine="0"/>
              <w:jc w:val="center"/>
              <w:rPr>
                <w:rFonts w:cs="Arial"/>
                <w:sz w:val="16"/>
                <w:szCs w:val="16"/>
              </w:rPr>
            </w:pPr>
            <w:r w:rsidRPr="008C63D8">
              <w:rPr>
                <w:rFonts w:cs="Arial"/>
                <w:sz w:val="16"/>
                <w:szCs w:val="16"/>
              </w:rPr>
              <w:t xml:space="preserve">экологический проект </w:t>
            </w:r>
          </w:p>
          <w:p w:rsidR="00150422" w:rsidRPr="008C63D8" w:rsidRDefault="00150422" w:rsidP="008C63D8">
            <w:pPr>
              <w:ind w:firstLine="0"/>
              <w:jc w:val="center"/>
              <w:rPr>
                <w:rFonts w:cs="Arial"/>
                <w:sz w:val="16"/>
                <w:szCs w:val="16"/>
              </w:rPr>
            </w:pPr>
            <w:r w:rsidRPr="008C63D8">
              <w:rPr>
                <w:rFonts w:cs="Arial"/>
                <w:sz w:val="16"/>
                <w:szCs w:val="16"/>
              </w:rPr>
              <w:t>«Конда – край чистых рос!»</w:t>
            </w:r>
          </w:p>
          <w:p w:rsidR="00150422" w:rsidRPr="008C63D8" w:rsidRDefault="00150422" w:rsidP="008C63D8">
            <w:pPr>
              <w:ind w:firstLine="0"/>
              <w:jc w:val="center"/>
              <w:rPr>
                <w:rFonts w:cs="Arial"/>
                <w:sz w:val="16"/>
                <w:szCs w:val="16"/>
              </w:rPr>
            </w:pPr>
          </w:p>
        </w:tc>
      </w:tr>
    </w:tbl>
    <w:p w:rsidR="00150422" w:rsidRPr="00D553EA" w:rsidRDefault="00150422" w:rsidP="00150422">
      <w:pPr>
        <w:pStyle w:val="ab"/>
        <w:spacing w:after="240"/>
        <w:ind w:firstLine="540"/>
        <w:rPr>
          <w:rFonts w:cs="Arial"/>
        </w:rPr>
      </w:pPr>
    </w:p>
    <w:p w:rsidR="00150422" w:rsidRPr="00D553EA" w:rsidRDefault="00150422" w:rsidP="002A76EF">
      <w:pPr>
        <w:pStyle w:val="2"/>
        <w:ind w:left="360" w:firstLine="0"/>
        <w:rPr>
          <w:sz w:val="24"/>
        </w:rPr>
      </w:pPr>
      <w:bookmarkStart w:id="68" w:name="_Toc67"/>
      <w:r w:rsidRPr="00D553EA">
        <w:rPr>
          <w:sz w:val="24"/>
        </w:rPr>
        <w:t>10.1. Флагманский экологический проект «Конда – край чистых рос!»</w:t>
      </w:r>
      <w:bookmarkEnd w:id="68"/>
    </w:p>
    <w:p w:rsidR="00150422" w:rsidRPr="00D553EA" w:rsidRDefault="00150422" w:rsidP="002A76EF">
      <w:pPr>
        <w:pStyle w:val="ab"/>
        <w:spacing w:before="240"/>
        <w:ind w:left="0" w:firstLine="709"/>
        <w:rPr>
          <w:rFonts w:cs="Arial"/>
        </w:rPr>
      </w:pPr>
      <w:r w:rsidRPr="00D553EA">
        <w:rPr>
          <w:rFonts w:cs="Arial"/>
        </w:rPr>
        <w:t>Стратегическая цель экологического проекта - комплексное формирование экологической культуры населения и хозяйствующих субъектов, осуществляющих деятельность на территории района. Предполагает проведение систематических мероприятий по экологическому просвещению, воспитанию под девизом «Чистота – залог здоровья!», «Чисто там, где не мусорят!», очистку населенных пунктов, прилегающего лесного массива, водоемов, прибрежных территорий, соблюдение правил обращения с отходами и т.п.</w:t>
      </w:r>
    </w:p>
    <w:p w:rsidR="00150422" w:rsidRPr="00D553EA" w:rsidRDefault="00150422" w:rsidP="002A76EF">
      <w:pPr>
        <w:pStyle w:val="ab"/>
        <w:spacing w:before="105"/>
        <w:ind w:left="0" w:firstLine="709"/>
        <w:jc w:val="center"/>
        <w:rPr>
          <w:rFonts w:cs="Arial"/>
        </w:rPr>
      </w:pPr>
      <w:r w:rsidRPr="00D553EA">
        <w:rPr>
          <w:rFonts w:cs="Arial"/>
        </w:rPr>
        <w:t>Задачи:</w:t>
      </w:r>
    </w:p>
    <w:p w:rsidR="00150422" w:rsidRPr="00D553EA" w:rsidRDefault="00150422" w:rsidP="002A76EF">
      <w:pPr>
        <w:pStyle w:val="ab"/>
        <w:spacing w:before="105"/>
        <w:ind w:left="0" w:firstLine="709"/>
        <w:rPr>
          <w:rFonts w:cs="Arial"/>
        </w:rPr>
      </w:pPr>
      <w:r w:rsidRPr="00D553EA">
        <w:rPr>
          <w:rFonts w:cs="Arial"/>
        </w:rPr>
        <w:t>сформировать экомышление и экологическую культуру местных жителей всех возрастов, для создания комфортного проживания в экологически чистых населенных пунктах и прилегающих территорий;</w:t>
      </w:r>
    </w:p>
    <w:p w:rsidR="00150422" w:rsidRPr="00D553EA" w:rsidRDefault="00150422" w:rsidP="002A76EF">
      <w:pPr>
        <w:pStyle w:val="ab"/>
        <w:spacing w:before="105"/>
        <w:ind w:left="0" w:firstLine="709"/>
        <w:rPr>
          <w:rFonts w:cs="Arial"/>
        </w:rPr>
      </w:pPr>
      <w:r w:rsidRPr="00D553EA">
        <w:rPr>
          <w:rFonts w:cs="Arial"/>
        </w:rPr>
        <w:t>создать экологически чистую территорию, как основу для развития туризма в Кондинском районе;</w:t>
      </w:r>
    </w:p>
    <w:p w:rsidR="00150422" w:rsidRPr="00D553EA" w:rsidRDefault="00150422" w:rsidP="002A76EF">
      <w:pPr>
        <w:pStyle w:val="ab"/>
        <w:spacing w:before="105"/>
        <w:ind w:left="0" w:firstLine="709"/>
        <w:rPr>
          <w:rFonts w:cs="Arial"/>
        </w:rPr>
      </w:pPr>
      <w:r w:rsidRPr="00D553EA">
        <w:rPr>
          <w:rFonts w:cs="Arial"/>
        </w:rPr>
        <w:t>обеспечить комплексный межведомственный подход к мероприятиям экологической направленности от образовательных мероприятий до сбора и утилизации мусора;</w:t>
      </w:r>
    </w:p>
    <w:p w:rsidR="00150422" w:rsidRPr="00D553EA" w:rsidRDefault="00150422" w:rsidP="002A76EF">
      <w:pPr>
        <w:pStyle w:val="ab"/>
        <w:spacing w:before="105"/>
        <w:ind w:left="0" w:firstLine="709"/>
        <w:rPr>
          <w:rFonts w:cs="Arial"/>
        </w:rPr>
      </w:pPr>
      <w:r w:rsidRPr="00D553EA">
        <w:rPr>
          <w:rFonts w:cs="Arial"/>
        </w:rPr>
        <w:t>провести мероприятия по адаптации к изменению климата.</w:t>
      </w:r>
    </w:p>
    <w:p w:rsidR="00150422" w:rsidRPr="00D553EA" w:rsidRDefault="00150422" w:rsidP="002A76EF">
      <w:pPr>
        <w:pStyle w:val="ab"/>
        <w:spacing w:before="105"/>
        <w:ind w:left="0" w:firstLine="709"/>
        <w:rPr>
          <w:rFonts w:cs="Arial"/>
        </w:rPr>
      </w:pPr>
      <w:r w:rsidRPr="00D553EA">
        <w:rPr>
          <w:rFonts w:cs="Arial"/>
        </w:rPr>
        <w:t>Предполагается для достижения поставленных задач, реализовать следующие мероприятия:</w:t>
      </w:r>
    </w:p>
    <w:p w:rsidR="00150422" w:rsidRPr="00D553EA" w:rsidRDefault="00150422" w:rsidP="002A76EF">
      <w:pPr>
        <w:pStyle w:val="ab"/>
        <w:spacing w:before="105"/>
        <w:ind w:left="0" w:firstLine="709"/>
        <w:rPr>
          <w:rFonts w:cs="Arial"/>
        </w:rPr>
      </w:pPr>
      <w:r w:rsidRPr="00D553EA">
        <w:rPr>
          <w:rFonts w:cs="Arial"/>
        </w:rPr>
        <w:t>популяризация экологического поведения на территории района;</w:t>
      </w:r>
    </w:p>
    <w:p w:rsidR="00150422" w:rsidRPr="00D553EA" w:rsidRDefault="00150422" w:rsidP="002A76EF">
      <w:pPr>
        <w:pStyle w:val="ab"/>
        <w:spacing w:before="105"/>
        <w:ind w:left="0" w:firstLine="709"/>
        <w:rPr>
          <w:rFonts w:cs="Arial"/>
        </w:rPr>
      </w:pPr>
      <w:r w:rsidRPr="00D553EA">
        <w:rPr>
          <w:rFonts w:cs="Arial"/>
        </w:rPr>
        <w:t>стимулирование организаций района на использование зеленых технологий и бережное отношение к природе;</w:t>
      </w:r>
    </w:p>
    <w:p w:rsidR="00150422" w:rsidRPr="00D553EA" w:rsidRDefault="00150422" w:rsidP="002A76EF">
      <w:pPr>
        <w:pStyle w:val="ab"/>
        <w:spacing w:before="105"/>
        <w:ind w:left="0" w:firstLine="709"/>
        <w:rPr>
          <w:rFonts w:cs="Arial"/>
        </w:rPr>
      </w:pPr>
      <w:r w:rsidRPr="00D553EA">
        <w:rPr>
          <w:rFonts w:cs="Arial"/>
        </w:rPr>
        <w:t>поддержка и развитие инициатив в сфере охраны окружающей среды, проектов по информированию о возможностях реализации социально-экологических потребностей и популяризации экологического стиля жизни среди населения.</w:t>
      </w:r>
    </w:p>
    <w:p w:rsidR="00150422" w:rsidRPr="00D553EA" w:rsidRDefault="00150422" w:rsidP="002A76EF">
      <w:pPr>
        <w:pStyle w:val="ab"/>
        <w:spacing w:before="105"/>
        <w:ind w:left="0" w:firstLine="709"/>
        <w:rPr>
          <w:rFonts w:cs="Arial"/>
        </w:rPr>
      </w:pPr>
      <w:r w:rsidRPr="00D553EA">
        <w:rPr>
          <w:rFonts w:cs="Arial"/>
        </w:rPr>
        <w:t>создание образовательных программ в сфере экологии для школьников, дошкольников и студентов;</w:t>
      </w:r>
    </w:p>
    <w:p w:rsidR="00150422" w:rsidRPr="00D553EA" w:rsidRDefault="00150422" w:rsidP="002A76EF">
      <w:pPr>
        <w:pStyle w:val="ab"/>
        <w:spacing w:before="105"/>
        <w:ind w:left="0" w:firstLine="709"/>
        <w:rPr>
          <w:rFonts w:cs="Arial"/>
        </w:rPr>
      </w:pPr>
      <w:r w:rsidRPr="00D553EA">
        <w:rPr>
          <w:rFonts w:cs="Arial"/>
        </w:rPr>
        <w:t>развитие системы непрерывного экологического образования взрослых и детей;</w:t>
      </w:r>
    </w:p>
    <w:p w:rsidR="00150422" w:rsidRPr="00D553EA" w:rsidRDefault="00150422" w:rsidP="002A76EF">
      <w:pPr>
        <w:pStyle w:val="ab"/>
        <w:spacing w:before="105"/>
        <w:ind w:left="0" w:firstLine="709"/>
        <w:rPr>
          <w:rFonts w:cs="Arial"/>
        </w:rPr>
      </w:pPr>
      <w:r w:rsidRPr="00D553EA">
        <w:rPr>
          <w:rFonts w:cs="Arial"/>
        </w:rPr>
        <w:t>реализация адаптационных мероприятий по снижению негативных влияний, связанных с изменением климата.</w:t>
      </w:r>
    </w:p>
    <w:p w:rsidR="00150422" w:rsidRPr="00D553EA" w:rsidRDefault="00150422" w:rsidP="002A76EF">
      <w:pPr>
        <w:pStyle w:val="ab"/>
        <w:spacing w:before="105"/>
        <w:ind w:left="0" w:firstLine="709"/>
        <w:rPr>
          <w:rFonts w:cs="Arial"/>
        </w:rPr>
      </w:pPr>
      <w:r w:rsidRPr="00D553EA">
        <w:rPr>
          <w:rFonts w:cs="Arial"/>
        </w:rPr>
        <w:t>Приоритетные направления экологического развития: образование, жилищно-коммунальное хозяйство, природа.</w:t>
      </w:r>
    </w:p>
    <w:p w:rsidR="00150422" w:rsidRPr="00D553EA" w:rsidRDefault="00150422" w:rsidP="002A76EF">
      <w:pPr>
        <w:pStyle w:val="ab"/>
        <w:spacing w:before="105"/>
        <w:ind w:left="0" w:firstLine="709"/>
        <w:rPr>
          <w:rFonts w:cs="Arial"/>
        </w:rPr>
      </w:pPr>
      <w:r w:rsidRPr="00D553EA">
        <w:rPr>
          <w:rFonts w:cs="Arial"/>
        </w:rPr>
        <w:t>Для реализации проекта необходима разработка межведомственного документа района, утверждающего общую основу экологического развития района.</w:t>
      </w:r>
    </w:p>
    <w:p w:rsidR="00150422" w:rsidRPr="00D553EA" w:rsidRDefault="00150422" w:rsidP="00150422">
      <w:pPr>
        <w:rPr>
          <w:rFonts w:cs="Arial"/>
        </w:rPr>
      </w:pPr>
    </w:p>
    <w:p w:rsidR="00150422" w:rsidRPr="00D553EA" w:rsidRDefault="00150422" w:rsidP="002A76EF">
      <w:pPr>
        <w:pStyle w:val="2"/>
        <w:ind w:left="360" w:firstLine="0"/>
        <w:rPr>
          <w:sz w:val="24"/>
        </w:rPr>
      </w:pPr>
      <w:bookmarkStart w:id="69" w:name="_Toc68"/>
      <w:r w:rsidRPr="00D553EA">
        <w:rPr>
          <w:sz w:val="24"/>
        </w:rPr>
        <w:t>10.2. Флагманский проект «Продовольственное самообеспечение Кондинского района!»</w:t>
      </w:r>
      <w:bookmarkEnd w:id="69"/>
    </w:p>
    <w:p w:rsidR="00150422" w:rsidRPr="00D553EA" w:rsidRDefault="00150422" w:rsidP="00150422">
      <w:pPr>
        <w:ind w:firstLine="708"/>
        <w:rPr>
          <w:rFonts w:cs="Arial"/>
          <w:b/>
          <w:bCs/>
        </w:rPr>
      </w:pPr>
      <w:r w:rsidRPr="00D553EA">
        <w:rPr>
          <w:rFonts w:cs="Arial"/>
        </w:rPr>
        <w:t>Стратегическая цель проекта - формирование продовольственной самообеспеченности района путем создания гарантированного спроса на продукцию местных сельскохозяйственных товаропроизводителей для устойчивого развития агропромышленного комплекса района.</w:t>
      </w:r>
    </w:p>
    <w:p w:rsidR="00150422" w:rsidRPr="00D553EA" w:rsidRDefault="00150422" w:rsidP="00150422">
      <w:pPr>
        <w:ind w:firstLine="708"/>
        <w:rPr>
          <w:rFonts w:cs="Arial"/>
        </w:rPr>
      </w:pPr>
      <w:r w:rsidRPr="00D553EA">
        <w:rPr>
          <w:rFonts w:cs="Arial"/>
          <w:bCs/>
        </w:rPr>
        <w:t xml:space="preserve">Кондинский район имеет </w:t>
      </w:r>
      <w:r w:rsidRPr="00D553EA">
        <w:rPr>
          <w:rFonts w:cs="Arial"/>
        </w:rPr>
        <w:t>природные условия для развития производства сельскохозяйственной продукции с использованием свободных мощностей, развитием крестьянско-фермерских хозяйств, созданием и обновлением мощностей по переработке мясомолочной продукции, дикорастущей продукции (гриб, ягода), рыбной продукции, выращиванием овощей, в перспективе включая в этот процесс личные подсобные хозяйства населения.</w:t>
      </w:r>
    </w:p>
    <w:p w:rsidR="00150422" w:rsidRPr="00D553EA" w:rsidRDefault="00150422" w:rsidP="00150422">
      <w:pPr>
        <w:ind w:firstLine="708"/>
        <w:rPr>
          <w:rFonts w:cs="Arial"/>
          <w:b/>
        </w:rPr>
      </w:pPr>
      <w:r w:rsidRPr="00D553EA">
        <w:rPr>
          <w:rFonts w:cs="Arial"/>
        </w:rPr>
        <w:t>Основная задача создания системы продовольственного самообеспечения района: сформировать микроэкономическую систему района, связанную с обеспечением качественной продукцией местных товаропроизводителей, население и образовательных организаций района для сохранения здоровья молодого поколения, с учетом специфики агропромышленного комплекса, организации продовольственного рынка района.</w:t>
      </w:r>
    </w:p>
    <w:p w:rsidR="00150422" w:rsidRPr="00D553EA" w:rsidRDefault="00150422" w:rsidP="00BE7E5E">
      <w:pPr>
        <w:pStyle w:val="ab"/>
        <w:ind w:left="0" w:firstLine="709"/>
        <w:rPr>
          <w:rFonts w:cs="Arial"/>
        </w:rPr>
      </w:pPr>
      <w:r w:rsidRPr="00D553EA">
        <w:rPr>
          <w:rFonts w:cs="Arial"/>
        </w:rPr>
        <w:t>Предполагается для достижения поставленных задач, провести следующие мероприятия:</w:t>
      </w:r>
    </w:p>
    <w:p w:rsidR="00150422" w:rsidRPr="00D553EA" w:rsidRDefault="00150422" w:rsidP="00BE7E5E">
      <w:pPr>
        <w:pStyle w:val="ab"/>
        <w:ind w:left="0" w:firstLine="709"/>
        <w:rPr>
          <w:rFonts w:cs="Arial"/>
        </w:rPr>
      </w:pPr>
      <w:r w:rsidRPr="00D553EA">
        <w:rPr>
          <w:rFonts w:cs="Arial"/>
        </w:rPr>
        <w:t>вовлечь в сельскохозяйственный оборот земли сельскохозяйственного назначения на территории района;</w:t>
      </w:r>
    </w:p>
    <w:p w:rsidR="00150422" w:rsidRPr="00D553EA" w:rsidRDefault="00150422" w:rsidP="00BE7E5E">
      <w:pPr>
        <w:pStyle w:val="ab"/>
        <w:ind w:left="0" w:firstLine="709"/>
        <w:rPr>
          <w:rFonts w:cs="Arial"/>
          <w:color w:val="1E1D1E"/>
          <w:szCs w:val="23"/>
        </w:rPr>
      </w:pPr>
      <w:r w:rsidRPr="00D553EA">
        <w:rPr>
          <w:rFonts w:cs="Arial"/>
        </w:rPr>
        <w:t xml:space="preserve">предоставить поддержку местным сельскохозяйственным товаропроизводителям в рамках муниципальных программ </w:t>
      </w:r>
      <w:r w:rsidRPr="00D553EA">
        <w:rPr>
          <w:rFonts w:cs="Arial"/>
          <w:color w:val="1E1D1E"/>
          <w:szCs w:val="23"/>
        </w:rPr>
        <w:t>«Развитие агропромышленного комплекса», «</w:t>
      </w:r>
      <w:r w:rsidRPr="00D553EA">
        <w:rPr>
          <w:rFonts w:cs="Arial"/>
          <w:color w:val="1E1D1E"/>
          <w:szCs w:val="23"/>
          <w:shd w:val="clear" w:color="auto" w:fill="FFFFFF"/>
        </w:rPr>
        <w:t>Развитие малого и среднего предпринимательства»</w:t>
      </w:r>
      <w:r w:rsidRPr="00D553EA">
        <w:rPr>
          <w:rFonts w:cs="Arial"/>
        </w:rPr>
        <w:t>;</w:t>
      </w:r>
    </w:p>
    <w:p w:rsidR="00150422" w:rsidRPr="00D553EA" w:rsidRDefault="00150422" w:rsidP="00BE7E5E">
      <w:pPr>
        <w:pStyle w:val="ab"/>
        <w:ind w:left="0" w:firstLine="709"/>
        <w:rPr>
          <w:rFonts w:cs="Arial"/>
        </w:rPr>
      </w:pPr>
      <w:r w:rsidRPr="00D553EA">
        <w:rPr>
          <w:rFonts w:cs="Arial"/>
        </w:rPr>
        <w:t>предоставить преимущества субъектам малого предпринимательства в соответствии с действующим законодательством Российской Федерации при закупке для муниципальных нужд;</w:t>
      </w:r>
    </w:p>
    <w:p w:rsidR="00150422" w:rsidRPr="00D553EA" w:rsidRDefault="00150422" w:rsidP="00BE7E5E">
      <w:pPr>
        <w:pStyle w:val="ab"/>
        <w:ind w:left="0" w:firstLine="709"/>
        <w:rPr>
          <w:rFonts w:cs="Arial"/>
        </w:rPr>
      </w:pPr>
      <w:r w:rsidRPr="00D553EA">
        <w:rPr>
          <w:rFonts w:cs="Arial"/>
        </w:rPr>
        <w:t>популяризовать продукты местных товаропроизводителей среди населения в официальных источниках информации, в социальных сетях.</w:t>
      </w:r>
    </w:p>
    <w:p w:rsidR="00150422" w:rsidRPr="00D553EA" w:rsidRDefault="00150422" w:rsidP="00150422">
      <w:pPr>
        <w:pStyle w:val="ab"/>
        <w:spacing w:before="105"/>
        <w:ind w:firstLine="360"/>
        <w:rPr>
          <w:rFonts w:cs="Arial"/>
        </w:rPr>
      </w:pPr>
    </w:p>
    <w:p w:rsidR="00150422" w:rsidRPr="00D553EA" w:rsidRDefault="00150422" w:rsidP="002A76EF">
      <w:pPr>
        <w:pStyle w:val="2"/>
        <w:ind w:left="720" w:firstLine="0"/>
        <w:rPr>
          <w:sz w:val="24"/>
        </w:rPr>
      </w:pPr>
      <w:bookmarkStart w:id="70" w:name="_Toc69"/>
      <w:r w:rsidRPr="00D553EA">
        <w:rPr>
          <w:sz w:val="24"/>
        </w:rPr>
        <w:t>10.3. Флагманский проект «Продвижение бренда Кондинского района»</w:t>
      </w:r>
      <w:bookmarkEnd w:id="70"/>
    </w:p>
    <w:p w:rsidR="00150422" w:rsidRPr="00D553EA" w:rsidRDefault="00150422" w:rsidP="002A76EF">
      <w:pPr>
        <w:ind w:firstLine="709"/>
        <w:rPr>
          <w:rFonts w:cs="Arial"/>
        </w:rPr>
      </w:pPr>
      <w:r w:rsidRPr="00D553EA">
        <w:rPr>
          <w:rFonts w:cs="Arial"/>
        </w:rPr>
        <w:t>Кондинский район Ханты-Мансийского автономного округа – Югра – территория комфортного проживания!</w:t>
      </w:r>
    </w:p>
    <w:p w:rsidR="00150422" w:rsidRPr="00D553EA" w:rsidRDefault="00150422" w:rsidP="002A76EF">
      <w:pPr>
        <w:ind w:firstLine="709"/>
        <w:rPr>
          <w:rFonts w:cs="Arial"/>
        </w:rPr>
      </w:pPr>
      <w:r w:rsidRPr="00D553EA">
        <w:rPr>
          <w:rFonts w:cs="Arial"/>
        </w:rPr>
        <w:t>Стратегическая цель проекта - сформировать положительный имидж территории Кондинского района для местных жителей и жителей близлежащих муниципальных образований автономного округа, вовлечь в процесс брендинга, вызвать эмоции гордости и привязанности к территории района, улучшить миграционную ситуацию района.</w:t>
      </w:r>
    </w:p>
    <w:p w:rsidR="00150422" w:rsidRPr="00D553EA" w:rsidRDefault="00150422" w:rsidP="002A76EF">
      <w:pPr>
        <w:ind w:firstLine="709"/>
        <w:rPr>
          <w:rFonts w:cs="Arial"/>
        </w:rPr>
      </w:pPr>
      <w:r w:rsidRPr="00D553EA">
        <w:rPr>
          <w:rFonts w:cs="Arial"/>
        </w:rPr>
        <w:t>Задача проекта: сократить отток населения в другие муниципальные образования автономного округа и Тюменской области, Свердловской области, и в будущем (в долгосрочной перспективе до 2036 года) увеличить численность постоянного населения Кондинского района.</w:t>
      </w:r>
    </w:p>
    <w:p w:rsidR="00150422" w:rsidRPr="00D553EA" w:rsidRDefault="00150422" w:rsidP="002A76EF">
      <w:pPr>
        <w:pStyle w:val="ab"/>
        <w:ind w:left="0" w:firstLine="709"/>
        <w:rPr>
          <w:rFonts w:cs="Arial"/>
        </w:rPr>
      </w:pPr>
      <w:r w:rsidRPr="00D553EA">
        <w:rPr>
          <w:rFonts w:cs="Arial"/>
        </w:rPr>
        <w:t>Предполагается для достижения поставленных задач, провести следующие мероприятия:</w:t>
      </w:r>
    </w:p>
    <w:p w:rsidR="00150422" w:rsidRPr="00D553EA" w:rsidRDefault="00150422" w:rsidP="002A76EF">
      <w:pPr>
        <w:ind w:firstLine="709"/>
        <w:rPr>
          <w:rFonts w:cs="Arial"/>
        </w:rPr>
      </w:pPr>
      <w:r w:rsidRPr="00D553EA">
        <w:rPr>
          <w:rFonts w:cs="Arial"/>
        </w:rPr>
        <w:t>позиционирование бренда Кондинского района комфортного проживания, в части функциональных преимуществ: качественные, натуральные, свежие продукты питания местных товаропроизводителей (молочная продукция, мясо и мясная продукция, дикоросы, рыба); доступная социальная инфраструктура, жилье; безопасность и экологичность проживания (чистый воздух, близость природы); доступный внутренний экотуризм на территории Кондинского района; дополнительный доход от сбора даров природы района и рыболовства; в части эмоциональных преимуществ: восхищение красивой, неповторимой, северной природой, реками, озерами; спокойствие, умиротворенность, размеренность жизни граждан; добрые, отзывчивые люди с сильным характером;</w:t>
      </w:r>
    </w:p>
    <w:p w:rsidR="00150422" w:rsidRPr="00D553EA" w:rsidRDefault="00150422" w:rsidP="002A76EF">
      <w:pPr>
        <w:ind w:firstLine="709"/>
        <w:rPr>
          <w:rFonts w:cs="Arial"/>
        </w:rPr>
      </w:pPr>
      <w:r w:rsidRPr="00D553EA">
        <w:rPr>
          <w:rFonts w:cs="Arial"/>
        </w:rPr>
        <w:t>разработать комплексные мероприятия, способствующие продвижению и популяризации бренда Кондинского района;</w:t>
      </w:r>
    </w:p>
    <w:p w:rsidR="00150422" w:rsidRPr="00D553EA" w:rsidRDefault="00150422" w:rsidP="002A76EF">
      <w:pPr>
        <w:ind w:firstLine="709"/>
        <w:rPr>
          <w:rFonts w:cs="Arial"/>
        </w:rPr>
      </w:pPr>
      <w:r w:rsidRPr="00D553EA">
        <w:rPr>
          <w:rFonts w:cs="Arial"/>
        </w:rPr>
        <w:t>осуществлять благоустройство населенных пунктов с визуализацией бренда Кондинского района;</w:t>
      </w:r>
    </w:p>
    <w:p w:rsidR="00150422" w:rsidRPr="00D553EA" w:rsidRDefault="00150422" w:rsidP="002A76EF">
      <w:pPr>
        <w:ind w:firstLine="709"/>
        <w:rPr>
          <w:rFonts w:cs="Arial"/>
        </w:rPr>
      </w:pPr>
      <w:r w:rsidRPr="00D553EA">
        <w:rPr>
          <w:rFonts w:cs="Arial"/>
        </w:rPr>
        <w:t>создание центра креативных индустрий в пгт. Междуреченский для производства сувенирной продукции и сохранение ремесел Конды.</w:t>
      </w:r>
    </w:p>
    <w:p w:rsidR="00150422" w:rsidRPr="00D553EA" w:rsidRDefault="00150422" w:rsidP="00150422">
      <w:pPr>
        <w:rPr>
          <w:rFonts w:cs="Arial"/>
        </w:rPr>
      </w:pPr>
    </w:p>
    <w:p w:rsidR="00150422" w:rsidRPr="00D553EA" w:rsidRDefault="00150422" w:rsidP="002A76EF">
      <w:pPr>
        <w:pStyle w:val="2"/>
        <w:ind w:left="720" w:firstLine="0"/>
        <w:rPr>
          <w:sz w:val="24"/>
        </w:rPr>
      </w:pPr>
      <w:bookmarkStart w:id="71" w:name="_Toc70"/>
      <w:r w:rsidRPr="00D553EA">
        <w:rPr>
          <w:sz w:val="24"/>
        </w:rPr>
        <w:t>10.4. Флагманский проект «Развитие придорожного сервиса в Кондинском районе»</w:t>
      </w:r>
      <w:bookmarkEnd w:id="71"/>
    </w:p>
    <w:p w:rsidR="00150422" w:rsidRPr="00D553EA" w:rsidRDefault="00150422" w:rsidP="002A76EF">
      <w:pPr>
        <w:ind w:firstLine="709"/>
        <w:rPr>
          <w:rFonts w:cs="Arial"/>
        </w:rPr>
      </w:pPr>
      <w:r w:rsidRPr="00D553EA">
        <w:rPr>
          <w:rFonts w:cs="Arial"/>
        </w:rPr>
        <w:t xml:space="preserve">Проект предполагает развитие услуг придорожного сервиса региональной автомобильной дороги «Югра-Юг», проходящей по территории Кондинского района, которая начнет функционировать после 2027 года. В объекты придорожного сервиса, входят здания и сооружения, расположенные на придорожной полосе и предназначенные для обслуживания участников дорожного движения в пути следования (мотели, гостиницы, кемпинги, станции технического обслуживания, автозаправочные станции, пункты питания, торговли, связи, медицинской помощи, автомойки, средства рекламы и иные сооружения). </w:t>
      </w:r>
    </w:p>
    <w:p w:rsidR="00150422" w:rsidRPr="00D553EA" w:rsidRDefault="00150422" w:rsidP="002A76EF">
      <w:pPr>
        <w:ind w:firstLine="709"/>
        <w:rPr>
          <w:rFonts w:cs="Arial"/>
          <w:color w:val="1D1333"/>
        </w:rPr>
      </w:pPr>
      <w:r w:rsidRPr="00D553EA">
        <w:rPr>
          <w:rFonts w:cs="Arial"/>
          <w:color w:val="1D1333"/>
        </w:rPr>
        <w:t>Стратегическая цель проекта - создание комфортной инфраструктуры придорожного сервиса обеспечивающей безопасность дорожного движения, развитие въездного «автотуризма» позиционирование Кондинского района как Южные ворота Югры.</w:t>
      </w:r>
    </w:p>
    <w:p w:rsidR="00150422" w:rsidRPr="00D553EA" w:rsidRDefault="00150422" w:rsidP="002A76EF">
      <w:pPr>
        <w:pStyle w:val="ab"/>
        <w:spacing w:before="105"/>
        <w:ind w:left="0" w:firstLine="709"/>
        <w:rPr>
          <w:rFonts w:cs="Arial"/>
        </w:rPr>
      </w:pPr>
      <w:r w:rsidRPr="00D553EA">
        <w:rPr>
          <w:rFonts w:cs="Arial"/>
        </w:rPr>
        <w:t>Предполагается для достижения поставленной цели решить следующие задачи:</w:t>
      </w:r>
    </w:p>
    <w:p w:rsidR="00150422" w:rsidRPr="00D553EA" w:rsidRDefault="00150422" w:rsidP="002A76EF">
      <w:pPr>
        <w:ind w:firstLine="709"/>
        <w:rPr>
          <w:rFonts w:cs="Arial"/>
        </w:rPr>
      </w:pPr>
      <w:r w:rsidRPr="00D553EA">
        <w:rPr>
          <w:rFonts w:cs="Arial"/>
        </w:rPr>
        <w:t>сформировать схему размещения объектов придорожного сервиса с учетом четырех основных категорий пользователей автомобильной дороги (водители большегрузного транспорта; водителей и пассажиров автомобильного транспорта, предназначенного для пассажирских перевозок; водителей и пассажиров легкового транспорта; организованных групп туристов и туристов, передвигающихся на личном транспорте);</w:t>
      </w:r>
    </w:p>
    <w:p w:rsidR="00150422" w:rsidRPr="00D553EA" w:rsidRDefault="00150422" w:rsidP="002A76EF">
      <w:pPr>
        <w:ind w:firstLine="709"/>
        <w:rPr>
          <w:rFonts w:cs="Arial"/>
        </w:rPr>
      </w:pPr>
      <w:r w:rsidRPr="00D553EA">
        <w:rPr>
          <w:rFonts w:cs="Arial"/>
        </w:rPr>
        <w:t>синхронизировать схему с документами территориального планирования;</w:t>
      </w:r>
    </w:p>
    <w:p w:rsidR="00150422" w:rsidRPr="00D553EA" w:rsidRDefault="00150422" w:rsidP="002A76EF">
      <w:pPr>
        <w:ind w:firstLine="709"/>
        <w:rPr>
          <w:rFonts w:cs="Arial"/>
        </w:rPr>
      </w:pPr>
      <w:r w:rsidRPr="00D553EA">
        <w:rPr>
          <w:rFonts w:cs="Arial"/>
        </w:rPr>
        <w:t>создать благоприятные условия для развития предпринимательства и привлечение инвестиций в строительство объектов придорожного сервиса;</w:t>
      </w:r>
    </w:p>
    <w:p w:rsidR="00150422" w:rsidRPr="00D553EA" w:rsidRDefault="00150422" w:rsidP="002A76EF">
      <w:pPr>
        <w:ind w:firstLine="709"/>
        <w:rPr>
          <w:rFonts w:cs="Arial"/>
        </w:rPr>
      </w:pPr>
      <w:r w:rsidRPr="00D553EA">
        <w:rPr>
          <w:rFonts w:cs="Arial"/>
        </w:rPr>
        <w:t>организовать ярмарочные площадки для цивилизованной торговли с личных подсобных хозяйств;</w:t>
      </w:r>
    </w:p>
    <w:p w:rsidR="00150422" w:rsidRPr="00D553EA" w:rsidRDefault="00150422" w:rsidP="002A76EF">
      <w:pPr>
        <w:ind w:firstLine="709"/>
        <w:rPr>
          <w:rFonts w:cs="Arial"/>
        </w:rPr>
      </w:pPr>
      <w:r w:rsidRPr="00D553EA">
        <w:rPr>
          <w:rFonts w:cs="Arial"/>
        </w:rPr>
        <w:t>использовать визуализацию бренда Кондинского района на объектах придорожного сервиса;</w:t>
      </w:r>
    </w:p>
    <w:p w:rsidR="00150422" w:rsidRPr="00D553EA" w:rsidRDefault="00150422" w:rsidP="002A76EF">
      <w:pPr>
        <w:ind w:firstLine="709"/>
        <w:rPr>
          <w:rFonts w:cs="Arial"/>
        </w:rPr>
      </w:pPr>
      <w:r w:rsidRPr="00D553EA">
        <w:rPr>
          <w:rFonts w:cs="Arial"/>
        </w:rPr>
        <w:t>использовать основные требования к объектам придорожного сервиса, установленные ГОСТ 33062-2014 «Межгосударственный стандарт. Дороги автомобильные общего пользования. Требования к размещению объектов дорожного и придорожного сервиса (приказ Росстандарта от 14 августа 2015 года</w:t>
      </w:r>
      <w:r w:rsidR="00D553EA" w:rsidRPr="00D553EA">
        <w:rPr>
          <w:rFonts w:cs="Arial"/>
        </w:rPr>
        <w:t xml:space="preserve"> № </w:t>
      </w:r>
      <w:r w:rsidRPr="00D553EA">
        <w:rPr>
          <w:rFonts w:cs="Arial"/>
        </w:rPr>
        <w:t>1163-ст).</w:t>
      </w:r>
    </w:p>
    <w:p w:rsidR="00150422" w:rsidRPr="00D553EA" w:rsidRDefault="00150422" w:rsidP="002A76EF">
      <w:pPr>
        <w:ind w:firstLine="709"/>
        <w:rPr>
          <w:rFonts w:cs="Arial"/>
        </w:rPr>
      </w:pPr>
    </w:p>
    <w:p w:rsidR="00150422" w:rsidRPr="00D553EA" w:rsidRDefault="00150422" w:rsidP="002A76EF">
      <w:pPr>
        <w:pStyle w:val="2"/>
        <w:ind w:left="360" w:firstLine="0"/>
        <w:rPr>
          <w:sz w:val="24"/>
        </w:rPr>
      </w:pPr>
      <w:bookmarkStart w:id="72" w:name="_Toc71"/>
      <w:r w:rsidRPr="00D553EA">
        <w:rPr>
          <w:sz w:val="24"/>
        </w:rPr>
        <w:t>10.5. Флагманские инвестиционные проекты Кондинского района</w:t>
      </w:r>
      <w:bookmarkEnd w:id="72"/>
    </w:p>
    <w:p w:rsidR="00150422" w:rsidRPr="00D553EA" w:rsidRDefault="00150422" w:rsidP="00150422">
      <w:pPr>
        <w:ind w:firstLine="360"/>
        <w:rPr>
          <w:rFonts w:cs="Arial"/>
        </w:rPr>
      </w:pPr>
    </w:p>
    <w:p w:rsidR="00150422" w:rsidRPr="00D553EA" w:rsidRDefault="00150422" w:rsidP="00BE7E5E">
      <w:pPr>
        <w:ind w:firstLine="709"/>
        <w:rPr>
          <w:rFonts w:cs="Arial"/>
        </w:rPr>
      </w:pPr>
      <w:r w:rsidRPr="00D553EA">
        <w:rPr>
          <w:rFonts w:cs="Arial"/>
        </w:rPr>
        <w:t>Национальным Институтом Инвестиционного развития территорий в 2023 году проведены аналитические исследования в результате которых сформирован пул инвестиционных проектов Кондинского района:</w:t>
      </w:r>
    </w:p>
    <w:p w:rsidR="00150422" w:rsidRPr="00D553EA" w:rsidRDefault="00150422" w:rsidP="00BE7E5E">
      <w:pPr>
        <w:ind w:firstLine="709"/>
        <w:rPr>
          <w:rFonts w:cs="Arial"/>
          <w:b/>
          <w:i/>
        </w:rPr>
      </w:pPr>
      <w:r w:rsidRPr="00D553EA">
        <w:rPr>
          <w:rFonts w:cs="Arial"/>
          <w:b/>
          <w:i/>
        </w:rPr>
        <w:t>10.5.1. Организация деревообработки, производства сухого пиломатериала, столярных изделий:</w:t>
      </w:r>
    </w:p>
    <w:p w:rsidR="00150422" w:rsidRPr="00D553EA" w:rsidRDefault="00150422" w:rsidP="00BE7E5E">
      <w:pPr>
        <w:ind w:firstLine="709"/>
        <w:rPr>
          <w:rFonts w:cs="Arial"/>
        </w:rPr>
      </w:pPr>
      <w:r w:rsidRPr="00D553EA">
        <w:rPr>
          <w:rFonts w:cs="Arial"/>
        </w:rPr>
        <w:t>Суть проекта заключается в организации переработки древесины, заготавливаемой местными компаниями, с выпуском сухого пиломатериала (брус, доска обрезная/необрезная), столярных изделий и продукции переработки отходов — пеллет, для частных лиц и компаний деревянного домостроения ХМАО-Югры; дополнительной продукцией могут быть доска пола, плоские обшивки, террасная доска, и пр.; объем производства готовой продукции (брус, доска обрезная/необрезная) — 18 тыс. куб. м и до 900 тонн пеллет ежегодно.</w:t>
      </w:r>
    </w:p>
    <w:p w:rsidR="00150422" w:rsidRPr="00D553EA" w:rsidRDefault="00150422" w:rsidP="00BE7E5E">
      <w:pPr>
        <w:ind w:firstLine="709"/>
        <w:rPr>
          <w:rFonts w:cs="Arial"/>
        </w:rPr>
      </w:pPr>
    </w:p>
    <w:p w:rsidR="00150422" w:rsidRPr="00D553EA" w:rsidRDefault="00150422" w:rsidP="00BE7E5E">
      <w:pPr>
        <w:ind w:firstLine="709"/>
        <w:rPr>
          <w:rFonts w:cs="Arial"/>
          <w:b/>
          <w:i/>
        </w:rPr>
      </w:pPr>
      <w:r w:rsidRPr="00D553EA">
        <w:rPr>
          <w:rFonts w:cs="Arial"/>
          <w:b/>
          <w:i/>
        </w:rPr>
        <w:t>10.5.2. Организация животноводческого хозяйства мясного направления с производством полуфабрикатов, колбас, консервов:</w:t>
      </w:r>
    </w:p>
    <w:p w:rsidR="00150422" w:rsidRPr="00D553EA" w:rsidRDefault="00150422" w:rsidP="00BE7E5E">
      <w:pPr>
        <w:ind w:firstLine="709"/>
        <w:rPr>
          <w:rFonts w:cs="Arial"/>
        </w:rPr>
      </w:pPr>
      <w:r w:rsidRPr="00D553EA">
        <w:rPr>
          <w:rFonts w:cs="Arial"/>
        </w:rPr>
        <w:t>Строительство и организация работы в сельскохозяйственной зоне животноводческого/фермерского хозяйства (КРС мясного направления, порода Абердин-Ангус, до 4,5 тыс. голов).</w:t>
      </w:r>
    </w:p>
    <w:p w:rsidR="00150422" w:rsidRPr="00D553EA" w:rsidRDefault="00150422" w:rsidP="00BE7E5E">
      <w:pPr>
        <w:ind w:firstLine="709"/>
        <w:rPr>
          <w:rFonts w:cs="Arial"/>
        </w:rPr>
      </w:pPr>
      <w:r w:rsidRPr="00D553EA">
        <w:rPr>
          <w:rFonts w:cs="Arial"/>
        </w:rPr>
        <w:t>Суть проекта заключается в организации воспроизводства и содержания</w:t>
      </w:r>
      <w:r w:rsidR="00D553EA" w:rsidRPr="00D553EA">
        <w:rPr>
          <w:rFonts w:cs="Arial"/>
        </w:rPr>
        <w:t xml:space="preserve"> </w:t>
      </w:r>
      <w:r w:rsidRPr="00D553EA">
        <w:rPr>
          <w:rFonts w:cs="Arial"/>
        </w:rPr>
        <w:t>КРС мясного направления, с увеличением динамики поголовья, планируется с целью продажи племенного скота живым весом, а также откорма и убоя бычков, с дальнейшей в т. ч. глубокой переработкой и реализацией мясной продукции (туши и полутуши / полуфабрикаты — гуляш, фарш, антрекот, суповой набор, вырезка / колбасы и консервы и др.); планируемый объем производства составит до 500 тонн мяса, до 400 тонн мясных полуфабрикатов и до 350 голов племенного скота ежегодно. Потребуется специализированная техника и оборудование (в т. ч. рефрижератор; мини-завод для производства кормов).</w:t>
      </w:r>
    </w:p>
    <w:p w:rsidR="00150422" w:rsidRPr="00D553EA" w:rsidRDefault="00150422" w:rsidP="00BE7E5E">
      <w:pPr>
        <w:ind w:firstLine="709"/>
        <w:rPr>
          <w:rFonts w:cs="Arial"/>
        </w:rPr>
      </w:pPr>
    </w:p>
    <w:p w:rsidR="00150422" w:rsidRPr="00D553EA" w:rsidRDefault="00150422" w:rsidP="00BE7E5E">
      <w:pPr>
        <w:ind w:firstLine="709"/>
        <w:rPr>
          <w:rFonts w:cs="Arial"/>
          <w:b/>
          <w:i/>
        </w:rPr>
      </w:pPr>
      <w:r w:rsidRPr="00D553EA">
        <w:rPr>
          <w:rFonts w:cs="Arial"/>
          <w:b/>
          <w:i/>
        </w:rPr>
        <w:t>10.5.3. Организация животноводческого хозяйства молочного направления для локального рынка с производством молочной продукции:</w:t>
      </w:r>
    </w:p>
    <w:p w:rsidR="00150422" w:rsidRPr="00D553EA" w:rsidRDefault="00150422" w:rsidP="00BE7E5E">
      <w:pPr>
        <w:ind w:firstLine="709"/>
        <w:rPr>
          <w:rFonts w:cs="Arial"/>
        </w:rPr>
      </w:pPr>
      <w:r w:rsidRPr="00D553EA">
        <w:rPr>
          <w:rFonts w:cs="Arial"/>
        </w:rPr>
        <w:t>Строительство животноводческого к</w:t>
      </w:r>
      <w:r w:rsidR="002A76EF" w:rsidRPr="00D553EA">
        <w:rPr>
          <w:rFonts w:cs="Arial"/>
        </w:rPr>
        <w:t xml:space="preserve">омплекса молочного направления </w:t>
      </w:r>
      <w:r w:rsidRPr="00D553EA">
        <w:rPr>
          <w:rFonts w:cs="Arial"/>
        </w:rPr>
        <w:t>(КРС на 800 голов дойного стада). Основной объем производимого хозяйством молока будет перерабатываться в конечный продукт — молочную и кисломолочную продукцию на собственных мощностях (программа производства — 5 тыс. тонн в год: молоко, напиток кефирный, сметана или сливки питьевые, творог, мягкий сыр, сливочное масло и пр.). Кроме того, побочной продукцией будет являться мясо КРС (выбраковка, плановая замена дойного стада, бычки) — до 200 голов ежегодно.</w:t>
      </w:r>
    </w:p>
    <w:p w:rsidR="00150422" w:rsidRPr="00D553EA" w:rsidRDefault="00150422" w:rsidP="00BE7E5E">
      <w:pPr>
        <w:ind w:firstLine="709"/>
        <w:rPr>
          <w:rFonts w:cs="Arial"/>
        </w:rPr>
      </w:pPr>
    </w:p>
    <w:p w:rsidR="00150422" w:rsidRPr="00D553EA" w:rsidRDefault="00150422" w:rsidP="00BE7E5E">
      <w:pPr>
        <w:ind w:firstLine="709"/>
        <w:rPr>
          <w:rFonts w:cs="Arial"/>
          <w:b/>
          <w:i/>
        </w:rPr>
      </w:pPr>
      <w:r w:rsidRPr="00D553EA">
        <w:rPr>
          <w:rFonts w:cs="Arial"/>
          <w:b/>
          <w:i/>
        </w:rPr>
        <w:t>10.5.4. Организация глубокой переработки дикоросов с производством сырья для нужд фармацевтической и пищевой промышленности, косметологии (экстракты, эссенции, эфирные масла и т.п.):</w:t>
      </w:r>
    </w:p>
    <w:p w:rsidR="00150422" w:rsidRPr="00D553EA" w:rsidRDefault="00150422" w:rsidP="00BE7E5E">
      <w:pPr>
        <w:ind w:firstLine="709"/>
        <w:rPr>
          <w:rFonts w:cs="Arial"/>
        </w:rPr>
      </w:pPr>
      <w:r w:rsidRPr="00D553EA">
        <w:rPr>
          <w:rFonts w:cs="Arial"/>
        </w:rPr>
        <w:t>Создание предприятия по глубокой переработке дикорастущих растений и ягод с выпуском конечной продукции для нужд косметологической и фармацевтической промышленности (прием от населения и организаций сырья и его накопление для обеспечения годовой производственной программы).</w:t>
      </w:r>
    </w:p>
    <w:p w:rsidR="00150422" w:rsidRPr="00D553EA" w:rsidRDefault="00150422" w:rsidP="00BE7E5E">
      <w:pPr>
        <w:ind w:firstLine="709"/>
        <w:rPr>
          <w:rFonts w:cs="Arial"/>
        </w:rPr>
      </w:pPr>
      <w:r w:rsidRPr="00D553EA">
        <w:rPr>
          <w:rFonts w:cs="Arial"/>
        </w:rPr>
        <w:t>Основная продукция: фармацевтические субстанции (API) и экстракты, в т. ч. сухие — продукты переработки дикорастущих лекарственных трав, ягод, почек, листьев, березового гриба и пр. (для дальнейшего использования при изготовлении натуральной косметики, например, кремов для рук, сывороток, БАД и функциональных продуктов питания, а также фармацевтических препаратов c иммуностимулирующим и адаптогенным действием); объем производства составит 45—50 тонн экстрактов и субстанций ежегодно.</w:t>
      </w:r>
    </w:p>
    <w:p w:rsidR="00150422" w:rsidRPr="00D553EA" w:rsidRDefault="00150422" w:rsidP="00BE7E5E">
      <w:pPr>
        <w:ind w:firstLine="709"/>
        <w:rPr>
          <w:rFonts w:cs="Arial"/>
        </w:rPr>
      </w:pPr>
    </w:p>
    <w:p w:rsidR="00150422" w:rsidRPr="00D553EA" w:rsidRDefault="00150422" w:rsidP="00BE7E5E">
      <w:pPr>
        <w:ind w:firstLine="709"/>
        <w:rPr>
          <w:rFonts w:cs="Arial"/>
          <w:b/>
          <w:i/>
        </w:rPr>
      </w:pPr>
      <w:r w:rsidRPr="00D553EA">
        <w:rPr>
          <w:rFonts w:cs="Arial"/>
          <w:b/>
          <w:i/>
        </w:rPr>
        <w:t>10.5.5. Организация кооператива по приему/заготовке, первичной обработке и укрупнению партий клюквы, белых грибов, брусники (с мощностями для шоковой заморозки и оптовой упаковки):</w:t>
      </w:r>
    </w:p>
    <w:p w:rsidR="00150422" w:rsidRPr="00D553EA" w:rsidRDefault="00150422" w:rsidP="00BE7E5E">
      <w:pPr>
        <w:ind w:firstLine="709"/>
        <w:rPr>
          <w:rFonts w:cs="Arial"/>
        </w:rPr>
      </w:pPr>
      <w:r w:rsidRPr="00D553EA">
        <w:rPr>
          <w:rFonts w:cs="Arial"/>
        </w:rPr>
        <w:t>Создание предприятия по приему от КФХ, индивидуальных предпринимателей и населения (профессиональных сборщиков) дикорастущих ягод и грибов для переработки и реализации под единым брендом; предполагается выпуск продукции заморозки, сушки, ферментации. Объем производства — 150 тонн продукции (ягоды и грибы) в год.</w:t>
      </w:r>
    </w:p>
    <w:p w:rsidR="00150422" w:rsidRPr="00D553EA" w:rsidRDefault="00150422" w:rsidP="00150422">
      <w:pPr>
        <w:ind w:firstLine="360"/>
        <w:rPr>
          <w:rFonts w:cs="Arial"/>
        </w:rPr>
      </w:pPr>
    </w:p>
    <w:p w:rsidR="00150422" w:rsidRPr="00D553EA" w:rsidRDefault="00150422" w:rsidP="002A76EF">
      <w:pPr>
        <w:pStyle w:val="13"/>
        <w:ind w:left="360" w:firstLine="0"/>
        <w:rPr>
          <w:sz w:val="24"/>
        </w:rPr>
      </w:pPr>
      <w:bookmarkStart w:id="73" w:name="_Toc72"/>
      <w:r w:rsidRPr="00D553EA">
        <w:rPr>
          <w:sz w:val="24"/>
        </w:rPr>
        <w:br w:type="page" w:clear="all"/>
        <w:t>РАЗДЕЛ 11. НАПРАВЛЕНИЯ ДЕЯТЕЛЬНОСТИ ОРГАНОВ МЕСТНОГО САМОУПРАВЛЕНИЯ КОНДИНСКОГО РАЙОНА ХАНТЫ-МАНСИЙСКОГО АВТОНОМНОГО ОКРУГА-ЮГРЫ НА ПЕРИОД ДО 2036 ГОДА</w:t>
      </w:r>
      <w:bookmarkEnd w:id="73"/>
    </w:p>
    <w:p w:rsidR="002A76EF" w:rsidRPr="00D553EA" w:rsidRDefault="002A76EF" w:rsidP="00150422">
      <w:pPr>
        <w:rPr>
          <w:rFonts w:cs="Arial"/>
        </w:rPr>
      </w:pPr>
      <w:bookmarkStart w:id="74" w:name="_Toc73"/>
    </w:p>
    <w:p w:rsidR="00150422" w:rsidRPr="00D553EA" w:rsidRDefault="00150422" w:rsidP="002A76EF">
      <w:pPr>
        <w:jc w:val="center"/>
        <w:rPr>
          <w:rFonts w:cs="Arial"/>
        </w:rPr>
      </w:pPr>
      <w:r w:rsidRPr="00D553EA">
        <w:rPr>
          <w:rFonts w:cs="Arial"/>
        </w:rPr>
        <w:t>11.1. МЕСТНОЕ САМОУПРАВЛЕНИЕ</w:t>
      </w:r>
      <w:bookmarkEnd w:id="74"/>
    </w:p>
    <w:p w:rsidR="00150422" w:rsidRPr="00D553EA" w:rsidRDefault="00150422" w:rsidP="00150422">
      <w:pPr>
        <w:ind w:firstLine="708"/>
        <w:rPr>
          <w:rFonts w:eastAsia="TimesNewRomanPSMT" w:cs="Arial"/>
        </w:rPr>
      </w:pPr>
      <w:r w:rsidRPr="00D553EA">
        <w:rPr>
          <w:rFonts w:eastAsia="TimesNewRomanPSMT" w:cs="Arial"/>
        </w:rPr>
        <w:t>Стратегическая цель развития системы местного самоуправления Кондинского района в период реализации настоящей Стратегии – улучшение качества жизни населения за счет проведения и обеспечения реализации</w:t>
      </w:r>
      <w:r w:rsidRPr="00D553EA">
        <w:rPr>
          <w:rFonts w:cs="Arial"/>
        </w:rPr>
        <w:t xml:space="preserve"> </w:t>
      </w:r>
      <w:r w:rsidRPr="00D553EA">
        <w:rPr>
          <w:rFonts w:eastAsia="TimesNewRomanPSMT" w:cs="Arial"/>
        </w:rPr>
        <w:t>эффективной социально-экономический политики в соответствии с региональными и федеральными ориентирами социально-экономического развития.</w:t>
      </w:r>
    </w:p>
    <w:p w:rsidR="00150422" w:rsidRPr="00D553EA" w:rsidRDefault="00150422" w:rsidP="00150422">
      <w:pPr>
        <w:ind w:firstLine="708"/>
        <w:rPr>
          <w:rFonts w:eastAsia="TimesNewRomanPSMT" w:cs="Arial"/>
        </w:rPr>
      </w:pPr>
      <w:r w:rsidRPr="00D553EA">
        <w:rPr>
          <w:rFonts w:eastAsia="TimesNewRomanPSMT" w:cs="Arial"/>
        </w:rPr>
        <w:t>Основные задачи, обеспечивающие достижение поставленной цели:</w:t>
      </w:r>
    </w:p>
    <w:p w:rsidR="00150422" w:rsidRPr="00D553EA" w:rsidRDefault="00150422" w:rsidP="00150422">
      <w:pPr>
        <w:ind w:firstLine="708"/>
        <w:rPr>
          <w:rFonts w:eastAsia="TimesNewRomanPSMT" w:cs="Arial"/>
        </w:rPr>
      </w:pPr>
      <w:r w:rsidRPr="00D553EA">
        <w:rPr>
          <w:rFonts w:eastAsia="TimesNewRomanPSMT" w:cs="Arial"/>
        </w:rPr>
        <w:t>повышение эффективности деятельности органов местного самоуправления путем формирования оптимальной структуры, соответствующей для решения вопросов местного значения, переданным полномочиям и поставленным Правительством Ханты-Мансийского автономного округа – Югры задачам;</w:t>
      </w:r>
    </w:p>
    <w:p w:rsidR="00150422" w:rsidRPr="00D553EA" w:rsidRDefault="00150422" w:rsidP="00150422">
      <w:pPr>
        <w:ind w:firstLine="708"/>
        <w:rPr>
          <w:rFonts w:eastAsia="TimesNewRomanPSMT" w:cs="Arial"/>
        </w:rPr>
      </w:pPr>
      <w:r w:rsidRPr="00D553EA">
        <w:rPr>
          <w:rFonts w:eastAsia="TimesNewRomanPSMT" w:cs="Arial"/>
        </w:rPr>
        <w:t>выявление социальных целей, приоритетов и потребностей населения района;</w:t>
      </w:r>
    </w:p>
    <w:p w:rsidR="00150422" w:rsidRPr="00D553EA" w:rsidRDefault="00150422" w:rsidP="00150422">
      <w:pPr>
        <w:ind w:firstLine="708"/>
        <w:rPr>
          <w:rFonts w:eastAsia="TimesNewRomanPSMT" w:cs="Arial"/>
        </w:rPr>
      </w:pPr>
      <w:r w:rsidRPr="00D553EA">
        <w:rPr>
          <w:rFonts w:eastAsia="TimesNewRomanPSMT" w:cs="Arial"/>
        </w:rPr>
        <w:t>создание необходимых условий для эффективной деятельности расположенных на территории района предприятий и организаций всех форм собственности и ведомственной принадлежности;</w:t>
      </w:r>
    </w:p>
    <w:p w:rsidR="00150422" w:rsidRPr="00D553EA" w:rsidRDefault="00150422" w:rsidP="00150422">
      <w:pPr>
        <w:ind w:firstLine="708"/>
        <w:rPr>
          <w:rFonts w:eastAsia="TimesNewRomanPSMT" w:cs="Arial"/>
        </w:rPr>
      </w:pPr>
      <w:r w:rsidRPr="00D553EA">
        <w:rPr>
          <w:rFonts w:eastAsia="TimesNewRomanPSMT" w:cs="Arial"/>
        </w:rPr>
        <w:t>достижение лучших результатов сравнительной рейтинговой оценки эффективности деятельности органов местного самоуправления Кондинского района среди муниципальных образований Ханты-Мансийского автономного округа-Югры (в 2022 году район занял 7 место по комплексной оценке среди 22 муниципальных образований);</w:t>
      </w:r>
    </w:p>
    <w:p w:rsidR="00150422" w:rsidRPr="00D553EA" w:rsidRDefault="00150422" w:rsidP="00150422">
      <w:pPr>
        <w:ind w:firstLine="708"/>
        <w:rPr>
          <w:rFonts w:cs="Arial"/>
        </w:rPr>
      </w:pPr>
      <w:r w:rsidRPr="00D553EA">
        <w:rPr>
          <w:rFonts w:cs="Arial"/>
        </w:rPr>
        <w:t>укрепление финансово-экономической основы муниципалитета;</w:t>
      </w:r>
    </w:p>
    <w:p w:rsidR="00150422" w:rsidRPr="00D553EA" w:rsidRDefault="00150422" w:rsidP="00150422">
      <w:pPr>
        <w:ind w:firstLine="708"/>
        <w:rPr>
          <w:rFonts w:cs="Arial"/>
        </w:rPr>
      </w:pPr>
      <w:r w:rsidRPr="00D553EA">
        <w:rPr>
          <w:rFonts w:cs="Arial"/>
        </w:rPr>
        <w:t>формирование новых устойчивых источников доходов местного бюджета и повышение инвестиционной привлекательности территории;</w:t>
      </w:r>
    </w:p>
    <w:p w:rsidR="00150422" w:rsidRPr="00D553EA" w:rsidRDefault="00150422" w:rsidP="00150422">
      <w:pPr>
        <w:ind w:firstLine="708"/>
        <w:rPr>
          <w:rFonts w:cs="Arial"/>
        </w:rPr>
      </w:pPr>
      <w:r w:rsidRPr="00D553EA">
        <w:rPr>
          <w:rFonts w:cs="Arial"/>
        </w:rPr>
        <w:t>развитие форм участия граждан в местном самоуправлении путем обеспечения условий для реализации их прав, стимулирования реального участия населения в общественно значимых проектах, конструирования каналов прямой и обратной связи «муниципалитет – население» с использованием современных информационных технологий, достижения гражданского согласия, реализация проектов инициативного бюджетирования.</w:t>
      </w:r>
    </w:p>
    <w:p w:rsidR="00150422" w:rsidRPr="00D553EA" w:rsidRDefault="00150422" w:rsidP="00150422">
      <w:pPr>
        <w:ind w:firstLine="708"/>
        <w:rPr>
          <w:rFonts w:cs="Arial"/>
        </w:rPr>
      </w:pPr>
      <w:r w:rsidRPr="00D553EA">
        <w:rPr>
          <w:rFonts w:cs="Arial"/>
        </w:rPr>
        <w:t>Структуру органов местного самоуправления Кондинского района составляют: Дума (представительный орган); глава района; администрация района (исполнительно-распорядительный орган местного самоуправления); Контрольно-счетная палата; совещательные органы местного самоуправления.</w:t>
      </w:r>
    </w:p>
    <w:p w:rsidR="00150422" w:rsidRPr="00D553EA" w:rsidRDefault="00150422" w:rsidP="00150422">
      <w:pPr>
        <w:ind w:firstLine="708"/>
        <w:rPr>
          <w:rFonts w:cs="Arial"/>
        </w:rPr>
      </w:pPr>
      <w:r w:rsidRPr="00D553EA">
        <w:rPr>
          <w:rFonts w:cs="Arial"/>
        </w:rPr>
        <w:t>Административно-территориальное устройство Кондинского района включает 5 городских и 5 сельских поселений.</w:t>
      </w:r>
    </w:p>
    <w:p w:rsidR="00150422" w:rsidRPr="00D553EA" w:rsidRDefault="00150422" w:rsidP="00150422">
      <w:pPr>
        <w:ind w:firstLine="708"/>
        <w:rPr>
          <w:rFonts w:cs="Arial"/>
        </w:rPr>
      </w:pPr>
      <w:r w:rsidRPr="00D553EA">
        <w:rPr>
          <w:rFonts w:cs="Arial"/>
        </w:rPr>
        <w:t>Основными направлениями развития местного самоуправления в Кондинском районе в период реализации настоящей Стратегии будут являться:</w:t>
      </w:r>
    </w:p>
    <w:p w:rsidR="00150422" w:rsidRPr="00D553EA" w:rsidRDefault="00150422" w:rsidP="00150422">
      <w:pPr>
        <w:ind w:firstLine="708"/>
        <w:rPr>
          <w:rFonts w:cs="Arial"/>
        </w:rPr>
      </w:pPr>
      <w:r w:rsidRPr="00D553EA">
        <w:rPr>
          <w:rFonts w:cs="Arial"/>
        </w:rPr>
        <w:t>разработка стратегии, прогнозов, планов социально-экономического развития и муниципальных программ;</w:t>
      </w:r>
    </w:p>
    <w:p w:rsidR="00150422" w:rsidRPr="00D553EA" w:rsidRDefault="00150422" w:rsidP="00150422">
      <w:pPr>
        <w:ind w:firstLine="708"/>
        <w:rPr>
          <w:rFonts w:cs="Arial"/>
        </w:rPr>
      </w:pPr>
      <w:r w:rsidRPr="00D553EA">
        <w:rPr>
          <w:rFonts w:cs="Arial"/>
        </w:rPr>
        <w:t xml:space="preserve">повышения эффективности муниципального управления и развития партнерских отношений с гражданским обществом и бизнесом за счет использования информационно-коммуникационных технологий (далее – ИКТ); </w:t>
      </w:r>
    </w:p>
    <w:p w:rsidR="00150422" w:rsidRPr="00D553EA" w:rsidRDefault="00150422" w:rsidP="00150422">
      <w:pPr>
        <w:ind w:firstLine="708"/>
        <w:rPr>
          <w:rFonts w:cs="Arial"/>
          <w:lang w:eastAsia="en-US"/>
        </w:rPr>
      </w:pPr>
      <w:r w:rsidRPr="00D553EA">
        <w:rPr>
          <w:rFonts w:cs="Arial"/>
          <w:lang w:eastAsia="en-US"/>
        </w:rPr>
        <w:t>повышение качества предоставления государственных и муниципальных услуг гражданам и организациям за счет внедрения ИКТ;</w:t>
      </w:r>
    </w:p>
    <w:p w:rsidR="00150422" w:rsidRPr="00D553EA" w:rsidRDefault="00150422" w:rsidP="00150422">
      <w:pPr>
        <w:ind w:firstLine="708"/>
        <w:rPr>
          <w:rFonts w:cs="Arial"/>
        </w:rPr>
      </w:pPr>
      <w:r w:rsidRPr="00D553EA">
        <w:rPr>
          <w:rFonts w:cs="Arial"/>
        </w:rPr>
        <w:t>информатизация секторов социальной сферы;</w:t>
      </w:r>
    </w:p>
    <w:p w:rsidR="00150422" w:rsidRPr="00D553EA" w:rsidRDefault="00150422" w:rsidP="00150422">
      <w:pPr>
        <w:ind w:firstLine="708"/>
        <w:rPr>
          <w:rFonts w:eastAsia="TimesNewRomanPSMT" w:cs="Arial"/>
        </w:rPr>
      </w:pPr>
      <w:r w:rsidRPr="00D553EA">
        <w:rPr>
          <w:rFonts w:cs="Arial"/>
        </w:rPr>
        <w:t>стимулирование эффективного использования трудового потенциала района;</w:t>
      </w:r>
    </w:p>
    <w:p w:rsidR="00150422" w:rsidRPr="00D553EA" w:rsidRDefault="00150422" w:rsidP="00150422">
      <w:pPr>
        <w:ind w:firstLine="708"/>
        <w:rPr>
          <w:rFonts w:cs="Arial"/>
        </w:rPr>
      </w:pPr>
      <w:r w:rsidRPr="00D553EA">
        <w:rPr>
          <w:rFonts w:cs="Arial"/>
        </w:rPr>
        <w:t>поддержание и развитие социальной и производственной инфраструктуры;</w:t>
      </w:r>
    </w:p>
    <w:p w:rsidR="00150422" w:rsidRPr="00D553EA" w:rsidRDefault="00150422" w:rsidP="00150422">
      <w:pPr>
        <w:ind w:firstLine="708"/>
        <w:rPr>
          <w:rFonts w:cs="Arial"/>
        </w:rPr>
      </w:pPr>
      <w:r w:rsidRPr="00D553EA">
        <w:rPr>
          <w:rFonts w:cs="Arial"/>
        </w:rPr>
        <w:t>инициирование конкурентной борьбы по предоставлению услуг населению, в том числе муниципальными структурами;</w:t>
      </w:r>
    </w:p>
    <w:p w:rsidR="00150422" w:rsidRPr="00D553EA" w:rsidRDefault="00150422" w:rsidP="00150422">
      <w:pPr>
        <w:ind w:firstLine="708"/>
        <w:rPr>
          <w:rFonts w:cs="Arial"/>
        </w:rPr>
      </w:pPr>
      <w:r w:rsidRPr="00D553EA">
        <w:rPr>
          <w:rFonts w:cs="Arial"/>
        </w:rPr>
        <w:t>наполнение местного бюджета и рациональное его использование;</w:t>
      </w:r>
    </w:p>
    <w:p w:rsidR="00150422" w:rsidRPr="00D553EA" w:rsidRDefault="00150422" w:rsidP="00150422">
      <w:pPr>
        <w:ind w:firstLine="708"/>
        <w:rPr>
          <w:rFonts w:cs="Arial"/>
        </w:rPr>
      </w:pPr>
      <w:r w:rsidRPr="00D553EA">
        <w:rPr>
          <w:rFonts w:cs="Arial"/>
        </w:rPr>
        <w:t>сохранение социальной направленности бюджета;</w:t>
      </w:r>
    </w:p>
    <w:p w:rsidR="00150422" w:rsidRPr="00D553EA" w:rsidRDefault="00150422" w:rsidP="00150422">
      <w:pPr>
        <w:ind w:firstLine="708"/>
        <w:rPr>
          <w:rFonts w:cs="Arial"/>
        </w:rPr>
      </w:pPr>
      <w:r w:rsidRPr="00D553EA">
        <w:rPr>
          <w:rFonts w:cs="Arial"/>
        </w:rPr>
        <w:t>обеспечение роста притока внебюджетных ресурсов;</w:t>
      </w:r>
    </w:p>
    <w:p w:rsidR="00150422" w:rsidRPr="00D553EA" w:rsidRDefault="00150422" w:rsidP="00150422">
      <w:pPr>
        <w:ind w:firstLine="708"/>
        <w:rPr>
          <w:rFonts w:cs="Arial"/>
        </w:rPr>
      </w:pPr>
      <w:r w:rsidRPr="00D553EA">
        <w:rPr>
          <w:rFonts w:cs="Arial"/>
        </w:rPr>
        <w:t>эффективное владение и распоряжение муниципальной собственностью, рациональное ее использование;</w:t>
      </w:r>
    </w:p>
    <w:p w:rsidR="00150422" w:rsidRPr="00D553EA" w:rsidRDefault="00150422" w:rsidP="00150422">
      <w:pPr>
        <w:ind w:firstLine="708"/>
        <w:rPr>
          <w:rFonts w:cs="Arial"/>
        </w:rPr>
      </w:pPr>
      <w:r w:rsidRPr="00D553EA">
        <w:rPr>
          <w:rFonts w:cs="Arial"/>
        </w:rPr>
        <w:t>совершенствование системы управления муниципальной собственностью за счет разработки комплексных подходов, обеспечивающих эффективное использование земель и муниципального имущества;</w:t>
      </w:r>
    </w:p>
    <w:p w:rsidR="00150422" w:rsidRPr="00D553EA" w:rsidRDefault="00150422" w:rsidP="00150422">
      <w:pPr>
        <w:ind w:firstLine="708"/>
        <w:rPr>
          <w:rFonts w:cs="Arial"/>
        </w:rPr>
      </w:pPr>
      <w:r w:rsidRPr="00D553EA">
        <w:rPr>
          <w:rFonts w:cs="Arial"/>
        </w:rPr>
        <w:t>создание условий для развития рыночной среды;</w:t>
      </w:r>
    </w:p>
    <w:p w:rsidR="00150422" w:rsidRPr="00D553EA" w:rsidRDefault="00150422" w:rsidP="00150422">
      <w:pPr>
        <w:ind w:firstLine="708"/>
        <w:rPr>
          <w:rFonts w:cs="Arial"/>
        </w:rPr>
      </w:pPr>
      <w:r w:rsidRPr="00D553EA">
        <w:rPr>
          <w:rFonts w:cs="Arial"/>
        </w:rPr>
        <w:t>организация рабочих мест, оптимизация занятости и демографической нагрузки на экономику района;</w:t>
      </w:r>
    </w:p>
    <w:p w:rsidR="00150422" w:rsidRPr="00D553EA" w:rsidRDefault="00150422" w:rsidP="00150422">
      <w:pPr>
        <w:ind w:firstLine="708"/>
        <w:rPr>
          <w:rFonts w:cs="Arial"/>
        </w:rPr>
      </w:pPr>
      <w:r w:rsidRPr="00D553EA">
        <w:rPr>
          <w:rFonts w:cs="Arial"/>
        </w:rPr>
        <w:t>налаживание и укрепление экономических и производственных связей с другими городами, районами (развитие межмуниципального взаимодействия), странами;</w:t>
      </w:r>
    </w:p>
    <w:p w:rsidR="00150422" w:rsidRPr="00D553EA" w:rsidRDefault="00150422" w:rsidP="00150422">
      <w:pPr>
        <w:ind w:firstLine="708"/>
        <w:rPr>
          <w:rFonts w:cs="Arial"/>
        </w:rPr>
      </w:pPr>
      <w:r w:rsidRPr="00D553EA">
        <w:rPr>
          <w:rFonts w:cs="Arial"/>
        </w:rPr>
        <w:t>вовлечение граждан в процесс осуществления муниципального управления;</w:t>
      </w:r>
    </w:p>
    <w:p w:rsidR="00150422" w:rsidRPr="00D553EA" w:rsidRDefault="00150422" w:rsidP="00150422">
      <w:pPr>
        <w:ind w:firstLine="708"/>
        <w:rPr>
          <w:rFonts w:cs="Arial"/>
        </w:rPr>
      </w:pPr>
      <w:r w:rsidRPr="00D553EA">
        <w:rPr>
          <w:rFonts w:cs="Arial"/>
        </w:rPr>
        <w:t>поддержка традиционных средств распространения информации (радио-, телевещание, печатные средства массовой информации);</w:t>
      </w:r>
    </w:p>
    <w:p w:rsidR="00150422" w:rsidRPr="00D553EA" w:rsidRDefault="00150422" w:rsidP="00150422">
      <w:pPr>
        <w:ind w:firstLine="708"/>
        <w:rPr>
          <w:rFonts w:cs="Arial"/>
        </w:rPr>
      </w:pPr>
      <w:r w:rsidRPr="00D553EA">
        <w:rPr>
          <w:rFonts w:cs="Arial"/>
        </w:rPr>
        <w:t>обеспечение возможности использования информационных и коммуникационных технологий при проведении опросов населения;</w:t>
      </w:r>
    </w:p>
    <w:p w:rsidR="00150422" w:rsidRPr="00D553EA" w:rsidRDefault="00150422" w:rsidP="00150422">
      <w:pPr>
        <w:ind w:firstLine="708"/>
        <w:rPr>
          <w:rFonts w:cs="Arial"/>
        </w:rPr>
      </w:pPr>
      <w:r w:rsidRPr="00D553EA">
        <w:rPr>
          <w:rFonts w:cs="Arial"/>
        </w:rPr>
        <w:t>поддержание деятельности общественных организаций на территории района (ветеранов войны и труда, профсоюзов и др.);</w:t>
      </w:r>
    </w:p>
    <w:p w:rsidR="00150422" w:rsidRPr="00D553EA" w:rsidRDefault="00150422" w:rsidP="00150422">
      <w:pPr>
        <w:ind w:firstLine="708"/>
        <w:rPr>
          <w:rFonts w:cs="Arial"/>
        </w:rPr>
      </w:pPr>
      <w:r w:rsidRPr="00D553EA">
        <w:rPr>
          <w:rFonts w:cs="Arial"/>
        </w:rPr>
        <w:t>взаимодействие с многофункциональным центром (МФЦ), реализующим принцип «одного окна» при предоставлении государственных и муниципальных услуг в Ханты-Мансийском автономном округе – Югре;</w:t>
      </w:r>
    </w:p>
    <w:p w:rsidR="00150422" w:rsidRPr="00D553EA" w:rsidRDefault="00150422" w:rsidP="00150422">
      <w:pPr>
        <w:ind w:firstLine="708"/>
        <w:rPr>
          <w:rFonts w:cs="Arial"/>
        </w:rPr>
      </w:pPr>
      <w:r w:rsidRPr="00D553EA">
        <w:rPr>
          <w:rFonts w:cs="Arial"/>
        </w:rPr>
        <w:t>повышение престижа муниципальной службы и авторитета муниципальных служащих, формирование кадрового состава (с привлечением молодых сотрудников), обладающего необходимыми профессиональными качествами и способного решать вопросы жизнеобеспечения горожан.</w:t>
      </w:r>
    </w:p>
    <w:p w:rsidR="002A76EF" w:rsidRPr="00D553EA" w:rsidRDefault="002A76EF" w:rsidP="00150422">
      <w:pPr>
        <w:ind w:firstLine="708"/>
        <w:rPr>
          <w:rFonts w:cs="Arial"/>
        </w:rPr>
      </w:pPr>
    </w:p>
    <w:p w:rsidR="00150422" w:rsidRPr="00D553EA" w:rsidRDefault="00150422" w:rsidP="002A76EF">
      <w:pPr>
        <w:jc w:val="center"/>
        <w:rPr>
          <w:rFonts w:cs="Arial"/>
        </w:rPr>
      </w:pPr>
      <w:bookmarkStart w:id="75" w:name="_Toc74"/>
      <w:r w:rsidRPr="00D553EA">
        <w:rPr>
          <w:rFonts w:cs="Arial"/>
        </w:rPr>
        <w:t>11.2. УПРАВЛЕНИЕ МУНИЦИПАЛЬНОЙ СОБСТВЕННОСТЬЮ</w:t>
      </w:r>
      <w:bookmarkEnd w:id="75"/>
    </w:p>
    <w:p w:rsidR="00150422" w:rsidRPr="00D553EA" w:rsidRDefault="00150422" w:rsidP="00150422">
      <w:pPr>
        <w:ind w:firstLine="708"/>
        <w:rPr>
          <w:rFonts w:cs="Arial"/>
        </w:rPr>
      </w:pPr>
      <w:r w:rsidRPr="00D553EA">
        <w:rPr>
          <w:rFonts w:cs="Arial"/>
        </w:rPr>
        <w:t xml:space="preserve">Основными стратегическими целями управления муниципальной собственностью Кондинского района являются: </w:t>
      </w:r>
      <w:r w:rsidRPr="00D553EA">
        <w:rPr>
          <w:rFonts w:cs="Arial"/>
          <w:lang w:eastAsia="en-US"/>
        </w:rPr>
        <w:t>обеспечение устойчивого пополнения доходов местного бюджета, эффективное выполнение социальных обязательств.</w:t>
      </w:r>
    </w:p>
    <w:p w:rsidR="00150422" w:rsidRPr="00D553EA" w:rsidRDefault="00150422" w:rsidP="00150422">
      <w:pPr>
        <w:ind w:firstLine="708"/>
        <w:rPr>
          <w:rFonts w:cs="Arial"/>
        </w:rPr>
      </w:pPr>
      <w:r w:rsidRPr="00D553EA">
        <w:rPr>
          <w:rFonts w:cs="Arial"/>
        </w:rPr>
        <w:t>Для достижения указанных целей необходимо решить следующие задачи:</w:t>
      </w:r>
    </w:p>
    <w:p w:rsidR="00150422" w:rsidRPr="00D553EA" w:rsidRDefault="00150422" w:rsidP="00150422">
      <w:pPr>
        <w:ind w:firstLine="708"/>
        <w:rPr>
          <w:rFonts w:cs="Arial"/>
          <w:lang w:eastAsia="en-US"/>
        </w:rPr>
      </w:pPr>
      <w:r w:rsidRPr="00D553EA">
        <w:rPr>
          <w:rFonts w:cs="Arial"/>
          <w:lang w:eastAsia="en-US"/>
        </w:rPr>
        <w:t>оптимизация количественного и качественного состава муниципального имущества;</w:t>
      </w:r>
    </w:p>
    <w:p w:rsidR="00150422" w:rsidRPr="00D553EA" w:rsidRDefault="00150422" w:rsidP="00150422">
      <w:pPr>
        <w:ind w:firstLine="708"/>
        <w:rPr>
          <w:rFonts w:cs="Arial"/>
          <w:lang w:eastAsia="en-US"/>
        </w:rPr>
      </w:pPr>
      <w:r w:rsidRPr="00D553EA">
        <w:rPr>
          <w:rFonts w:cs="Arial"/>
          <w:lang w:eastAsia="en-US"/>
        </w:rPr>
        <w:t>повышение эффективности использования муниципального имущества;</w:t>
      </w:r>
    </w:p>
    <w:p w:rsidR="00150422" w:rsidRPr="00D553EA" w:rsidRDefault="00150422" w:rsidP="00150422">
      <w:pPr>
        <w:ind w:firstLine="708"/>
        <w:rPr>
          <w:rFonts w:cs="Arial"/>
        </w:rPr>
      </w:pPr>
      <w:r w:rsidRPr="00D553EA">
        <w:rPr>
          <w:rFonts w:cs="Arial"/>
          <w:lang w:eastAsia="en-US"/>
        </w:rPr>
        <w:t>пополнение доходов местного бюджета от использования и приватизации муниципального имущества;</w:t>
      </w:r>
    </w:p>
    <w:p w:rsidR="00150422" w:rsidRPr="00D553EA" w:rsidRDefault="00150422" w:rsidP="00150422">
      <w:pPr>
        <w:ind w:firstLine="708"/>
        <w:rPr>
          <w:rFonts w:cs="Arial"/>
        </w:rPr>
      </w:pPr>
      <w:r w:rsidRPr="00D553EA">
        <w:rPr>
          <w:rFonts w:cs="Arial"/>
        </w:rPr>
        <w:t>увеличение количества предоставляемых в пользование (аренду) земельных участков.</w:t>
      </w:r>
    </w:p>
    <w:p w:rsidR="00150422" w:rsidRPr="00D553EA" w:rsidRDefault="00150422" w:rsidP="00150422">
      <w:pPr>
        <w:ind w:firstLine="708"/>
        <w:rPr>
          <w:rFonts w:cs="Arial"/>
        </w:rPr>
      </w:pPr>
      <w:r w:rsidRPr="00D553EA">
        <w:rPr>
          <w:rFonts w:cs="Arial"/>
        </w:rPr>
        <w:t>В период реализации Стратегии целесообразно реализовывать следующие мероприятия по повышению эффективности управления муниципальной собственностью района:</w:t>
      </w:r>
    </w:p>
    <w:p w:rsidR="00150422" w:rsidRPr="00D553EA" w:rsidRDefault="00150422" w:rsidP="00150422">
      <w:pPr>
        <w:rPr>
          <w:rFonts w:cs="Arial"/>
          <w:b/>
        </w:rPr>
      </w:pPr>
      <w:r w:rsidRPr="00D553EA">
        <w:rPr>
          <w:rFonts w:cs="Arial"/>
          <w:b/>
        </w:rPr>
        <w:t>1. Администрации района:</w:t>
      </w:r>
    </w:p>
    <w:p w:rsidR="00150422" w:rsidRPr="00D553EA" w:rsidRDefault="00150422" w:rsidP="00150422">
      <w:pPr>
        <w:ind w:firstLine="708"/>
        <w:rPr>
          <w:rFonts w:cs="Arial"/>
        </w:rPr>
      </w:pPr>
      <w:r w:rsidRPr="00D553EA">
        <w:rPr>
          <w:rFonts w:cs="Arial"/>
        </w:rPr>
        <w:t>использование территорий и объектов муниципальной собственности для размещения коммерческой рекламы;</w:t>
      </w:r>
    </w:p>
    <w:p w:rsidR="00150422" w:rsidRPr="00D553EA" w:rsidRDefault="00150422" w:rsidP="00150422">
      <w:pPr>
        <w:ind w:firstLine="708"/>
        <w:rPr>
          <w:rFonts w:cs="Arial"/>
        </w:rPr>
      </w:pPr>
      <w:r w:rsidRPr="00D553EA">
        <w:rPr>
          <w:rFonts w:cs="Arial"/>
        </w:rPr>
        <w:t>вовлечение в хозяйственный оборот бесхозного имущества;</w:t>
      </w:r>
    </w:p>
    <w:p w:rsidR="00150422" w:rsidRPr="00D553EA" w:rsidRDefault="00150422" w:rsidP="00150422">
      <w:pPr>
        <w:ind w:firstLine="708"/>
        <w:rPr>
          <w:rFonts w:cs="Arial"/>
        </w:rPr>
      </w:pPr>
      <w:r w:rsidRPr="00D553EA">
        <w:rPr>
          <w:rFonts w:cs="Arial"/>
        </w:rPr>
        <w:t>активизация работы с собственниками объектов недвижимости по вопросам официального оформления земельных участков под принадлежащим им имуществом в собственность;</w:t>
      </w:r>
    </w:p>
    <w:p w:rsidR="00150422" w:rsidRPr="00D553EA" w:rsidRDefault="00150422" w:rsidP="00150422">
      <w:pPr>
        <w:ind w:firstLine="708"/>
        <w:rPr>
          <w:rFonts w:cs="Arial"/>
        </w:rPr>
      </w:pPr>
      <w:r w:rsidRPr="00D553EA">
        <w:rPr>
          <w:rFonts w:cs="Arial"/>
        </w:rPr>
        <w:t>обеспечение информационной открытости торгов по продаже и аренде имущества и земельных участков.</w:t>
      </w:r>
    </w:p>
    <w:p w:rsidR="00150422" w:rsidRPr="00D553EA" w:rsidRDefault="00150422" w:rsidP="00150422">
      <w:pPr>
        <w:rPr>
          <w:rFonts w:cs="Arial"/>
          <w:b/>
        </w:rPr>
      </w:pPr>
      <w:r w:rsidRPr="00D553EA">
        <w:rPr>
          <w:rFonts w:cs="Arial"/>
          <w:b/>
        </w:rPr>
        <w:t>2. Муниципальным учреждениям:</w:t>
      </w:r>
    </w:p>
    <w:p w:rsidR="00150422" w:rsidRPr="00D553EA" w:rsidRDefault="00150422" w:rsidP="00150422">
      <w:pPr>
        <w:ind w:firstLine="708"/>
        <w:rPr>
          <w:rFonts w:cs="Arial"/>
        </w:rPr>
      </w:pPr>
      <w:r w:rsidRPr="00D553EA">
        <w:rPr>
          <w:rFonts w:cs="Arial"/>
        </w:rPr>
        <w:t>сокращение неэффективных расходов;</w:t>
      </w:r>
    </w:p>
    <w:p w:rsidR="00150422" w:rsidRPr="00D553EA" w:rsidRDefault="00150422" w:rsidP="00150422">
      <w:pPr>
        <w:ind w:firstLine="708"/>
        <w:rPr>
          <w:rFonts w:cs="Arial"/>
        </w:rPr>
      </w:pPr>
      <w:r w:rsidRPr="00D553EA">
        <w:rPr>
          <w:rFonts w:cs="Arial"/>
        </w:rPr>
        <w:t>передача муниципальных услуг на оказание социально-ориентированным некоммерческим организациям и социальным предпринимателям;</w:t>
      </w:r>
    </w:p>
    <w:p w:rsidR="00150422" w:rsidRPr="00D553EA" w:rsidRDefault="00150422" w:rsidP="00150422">
      <w:pPr>
        <w:ind w:firstLine="708"/>
        <w:rPr>
          <w:rFonts w:cs="Arial"/>
        </w:rPr>
      </w:pPr>
      <w:r w:rsidRPr="00D553EA">
        <w:rPr>
          <w:rFonts w:cs="Arial"/>
        </w:rPr>
        <w:t>внедрение в хозяйственную практику дополнительных инструментов для стимулирования экономии бюджетных средств в части содержания имущества.</w:t>
      </w:r>
    </w:p>
    <w:p w:rsidR="00150422" w:rsidRPr="00D553EA" w:rsidRDefault="00150422" w:rsidP="00150422">
      <w:pPr>
        <w:ind w:firstLine="708"/>
        <w:rPr>
          <w:rFonts w:cs="Arial"/>
        </w:rPr>
      </w:pPr>
    </w:p>
    <w:p w:rsidR="00150422" w:rsidRPr="00D553EA" w:rsidRDefault="00150422" w:rsidP="00150422">
      <w:pPr>
        <w:rPr>
          <w:rFonts w:cs="Arial"/>
        </w:rPr>
      </w:pPr>
      <w:bookmarkStart w:id="76" w:name="_Toc75"/>
      <w:r w:rsidRPr="00D553EA">
        <w:rPr>
          <w:rFonts w:cs="Arial"/>
        </w:rPr>
        <w:t>11.3. БЮДЖЕТНАЯ ПОЛИТИКА</w:t>
      </w:r>
      <w:bookmarkEnd w:id="76"/>
    </w:p>
    <w:p w:rsidR="00150422" w:rsidRPr="00D553EA" w:rsidRDefault="00150422" w:rsidP="00150422">
      <w:pPr>
        <w:ind w:firstLine="708"/>
        <w:rPr>
          <w:rFonts w:cs="Arial"/>
        </w:rPr>
      </w:pPr>
      <w:r w:rsidRPr="00D553EA">
        <w:rPr>
          <w:rFonts w:cs="Arial"/>
        </w:rPr>
        <w:t>В период реализации Стратегии необходимо продолжить работы по концентрации бюджетных расходов Кондинского района на приоритетных направлениях, в первую очередь, обеспечивающих достижение национальных целей и целевых показателей муниципальных программ. Должна быть сохранена социальная направленность бюджета района, расширена поддержка предприятий коммунального комплекса.</w:t>
      </w:r>
    </w:p>
    <w:p w:rsidR="00150422" w:rsidRPr="00D553EA" w:rsidRDefault="00150422" w:rsidP="00150422">
      <w:pPr>
        <w:ind w:firstLine="708"/>
        <w:rPr>
          <w:rFonts w:cs="Arial"/>
        </w:rPr>
      </w:pPr>
      <w:r w:rsidRPr="00D553EA">
        <w:rPr>
          <w:rFonts w:cs="Arial"/>
        </w:rPr>
        <w:t>Стратегическими целями в области бюджетной политики</w:t>
      </w:r>
      <w:r w:rsidRPr="00D553EA">
        <w:rPr>
          <w:rFonts w:cs="Arial"/>
          <w:b/>
        </w:rPr>
        <w:t xml:space="preserve"> </w:t>
      </w:r>
      <w:r w:rsidRPr="00D553EA">
        <w:rPr>
          <w:rFonts w:cs="Arial"/>
        </w:rPr>
        <w:t>Кондинского района в период реализации настоящей Стратегии</w:t>
      </w:r>
      <w:r w:rsidRPr="00D553EA">
        <w:rPr>
          <w:rFonts w:cs="Arial"/>
          <w:b/>
        </w:rPr>
        <w:t xml:space="preserve"> </w:t>
      </w:r>
      <w:r w:rsidRPr="00D553EA">
        <w:rPr>
          <w:rFonts w:cs="Arial"/>
        </w:rPr>
        <w:t>будут являться: полное исполнение принятых обязательств эффективным способом; превращение местного бюджета в эффективный инструмент социально-экономической политики района; повышение эффективности управления средствами бюджета.</w:t>
      </w:r>
    </w:p>
    <w:p w:rsidR="00150422" w:rsidRPr="00D553EA" w:rsidRDefault="00150422" w:rsidP="00150422">
      <w:pPr>
        <w:ind w:firstLine="708"/>
        <w:rPr>
          <w:rFonts w:cs="Arial"/>
        </w:rPr>
      </w:pPr>
      <w:r w:rsidRPr="00D553EA">
        <w:rPr>
          <w:rFonts w:eastAsia="TimesNewRomanPSMT" w:cs="Arial"/>
        </w:rPr>
        <w:t>Достижение поставленной цели предполагает решение следующих задач:</w:t>
      </w:r>
      <w:r w:rsidRPr="00D553EA">
        <w:rPr>
          <w:rFonts w:cs="Arial"/>
        </w:rPr>
        <w:t xml:space="preserve"> обеспечение устойчивости бюджета; увеличение доходной базы бюджета; рост бюджетной обеспеченности; </w:t>
      </w:r>
      <w:r w:rsidRPr="00D553EA">
        <w:rPr>
          <w:rFonts w:eastAsia="TimesNewRomanPSMT" w:cs="Arial"/>
        </w:rPr>
        <w:t>с</w:t>
      </w:r>
      <w:r w:rsidRPr="00D553EA">
        <w:rPr>
          <w:rFonts w:cs="Arial"/>
        </w:rPr>
        <w:t>осредоточение бюджетных расходов на приоритетных направлениях социально-экономического развития района.</w:t>
      </w:r>
    </w:p>
    <w:p w:rsidR="00150422" w:rsidRPr="00D553EA" w:rsidRDefault="00150422" w:rsidP="00150422">
      <w:pPr>
        <w:ind w:firstLine="708"/>
        <w:rPr>
          <w:rFonts w:eastAsia="TimesNewRomanPSMT" w:cs="Arial"/>
        </w:rPr>
      </w:pPr>
      <w:r w:rsidRPr="00D553EA">
        <w:rPr>
          <w:rFonts w:eastAsia="TimesNewRomanPSMT" w:cs="Arial"/>
        </w:rPr>
        <w:t>В среднесрочном и долгосрочном периодах бюджетная политика Кондинского района будет находиться под сильным влиянием макроэкономической ситуации и состояния бюджетной системы России. Несмотря на значительную зависимость местного бюджета от межбюджетных трансфертов, рост собственных доходов показывает потенциальную возможность повышения эффективности решения большинства социально-экономические задачи района уже в среднесрочной перспективе. Развитие доходной базы муниципального бюджета за счет реализации всего комплекса предлагаемых в настоящей Стратегии мероприятий (в первую</w:t>
      </w:r>
      <w:r w:rsidRPr="00D553EA">
        <w:rPr>
          <w:rFonts w:cs="Arial"/>
          <w:lang w:eastAsia="en-US"/>
        </w:rPr>
        <w:t xml:space="preserve"> </w:t>
      </w:r>
      <w:r w:rsidRPr="00D553EA">
        <w:rPr>
          <w:rFonts w:eastAsia="TimesNewRomanPSMT" w:cs="Arial"/>
        </w:rPr>
        <w:t>очередь, импортозамещения продукции животноводства, развития малого и среднего предпринимательства, реализация флагманских проектов) позволит качественно улучшить состояние бюджетной обеспеченности.</w:t>
      </w:r>
    </w:p>
    <w:p w:rsidR="00150422" w:rsidRPr="00D553EA" w:rsidRDefault="00150422" w:rsidP="00150422">
      <w:pPr>
        <w:ind w:firstLine="708"/>
        <w:rPr>
          <w:rFonts w:cs="Arial"/>
        </w:rPr>
      </w:pPr>
      <w:r w:rsidRPr="00D553EA">
        <w:rPr>
          <w:rFonts w:eastAsia="TimesNewRomanPSMT" w:cs="Arial"/>
        </w:rPr>
        <w:t>Выполнение задачи в части определения приоритетов бюджетных расходов должно опираться на приоритет программного подхода при составлении проектов бюджета.</w:t>
      </w:r>
    </w:p>
    <w:p w:rsidR="00150422" w:rsidRPr="00D553EA" w:rsidRDefault="00150422" w:rsidP="00150422">
      <w:pPr>
        <w:ind w:firstLine="708"/>
        <w:rPr>
          <w:rFonts w:cs="Arial"/>
          <w:lang w:eastAsia="en-US"/>
        </w:rPr>
      </w:pPr>
      <w:r w:rsidRPr="00D553EA">
        <w:rPr>
          <w:rFonts w:cs="Arial"/>
          <w:lang w:eastAsia="en-US"/>
        </w:rPr>
        <w:t>В период реализации настоящей Стратегии целесообразно реализовывать следующие мероприятия по повышению эффективности бюджетной политики:</w:t>
      </w:r>
    </w:p>
    <w:p w:rsidR="00150422" w:rsidRPr="00D553EA" w:rsidRDefault="00150422" w:rsidP="00150422">
      <w:pPr>
        <w:rPr>
          <w:rFonts w:cs="Arial"/>
          <w:b/>
          <w:lang w:eastAsia="en-US"/>
        </w:rPr>
      </w:pPr>
      <w:r w:rsidRPr="00D553EA">
        <w:rPr>
          <w:rFonts w:cs="Arial"/>
          <w:b/>
          <w:lang w:eastAsia="en-US"/>
        </w:rPr>
        <w:t>1. По направлению обеспечение сбалансированности бюджета и выполнения социальных обязательств:</w:t>
      </w:r>
    </w:p>
    <w:p w:rsidR="00150422" w:rsidRPr="00D553EA" w:rsidRDefault="00150422" w:rsidP="00150422">
      <w:pPr>
        <w:ind w:firstLine="708"/>
        <w:rPr>
          <w:rFonts w:cs="Arial"/>
          <w:iCs/>
          <w:lang w:eastAsia="en-US"/>
        </w:rPr>
      </w:pPr>
      <w:r w:rsidRPr="00D553EA">
        <w:rPr>
          <w:rFonts w:cs="Arial"/>
          <w:iCs/>
          <w:lang w:eastAsia="en-US"/>
        </w:rPr>
        <w:t>разработка муниципальных программ, определение объемов и источников их финансирования</w:t>
      </w:r>
      <w:r w:rsidRPr="00D553EA">
        <w:rPr>
          <w:rFonts w:cs="Arial"/>
          <w:lang w:eastAsia="en-US"/>
        </w:rPr>
        <w:t xml:space="preserve"> </w:t>
      </w:r>
      <w:r w:rsidRPr="00D553EA">
        <w:rPr>
          <w:rFonts w:cs="Arial"/>
          <w:iCs/>
          <w:lang w:eastAsia="en-US"/>
        </w:rPr>
        <w:t xml:space="preserve">в соответствии с целями, сроками, показателями национальных проектов Российской Федерации; государственных программ Российской Федерации и государственных программ </w:t>
      </w:r>
      <w:r w:rsidRPr="00D553EA">
        <w:rPr>
          <w:rFonts w:cs="Arial"/>
          <w:lang w:eastAsia="en-US"/>
        </w:rPr>
        <w:t>Ханты-Мансийского автономного округа – Югра;</w:t>
      </w:r>
    </w:p>
    <w:p w:rsidR="00150422" w:rsidRPr="00D553EA" w:rsidRDefault="00150422" w:rsidP="00150422">
      <w:pPr>
        <w:ind w:firstLine="708"/>
        <w:rPr>
          <w:rFonts w:eastAsia="TimesNewRomanPSMT" w:cs="Arial"/>
        </w:rPr>
      </w:pPr>
      <w:r w:rsidRPr="00D553EA">
        <w:rPr>
          <w:rFonts w:cs="Arial"/>
          <w:lang w:eastAsia="en-US"/>
        </w:rPr>
        <w:t>обеспечение полного финансирование реализации Национальных проектов Российской Федерации.</w:t>
      </w:r>
    </w:p>
    <w:p w:rsidR="00150422" w:rsidRPr="00D553EA" w:rsidRDefault="00150422" w:rsidP="00150422">
      <w:pPr>
        <w:rPr>
          <w:rFonts w:cs="Arial"/>
          <w:b/>
          <w:lang w:eastAsia="en-US"/>
        </w:rPr>
      </w:pPr>
      <w:r w:rsidRPr="00D553EA">
        <w:rPr>
          <w:rFonts w:cs="Arial"/>
          <w:b/>
          <w:lang w:eastAsia="en-US"/>
        </w:rPr>
        <w:t>2. По направлению оптимизации расходов бюджета:</w:t>
      </w:r>
    </w:p>
    <w:p w:rsidR="00150422" w:rsidRPr="00D553EA" w:rsidRDefault="00150422" w:rsidP="00150422">
      <w:pPr>
        <w:ind w:firstLine="708"/>
        <w:rPr>
          <w:rFonts w:cs="Arial"/>
          <w:lang w:eastAsia="en-US"/>
        </w:rPr>
      </w:pPr>
      <w:r w:rsidRPr="00D553EA">
        <w:rPr>
          <w:rFonts w:cs="Arial"/>
          <w:lang w:eastAsia="en-US"/>
        </w:rPr>
        <w:t>снижение текущих и капитальных расходов при условии передачи муниципальных услуг на оказание социально ориентированным некоммерческим организациям и социальным предпринимателям;</w:t>
      </w:r>
    </w:p>
    <w:p w:rsidR="00150422" w:rsidRPr="00D553EA" w:rsidRDefault="00150422" w:rsidP="00150422">
      <w:pPr>
        <w:ind w:firstLine="708"/>
        <w:rPr>
          <w:rFonts w:cs="Arial"/>
          <w:lang w:eastAsia="en-US"/>
        </w:rPr>
      </w:pPr>
      <w:r w:rsidRPr="00D553EA">
        <w:rPr>
          <w:rFonts w:cs="Arial"/>
          <w:lang w:eastAsia="en-US"/>
        </w:rPr>
        <w:t>создание механизма направления бюджетных инвестиций в объекты муниципальной собственности исходя из приоритетов, определенных в настоящей Стратегии.</w:t>
      </w:r>
    </w:p>
    <w:p w:rsidR="00150422" w:rsidRPr="00D553EA" w:rsidRDefault="00150422" w:rsidP="00150422">
      <w:pPr>
        <w:rPr>
          <w:rFonts w:cs="Arial"/>
          <w:b/>
        </w:rPr>
      </w:pPr>
      <w:r w:rsidRPr="00D553EA">
        <w:rPr>
          <w:rFonts w:cs="Arial"/>
          <w:b/>
        </w:rPr>
        <w:t>3. По направлению увеличения доходов бюджета:</w:t>
      </w:r>
    </w:p>
    <w:p w:rsidR="00150422" w:rsidRPr="00D553EA" w:rsidRDefault="00150422" w:rsidP="00150422">
      <w:pPr>
        <w:ind w:firstLine="708"/>
        <w:rPr>
          <w:rFonts w:cs="Arial"/>
        </w:rPr>
      </w:pPr>
      <w:r w:rsidRPr="00D553EA">
        <w:rPr>
          <w:rFonts w:cs="Arial"/>
        </w:rPr>
        <w:t>организация эффективного взаимодействия с главными администраторами доходов бюджета и крупными налогоплательщиками;</w:t>
      </w:r>
    </w:p>
    <w:p w:rsidR="00150422" w:rsidRPr="00D553EA" w:rsidRDefault="00150422" w:rsidP="00150422">
      <w:pPr>
        <w:ind w:firstLine="708"/>
        <w:rPr>
          <w:rFonts w:cs="Arial"/>
        </w:rPr>
      </w:pPr>
      <w:r w:rsidRPr="00D553EA">
        <w:rPr>
          <w:rFonts w:cs="Arial"/>
        </w:rPr>
        <w:t xml:space="preserve">активизация организационно-методической работы для участия в государственных программах округа, предполагающих выделение субсидий и субвенций из бюджета Ханты-Мансийского автономного округа – Югры </w:t>
      </w:r>
    </w:p>
    <w:p w:rsidR="00150422" w:rsidRPr="00D553EA" w:rsidRDefault="00150422" w:rsidP="00150422">
      <w:pPr>
        <w:ind w:firstLine="708"/>
        <w:rPr>
          <w:rFonts w:cs="Arial"/>
          <w:lang w:eastAsia="en-US"/>
        </w:rPr>
      </w:pPr>
      <w:r w:rsidRPr="00D553EA">
        <w:rPr>
          <w:rFonts w:cs="Arial"/>
        </w:rPr>
        <w:t>развитие доходной базы бюджета района за счет осуществления мероприятий настоящей Стратегии по направлениям развития новых и традиционных секторов экономики, повышения эффективности управления муниципальной собственностью, развития малого и среднего предпринимательства;</w:t>
      </w:r>
    </w:p>
    <w:p w:rsidR="00150422" w:rsidRPr="00D553EA" w:rsidRDefault="00150422" w:rsidP="00150422">
      <w:pPr>
        <w:ind w:firstLine="708"/>
        <w:rPr>
          <w:rFonts w:cs="Arial"/>
        </w:rPr>
      </w:pPr>
      <w:r w:rsidRPr="00D553EA">
        <w:rPr>
          <w:rFonts w:cs="Arial"/>
        </w:rPr>
        <w:t>осуществление оценки эффективности и расчёта потерь от предоставления налоговых льгот по местным налогам, разработка предложений по их оптимизации на очередной финансовый год;</w:t>
      </w:r>
    </w:p>
    <w:p w:rsidR="00150422" w:rsidRPr="00D553EA" w:rsidRDefault="00150422" w:rsidP="00150422">
      <w:pPr>
        <w:ind w:firstLine="708"/>
        <w:rPr>
          <w:rFonts w:cs="Arial"/>
        </w:rPr>
      </w:pPr>
      <w:r w:rsidRPr="00D553EA">
        <w:rPr>
          <w:rFonts w:cs="Arial"/>
        </w:rPr>
        <w:t>сокращение бюджетных расходов при проведении муниципальных закупок;</w:t>
      </w:r>
    </w:p>
    <w:p w:rsidR="00150422" w:rsidRPr="00D553EA" w:rsidRDefault="00150422" w:rsidP="00150422">
      <w:pPr>
        <w:ind w:firstLine="708"/>
        <w:rPr>
          <w:rFonts w:cs="Arial"/>
        </w:rPr>
      </w:pPr>
      <w:r w:rsidRPr="00D553EA">
        <w:rPr>
          <w:rFonts w:cs="Arial"/>
        </w:rPr>
        <w:t>внедрение мероприятий по повышению энергетической эффективности для муниципальных учреждений;</w:t>
      </w:r>
    </w:p>
    <w:p w:rsidR="00150422" w:rsidRPr="00D553EA" w:rsidRDefault="00150422" w:rsidP="00150422">
      <w:pPr>
        <w:ind w:firstLine="708"/>
        <w:rPr>
          <w:rFonts w:cs="Arial"/>
        </w:rPr>
      </w:pPr>
      <w:r w:rsidRPr="00D553EA">
        <w:rPr>
          <w:rFonts w:cs="Arial"/>
        </w:rPr>
        <w:t>экономия текущих затрат бюджета по содержанию объектов муниципальной собственности за счет снижения потерь тепла, воды, энергоресурсов через выполнение муниципального заказа.</w:t>
      </w:r>
    </w:p>
    <w:p w:rsidR="00150422" w:rsidRPr="00D553EA" w:rsidRDefault="00150422" w:rsidP="00150422">
      <w:pPr>
        <w:rPr>
          <w:rFonts w:cs="Arial"/>
          <w:b/>
        </w:rPr>
      </w:pPr>
      <w:r w:rsidRPr="00D553EA">
        <w:rPr>
          <w:rFonts w:cs="Arial"/>
          <w:b/>
        </w:rPr>
        <w:t>4. По направлению совершенствования бюджетного процесса:</w:t>
      </w:r>
    </w:p>
    <w:p w:rsidR="00150422" w:rsidRPr="00D553EA" w:rsidRDefault="00150422" w:rsidP="00150422">
      <w:pPr>
        <w:ind w:firstLine="708"/>
        <w:rPr>
          <w:rFonts w:cs="Arial"/>
        </w:rPr>
      </w:pPr>
      <w:r w:rsidRPr="00D553EA">
        <w:rPr>
          <w:rFonts w:cs="Arial"/>
        </w:rPr>
        <w:t>своевременная подготовка и принятие бюджетов Кондинского района на очередной финансовый год и плановый период;</w:t>
      </w:r>
    </w:p>
    <w:p w:rsidR="00150422" w:rsidRPr="00D553EA" w:rsidRDefault="00150422" w:rsidP="00150422">
      <w:pPr>
        <w:ind w:firstLine="708"/>
        <w:rPr>
          <w:rFonts w:cs="Arial"/>
        </w:rPr>
      </w:pPr>
      <w:r w:rsidRPr="00D553EA">
        <w:rPr>
          <w:rFonts w:cs="Arial"/>
        </w:rPr>
        <w:t>повышение качества социально-экономического прогнозирования, снижение разночтений между плановыми показателями бюджета и их фактическим исполнением;</w:t>
      </w:r>
    </w:p>
    <w:p w:rsidR="00150422" w:rsidRPr="00D553EA" w:rsidRDefault="00150422" w:rsidP="00150422">
      <w:pPr>
        <w:ind w:firstLine="708"/>
        <w:rPr>
          <w:rFonts w:cs="Arial"/>
        </w:rPr>
      </w:pPr>
      <w:r w:rsidRPr="00D553EA">
        <w:rPr>
          <w:rFonts w:cs="Arial"/>
        </w:rPr>
        <w:t>представление проектов бюджета с разбивкой по утвержденным муниципальным программам.</w:t>
      </w:r>
    </w:p>
    <w:p w:rsidR="00150422" w:rsidRPr="00D553EA" w:rsidRDefault="00150422" w:rsidP="00150422">
      <w:pPr>
        <w:rPr>
          <w:rFonts w:cs="Arial"/>
          <w:b/>
        </w:rPr>
      </w:pPr>
      <w:r w:rsidRPr="00D553EA">
        <w:rPr>
          <w:rFonts w:cs="Arial"/>
          <w:b/>
        </w:rPr>
        <w:t>5. По направлению повышения качества финансового менеджмента:</w:t>
      </w:r>
    </w:p>
    <w:p w:rsidR="00150422" w:rsidRPr="00D553EA" w:rsidRDefault="00150422" w:rsidP="00150422">
      <w:pPr>
        <w:ind w:firstLine="708"/>
        <w:rPr>
          <w:rFonts w:cs="Arial"/>
        </w:rPr>
      </w:pPr>
      <w:r w:rsidRPr="00D553EA">
        <w:rPr>
          <w:rFonts w:cs="Arial"/>
        </w:rPr>
        <w:t>повышение эффективности управления муниципальным долгом;</w:t>
      </w:r>
    </w:p>
    <w:p w:rsidR="00150422" w:rsidRPr="00D553EA" w:rsidRDefault="00150422" w:rsidP="00150422">
      <w:pPr>
        <w:ind w:firstLine="708"/>
        <w:rPr>
          <w:rFonts w:cs="Arial"/>
        </w:rPr>
      </w:pPr>
      <w:r w:rsidRPr="00D553EA">
        <w:rPr>
          <w:rFonts w:cs="Arial"/>
        </w:rPr>
        <w:t>мониторинг оценки качества финансового менеджмента, осуществляемого главными распорядителями средств бюджета района, главными администраторами доходов бюджета района;</w:t>
      </w:r>
    </w:p>
    <w:p w:rsidR="00150422" w:rsidRPr="00D553EA" w:rsidRDefault="00150422" w:rsidP="00150422">
      <w:pPr>
        <w:ind w:firstLine="708"/>
        <w:rPr>
          <w:rFonts w:cs="Arial"/>
        </w:rPr>
      </w:pPr>
      <w:r w:rsidRPr="00D553EA">
        <w:rPr>
          <w:rFonts w:cs="Arial"/>
        </w:rPr>
        <w:t>повышение уровня контроля за получателями бюджетных кредитов в части сроков их возврата и платы за пользование.</w:t>
      </w:r>
    </w:p>
    <w:p w:rsidR="00150422" w:rsidRPr="00D553EA" w:rsidRDefault="00150422" w:rsidP="00150422">
      <w:pPr>
        <w:rPr>
          <w:rFonts w:cs="Arial"/>
          <w:b/>
        </w:rPr>
      </w:pPr>
      <w:r w:rsidRPr="00D553EA">
        <w:rPr>
          <w:rFonts w:cs="Arial"/>
          <w:b/>
        </w:rPr>
        <w:t>6. По направлению обеспечения эффективной финансовой поддержки городских и сельских поселений Кондинского района:</w:t>
      </w:r>
    </w:p>
    <w:p w:rsidR="00150422" w:rsidRPr="00D553EA" w:rsidRDefault="00150422" w:rsidP="00150422">
      <w:pPr>
        <w:ind w:firstLine="708"/>
        <w:rPr>
          <w:rFonts w:cs="Arial"/>
        </w:rPr>
      </w:pPr>
      <w:r w:rsidRPr="00D553EA">
        <w:rPr>
          <w:rFonts w:cs="Arial"/>
        </w:rPr>
        <w:t>выравнивание бюджетной обеспеченности городских и сельских поселений района;</w:t>
      </w:r>
    </w:p>
    <w:p w:rsidR="00150422" w:rsidRPr="00D553EA" w:rsidRDefault="00150422" w:rsidP="00150422">
      <w:pPr>
        <w:ind w:firstLine="708"/>
        <w:rPr>
          <w:rFonts w:cs="Arial"/>
        </w:rPr>
      </w:pPr>
      <w:r w:rsidRPr="00D553EA">
        <w:rPr>
          <w:rFonts w:cs="Arial"/>
        </w:rPr>
        <w:t>повышение эффективности бюджетного планирования и управления.</w:t>
      </w:r>
    </w:p>
    <w:p w:rsidR="00150422" w:rsidRDefault="00150422" w:rsidP="00150422">
      <w:pPr>
        <w:ind w:firstLine="708"/>
        <w:rPr>
          <w:rFonts w:cs="Arial"/>
        </w:rPr>
      </w:pPr>
      <w:r w:rsidRPr="00D553EA">
        <w:rPr>
          <w:rFonts w:cs="Arial"/>
        </w:rPr>
        <w:t>При выполнении мероприятий в области совершенствования бюджетной политики Кондинского района ожидается: увеличение доходов бюджета; создание финансовых условий для обеспечения устойчивого экономического роста, повышения уровня и качества жизни населения; полномасштабное внедрение программно-целевого принципа организации деятельности органов местного самоуправления и формирование программного бюджета; безусловное исполнение социальных обязательств; повышение качества финансового менеджмента в секторе государственного управления.</w:t>
      </w:r>
    </w:p>
    <w:p w:rsidR="00421267" w:rsidRPr="00D553EA" w:rsidRDefault="00421267" w:rsidP="00150422">
      <w:pPr>
        <w:ind w:firstLine="708"/>
        <w:rPr>
          <w:rFonts w:cs="Arial"/>
        </w:rPr>
      </w:pPr>
    </w:p>
    <w:p w:rsidR="002906B5" w:rsidRPr="002906B5" w:rsidRDefault="002906B5" w:rsidP="002906B5">
      <w:pPr>
        <w:ind w:firstLine="0"/>
        <w:jc w:val="center"/>
        <w:rPr>
          <w:rFonts w:cs="Arial"/>
          <w:b/>
        </w:rPr>
      </w:pPr>
      <w:bookmarkStart w:id="77" w:name="_Toc88"/>
      <w:bookmarkStart w:id="78" w:name="_Toc76"/>
      <w:r w:rsidRPr="002906B5">
        <w:rPr>
          <w:rFonts w:cs="Arial"/>
          <w:b/>
        </w:rPr>
        <w:t xml:space="preserve">РАЗДЕЛ 12. ПЕРСПЕКТИВЫ И ПРИОРИТЕТЫ РАЗВИТИЯ </w:t>
      </w:r>
    </w:p>
    <w:p w:rsidR="002906B5" w:rsidRPr="002906B5" w:rsidRDefault="002906B5" w:rsidP="002906B5">
      <w:pPr>
        <w:ind w:firstLine="0"/>
        <w:jc w:val="center"/>
        <w:rPr>
          <w:rFonts w:cs="Arial"/>
          <w:b/>
        </w:rPr>
      </w:pPr>
      <w:r w:rsidRPr="002906B5">
        <w:rPr>
          <w:rFonts w:cs="Arial"/>
          <w:b/>
        </w:rPr>
        <w:t xml:space="preserve">ГОРОДСКИХ И СЕЛЬСКИХ ПОСЕЛЕНИЙ КОНДИНСКОГО РАЙОНА ХАНТЫ-МАНСИЙСКОГО АВТОНОМНОГО ОКРУГА - ЮГРЫ </w:t>
      </w:r>
    </w:p>
    <w:p w:rsidR="002906B5" w:rsidRPr="002906B5" w:rsidRDefault="002906B5" w:rsidP="002906B5">
      <w:pPr>
        <w:spacing w:line="276" w:lineRule="auto"/>
        <w:ind w:firstLine="0"/>
        <w:jc w:val="center"/>
        <w:rPr>
          <w:rFonts w:cs="Arial"/>
          <w:b/>
        </w:rPr>
      </w:pPr>
      <w:r w:rsidRPr="002906B5">
        <w:rPr>
          <w:rFonts w:cs="Arial"/>
          <w:b/>
        </w:rPr>
        <w:t>В ПЕРИОД ДО 2036 ГОДА</w:t>
      </w:r>
      <w:bookmarkEnd w:id="78"/>
    </w:p>
    <w:p w:rsidR="002906B5" w:rsidRPr="002906B5" w:rsidRDefault="002906B5" w:rsidP="002906B5">
      <w:pPr>
        <w:ind w:firstLine="0"/>
        <w:jc w:val="center"/>
        <w:rPr>
          <w:rFonts w:cs="Arial"/>
        </w:rPr>
      </w:pPr>
      <w:r w:rsidRPr="002906B5">
        <w:rPr>
          <w:rFonts w:cs="Arial"/>
        </w:rPr>
        <w:t xml:space="preserve">(Раздел 12 изложен в новой редакции решением Думы </w:t>
      </w:r>
      <w:hyperlink r:id="rId65" w:history="1">
        <w:r w:rsidR="00B63C9A">
          <w:rPr>
            <w:rStyle w:val="ad"/>
            <w:rFonts w:cs="Arial"/>
          </w:rPr>
          <w:t>от 25.12.2025 № 1321</w:t>
        </w:r>
      </w:hyperlink>
      <w:r w:rsidRPr="002906B5">
        <w:rPr>
          <w:rFonts w:cs="Arial"/>
        </w:rPr>
        <w:t>)</w:t>
      </w:r>
    </w:p>
    <w:p w:rsidR="002906B5" w:rsidRPr="002906B5" w:rsidRDefault="002906B5" w:rsidP="002906B5">
      <w:pPr>
        <w:ind w:firstLine="0"/>
        <w:rPr>
          <w:rFonts w:cs="Arial"/>
        </w:rPr>
      </w:pPr>
    </w:p>
    <w:p w:rsidR="002906B5" w:rsidRPr="002906B5" w:rsidRDefault="002906B5" w:rsidP="002906B5">
      <w:pPr>
        <w:ind w:firstLine="708"/>
        <w:rPr>
          <w:rFonts w:cs="Arial"/>
        </w:rPr>
      </w:pPr>
      <w:r w:rsidRPr="002906B5">
        <w:rPr>
          <w:rFonts w:cs="Arial"/>
        </w:rPr>
        <w:t xml:space="preserve">В соответствии со статьей 5 Закона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в границах Кондинского района находятся 10 административно-территориальных единиц, в которых расположены 27 населенных пунктов. Территории городских поселений: Кондинское (с находящимися в его составе населенными пунктами: поселок городского типа Кондинское, деревня Никулкина, деревня Старый Катыш, деревня Ильичевка); Куминский; Луговой; Междуреченский; Мортка (с находящимися в его составе населенными пунктами: поселок городского типа Мортка, деревня Юмас, село Ямки, деревня Сотник). </w:t>
      </w:r>
      <w:r w:rsidRPr="002906B5">
        <w:rPr>
          <w:rFonts w:cs="Arial"/>
          <w:bCs/>
        </w:rPr>
        <w:t>Территории сельских поселений:</w:t>
      </w:r>
      <w:r w:rsidRPr="002906B5">
        <w:rPr>
          <w:rFonts w:cs="Arial"/>
        </w:rPr>
        <w:t xml:space="preserve"> Болчары (с находящимися в его составе населенными пунктами: село Болчары, село Алтай, деревня Кама); Леуши (с находящимися в его составе населенными пунктами: село Леуши, поселок Лиственичный, поселок Ягодный, поселок Дальний); Мулымья (с находящимися в его составе населенными пунктами: поселок Мулымья, поселок Назарово, село Чантырья, село Шаим, деревня Ушья, поселок Супра); Половинка; Шугур (с находящимися в его составе населенными пунктами: деревня Шугур, село Карым).</w:t>
      </w:r>
    </w:p>
    <w:p w:rsidR="002906B5" w:rsidRPr="002906B5" w:rsidRDefault="002906B5" w:rsidP="002906B5">
      <w:pPr>
        <w:ind w:firstLine="708"/>
        <w:rPr>
          <w:rFonts w:cs="Arial"/>
        </w:rPr>
      </w:pPr>
      <w:r w:rsidRPr="002906B5">
        <w:rPr>
          <w:rFonts w:cs="Arial"/>
        </w:rPr>
        <w:t>Территориальные особенности поселений обусловлены ресурсным потенциалом, размерами, транспортным положением, численностью населения и его этнической структурой.</w:t>
      </w:r>
    </w:p>
    <w:p w:rsidR="002906B5" w:rsidRPr="002906B5" w:rsidRDefault="002906B5" w:rsidP="002906B5">
      <w:pPr>
        <w:ind w:firstLine="708"/>
        <w:rPr>
          <w:rFonts w:cs="Arial"/>
        </w:rPr>
      </w:pPr>
      <w:r w:rsidRPr="002906B5">
        <w:rPr>
          <w:rFonts w:cs="Arial"/>
          <w:bCs/>
        </w:rPr>
        <w:t xml:space="preserve">Значительная часть поселений Кондинского района характеризуется ограниченной транспортной доступностью, что является серьёзным препятствием для экономического роста. Населенные пункты </w:t>
      </w:r>
      <w:r w:rsidRPr="002906B5">
        <w:rPr>
          <w:rFonts w:cs="Arial"/>
        </w:rPr>
        <w:t>Кондинское, Никулкина, Старый Катыш, Ильичевка, Болчары, Луговой, Карым, Шугур, Алтай, Кама не имеют круглогодичного выхода на транспортную сеть общего пользования. Доступ к ним автотранспортом обеспечивается только по зимникам, в остальное время – воздушным и водным транспортом, а в п. Шугур и д. Карым – только воздушным.</w:t>
      </w:r>
    </w:p>
    <w:p w:rsidR="002906B5" w:rsidRPr="002906B5" w:rsidRDefault="002906B5" w:rsidP="002906B5">
      <w:pPr>
        <w:ind w:firstLine="708"/>
        <w:rPr>
          <w:rFonts w:cs="Arial"/>
        </w:rPr>
      </w:pPr>
      <w:r w:rsidRPr="002906B5">
        <w:rPr>
          <w:rFonts w:cs="Arial"/>
        </w:rPr>
        <w:t>Качественное улучшение транспортной доступности территорий района является одним из ключевых приоритетов Стратегии. Реализация предусмотренных Стратегией инвестиционных проектов по развитию транспортной инфраструктуры позволит существенным образом улучшить экономику населенных пунктов, обладающих значительным ресурсным потенциалом, но не имеющих выхода на товарные рынки.</w:t>
      </w:r>
    </w:p>
    <w:p w:rsidR="002906B5" w:rsidRPr="002906B5" w:rsidRDefault="002906B5" w:rsidP="002906B5">
      <w:pPr>
        <w:ind w:firstLine="0"/>
        <w:jc w:val="left"/>
        <w:rPr>
          <w:rFonts w:cs="Arial"/>
          <w:u w:val="single"/>
        </w:rPr>
      </w:pPr>
      <w:bookmarkStart w:id="79" w:name="_Toc77"/>
      <w:r w:rsidRPr="002906B5">
        <w:rPr>
          <w:rFonts w:cs="Arial"/>
          <w:u w:val="single"/>
        </w:rPr>
        <w:t>12.1. Городское поселение Междуреченский</w:t>
      </w:r>
      <w:bookmarkEnd w:id="79"/>
    </w:p>
    <w:p w:rsidR="002906B5" w:rsidRPr="002906B5" w:rsidRDefault="002906B5" w:rsidP="002906B5">
      <w:pPr>
        <w:ind w:firstLine="708"/>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cs="Arial"/>
        </w:rPr>
      </w:pPr>
      <w:r w:rsidRPr="002906B5">
        <w:rPr>
          <w:rFonts w:cs="Arial"/>
        </w:rPr>
        <w:t>производственный комплекс рыбоперерабатывающих цехов пгт.Междуреченский (Карта развития Югры);</w:t>
      </w:r>
    </w:p>
    <w:p w:rsidR="002906B5" w:rsidRPr="002906B5" w:rsidRDefault="002906B5" w:rsidP="002906B5">
      <w:pPr>
        <w:ind w:firstLine="708"/>
        <w:rPr>
          <w:rFonts w:cs="Arial"/>
        </w:rPr>
      </w:pPr>
      <w:r w:rsidRPr="002906B5">
        <w:rPr>
          <w:rFonts w:cs="Arial"/>
        </w:rPr>
        <w:t>развитие заготовительного и перерабатывающего процесса продукции дикорастущей на территории Кондинского района (Программа 100-летия Конды);</w:t>
      </w:r>
    </w:p>
    <w:p w:rsidR="002906B5" w:rsidRPr="002906B5" w:rsidRDefault="002906B5" w:rsidP="002906B5">
      <w:pPr>
        <w:ind w:firstLine="708"/>
        <w:rPr>
          <w:rFonts w:cs="Arial"/>
          <w:bCs/>
        </w:rPr>
      </w:pPr>
      <w:r w:rsidRPr="002906B5">
        <w:rPr>
          <w:rFonts w:cs="Arial"/>
          <w:bCs/>
        </w:rPr>
        <w:t xml:space="preserve">сохранение (создание) малых предприятий по заготовке и переработке древесины </w:t>
      </w:r>
      <w:r w:rsidRPr="002906B5">
        <w:rPr>
          <w:rFonts w:cs="Arial"/>
        </w:rPr>
        <w:t>(в период реализации Стратегии – 2036);</w:t>
      </w:r>
    </w:p>
    <w:p w:rsidR="002906B5" w:rsidRPr="002906B5" w:rsidRDefault="002906B5" w:rsidP="002906B5">
      <w:pPr>
        <w:ind w:firstLine="708"/>
        <w:rPr>
          <w:rFonts w:cs="Arial"/>
        </w:rPr>
      </w:pPr>
      <w:r w:rsidRPr="002906B5">
        <w:rPr>
          <w:rFonts w:cs="Arial"/>
        </w:rPr>
        <w:t>развитие крестьянско-фермерских хозяйств;</w:t>
      </w:r>
    </w:p>
    <w:p w:rsidR="002906B5" w:rsidRPr="002906B5" w:rsidRDefault="002906B5" w:rsidP="002906B5">
      <w:pPr>
        <w:ind w:firstLine="709"/>
        <w:rPr>
          <w:rFonts w:eastAsia="TimesNewRomanPSMT" w:cs="Arial"/>
        </w:rPr>
      </w:pPr>
      <w:r w:rsidRPr="002906B5">
        <w:rPr>
          <w:rFonts w:eastAsia="TimesNewRomanPSMT" w:cs="Arial"/>
        </w:rPr>
        <w:t xml:space="preserve">развитие бытового и промышленного сервиса; строительство дома быта с отделением химчистки в пгт. Междуреченский </w:t>
      </w:r>
      <w:r w:rsidRPr="002906B5">
        <w:rPr>
          <w:rFonts w:cs="Arial"/>
        </w:rPr>
        <w:t>(не реализованные мероприятия из Стратегии-2030);</w:t>
      </w:r>
    </w:p>
    <w:p w:rsidR="002906B5" w:rsidRPr="002906B5" w:rsidRDefault="002906B5" w:rsidP="002906B5">
      <w:pPr>
        <w:ind w:firstLine="708"/>
        <w:rPr>
          <w:rFonts w:cs="Arial"/>
        </w:rPr>
      </w:pPr>
      <w:r w:rsidRPr="002906B5">
        <w:rPr>
          <w:rFonts w:eastAsia="TimesNewRomanPSMT" w:cs="Arial"/>
          <w:bCs/>
          <w:iCs/>
        </w:rPr>
        <w:t xml:space="preserve">создание районного центра креативных индустрий в пгт. Междуреченский </w:t>
      </w:r>
      <w:r w:rsidRPr="002906B5">
        <w:rPr>
          <w:rFonts w:cs="Arial"/>
        </w:rPr>
        <w:t>(не реализованное мероприятие из Стратегии-2030; Программа 100-летия Конды);</w:t>
      </w:r>
    </w:p>
    <w:p w:rsidR="002906B5" w:rsidRPr="002906B5" w:rsidRDefault="002906B5" w:rsidP="002906B5">
      <w:pPr>
        <w:ind w:firstLine="708"/>
        <w:rPr>
          <w:rFonts w:cs="Arial"/>
        </w:rPr>
      </w:pPr>
      <w:r w:rsidRPr="002906B5">
        <w:rPr>
          <w:rFonts w:cs="Arial"/>
        </w:rPr>
        <w:t>организация цеха по производству морсов, газированных и слабоалкогольных напитков на основе дикоросов (клюква, брусника и др.);</w:t>
      </w:r>
    </w:p>
    <w:p w:rsidR="002906B5" w:rsidRPr="002906B5" w:rsidRDefault="002906B5" w:rsidP="002906B5">
      <w:pPr>
        <w:ind w:firstLine="708"/>
        <w:rPr>
          <w:rFonts w:eastAsia="TimesNewRomanPSMT" w:cs="Arial"/>
          <w:bCs/>
          <w:iCs/>
        </w:rPr>
      </w:pPr>
      <w:r w:rsidRPr="002906B5">
        <w:rPr>
          <w:rFonts w:eastAsia="TimesNewRomanPSMT" w:cs="Arial"/>
          <w:bCs/>
          <w:iCs/>
        </w:rPr>
        <w:t>развитие сети общественного питания;</w:t>
      </w:r>
    </w:p>
    <w:p w:rsidR="002906B5" w:rsidRPr="002906B5" w:rsidRDefault="002906B5" w:rsidP="002906B5">
      <w:pPr>
        <w:ind w:firstLine="708"/>
        <w:rPr>
          <w:rFonts w:cs="Arial"/>
        </w:rPr>
      </w:pPr>
      <w:r w:rsidRPr="002906B5">
        <w:rPr>
          <w:rFonts w:cs="Arial"/>
        </w:rPr>
        <w:t>развитие туристической инфраструктуры (мини-гостиницы, глэмпинги, аттракционы, карусели, велодорожки, горка для сноубордов, объекты благоустройства общественных пространств, мест отдыха, в том числе с использованием бренда Кондинского района и др. (в период реализации Стратегии – 2036);</w:t>
      </w:r>
    </w:p>
    <w:p w:rsidR="002906B5" w:rsidRPr="002906B5" w:rsidRDefault="002906B5" w:rsidP="002906B5">
      <w:pPr>
        <w:ind w:firstLine="708"/>
        <w:rPr>
          <w:rFonts w:cs="Arial"/>
        </w:rPr>
      </w:pPr>
      <w:r w:rsidRPr="002906B5">
        <w:rPr>
          <w:rFonts w:cs="Arial"/>
        </w:rP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eastAsia="TimesNewRomanPSMT" w:cs="Arial"/>
        </w:rPr>
      </w:pPr>
      <w:r w:rsidRPr="002906B5">
        <w:rPr>
          <w:rFonts w:eastAsia="TimesNewRomanPSMT" w:cs="Arial"/>
        </w:rPr>
        <w:t>развитие частных медицинских кабинетов, клинико-диагностических лабораторий, стоматологических кабинетов (Развитие конкуренции);</w:t>
      </w:r>
    </w:p>
    <w:p w:rsidR="002906B5" w:rsidRPr="002906B5" w:rsidRDefault="002906B5" w:rsidP="002906B5">
      <w:pPr>
        <w:ind w:firstLine="708"/>
        <w:rPr>
          <w:rFonts w:eastAsia="TimesNewRomanPSMT" w:cs="Arial"/>
        </w:rPr>
      </w:pPr>
      <w:r w:rsidRPr="002906B5">
        <w:rPr>
          <w:rFonts w:eastAsia="TimesNewRomanPSMT" w:cs="Arial"/>
        </w:rP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2906B5" w:rsidRPr="002906B5" w:rsidRDefault="002906B5" w:rsidP="002906B5">
      <w:pPr>
        <w:ind w:firstLine="708"/>
        <w:rPr>
          <w:rFonts w:eastAsia="TimesNewRomanPSMT" w:cs="Arial"/>
        </w:rPr>
      </w:pPr>
      <w:r w:rsidRPr="002906B5">
        <w:rPr>
          <w:rFonts w:eastAsia="TimesNewRomanPSMT" w:cs="Arial"/>
        </w:rPr>
        <w:t>развитие сети пунктов выдачи маркетплейсов;</w:t>
      </w:r>
    </w:p>
    <w:p w:rsidR="002906B5" w:rsidRPr="002906B5" w:rsidRDefault="002906B5" w:rsidP="002906B5">
      <w:pPr>
        <w:ind w:firstLine="708"/>
        <w:rPr>
          <w:rFonts w:eastAsia="TimesNewRomanPSMT" w:cs="Arial"/>
        </w:rPr>
      </w:pPr>
      <w:r w:rsidRPr="002906B5">
        <w:rPr>
          <w:rFonts w:eastAsia="TimesNewRomanPSMT" w:cs="Arial"/>
        </w:rPr>
        <w:t>строительство логистического центра.</w:t>
      </w:r>
    </w:p>
    <w:p w:rsidR="002906B5" w:rsidRPr="002906B5" w:rsidRDefault="002906B5" w:rsidP="002906B5">
      <w:pPr>
        <w:ind w:firstLine="0"/>
        <w:rPr>
          <w:rFonts w:cs="Arial"/>
          <w:b/>
        </w:rPr>
      </w:pPr>
    </w:p>
    <w:p w:rsidR="002906B5" w:rsidRPr="002906B5" w:rsidRDefault="002906B5" w:rsidP="002906B5">
      <w:pPr>
        <w:ind w:firstLine="0"/>
        <w:rPr>
          <w:rFonts w:cs="Arial"/>
          <w:b/>
        </w:rPr>
      </w:pPr>
      <w:r w:rsidRPr="002906B5">
        <w:rPr>
          <w:rFonts w:cs="Arial"/>
          <w:b/>
        </w:rPr>
        <w:t>Развитие социальной инфраструктуры:</w:t>
      </w:r>
    </w:p>
    <w:p w:rsidR="002906B5" w:rsidRPr="002906B5" w:rsidRDefault="002906B5" w:rsidP="002906B5">
      <w:pPr>
        <w:ind w:firstLine="708"/>
        <w:rPr>
          <w:rFonts w:cs="Arial"/>
        </w:rPr>
      </w:pPr>
      <w:r w:rsidRPr="002906B5">
        <w:rPr>
          <w:rFonts w:cs="Arial"/>
        </w:rPr>
        <w:t>строительство школы на 600 мест (2026-2028 гг.) Карта развития Югры;</w:t>
      </w:r>
    </w:p>
    <w:p w:rsidR="002906B5" w:rsidRPr="002906B5" w:rsidRDefault="002906B5" w:rsidP="002906B5">
      <w:pPr>
        <w:ind w:firstLine="708"/>
        <w:rPr>
          <w:rFonts w:cs="Arial"/>
        </w:rPr>
      </w:pPr>
      <w:r w:rsidRPr="002906B5">
        <w:rPr>
          <w:rFonts w:cs="Arial"/>
        </w:rPr>
        <w:t>лыжероллерная трасса по биатлону (Карта развития Югры);</w:t>
      </w:r>
    </w:p>
    <w:p w:rsidR="002906B5" w:rsidRPr="002906B5" w:rsidRDefault="002906B5" w:rsidP="002906B5">
      <w:pPr>
        <w:ind w:firstLine="708"/>
        <w:rPr>
          <w:rFonts w:cs="Arial"/>
        </w:rPr>
      </w:pPr>
      <w:r w:rsidRPr="002906B5">
        <w:rPr>
          <w:rFonts w:cs="Arial"/>
        </w:rPr>
        <w:t>строительство спортивного комплекса единоборств пгт. Междуреченский;</w:t>
      </w:r>
    </w:p>
    <w:p w:rsidR="002906B5" w:rsidRPr="002906B5" w:rsidRDefault="002906B5" w:rsidP="002906B5">
      <w:pPr>
        <w:ind w:firstLine="708"/>
        <w:rPr>
          <w:rFonts w:cs="Arial"/>
        </w:rPr>
      </w:pPr>
      <w:r w:rsidRPr="002906B5">
        <w:rPr>
          <w:rFonts w:eastAsia="TimesNewRomanPSMT" w:cs="Arial"/>
        </w:rPr>
        <w:t xml:space="preserve">создание общественного пространства для подростков и молодежи, направленного на раскрытие творческого, научно-технического потенциала и патриотическое воспитание </w:t>
      </w:r>
      <w:r w:rsidRPr="002906B5">
        <w:rPr>
          <w:rFonts w:cs="Arial"/>
        </w:rPr>
        <w:t>(обращение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создание музея в пгт. Междуреченский для сбора исторического реквизита, сохранение истории лесозаготовителей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строительство бассейна;</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eastAsia="TimesNewRomanPSMT" w:cs="Arial"/>
        </w:rPr>
      </w:pPr>
      <w:r w:rsidRPr="002906B5">
        <w:rPr>
          <w:rFonts w:eastAsia="TimesNewRomanPSMT" w:cs="Arial"/>
        </w:rPr>
        <w:t>создание на базе бюджетного учреждения Ханты-Мансийского автономного округа – Югры «Междуреченский агропромышленный колледж» центра селекции плодовоягодных культур с питомником;</w:t>
      </w:r>
    </w:p>
    <w:p w:rsidR="002906B5" w:rsidRPr="002906B5" w:rsidRDefault="002906B5" w:rsidP="002906B5">
      <w:pPr>
        <w:ind w:firstLine="708"/>
        <w:rPr>
          <w:rFonts w:eastAsia="TimesNewRomanPSMT" w:cs="Arial"/>
        </w:rPr>
      </w:pPr>
      <w:r w:rsidRPr="002906B5">
        <w:rPr>
          <w:rFonts w:eastAsia="TimesNewRomanPSMT" w:cs="Arial"/>
        </w:rPr>
        <w:t>создание районного центра креативных индустрий (ремесел Конды) с выставочным центром в пгт. Междуреченский.</w:t>
      </w:r>
    </w:p>
    <w:p w:rsidR="002906B5" w:rsidRPr="002906B5" w:rsidRDefault="002906B5" w:rsidP="002906B5">
      <w:pPr>
        <w:ind w:firstLine="708"/>
        <w:rPr>
          <w:rFonts w:eastAsia="TimesNewRomanPSMT"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cs="Arial"/>
        </w:rPr>
        <w:t>газификация пгт.Междуреченский (1 этап: 2024-2030; Карта развития Югры);</w:t>
      </w:r>
    </w:p>
    <w:p w:rsidR="002906B5" w:rsidRPr="002906B5" w:rsidRDefault="002906B5" w:rsidP="002906B5">
      <w:pPr>
        <w:ind w:firstLine="708"/>
        <w:rPr>
          <w:rFonts w:eastAsia="TimesNewRomanPSMT" w:cs="Arial"/>
        </w:rPr>
      </w:pPr>
      <w:r w:rsidRPr="002906B5">
        <w:rPr>
          <w:rFonts w:cs="Arial"/>
        </w:rPr>
        <w:t>строительство канализационно-очистных сооружений (Карта развития Югры; перечень наказов избирателей);</w:t>
      </w:r>
    </w:p>
    <w:p w:rsidR="002906B5" w:rsidRPr="002906B5" w:rsidRDefault="002906B5" w:rsidP="002906B5">
      <w:pPr>
        <w:ind w:firstLine="708"/>
        <w:rPr>
          <w:rFonts w:cs="Arial"/>
        </w:rPr>
      </w:pPr>
      <w:r w:rsidRPr="002906B5">
        <w:rPr>
          <w:rFonts w:cs="Arial"/>
        </w:rPr>
        <w:t>ликвидация свалок (Карта развития Югры);</w:t>
      </w:r>
    </w:p>
    <w:p w:rsidR="002906B5" w:rsidRPr="002906B5" w:rsidRDefault="002906B5" w:rsidP="002906B5">
      <w:pPr>
        <w:ind w:firstLine="708"/>
        <w:rPr>
          <w:rFonts w:cs="Arial"/>
        </w:rPr>
      </w:pPr>
      <w:r w:rsidRPr="002906B5">
        <w:rPr>
          <w:rFonts w:cs="Arial"/>
        </w:rPr>
        <w:t>строительство нового полигона твердых коммунальных отходов (ТКО) в связи с окончанием срока эксплуатации действующего полигона в 2029 году;</w:t>
      </w:r>
    </w:p>
    <w:p w:rsidR="002906B5" w:rsidRPr="002906B5" w:rsidRDefault="002906B5" w:rsidP="002906B5">
      <w:pPr>
        <w:ind w:firstLine="708"/>
        <w:rPr>
          <w:rFonts w:cs="Arial"/>
        </w:rPr>
      </w:pPr>
      <w:r w:rsidRPr="002906B5">
        <w:rPr>
          <w:rFonts w:cs="Arial"/>
        </w:rPr>
        <w:t>строительство 2 котельных общей мощностью 10 мВт;</w:t>
      </w:r>
    </w:p>
    <w:p w:rsidR="002906B5" w:rsidRPr="002906B5" w:rsidRDefault="002906B5" w:rsidP="002906B5">
      <w:pPr>
        <w:ind w:firstLine="708"/>
        <w:rPr>
          <w:rFonts w:cs="Arial"/>
        </w:rPr>
      </w:pPr>
      <w:r w:rsidRPr="002906B5">
        <w:rPr>
          <w:rFonts w:cs="Arial"/>
        </w:rPr>
        <w:t>установка фильтров на дымовые трубы котельных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эстетическое озеленение, устройство клумб в пгт.Междуреченский,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улучшение качества воды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установка видеонаблюдения на набережной, на контейнерных площадках ТКО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строительство и капитальный ремонт сетей тепло-, водоснабжения и водоотведения;</w:t>
      </w:r>
    </w:p>
    <w:p w:rsidR="002906B5" w:rsidRPr="002906B5" w:rsidRDefault="002906B5" w:rsidP="002906B5">
      <w:pPr>
        <w:ind w:firstLine="709"/>
        <w:rPr>
          <w:rFonts w:cs="Arial"/>
        </w:rPr>
      </w:pPr>
      <w:r w:rsidRPr="002906B5">
        <w:rPr>
          <w:rFonts w:eastAsia="TimesNewRomanPSMT" w:cs="Arial"/>
        </w:rPr>
        <w:t xml:space="preserve">утилизация твердых бытовых отходов (разделение на бумагу, стекло, пластик, лампы, батарейки и т.д.), </w:t>
      </w:r>
      <w:r w:rsidRPr="002906B5">
        <w:rPr>
          <w:rFonts w:cs="Arial"/>
        </w:rPr>
        <w:t>(предложение жителя в ходе опроса о реализации Стратегии - 2030).</w:t>
      </w:r>
    </w:p>
    <w:p w:rsidR="002906B5" w:rsidRPr="002906B5" w:rsidRDefault="002906B5" w:rsidP="002906B5">
      <w:pPr>
        <w:ind w:firstLine="708"/>
        <w:rPr>
          <w:rFonts w:eastAsia="TimesNewRomanPSMT" w:cs="Arial"/>
        </w:rPr>
      </w:pPr>
    </w:p>
    <w:p w:rsidR="002906B5" w:rsidRPr="002906B5" w:rsidRDefault="002906B5" w:rsidP="002906B5">
      <w:pPr>
        <w:ind w:firstLine="0"/>
        <w:rPr>
          <w:rFonts w:cs="Arial"/>
          <w:b/>
        </w:rPr>
      </w:pPr>
      <w:r w:rsidRPr="002906B5">
        <w:rPr>
          <w:rFonts w:cs="Arial"/>
          <w:b/>
        </w:rPr>
        <w:t>Развитие транспортно-коммуникационной инфраструктуры:</w:t>
      </w:r>
    </w:p>
    <w:p w:rsidR="002906B5" w:rsidRPr="002906B5" w:rsidRDefault="002906B5" w:rsidP="002906B5">
      <w:pPr>
        <w:ind w:firstLine="708"/>
        <w:rPr>
          <w:rFonts w:cs="Arial"/>
          <w:lang w:eastAsia="en-US"/>
        </w:rPr>
      </w:pPr>
      <w:r w:rsidRPr="002906B5">
        <w:rPr>
          <w:rFonts w:cs="Arial"/>
          <w:lang w:eastAsia="en-US"/>
        </w:rPr>
        <w:t>речпорт в пгт. Междуреченский (</w:t>
      </w:r>
      <w:r w:rsidRPr="002906B5">
        <w:rPr>
          <w:rFonts w:cs="Arial"/>
        </w:rPr>
        <w:t>Карта развития Югры)</w:t>
      </w:r>
      <w:r w:rsidRPr="002906B5">
        <w:rPr>
          <w:rFonts w:cs="Arial"/>
          <w:lang w:eastAsia="en-US"/>
        </w:rPr>
        <w:t>;</w:t>
      </w:r>
    </w:p>
    <w:p w:rsidR="002906B5" w:rsidRPr="002906B5" w:rsidRDefault="002906B5" w:rsidP="002906B5">
      <w:pPr>
        <w:ind w:firstLine="708"/>
        <w:rPr>
          <w:rFonts w:cs="Arial"/>
          <w:lang w:eastAsia="en-US"/>
        </w:rPr>
      </w:pPr>
      <w:r w:rsidRPr="002906B5">
        <w:rPr>
          <w:rFonts w:cs="Arial"/>
          <w:lang w:eastAsia="en-US"/>
        </w:rPr>
        <w:t xml:space="preserve">строительство автомобильной дороги круглогодичного действия «Междуреченский-Луговой», 16 км </w:t>
      </w:r>
      <w:r w:rsidRPr="002906B5">
        <w:rPr>
          <w:rFonts w:cs="Arial"/>
        </w:rPr>
        <w:t>(Программа 100-летия Конды);</w:t>
      </w:r>
    </w:p>
    <w:p w:rsidR="002906B5" w:rsidRPr="002906B5" w:rsidRDefault="002906B5" w:rsidP="002906B5">
      <w:pPr>
        <w:ind w:firstLine="708"/>
        <w:rPr>
          <w:rFonts w:cs="Arial"/>
        </w:rPr>
      </w:pPr>
      <w:r w:rsidRPr="002906B5">
        <w:rPr>
          <w:rFonts w:cs="Arial"/>
        </w:rPr>
        <w:t>устройство внутрипоселковых дорог в капитальном исполнении, строительство тротуаров, велосипедных дорожек, обустройство остановок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cs="Arial"/>
        </w:rPr>
      </w:pPr>
      <w:r w:rsidRPr="002906B5">
        <w:rPr>
          <w:rFonts w:cs="Arial"/>
          <w:lang w:eastAsia="en-US"/>
        </w:rPr>
        <w:t xml:space="preserve">благоустройство привокзальной площади в пгт.Междуреченский </w:t>
      </w:r>
      <w:r w:rsidRPr="002906B5">
        <w:rPr>
          <w:rFonts w:cs="Arial"/>
        </w:rPr>
        <w:t>(обращение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расширение автостоянок: у железнодорожного вокзала и Центральной районной больница), (перечень наказов избирателей);</w:t>
      </w:r>
    </w:p>
    <w:p w:rsidR="002906B5" w:rsidRPr="002906B5" w:rsidRDefault="002906B5" w:rsidP="002906B5">
      <w:pPr>
        <w:ind w:firstLine="708"/>
        <w:rPr>
          <w:rFonts w:cs="Arial"/>
        </w:rPr>
      </w:pPr>
      <w:r w:rsidRPr="002906B5">
        <w:rPr>
          <w:rFonts w:cs="Arial"/>
        </w:rPr>
        <w:t>обустройство и ремонт причала для спуска лодок ул. Набережная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Реализация экологических мероприятий:</w:t>
      </w:r>
    </w:p>
    <w:p w:rsidR="002906B5" w:rsidRPr="002906B5" w:rsidRDefault="002906B5" w:rsidP="002906B5">
      <w:pPr>
        <w:ind w:firstLine="0"/>
        <w:rPr>
          <w:rFonts w:cs="Arial"/>
        </w:rPr>
      </w:pPr>
      <w:r w:rsidRPr="002906B5">
        <w:rPr>
          <w:rFonts w:eastAsia="TimesNewRomanPSMT" w:cs="Arial"/>
        </w:rPr>
        <w:tab/>
        <w:t xml:space="preserve">реализация проекта «экологический район»: лесопосадки, очищение береговой зоны и русла рек и озер, выбор наиболее экологически безопасного топлива, </w:t>
      </w:r>
      <w:r w:rsidRPr="002906B5">
        <w:rPr>
          <w:rFonts w:cs="Arial"/>
        </w:rPr>
        <w:t>(предложение жителя в ходе опроса о реализации Стратегии - 2030);</w:t>
      </w:r>
    </w:p>
    <w:p w:rsidR="002906B5" w:rsidRPr="002906B5" w:rsidRDefault="002906B5" w:rsidP="002906B5">
      <w:pPr>
        <w:ind w:firstLine="0"/>
        <w:rPr>
          <w:rFonts w:cs="Arial"/>
        </w:rPr>
      </w:pPr>
      <w:r w:rsidRPr="002906B5">
        <w:rPr>
          <w:rFonts w:cs="Arial"/>
        </w:rPr>
        <w:tab/>
        <w:t>экологическое воспитание детей и подростков.</w:t>
      </w:r>
    </w:p>
    <w:p w:rsidR="002906B5" w:rsidRPr="002906B5" w:rsidRDefault="002906B5" w:rsidP="002906B5">
      <w:pPr>
        <w:ind w:firstLine="0"/>
        <w:rPr>
          <w:rFonts w:eastAsia="TimesNewRomanPSMT" w:cs="Arial"/>
        </w:rPr>
      </w:pPr>
    </w:p>
    <w:p w:rsidR="002906B5" w:rsidRPr="002906B5" w:rsidRDefault="002906B5" w:rsidP="002906B5">
      <w:pPr>
        <w:ind w:firstLine="0"/>
        <w:jc w:val="left"/>
        <w:rPr>
          <w:rFonts w:cs="Arial"/>
          <w:u w:val="single"/>
        </w:rPr>
      </w:pPr>
      <w:bookmarkStart w:id="80" w:name="_Toc78"/>
      <w:r w:rsidRPr="002906B5">
        <w:rPr>
          <w:rFonts w:cs="Arial"/>
          <w:u w:val="single"/>
        </w:rPr>
        <w:t>12.2. Городское поселение Мортка</w:t>
      </w:r>
      <w:bookmarkEnd w:id="80"/>
    </w:p>
    <w:p w:rsidR="002906B5" w:rsidRPr="002906B5" w:rsidRDefault="002906B5" w:rsidP="002906B5">
      <w:pPr>
        <w:ind w:firstLine="708"/>
        <w:rPr>
          <w:rFonts w:cs="Arial"/>
          <w:b/>
          <w:bCs/>
        </w:rPr>
      </w:pPr>
      <w:r w:rsidRPr="002906B5">
        <w:rPr>
          <w:rFonts w:cs="Arial"/>
          <w:b/>
          <w:bCs/>
        </w:rPr>
        <w:t>Развитие малого и среднего предпринимательства, промышленности и сельского хозяйства:</w:t>
      </w:r>
    </w:p>
    <w:p w:rsidR="002906B5" w:rsidRPr="002906B5" w:rsidRDefault="002906B5" w:rsidP="002906B5">
      <w:pPr>
        <w:ind w:firstLine="708"/>
        <w:rPr>
          <w:rFonts w:cs="Arial"/>
        </w:rPr>
      </w:pPr>
      <w:r w:rsidRPr="002906B5">
        <w:rPr>
          <w:rFonts w:cs="Arial"/>
        </w:rPr>
        <w:t>развитие индустриального парка «Кондинский» (в период реализации Стратегии-2036); в том числе: развитие деревянного домостроения (не реализованное мероприятие из Стратегии-2030);</w:t>
      </w:r>
    </w:p>
    <w:p w:rsidR="002906B5" w:rsidRPr="002906B5" w:rsidRDefault="002906B5" w:rsidP="002906B5">
      <w:pPr>
        <w:ind w:firstLine="708"/>
        <w:rPr>
          <w:rFonts w:cs="Arial"/>
        </w:rPr>
      </w:pPr>
      <w:r w:rsidRPr="002906B5">
        <w:rPr>
          <w:rFonts w:cs="Arial"/>
        </w:rPr>
        <w:t>выход на производственные мощности нефтеперерабатывающего завода;</w:t>
      </w:r>
    </w:p>
    <w:p w:rsidR="002906B5" w:rsidRPr="002906B5" w:rsidRDefault="002906B5" w:rsidP="002906B5">
      <w:pPr>
        <w:ind w:firstLine="708"/>
        <w:rPr>
          <w:rFonts w:cs="Arial"/>
          <w:bCs/>
        </w:rPr>
      </w:pPr>
      <w:r w:rsidRPr="002906B5">
        <w:rPr>
          <w:rFonts w:cs="Arial"/>
          <w:bCs/>
        </w:rPr>
        <w:t xml:space="preserve">сохранение (создание) малых предприятий по заготовке и переработке древесины </w:t>
      </w:r>
      <w:r w:rsidRPr="002906B5">
        <w:rPr>
          <w:rFonts w:cs="Arial"/>
        </w:rPr>
        <w:t>(в период реализации Стратегии-2036);</w:t>
      </w:r>
    </w:p>
    <w:p w:rsidR="002906B5" w:rsidRPr="002906B5" w:rsidRDefault="002906B5" w:rsidP="002906B5">
      <w:pPr>
        <w:ind w:firstLine="708"/>
        <w:rPr>
          <w:rFonts w:cs="Arial"/>
        </w:rPr>
      </w:pPr>
      <w:r w:rsidRPr="002906B5">
        <w:rPr>
          <w:rFonts w:cs="Arial"/>
        </w:rPr>
        <w:t>развитие крестьянско-фермерских хозяйств;</w:t>
      </w:r>
    </w:p>
    <w:p w:rsidR="002906B5" w:rsidRPr="002906B5" w:rsidRDefault="002906B5" w:rsidP="002906B5">
      <w:pPr>
        <w:ind w:firstLine="708"/>
        <w:rPr>
          <w:rFonts w:cs="Arial"/>
        </w:rPr>
      </w:pPr>
      <w:r w:rsidRPr="002906B5">
        <w:rPr>
          <w:rFonts w:cs="Arial"/>
        </w:rPr>
        <w:t>организация производства по выпуску удобрений из древесных опилок (предложение комитета по инвестициям, промышленности и сельскому хозяйству администрации Кондинского района);</w:t>
      </w:r>
    </w:p>
    <w:p w:rsidR="002906B5" w:rsidRPr="002906B5" w:rsidRDefault="002906B5" w:rsidP="002906B5">
      <w:pPr>
        <w:ind w:firstLine="708"/>
        <w:rPr>
          <w:rFonts w:cs="Arial"/>
        </w:rPr>
      </w:pPr>
      <w:r w:rsidRPr="002906B5">
        <w:rPr>
          <w:rFonts w:cs="Arial"/>
        </w:rPr>
        <w:t>развитие социального предпринимательства в то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eastAsia="TimesNewRomanPSMT" w:cs="Arial"/>
        </w:rPr>
      </w:pPr>
      <w:r w:rsidRPr="002906B5">
        <w:rPr>
          <w:rFonts w:eastAsia="TimesNewRomanPSMT" w:cs="Arial"/>
        </w:rPr>
        <w:t>развитие частных медицинских кабинетов, клинико-диагностических лабораторий, стоматологических кабинетов (Развитие конкуренции);</w:t>
      </w:r>
    </w:p>
    <w:p w:rsidR="002906B5" w:rsidRPr="002906B5" w:rsidRDefault="002906B5" w:rsidP="002906B5">
      <w:pPr>
        <w:ind w:firstLine="708"/>
        <w:rPr>
          <w:rFonts w:eastAsia="TimesNewRomanPSMT" w:cs="Arial"/>
        </w:rPr>
      </w:pPr>
      <w:r w:rsidRPr="002906B5">
        <w:rPr>
          <w:rFonts w:eastAsia="TimesNewRomanPSMT" w:cs="Arial"/>
        </w:rP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2906B5" w:rsidRPr="002906B5" w:rsidRDefault="002906B5" w:rsidP="002906B5">
      <w:pPr>
        <w:ind w:firstLine="708"/>
        <w:rPr>
          <w:rFonts w:eastAsia="TimesNewRomanPSMT" w:cs="Arial"/>
        </w:rPr>
      </w:pPr>
      <w:r w:rsidRPr="002906B5">
        <w:rPr>
          <w:rFonts w:eastAsia="TimesNewRomanPSMT" w:cs="Arial"/>
        </w:rPr>
        <w:t>развитие сети пунктов выдачи маркетплейсов.</w:t>
      </w:r>
    </w:p>
    <w:p w:rsidR="002906B5" w:rsidRPr="002906B5" w:rsidRDefault="002906B5" w:rsidP="002906B5">
      <w:pPr>
        <w:ind w:firstLine="708"/>
        <w:rPr>
          <w:rFonts w:eastAsia="TimesNewRomanPSMT" w:cs="Arial"/>
        </w:rPr>
      </w:pPr>
    </w:p>
    <w:p w:rsidR="002906B5" w:rsidRPr="002906B5" w:rsidRDefault="002906B5" w:rsidP="002906B5">
      <w:pPr>
        <w:ind w:firstLine="0"/>
        <w:rPr>
          <w:rFonts w:cs="Arial"/>
          <w:b/>
        </w:rPr>
      </w:pPr>
      <w:r w:rsidRPr="002906B5">
        <w:rPr>
          <w:rFonts w:cs="Arial"/>
          <w:b/>
        </w:rPr>
        <w:t>Развитие социальной инфраструктуры:</w:t>
      </w:r>
    </w:p>
    <w:p w:rsidR="002906B5" w:rsidRPr="002906B5" w:rsidRDefault="002906B5" w:rsidP="002906B5">
      <w:pPr>
        <w:ind w:firstLine="708"/>
        <w:rPr>
          <w:rFonts w:cs="Arial"/>
        </w:rPr>
      </w:pPr>
      <w:r w:rsidRPr="002906B5">
        <w:rPr>
          <w:rFonts w:cs="Arial"/>
        </w:rPr>
        <w:t>строительство детского сада в пгт. Мортка на 120 мест, (госпрограмма № 561-п);</w:t>
      </w:r>
    </w:p>
    <w:p w:rsidR="002906B5" w:rsidRPr="002906B5" w:rsidRDefault="002906B5" w:rsidP="002906B5">
      <w:pPr>
        <w:ind w:firstLine="708"/>
        <w:rPr>
          <w:rFonts w:cs="Arial"/>
          <w:lang w:eastAsia="en-US"/>
        </w:rPr>
      </w:pPr>
      <w:r w:rsidRPr="002906B5">
        <w:rPr>
          <w:rFonts w:cs="Arial"/>
          <w:lang w:eastAsia="en-US"/>
        </w:rPr>
        <w:t>строительство плоскостных сооружений в пгт. Мортка, д. Юмас (ПКР);</w:t>
      </w:r>
    </w:p>
    <w:p w:rsidR="002906B5" w:rsidRPr="002906B5" w:rsidRDefault="002906B5" w:rsidP="002906B5">
      <w:pPr>
        <w:ind w:firstLine="708"/>
        <w:rPr>
          <w:rFonts w:cs="Arial"/>
        </w:rPr>
      </w:pPr>
      <w:r w:rsidRPr="002906B5">
        <w:rPr>
          <w:rFonts w:cs="Arial"/>
          <w:lang w:eastAsia="en-US"/>
        </w:rPr>
        <w:t xml:space="preserve">строительство площадки для занятий игровыми видами спорта </w:t>
      </w:r>
      <w:r w:rsidRPr="002906B5">
        <w:rPr>
          <w:rFonts w:cs="Arial"/>
        </w:rPr>
        <w:t>(обращение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строительство сельского дома культуры с. Ямки, (перечень наказов избирателей);</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cs="Arial"/>
        </w:rPr>
      </w:pPr>
      <w:r w:rsidRPr="002906B5">
        <w:rPr>
          <w:rFonts w:cs="Arial"/>
        </w:rPr>
        <w:t>обустройство Парка Победы в д. Юмас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транспортной инфраструктуры:</w:t>
      </w:r>
    </w:p>
    <w:p w:rsidR="002906B5" w:rsidRPr="002906B5" w:rsidRDefault="002906B5" w:rsidP="002906B5">
      <w:pPr>
        <w:ind w:firstLine="708"/>
        <w:rPr>
          <w:rFonts w:cs="Arial"/>
        </w:rPr>
      </w:pPr>
      <w:r w:rsidRPr="002906B5">
        <w:rPr>
          <w:rFonts w:cs="Arial"/>
        </w:rPr>
        <w:t>строительство автодороги д. Ямки - д. Юмас, 10 км (Карта развития Югры);</w:t>
      </w:r>
    </w:p>
    <w:p w:rsidR="002906B5" w:rsidRPr="002906B5" w:rsidRDefault="002906B5" w:rsidP="002906B5">
      <w:pPr>
        <w:ind w:firstLine="708"/>
        <w:rPr>
          <w:rFonts w:cs="Arial"/>
        </w:rPr>
      </w:pPr>
      <w:r w:rsidRPr="002906B5">
        <w:rPr>
          <w:rFonts w:cs="Arial"/>
        </w:rPr>
        <w:t>у</w:t>
      </w:r>
      <w:r w:rsidRPr="002906B5">
        <w:rPr>
          <w:rFonts w:cs="Arial"/>
          <w:lang w:eastAsia="en-US"/>
        </w:rPr>
        <w:t xml:space="preserve">стройство внутрипоселковых дорог, тротуаров, дворовой территории многоквартирных домов </w:t>
      </w:r>
      <w:r w:rsidRPr="002906B5">
        <w:rPr>
          <w:rFonts w:cs="Arial"/>
        </w:rPr>
        <w:t>в пгт. Мортка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cs="Arial"/>
        </w:rPr>
      </w:pPr>
      <w:r w:rsidRPr="002906B5">
        <w:rPr>
          <w:rFonts w:cs="Arial"/>
        </w:rPr>
        <w:t xml:space="preserve">обустройство причала в д. Сотник </w:t>
      </w:r>
      <w:r w:rsidRPr="002906B5">
        <w:rPr>
          <w:rFonts w:cs="Arial"/>
          <w:lang w:val="en-US"/>
        </w:rPr>
        <w:t>c</w:t>
      </w:r>
      <w:r w:rsidRPr="002906B5">
        <w:rPr>
          <w:rFonts w:cs="Arial"/>
        </w:rPr>
        <w:t xml:space="preserve"> устройством лестницы для спуска, (перечень наказов избирателей). </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cs="Arial"/>
        </w:rPr>
        <w:t>газификация пгт. Мортка (1 этап: 2024-2030 г.г.) Карта развития Югры;</w:t>
      </w:r>
    </w:p>
    <w:p w:rsidR="002906B5" w:rsidRPr="002906B5" w:rsidRDefault="002906B5" w:rsidP="002906B5">
      <w:pPr>
        <w:ind w:firstLine="708"/>
        <w:rPr>
          <w:rFonts w:cs="Arial"/>
        </w:rPr>
      </w:pPr>
      <w:r w:rsidRPr="002906B5">
        <w:rPr>
          <w:rFonts w:cs="Arial"/>
        </w:rPr>
        <w:t>ликвидация свалок (Карта развития Югры, перечень наказов избирателей);</w:t>
      </w:r>
    </w:p>
    <w:p w:rsidR="002906B5" w:rsidRPr="002906B5" w:rsidRDefault="002906B5" w:rsidP="002906B5">
      <w:pPr>
        <w:ind w:firstLine="708"/>
        <w:rPr>
          <w:rFonts w:cs="Arial"/>
        </w:rPr>
      </w:pPr>
      <w:r w:rsidRPr="002906B5">
        <w:rPr>
          <w:rFonts w:cs="Arial"/>
        </w:rPr>
        <w:t>строительство КОС в д. Юмас (перечень наказов избирателей);</w:t>
      </w:r>
    </w:p>
    <w:p w:rsidR="002906B5" w:rsidRPr="002906B5" w:rsidRDefault="002906B5" w:rsidP="002906B5">
      <w:pPr>
        <w:ind w:firstLine="708"/>
        <w:rPr>
          <w:rFonts w:cs="Arial"/>
        </w:rPr>
      </w:pPr>
      <w:r w:rsidRPr="002906B5">
        <w:rPr>
          <w:rFonts w:cs="Arial"/>
        </w:rPr>
        <w:t>капитальный ремонт КОС-400 в пгт. Мортка;</w:t>
      </w:r>
    </w:p>
    <w:p w:rsidR="002906B5" w:rsidRPr="002906B5" w:rsidRDefault="002906B5" w:rsidP="002906B5">
      <w:pPr>
        <w:ind w:firstLine="708"/>
        <w:rPr>
          <w:rFonts w:cs="Arial"/>
        </w:rPr>
      </w:pPr>
      <w:r w:rsidRPr="002906B5">
        <w:rPr>
          <w:rFonts w:cs="Arial"/>
        </w:rPr>
        <w:t>благоустройство центральной части пгт. Мортка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благоустройство дворовой территории в многоквартирном доме по ул. Ленина 16Б, (перечень наказов избирателей);</w:t>
      </w:r>
    </w:p>
    <w:p w:rsidR="002906B5" w:rsidRPr="002906B5" w:rsidRDefault="002906B5" w:rsidP="002906B5">
      <w:pPr>
        <w:ind w:firstLine="708"/>
        <w:rPr>
          <w:rFonts w:cs="Arial"/>
        </w:rPr>
      </w:pPr>
      <w:r w:rsidRPr="002906B5">
        <w:rPr>
          <w:rFonts w:cs="Arial"/>
        </w:rPr>
        <w:t>обустройство Парка Победы  в д. Юмас, (перечень наказов избирателей);</w:t>
      </w:r>
    </w:p>
    <w:p w:rsidR="002906B5" w:rsidRPr="002906B5" w:rsidRDefault="002906B5" w:rsidP="002906B5">
      <w:pPr>
        <w:ind w:firstLine="708"/>
        <w:rPr>
          <w:rFonts w:cs="Arial"/>
        </w:rPr>
      </w:pPr>
      <w:r w:rsidRPr="002906B5">
        <w:rPr>
          <w:rFonts w:cs="Arial"/>
        </w:rPr>
        <w:t>бурение артезианской скважины с водоочисткой в с. Ямки, (перечень наказов избирателей);</w:t>
      </w:r>
    </w:p>
    <w:p w:rsidR="002906B5" w:rsidRPr="002906B5" w:rsidRDefault="002906B5" w:rsidP="002906B5">
      <w:pPr>
        <w:ind w:firstLine="708"/>
        <w:rPr>
          <w:rFonts w:cs="Arial"/>
        </w:rPr>
      </w:pPr>
      <w:r w:rsidRPr="002906B5">
        <w:rPr>
          <w:rFonts w:cs="Arial"/>
        </w:rPr>
        <w:t>капитальный ремонт ВОС-1200  в пгт.Мортка;</w:t>
      </w:r>
    </w:p>
    <w:p w:rsidR="002906B5" w:rsidRPr="002906B5" w:rsidRDefault="002906B5" w:rsidP="002906B5">
      <w:pPr>
        <w:ind w:firstLine="708"/>
        <w:rPr>
          <w:rFonts w:cs="Arial"/>
        </w:rPr>
      </w:pPr>
      <w:r w:rsidRPr="002906B5">
        <w:rPr>
          <w:rFonts w:cs="Arial"/>
        </w:rPr>
        <w:t>капитальный ремонт котельной № 3 в пгт.Мортка, пер.Молодежный,6 (2026 год) (предложение городского поселения Мортка);</w:t>
      </w:r>
    </w:p>
    <w:p w:rsidR="002906B5" w:rsidRPr="002906B5" w:rsidRDefault="002906B5" w:rsidP="002906B5">
      <w:pPr>
        <w:ind w:firstLine="708"/>
        <w:rPr>
          <w:rFonts w:cs="Arial"/>
        </w:rPr>
      </w:pPr>
      <w:r w:rsidRPr="002906B5">
        <w:rPr>
          <w:rFonts w:cs="Arial"/>
        </w:rPr>
        <w:t>капитальный ремонт котельной БМК в пгт.Мортка, пер.Спортивный, 6Б (2027 год) (предложение городского поселения Мортка);</w:t>
      </w:r>
    </w:p>
    <w:p w:rsidR="002906B5" w:rsidRPr="002906B5" w:rsidRDefault="002906B5" w:rsidP="002906B5">
      <w:pPr>
        <w:ind w:firstLine="708"/>
        <w:rPr>
          <w:rFonts w:cs="Arial"/>
        </w:rPr>
      </w:pPr>
      <w:r w:rsidRPr="002906B5">
        <w:rPr>
          <w:rFonts w:cs="Arial"/>
        </w:rPr>
        <w:t>капитальный ремонт котельной № 2 в пгт.Мортка, пер.Пушкина,1 (2027 год) (предложение городского поселения Мортка);</w:t>
      </w:r>
    </w:p>
    <w:p w:rsidR="002906B5" w:rsidRPr="002906B5" w:rsidRDefault="002906B5" w:rsidP="002906B5">
      <w:pPr>
        <w:ind w:firstLine="709"/>
        <w:rPr>
          <w:rFonts w:cs="Arial"/>
        </w:rPr>
      </w:pPr>
      <w:r w:rsidRPr="002906B5">
        <w:rPr>
          <w:rFonts w:eastAsia="TimesNewRomanPSMT" w:cs="Arial"/>
        </w:rPr>
        <w:t>утилизация твердых бытовых отходов (разделение на бумагу, стекло, пластик, лампы, батарейки и т.д.),</w:t>
      </w:r>
      <w:r w:rsidRPr="002906B5">
        <w:rPr>
          <w:rFonts w:cs="Arial"/>
        </w:rPr>
        <w:t xml:space="preserve"> (предложение жителей в ходе опроса о реализации Стратегии - 2030).</w:t>
      </w:r>
    </w:p>
    <w:p w:rsidR="002906B5" w:rsidRPr="002906B5" w:rsidRDefault="002906B5" w:rsidP="002906B5">
      <w:pPr>
        <w:ind w:firstLine="709"/>
        <w:rPr>
          <w:rFonts w:cs="Arial"/>
        </w:rPr>
      </w:pPr>
    </w:p>
    <w:p w:rsidR="002906B5" w:rsidRPr="002906B5" w:rsidRDefault="002906B5" w:rsidP="002906B5">
      <w:pPr>
        <w:ind w:firstLine="0"/>
        <w:rPr>
          <w:rFonts w:cs="Arial"/>
          <w:b/>
        </w:rPr>
      </w:pPr>
      <w:r w:rsidRPr="002906B5">
        <w:rPr>
          <w:rFonts w:cs="Arial"/>
          <w:b/>
        </w:rPr>
        <w:t>Реализация экологических мероприятий:</w:t>
      </w:r>
    </w:p>
    <w:p w:rsidR="002906B5" w:rsidRPr="002906B5" w:rsidRDefault="002906B5" w:rsidP="002906B5">
      <w:pPr>
        <w:ind w:firstLine="0"/>
        <w:rPr>
          <w:rFonts w:cs="Arial"/>
        </w:rPr>
      </w:pPr>
      <w:r w:rsidRPr="002906B5">
        <w:rPr>
          <w:rFonts w:eastAsia="TimesNewRomanPSMT" w:cs="Arial"/>
        </w:rPr>
        <w:tab/>
        <w:t xml:space="preserve">реализация проекта «экологический район»: лесопосадки, очищение береговой зоны и русла рек и озер, выбор наиболее экологически безопасного топлива, </w:t>
      </w:r>
      <w:r w:rsidRPr="002906B5">
        <w:rPr>
          <w:rFonts w:cs="Arial"/>
        </w:rPr>
        <w:t>(предложение жителей в ходе опроса о реализации Стратегии - 2030);</w:t>
      </w:r>
    </w:p>
    <w:p w:rsidR="002906B5" w:rsidRPr="002906B5" w:rsidRDefault="002906B5" w:rsidP="002906B5">
      <w:pPr>
        <w:ind w:firstLine="0"/>
        <w:rPr>
          <w:rFonts w:cs="Arial"/>
        </w:rPr>
      </w:pPr>
      <w:r w:rsidRPr="002906B5">
        <w:rPr>
          <w:rFonts w:cs="Arial"/>
        </w:rPr>
        <w:tab/>
        <w:t>экологическое воспитание детей и подростков.</w:t>
      </w:r>
    </w:p>
    <w:p w:rsidR="002906B5" w:rsidRPr="002906B5" w:rsidRDefault="002906B5" w:rsidP="002906B5">
      <w:pPr>
        <w:ind w:firstLine="0"/>
        <w:rPr>
          <w:rFonts w:eastAsia="TimesNewRomanPSMT" w:cs="Arial"/>
        </w:rPr>
      </w:pPr>
    </w:p>
    <w:p w:rsidR="002906B5" w:rsidRPr="002906B5" w:rsidRDefault="002906B5" w:rsidP="002906B5">
      <w:pPr>
        <w:ind w:firstLine="0"/>
        <w:jc w:val="left"/>
        <w:rPr>
          <w:rFonts w:cs="Arial"/>
          <w:u w:val="single"/>
        </w:rPr>
      </w:pPr>
      <w:bookmarkStart w:id="81" w:name="_Toc79"/>
      <w:r w:rsidRPr="002906B5">
        <w:rPr>
          <w:rFonts w:cs="Arial"/>
          <w:u w:val="single"/>
        </w:rPr>
        <w:t>12.3. Городское поселение Кондинское</w:t>
      </w:r>
      <w:bookmarkEnd w:id="81"/>
    </w:p>
    <w:p w:rsidR="002906B5" w:rsidRPr="002906B5" w:rsidRDefault="002906B5" w:rsidP="002906B5">
      <w:pPr>
        <w:ind w:firstLine="0"/>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cs="Arial"/>
        </w:rPr>
      </w:pPr>
      <w:r w:rsidRPr="002906B5">
        <w:rPr>
          <w:rFonts w:cs="Arial"/>
        </w:rPr>
        <w:t>производственный комплекс рыбоперерабатывающих цехов пгт.Кондинское (Карта развития Югры);</w:t>
      </w:r>
    </w:p>
    <w:p w:rsidR="002906B5" w:rsidRPr="002906B5" w:rsidRDefault="002906B5" w:rsidP="002906B5">
      <w:pPr>
        <w:ind w:firstLine="708"/>
        <w:rPr>
          <w:rFonts w:cs="Arial"/>
        </w:rPr>
      </w:pPr>
      <w:r w:rsidRPr="002906B5">
        <w:rPr>
          <w:rFonts w:cs="Arial"/>
        </w:rPr>
        <w:t>развитие крестьянско-фермерских хозяйств;</w:t>
      </w:r>
    </w:p>
    <w:p w:rsidR="002906B5" w:rsidRPr="002906B5" w:rsidRDefault="002906B5" w:rsidP="002906B5">
      <w:pPr>
        <w:ind w:firstLine="708"/>
        <w:rPr>
          <w:rFonts w:cs="Arial"/>
        </w:rPr>
      </w:pPr>
      <w:r w:rsidRPr="002906B5">
        <w:rPr>
          <w:rFonts w:cs="Arial"/>
        </w:rPr>
        <w:t>развитие деревянного домостроения;</w:t>
      </w:r>
    </w:p>
    <w:p w:rsidR="002906B5" w:rsidRPr="002906B5" w:rsidRDefault="002906B5" w:rsidP="002906B5">
      <w:pPr>
        <w:ind w:firstLine="708"/>
        <w:rPr>
          <w:rFonts w:cs="Arial"/>
        </w:rPr>
      </w:pPr>
      <w:r w:rsidRPr="002906B5">
        <w:rPr>
          <w:rFonts w:cs="Arial"/>
        </w:rPr>
        <w:t>развитие инфраструктуры туризма (гостевых домов, производств сувенирной продукции, баз отдыха);</w:t>
      </w:r>
    </w:p>
    <w:p w:rsidR="002906B5" w:rsidRPr="002906B5" w:rsidRDefault="002906B5" w:rsidP="002906B5">
      <w:pPr>
        <w:ind w:firstLine="708"/>
        <w:rPr>
          <w:rFonts w:cs="Arial"/>
        </w:rPr>
      </w:pPr>
      <w:r w:rsidRPr="002906B5">
        <w:rPr>
          <w:rFonts w:cs="Arial"/>
        </w:rP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cs="Arial"/>
        </w:rPr>
      </w:pPr>
      <w:r w:rsidRPr="002906B5">
        <w:rPr>
          <w:rFonts w:cs="Arial"/>
        </w:rPr>
        <w:t>развитие частных медицинских кабинетов, клинико-диагностических лабораторий, стоматологических кабинетов (Развитие конкуренции);</w:t>
      </w:r>
    </w:p>
    <w:p w:rsidR="002906B5" w:rsidRPr="002906B5" w:rsidRDefault="002906B5" w:rsidP="002906B5">
      <w:pPr>
        <w:ind w:firstLine="708"/>
        <w:rPr>
          <w:rFonts w:cs="Arial"/>
        </w:rPr>
      </w:pPr>
      <w:r w:rsidRPr="002906B5">
        <w:rPr>
          <w:rFonts w:cs="Arial"/>
        </w:rPr>
        <w:t>создание филиала центра креативных индустрий.</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социальной инфраструктуры:</w:t>
      </w:r>
    </w:p>
    <w:p w:rsidR="002906B5" w:rsidRPr="002906B5" w:rsidRDefault="002906B5" w:rsidP="002906B5">
      <w:pPr>
        <w:ind w:firstLine="708"/>
        <w:rPr>
          <w:rFonts w:cs="Arial"/>
        </w:rPr>
      </w:pPr>
      <w:r w:rsidRPr="002906B5">
        <w:rPr>
          <w:rFonts w:cs="Arial"/>
        </w:rPr>
        <w:t>строительство поликлиники на 49 посещений в смену, (2025 г.) (Карта развития Югры, госпрограмма № 561-п;</w:t>
      </w:r>
    </w:p>
    <w:p w:rsidR="002906B5" w:rsidRPr="002906B5" w:rsidRDefault="002906B5" w:rsidP="002906B5">
      <w:pPr>
        <w:ind w:firstLine="708"/>
        <w:rPr>
          <w:rFonts w:cs="Arial"/>
        </w:rPr>
      </w:pPr>
      <w:r w:rsidRPr="002906B5">
        <w:rPr>
          <w:rFonts w:cs="Arial"/>
        </w:rPr>
        <w:t>строительство дома культуры в пгт. Кондинское (до 2029 г. в ПКР);</w:t>
      </w:r>
    </w:p>
    <w:p w:rsidR="002906B5" w:rsidRPr="002906B5" w:rsidRDefault="002906B5" w:rsidP="002906B5">
      <w:pPr>
        <w:ind w:firstLine="708"/>
        <w:rPr>
          <w:rFonts w:cs="Arial"/>
        </w:rPr>
      </w:pPr>
      <w:r w:rsidRPr="002906B5">
        <w:rPr>
          <w:rFonts w:cs="Arial"/>
          <w:lang w:eastAsia="en-US"/>
        </w:rPr>
        <w:t>строительство плоскостных сооружений (сроки не определены в ПКР);</w:t>
      </w:r>
    </w:p>
    <w:p w:rsidR="002906B5" w:rsidRPr="002906B5" w:rsidRDefault="002906B5" w:rsidP="002906B5">
      <w:pPr>
        <w:ind w:firstLine="708"/>
        <w:rPr>
          <w:rFonts w:cs="Arial"/>
          <w:lang w:eastAsia="en-US"/>
        </w:rPr>
      </w:pPr>
      <w:r w:rsidRPr="002906B5">
        <w:rPr>
          <w:rFonts w:cs="Arial"/>
          <w:lang w:eastAsia="en-US"/>
        </w:rPr>
        <w:t>строительство спортивного комплекса (сроки не определены в ПКР);</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строительство здания музея;</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cs="Arial"/>
        </w:rPr>
        <w:t>газификация пгт. Кондинское (1 этап: 2024-2030 г.г.) Карта развития Югры;</w:t>
      </w:r>
    </w:p>
    <w:p w:rsidR="002906B5" w:rsidRPr="002906B5" w:rsidRDefault="002906B5" w:rsidP="002906B5">
      <w:pPr>
        <w:ind w:firstLine="708"/>
        <w:rPr>
          <w:rFonts w:cs="Arial"/>
        </w:rPr>
      </w:pPr>
      <w:r w:rsidRPr="002906B5">
        <w:rPr>
          <w:rFonts w:cs="Arial"/>
        </w:rPr>
        <w:t>ликвидация свалок (Карта развития Югры);</w:t>
      </w:r>
    </w:p>
    <w:p w:rsidR="002906B5" w:rsidRPr="002906B5" w:rsidRDefault="002906B5" w:rsidP="002906B5">
      <w:pPr>
        <w:ind w:firstLine="708"/>
        <w:rPr>
          <w:rFonts w:cs="Arial"/>
        </w:rPr>
      </w:pPr>
      <w:r w:rsidRPr="002906B5">
        <w:rPr>
          <w:rFonts w:cs="Arial"/>
        </w:rPr>
        <w:t>строительство котельной № 1;</w:t>
      </w:r>
    </w:p>
    <w:p w:rsidR="002906B5" w:rsidRPr="002906B5" w:rsidRDefault="002906B5" w:rsidP="002906B5">
      <w:pPr>
        <w:ind w:firstLine="708"/>
        <w:rPr>
          <w:rFonts w:cs="Arial"/>
        </w:rPr>
      </w:pPr>
      <w:r w:rsidRPr="002906B5">
        <w:rPr>
          <w:rFonts w:cs="Arial"/>
        </w:rPr>
        <w:t>строительство полигона твердых коммунальных отходов в пгт. Кондинское;</w:t>
      </w:r>
    </w:p>
    <w:p w:rsidR="002906B5" w:rsidRPr="002906B5" w:rsidRDefault="002906B5" w:rsidP="002906B5">
      <w:pPr>
        <w:ind w:firstLine="708"/>
        <w:rPr>
          <w:rFonts w:cs="Arial"/>
        </w:rPr>
      </w:pPr>
      <w:r w:rsidRPr="002906B5">
        <w:rPr>
          <w:rFonts w:cs="Arial"/>
        </w:rPr>
        <w:t>благоустройство мест отдыха, развитие общественных пространств (требуется пляж), (обращение жителя в ходе опроса о реализации Стратегии - 2030);</w:t>
      </w:r>
    </w:p>
    <w:p w:rsidR="002906B5" w:rsidRPr="002906B5" w:rsidRDefault="002906B5" w:rsidP="002906B5">
      <w:pPr>
        <w:ind w:firstLine="708"/>
        <w:rPr>
          <w:rFonts w:cs="Arial"/>
        </w:rPr>
      </w:pPr>
      <w:r w:rsidRPr="002906B5">
        <w:rPr>
          <w:rFonts w:cs="Arial"/>
        </w:rPr>
        <w:t>обновление автотранспортного парка для содержания внутрипоселковых дорог (перечень наказов избирателей);</w:t>
      </w:r>
    </w:p>
    <w:p w:rsidR="002906B5" w:rsidRPr="002906B5" w:rsidRDefault="002906B5" w:rsidP="002906B5">
      <w:pPr>
        <w:ind w:firstLine="708"/>
        <w:rPr>
          <w:rFonts w:cs="Arial"/>
        </w:rPr>
      </w:pPr>
      <w:r w:rsidRPr="002906B5">
        <w:rPr>
          <w:rFonts w:cs="Arial"/>
        </w:rPr>
        <w:t>строительство и капитальный ремонт сетей тепло-, водоснабжения;</w:t>
      </w:r>
    </w:p>
    <w:p w:rsidR="002906B5" w:rsidRPr="002906B5" w:rsidRDefault="002906B5" w:rsidP="002906B5">
      <w:pPr>
        <w:ind w:firstLine="709"/>
        <w:rPr>
          <w:rFonts w:cs="Arial"/>
        </w:rPr>
      </w:pPr>
      <w:r w:rsidRPr="002906B5">
        <w:rPr>
          <w:rFonts w:eastAsia="TimesNewRomanPSMT" w:cs="Arial"/>
        </w:rPr>
        <w:t>утилизация твердых бытовых отходов (разделение на бумагу, стекло, пластик, лампы, батарейки и т.д.),</w:t>
      </w:r>
      <w:r w:rsidRPr="002906B5">
        <w:rPr>
          <w:rFonts w:cs="Arial"/>
        </w:rPr>
        <w:t xml:space="preserve"> (предложение жителя в ходе опроса о реализации Стратегии - 2030).</w:t>
      </w:r>
    </w:p>
    <w:p w:rsidR="002906B5" w:rsidRPr="002906B5" w:rsidRDefault="002906B5" w:rsidP="002906B5">
      <w:pPr>
        <w:ind w:firstLine="709"/>
        <w:rPr>
          <w:rFonts w:cs="Arial"/>
        </w:rPr>
      </w:pPr>
    </w:p>
    <w:p w:rsidR="002906B5" w:rsidRPr="002906B5" w:rsidRDefault="002906B5" w:rsidP="002906B5">
      <w:pPr>
        <w:ind w:firstLine="0"/>
        <w:rPr>
          <w:rFonts w:cs="Arial"/>
          <w:b/>
        </w:rPr>
      </w:pPr>
      <w:r w:rsidRPr="002906B5">
        <w:rPr>
          <w:rFonts w:cs="Arial"/>
          <w:b/>
        </w:rPr>
        <w:t>Развитие транспортно-коммуникационной инфраструктуры:</w:t>
      </w:r>
    </w:p>
    <w:p w:rsidR="002906B5" w:rsidRPr="002906B5" w:rsidRDefault="002906B5" w:rsidP="002906B5">
      <w:pPr>
        <w:ind w:firstLine="708"/>
        <w:rPr>
          <w:rFonts w:cs="Arial"/>
        </w:rPr>
      </w:pPr>
      <w:r w:rsidRPr="002906B5">
        <w:rPr>
          <w:rFonts w:cs="Arial"/>
        </w:rPr>
        <w:t>у</w:t>
      </w:r>
      <w:r w:rsidRPr="002906B5">
        <w:rPr>
          <w:rFonts w:cs="Arial"/>
          <w:lang w:eastAsia="en-US"/>
        </w:rPr>
        <w:t xml:space="preserve">стройство внутрипоселковых дорог, тротуаров </w:t>
      </w:r>
      <w:r w:rsidRPr="002906B5">
        <w:rPr>
          <w:rFonts w:cs="Arial"/>
        </w:rPr>
        <w:t>в пгт. Кондинское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увеличение рейсов воздушного и водного транспорта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строительство автомобильной дороги д. Старый Катыш – пгт. Кондинское (34 км);</w:t>
      </w:r>
    </w:p>
    <w:p w:rsidR="002906B5" w:rsidRPr="002906B5" w:rsidRDefault="002906B5" w:rsidP="002906B5">
      <w:pPr>
        <w:ind w:firstLine="708"/>
        <w:rPr>
          <w:rFonts w:cs="Arial"/>
        </w:rPr>
      </w:pPr>
      <w:r w:rsidRPr="002906B5">
        <w:rPr>
          <w:rFonts w:cs="Arial"/>
        </w:rPr>
        <w:t>приобретение аэролодки для экстренной эвакуации больных до райцентра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Реализация экологических мероприятий:</w:t>
      </w:r>
    </w:p>
    <w:p w:rsidR="002906B5" w:rsidRPr="002906B5" w:rsidRDefault="002906B5" w:rsidP="002906B5">
      <w:pPr>
        <w:ind w:firstLine="0"/>
        <w:rPr>
          <w:rFonts w:cs="Arial"/>
        </w:rPr>
      </w:pPr>
      <w:r w:rsidRPr="002906B5">
        <w:rPr>
          <w:rFonts w:eastAsia="TimesNewRomanPSMT" w:cs="Arial"/>
        </w:rPr>
        <w:tab/>
        <w:t xml:space="preserve">реализация проекта «экологический район»: лесопосадки, очищение береговой зоны и русла рек и озер, выбор наиболее экологически безопасного топлива, </w:t>
      </w:r>
      <w:r w:rsidRPr="002906B5">
        <w:rPr>
          <w:rFonts w:cs="Arial"/>
        </w:rPr>
        <w:t>(предложение жителя в ходе опроса о реализации Стратегии - 2030);</w:t>
      </w:r>
    </w:p>
    <w:p w:rsidR="002906B5" w:rsidRPr="002906B5" w:rsidRDefault="002906B5" w:rsidP="002906B5">
      <w:pPr>
        <w:ind w:firstLine="0"/>
        <w:rPr>
          <w:rFonts w:cs="Arial"/>
        </w:rPr>
      </w:pPr>
      <w:r w:rsidRPr="002906B5">
        <w:rPr>
          <w:rFonts w:cs="Arial"/>
        </w:rPr>
        <w:tab/>
        <w:t>экологическое воспитание детей и подростков.</w:t>
      </w:r>
    </w:p>
    <w:p w:rsidR="002906B5" w:rsidRPr="002906B5" w:rsidRDefault="002906B5" w:rsidP="002906B5">
      <w:pPr>
        <w:ind w:firstLine="0"/>
        <w:rPr>
          <w:rFonts w:eastAsia="TimesNewRomanPSMT" w:cs="Arial"/>
        </w:rPr>
      </w:pPr>
    </w:p>
    <w:p w:rsidR="002906B5" w:rsidRPr="002906B5" w:rsidRDefault="002906B5" w:rsidP="002906B5">
      <w:pPr>
        <w:ind w:firstLine="0"/>
        <w:jc w:val="left"/>
        <w:rPr>
          <w:rFonts w:cs="Arial"/>
          <w:u w:val="single"/>
        </w:rPr>
      </w:pPr>
      <w:bookmarkStart w:id="82" w:name="_Toc80"/>
      <w:r w:rsidRPr="002906B5">
        <w:rPr>
          <w:rFonts w:cs="Arial"/>
          <w:u w:val="single"/>
        </w:rPr>
        <w:t>12.4. Городское поселение Луговой</w:t>
      </w:r>
      <w:bookmarkEnd w:id="82"/>
    </w:p>
    <w:p w:rsidR="002906B5" w:rsidRPr="002906B5" w:rsidRDefault="002906B5" w:rsidP="002906B5">
      <w:pPr>
        <w:ind w:firstLine="0"/>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cs="Arial"/>
        </w:rPr>
      </w:pPr>
      <w:r w:rsidRPr="002906B5">
        <w:rPr>
          <w:rFonts w:cs="Arial"/>
        </w:rPr>
        <w:t>организация рыболовного, охотничьего, собирательного (сбор дикоросов), этнографического туризма, Программа 100-летия Конды;</w:t>
      </w:r>
    </w:p>
    <w:p w:rsidR="002906B5" w:rsidRPr="002906B5" w:rsidRDefault="002906B5" w:rsidP="002906B5">
      <w:pPr>
        <w:ind w:firstLine="708"/>
        <w:rPr>
          <w:rFonts w:cs="Arial"/>
        </w:rPr>
      </w:pPr>
      <w:r w:rsidRPr="002906B5">
        <w:rPr>
          <w:rFonts w:cs="Arial"/>
        </w:rPr>
        <w:t>инновационное развитие лесопромышленного комплекса;</w:t>
      </w:r>
    </w:p>
    <w:p w:rsidR="002906B5" w:rsidRPr="002906B5" w:rsidRDefault="002906B5" w:rsidP="002906B5">
      <w:pPr>
        <w:ind w:firstLine="708"/>
        <w:rPr>
          <w:rFonts w:cs="Arial"/>
        </w:rPr>
      </w:pPr>
      <w:r w:rsidRPr="002906B5">
        <w:rPr>
          <w:rFonts w:cs="Arial"/>
        </w:rPr>
        <w:t>развитие крестьянско-фермерских хозяйств;</w:t>
      </w:r>
    </w:p>
    <w:p w:rsidR="002906B5" w:rsidRPr="002906B5" w:rsidRDefault="002906B5" w:rsidP="002906B5">
      <w:pPr>
        <w:ind w:firstLine="708"/>
        <w:rPr>
          <w:rFonts w:cs="Arial"/>
        </w:rPr>
      </w:pPr>
      <w:r w:rsidRPr="002906B5">
        <w:rPr>
          <w:rFonts w:cs="Arial"/>
        </w:rP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cs="Arial"/>
        </w:rPr>
      </w:pPr>
      <w:r w:rsidRPr="002906B5">
        <w:rPr>
          <w:rFonts w:cs="Arial"/>
        </w:rPr>
        <w:t>развитие сети пунктов выдачи маркетплейсов;</w:t>
      </w:r>
    </w:p>
    <w:p w:rsidR="002906B5" w:rsidRPr="002906B5" w:rsidRDefault="002906B5" w:rsidP="002906B5">
      <w:pPr>
        <w:ind w:firstLine="708"/>
        <w:rPr>
          <w:rFonts w:cs="Arial"/>
        </w:rPr>
      </w:pPr>
      <w:r w:rsidRPr="002906B5">
        <w:rPr>
          <w:rFonts w:cs="Arial"/>
        </w:rPr>
        <w:t>развитие инфраструктуры туризма (гостевых домов, производств сувенирной продукции, баз отдыха).</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социальной инфраструктуры:</w:t>
      </w:r>
    </w:p>
    <w:p w:rsidR="002906B5" w:rsidRPr="002906B5" w:rsidRDefault="002906B5" w:rsidP="002906B5">
      <w:pPr>
        <w:ind w:firstLine="708"/>
        <w:rPr>
          <w:rFonts w:cs="Arial"/>
        </w:rPr>
      </w:pPr>
      <w:r w:rsidRPr="002906B5">
        <w:rPr>
          <w:rFonts w:cs="Arial"/>
        </w:rPr>
        <w:t xml:space="preserve">строительство </w:t>
      </w:r>
      <w:r w:rsidRPr="002906B5">
        <w:rPr>
          <w:rFonts w:cs="Arial"/>
          <w:lang w:val="en-US"/>
        </w:rPr>
        <w:t>II</w:t>
      </w:r>
      <w:r w:rsidRPr="002906B5">
        <w:rPr>
          <w:rFonts w:cs="Arial"/>
        </w:rPr>
        <w:t xml:space="preserve"> очереди детского оздоровительно-образовательного центра «Юбилейный», Карта развития Югры (перечень наказов избирателей); </w:t>
      </w:r>
    </w:p>
    <w:p w:rsidR="002906B5" w:rsidRPr="002906B5" w:rsidRDefault="002906B5" w:rsidP="002906B5">
      <w:pPr>
        <w:ind w:firstLine="708"/>
        <w:rPr>
          <w:rFonts w:cs="Arial"/>
        </w:rPr>
      </w:pPr>
      <w:r w:rsidRPr="002906B5">
        <w:rPr>
          <w:rFonts w:cs="Arial"/>
        </w:rPr>
        <w:t xml:space="preserve">строительство дома культуры </w:t>
      </w:r>
      <w:r w:rsidRPr="002906B5">
        <w:rPr>
          <w:rFonts w:cs="Arial"/>
          <w:lang w:eastAsia="en-US"/>
        </w:rPr>
        <w:t>200 мест/15000 экз.</w:t>
      </w:r>
      <w:r w:rsidRPr="002906B5">
        <w:rPr>
          <w:rFonts w:cs="Arial"/>
        </w:rPr>
        <w:t xml:space="preserve"> (2023-2024 гг. в ПКР), (в период реализации Стратегии – 2036), (перечень наказов избирателей);</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cs="Arial"/>
        </w:rPr>
        <w:t>газификация пгт. Луговой (2 этап: 2030г.), Карта развития Югры;</w:t>
      </w:r>
    </w:p>
    <w:p w:rsidR="002906B5" w:rsidRPr="002906B5" w:rsidRDefault="002906B5" w:rsidP="002906B5">
      <w:pPr>
        <w:ind w:firstLine="708"/>
        <w:rPr>
          <w:rFonts w:cs="Arial"/>
        </w:rPr>
      </w:pPr>
      <w:r w:rsidRPr="002906B5">
        <w:rPr>
          <w:rFonts w:cs="Arial"/>
        </w:rPr>
        <w:t>строительство локальных канализационных очистных сооружений (Карта развития Югры, перечень наказов избирателей;</w:t>
      </w:r>
    </w:p>
    <w:p w:rsidR="002906B5" w:rsidRPr="002906B5" w:rsidRDefault="002906B5" w:rsidP="002906B5">
      <w:pPr>
        <w:ind w:firstLine="708"/>
        <w:rPr>
          <w:rFonts w:cs="Arial"/>
        </w:rPr>
      </w:pPr>
      <w:r w:rsidRPr="002906B5">
        <w:rPr>
          <w:rFonts w:cs="Arial"/>
        </w:rPr>
        <w:t>строительство и капитальный ремонт сетей тепло-, водоснабжения, обеспечение качественной питьевой водой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cs="Arial"/>
        </w:rPr>
      </w:pPr>
      <w:r w:rsidRPr="002906B5">
        <w:rPr>
          <w:rFonts w:cs="Arial"/>
        </w:rPr>
        <w:t>благоустройство общественных пространств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восстановление ангара на пункте временного накопления твердых коммунальных отходов, (перечень наказов избирателей);</w:t>
      </w:r>
    </w:p>
    <w:p w:rsidR="002906B5" w:rsidRPr="002906B5" w:rsidRDefault="002906B5" w:rsidP="002906B5">
      <w:pPr>
        <w:ind w:firstLine="709"/>
        <w:rPr>
          <w:rFonts w:cs="Arial"/>
        </w:rPr>
      </w:pPr>
      <w:r w:rsidRPr="002906B5">
        <w:rPr>
          <w:rFonts w:eastAsia="TimesNewRomanPSMT" w:cs="Arial"/>
        </w:rPr>
        <w:t>утилизация твердых бытовых отходов (разделение на бумагу, стекло, пластик, лампы, батарейки и т.д.),</w:t>
      </w:r>
      <w:r w:rsidRPr="002906B5">
        <w:rPr>
          <w:rFonts w:cs="Arial"/>
        </w:rPr>
        <w:t xml:space="preserve"> (предложение жителя в ходе опроса о реализации Стратегии - 2030).</w:t>
      </w:r>
    </w:p>
    <w:p w:rsidR="002906B5" w:rsidRPr="002906B5" w:rsidRDefault="002906B5" w:rsidP="002906B5">
      <w:pPr>
        <w:ind w:firstLine="851"/>
        <w:rPr>
          <w:rFonts w:cs="Arial"/>
        </w:rPr>
      </w:pPr>
    </w:p>
    <w:p w:rsidR="002906B5" w:rsidRPr="002906B5" w:rsidRDefault="002906B5" w:rsidP="002906B5">
      <w:pPr>
        <w:ind w:firstLine="0"/>
        <w:rPr>
          <w:rFonts w:cs="Arial"/>
          <w:b/>
        </w:rPr>
      </w:pPr>
      <w:r w:rsidRPr="002906B5">
        <w:rPr>
          <w:rFonts w:cs="Arial"/>
          <w:b/>
        </w:rPr>
        <w:t>Развитие транспортно-коммуникационной инфраструктуры:</w:t>
      </w:r>
    </w:p>
    <w:p w:rsidR="002906B5" w:rsidRPr="002906B5" w:rsidRDefault="002906B5" w:rsidP="002906B5">
      <w:pPr>
        <w:ind w:firstLine="708"/>
        <w:rPr>
          <w:rFonts w:cs="Arial"/>
        </w:rPr>
      </w:pPr>
      <w:r w:rsidRPr="002906B5">
        <w:rPr>
          <w:rFonts w:cs="Arial"/>
        </w:rPr>
        <w:t>строительство автомобильной дороги круглогодичного действия п. Луговой - пгт. Междуреченский, 16 км (2030г.), Карта развития Югры; (Программа 100-летия Конды);</w:t>
      </w:r>
    </w:p>
    <w:p w:rsidR="002906B5" w:rsidRPr="002906B5" w:rsidRDefault="002906B5" w:rsidP="002906B5">
      <w:pPr>
        <w:ind w:firstLine="708"/>
        <w:rPr>
          <w:rFonts w:cs="Arial"/>
        </w:rPr>
      </w:pPr>
      <w:r w:rsidRPr="002906B5">
        <w:rPr>
          <w:rFonts w:cs="Arial"/>
        </w:rPr>
        <w:t>устройство внутрипоселковых дорог в капитальном исполнении, строительство тротуаров (в период реализации Стратегии);</w:t>
      </w:r>
    </w:p>
    <w:p w:rsidR="002906B5" w:rsidRPr="002906B5" w:rsidRDefault="002906B5" w:rsidP="002906B5">
      <w:pPr>
        <w:ind w:firstLine="708"/>
        <w:rPr>
          <w:rFonts w:cs="Arial"/>
        </w:rPr>
      </w:pPr>
      <w:r w:rsidRPr="002906B5">
        <w:rPr>
          <w:rFonts w:cs="Arial"/>
        </w:rPr>
        <w:t>обеспечение качественными горюче-смазочными материалами,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Реализация экологических мероприятий:</w:t>
      </w:r>
    </w:p>
    <w:p w:rsidR="002906B5" w:rsidRPr="002906B5" w:rsidRDefault="002906B5" w:rsidP="002906B5">
      <w:pPr>
        <w:ind w:firstLine="0"/>
        <w:rPr>
          <w:rFonts w:cs="Arial"/>
        </w:rPr>
      </w:pPr>
      <w:r w:rsidRPr="002906B5">
        <w:rPr>
          <w:rFonts w:eastAsia="TimesNewRomanPSMT" w:cs="Arial"/>
        </w:rPr>
        <w:tab/>
        <w:t>реализация проекта «экологический район»: лесопосадки, очищение береговой зоны и русла рек и озер, выбор наиболее экологически безопасного топлива,</w:t>
      </w:r>
      <w:r w:rsidRPr="002906B5">
        <w:rPr>
          <w:rFonts w:cs="Arial"/>
        </w:rPr>
        <w:t xml:space="preserve"> (предложение жителя в ходе опроса о реализации Стратегии - 2030);</w:t>
      </w:r>
    </w:p>
    <w:p w:rsidR="002906B5" w:rsidRPr="002906B5" w:rsidRDefault="002906B5" w:rsidP="002906B5">
      <w:pPr>
        <w:ind w:firstLine="0"/>
        <w:rPr>
          <w:rFonts w:cs="Arial"/>
        </w:rPr>
      </w:pPr>
      <w:r w:rsidRPr="002906B5">
        <w:rPr>
          <w:rFonts w:cs="Arial"/>
        </w:rPr>
        <w:tab/>
        <w:t>экологическое воспитание детей и подростков.</w:t>
      </w:r>
    </w:p>
    <w:p w:rsidR="002906B5" w:rsidRPr="002906B5" w:rsidRDefault="002906B5" w:rsidP="002906B5">
      <w:pPr>
        <w:ind w:firstLine="0"/>
        <w:rPr>
          <w:rFonts w:eastAsia="TimesNewRomanPSMT" w:cs="Arial"/>
        </w:rPr>
      </w:pPr>
    </w:p>
    <w:p w:rsidR="002906B5" w:rsidRPr="002906B5" w:rsidRDefault="002906B5" w:rsidP="002906B5">
      <w:pPr>
        <w:ind w:firstLine="0"/>
        <w:jc w:val="left"/>
        <w:rPr>
          <w:rFonts w:cs="Arial"/>
          <w:u w:val="single"/>
        </w:rPr>
      </w:pPr>
      <w:bookmarkStart w:id="83" w:name="_Toc81"/>
      <w:r w:rsidRPr="002906B5">
        <w:rPr>
          <w:rFonts w:cs="Arial"/>
          <w:u w:val="single"/>
        </w:rPr>
        <w:t>12.5. Городское поселение Куминский</w:t>
      </w:r>
      <w:bookmarkEnd w:id="83"/>
    </w:p>
    <w:p w:rsidR="002906B5" w:rsidRPr="002906B5" w:rsidRDefault="002906B5" w:rsidP="002906B5">
      <w:pPr>
        <w:ind w:firstLine="0"/>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cs="Arial"/>
        </w:rPr>
      </w:pPr>
      <w:r w:rsidRPr="002906B5">
        <w:rPr>
          <w:rFonts w:cs="Arial"/>
        </w:rPr>
        <w:t>сохранение малых предприятий по заготовке и переработке древесины, инновационное создание ЛПК;</w:t>
      </w:r>
    </w:p>
    <w:p w:rsidR="002906B5" w:rsidRPr="002906B5" w:rsidRDefault="002906B5" w:rsidP="002906B5">
      <w:pPr>
        <w:ind w:firstLine="708"/>
        <w:rPr>
          <w:rFonts w:eastAsia="TimesNewRomanPSMT" w:cs="Arial"/>
        </w:rPr>
      </w:pPr>
      <w:r w:rsidRPr="002906B5">
        <w:rPr>
          <w:rFonts w:cs="Arial"/>
        </w:rPr>
        <w:t>развитие крестьянско-фермерских хозяйств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cs="Arial"/>
        </w:rPr>
      </w:pPr>
      <w:r w:rsidRPr="002906B5">
        <w:rPr>
          <w:rFonts w:cs="Arial"/>
        </w:rP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2906B5" w:rsidRPr="002906B5" w:rsidRDefault="002906B5" w:rsidP="002906B5">
      <w:pPr>
        <w:ind w:firstLine="708"/>
        <w:rPr>
          <w:rFonts w:cs="Arial"/>
        </w:rPr>
      </w:pPr>
      <w:r w:rsidRPr="002906B5">
        <w:rPr>
          <w:rFonts w:cs="Arial"/>
        </w:rPr>
        <w:t>развитие сети пунктов выдачи маркетплейсов.</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социальной инфраструктуры:</w:t>
      </w:r>
    </w:p>
    <w:p w:rsidR="002906B5" w:rsidRPr="002906B5" w:rsidRDefault="002906B5" w:rsidP="002906B5">
      <w:pPr>
        <w:ind w:firstLine="708"/>
        <w:rPr>
          <w:rFonts w:cs="Arial"/>
        </w:rPr>
      </w:pPr>
      <w:r w:rsidRPr="002906B5">
        <w:rPr>
          <w:rFonts w:cs="Arial"/>
        </w:rPr>
        <w:t>строительство поликлиники (до 2030 года в ПКР);</w:t>
      </w:r>
    </w:p>
    <w:p w:rsidR="002906B5" w:rsidRPr="002906B5" w:rsidRDefault="002906B5" w:rsidP="002906B5">
      <w:pPr>
        <w:ind w:firstLine="708"/>
        <w:rPr>
          <w:rFonts w:cs="Arial"/>
        </w:rPr>
      </w:pPr>
      <w:r w:rsidRPr="002906B5">
        <w:rPr>
          <w:rFonts w:cs="Arial"/>
        </w:rPr>
        <w:t>строительство дома культуры (до 2030 года в ПКР);</w:t>
      </w:r>
    </w:p>
    <w:p w:rsidR="002906B5" w:rsidRPr="002906B5" w:rsidRDefault="002906B5" w:rsidP="002906B5">
      <w:pPr>
        <w:ind w:firstLine="708"/>
        <w:rPr>
          <w:rFonts w:cs="Arial"/>
          <w:lang w:eastAsia="en-US"/>
        </w:rPr>
      </w:pPr>
      <w:r w:rsidRPr="002906B5">
        <w:rPr>
          <w:rFonts w:cs="Arial"/>
          <w:lang w:eastAsia="en-US"/>
        </w:rPr>
        <w:t>строительство  плоскостных сооружений (до 2030 года в ПКР);</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cs="Arial"/>
        </w:rPr>
      </w:pPr>
      <w:r w:rsidRPr="002906B5">
        <w:rPr>
          <w:rFonts w:cs="Arial"/>
        </w:rPr>
        <w:t>строительство здания спортивного комплекса (предложение городского поселения Куминский);</w:t>
      </w:r>
    </w:p>
    <w:p w:rsidR="002906B5" w:rsidRPr="002906B5" w:rsidRDefault="002906B5" w:rsidP="002906B5">
      <w:pPr>
        <w:ind w:firstLine="708"/>
        <w:rPr>
          <w:rFonts w:cs="Arial"/>
        </w:rPr>
      </w:pPr>
      <w:r w:rsidRPr="002906B5">
        <w:rPr>
          <w:rFonts w:cs="Arial"/>
        </w:rPr>
        <w:t>строительство жилья (предложение городского поселения Куминский).</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cs="Arial"/>
        </w:rPr>
        <w:t>газификация пгт. Куминский (1 этап: 2024-2030 гг.) Карта развития Югры;</w:t>
      </w:r>
    </w:p>
    <w:p w:rsidR="002906B5" w:rsidRPr="002906B5" w:rsidRDefault="002906B5" w:rsidP="002906B5">
      <w:pPr>
        <w:ind w:firstLine="708"/>
        <w:rPr>
          <w:rFonts w:cs="Arial"/>
        </w:rPr>
      </w:pPr>
      <w:r w:rsidRPr="002906B5">
        <w:rPr>
          <w:rFonts w:cs="Arial"/>
        </w:rPr>
        <w:t>строительство сетей электроснабжения  (2030 г.) Карта развития Югры;</w:t>
      </w:r>
    </w:p>
    <w:p w:rsidR="002906B5" w:rsidRPr="002906B5" w:rsidRDefault="002906B5" w:rsidP="002906B5">
      <w:pPr>
        <w:ind w:firstLine="708"/>
        <w:rPr>
          <w:rFonts w:cs="Arial"/>
        </w:rPr>
      </w:pPr>
      <w:r w:rsidRPr="002906B5">
        <w:rPr>
          <w:rFonts w:cs="Arial"/>
        </w:rPr>
        <w:t>улучшение качества питьевой воды, ремонт водозабора ВОС-120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cs="Arial"/>
        </w:rPr>
      </w:pPr>
      <w:r w:rsidRPr="002906B5">
        <w:rPr>
          <w:rFonts w:cs="Arial"/>
        </w:rPr>
        <w:t>благоустройство поселка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строительство и капитальный ремонт сетей тепло-, водоснабжения и водоотведения;</w:t>
      </w:r>
    </w:p>
    <w:p w:rsidR="002906B5" w:rsidRPr="002906B5" w:rsidRDefault="002906B5" w:rsidP="002906B5">
      <w:pPr>
        <w:ind w:firstLine="708"/>
        <w:rPr>
          <w:rFonts w:cs="Arial"/>
        </w:rPr>
      </w:pPr>
      <w:r w:rsidRPr="002906B5">
        <w:rPr>
          <w:rFonts w:cs="Arial"/>
        </w:rPr>
        <w:t>строительство КОС (предложение городского поселения Куминский);</w:t>
      </w:r>
    </w:p>
    <w:p w:rsidR="002906B5" w:rsidRPr="002906B5" w:rsidRDefault="002906B5" w:rsidP="002906B5">
      <w:pPr>
        <w:ind w:firstLine="708"/>
        <w:rPr>
          <w:rFonts w:cs="Arial"/>
        </w:rPr>
      </w:pPr>
      <w:r w:rsidRPr="002906B5">
        <w:rPr>
          <w:rFonts w:cs="Arial"/>
        </w:rPr>
        <w:t>снос аварийных бесхозяйных жилых домов и неэксплуатируемых зданий и сооружений в населенных пунктах поселения (предложение городского поселения Куминский);</w:t>
      </w:r>
    </w:p>
    <w:p w:rsidR="002906B5" w:rsidRPr="002906B5" w:rsidRDefault="002906B5" w:rsidP="002906B5">
      <w:pPr>
        <w:ind w:firstLine="708"/>
        <w:rPr>
          <w:rFonts w:cs="Arial"/>
        </w:rPr>
      </w:pPr>
      <w:r w:rsidRPr="002906B5">
        <w:rPr>
          <w:rFonts w:cs="Arial"/>
        </w:rPr>
        <w:t>строительство котельных (по ул. Гагарина, Космонавтов) (предложение городского поселения Куминский);</w:t>
      </w:r>
    </w:p>
    <w:p w:rsidR="002906B5" w:rsidRPr="002906B5" w:rsidRDefault="002906B5" w:rsidP="002906B5">
      <w:pPr>
        <w:ind w:firstLine="708"/>
        <w:rPr>
          <w:rFonts w:cs="Arial"/>
        </w:rPr>
      </w:pPr>
      <w:r w:rsidRPr="002906B5">
        <w:rPr>
          <w:rFonts w:cs="Arial"/>
        </w:rPr>
        <w:t>обустройство полигона для утилизации твердых коммунальных отходов (предложение городского поселения Куминский);</w:t>
      </w:r>
    </w:p>
    <w:p w:rsidR="002906B5" w:rsidRPr="002906B5" w:rsidRDefault="002906B5" w:rsidP="002906B5">
      <w:pPr>
        <w:ind w:firstLine="708"/>
        <w:rPr>
          <w:rFonts w:cs="Arial"/>
        </w:rPr>
      </w:pPr>
      <w:r w:rsidRPr="002906B5">
        <w:rPr>
          <w:rFonts w:cs="Arial"/>
        </w:rPr>
        <w:t>приобретение и установка оборудования для переработки древесины в щепу, дробильного оборудования для переработки камней в мелкую фракцию (предложение городского поселения Куминский);</w:t>
      </w:r>
    </w:p>
    <w:p w:rsidR="002906B5" w:rsidRPr="002906B5" w:rsidRDefault="002906B5" w:rsidP="002906B5">
      <w:pPr>
        <w:ind w:firstLine="709"/>
        <w:rPr>
          <w:rFonts w:cs="Arial"/>
        </w:rPr>
      </w:pPr>
      <w:r w:rsidRPr="002906B5">
        <w:rPr>
          <w:rFonts w:eastAsia="TimesNewRomanPSMT" w:cs="Arial"/>
        </w:rPr>
        <w:t>утилизация твердых бытовых отходов (разделение на бумагу, стекло, пластик, лампы, батарейки и т.д.),</w:t>
      </w:r>
      <w:r w:rsidRPr="002906B5">
        <w:rPr>
          <w:rFonts w:cs="Arial"/>
        </w:rPr>
        <w:t xml:space="preserve"> (предложение жителя в ходе опроса о реализации Стратегии - 2030).</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транспортно-коммуникационной инфраструктуры:</w:t>
      </w:r>
    </w:p>
    <w:p w:rsidR="002906B5" w:rsidRPr="002906B5" w:rsidRDefault="002906B5" w:rsidP="002906B5">
      <w:pPr>
        <w:ind w:firstLine="708"/>
        <w:rPr>
          <w:rFonts w:cs="Arial"/>
          <w:lang w:eastAsia="en-US"/>
        </w:rPr>
      </w:pPr>
      <w:r w:rsidRPr="002906B5">
        <w:rPr>
          <w:rFonts w:eastAsia="TimesNewRomanPSMT" w:cs="Arial"/>
          <w:iCs/>
        </w:rPr>
        <w:t xml:space="preserve">строительство автомобильной </w:t>
      </w:r>
      <w:r w:rsidRPr="002906B5">
        <w:rPr>
          <w:rFonts w:cs="Arial"/>
          <w:lang w:eastAsia="en-US"/>
        </w:rPr>
        <w:t xml:space="preserve">дороги «Тюмень – Верхня Тавда – Междуреченский – Урай – Нягань – Приобье» на участке «Тюмень – Верхняя Тавда – Междуреченский» </w:t>
      </w:r>
      <w:r w:rsidRPr="002906B5">
        <w:rPr>
          <w:rFonts w:cs="Arial"/>
          <w:lang w:val="en-US" w:eastAsia="en-US"/>
        </w:rPr>
        <w:t>VIII</w:t>
      </w:r>
      <w:r w:rsidRPr="002906B5">
        <w:rPr>
          <w:rFonts w:cs="Arial"/>
          <w:lang w:eastAsia="en-US"/>
        </w:rPr>
        <w:t xml:space="preserve"> пусковой комплекс «пгт. Куминский -  граница Ханты-Мансийского автономного округа-Югры и Свердловской области», 23,45054 км (2030 г.) Карта развития Югры, госпрограмма 559-п;</w:t>
      </w:r>
    </w:p>
    <w:p w:rsidR="002906B5" w:rsidRPr="002906B5" w:rsidRDefault="002906B5" w:rsidP="002906B5">
      <w:pPr>
        <w:ind w:firstLine="708"/>
        <w:rPr>
          <w:rFonts w:cs="Arial"/>
        </w:rPr>
      </w:pPr>
      <w:r w:rsidRPr="002906B5">
        <w:rPr>
          <w:rFonts w:cs="Arial"/>
        </w:rPr>
        <w:t>устройство внутрипоселковых дорог в капитальном исполнении, строительство тротуаров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cs="Arial"/>
        </w:rPr>
      </w:pPr>
      <w:r w:rsidRPr="002906B5">
        <w:rPr>
          <w:rFonts w:cs="Arial"/>
        </w:rPr>
        <w:t>обновление автопарка для содержания внутрипоселковых дорог (предложение городского поселения Куминский).</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Реализация экологических мероприятий:</w:t>
      </w:r>
    </w:p>
    <w:p w:rsidR="002906B5" w:rsidRPr="002906B5" w:rsidRDefault="002906B5" w:rsidP="002906B5">
      <w:pPr>
        <w:ind w:firstLine="0"/>
        <w:rPr>
          <w:rFonts w:cs="Arial"/>
        </w:rPr>
      </w:pPr>
      <w:r w:rsidRPr="002906B5">
        <w:rPr>
          <w:rFonts w:eastAsia="TimesNewRomanPSMT" w:cs="Arial"/>
        </w:rPr>
        <w:tab/>
        <w:t xml:space="preserve">реализация проекта «экологический район»: лесопосадки, очищение береговой зоны и русла рек и озер, выбор наиболее экологически безопасного топлива, </w:t>
      </w:r>
      <w:r w:rsidRPr="002906B5">
        <w:rPr>
          <w:rFonts w:cs="Arial"/>
        </w:rPr>
        <w:t>(предложение жителя в ходе опроса о реализации Стратегии - 2030);</w:t>
      </w:r>
    </w:p>
    <w:p w:rsidR="002906B5" w:rsidRPr="002906B5" w:rsidRDefault="002906B5" w:rsidP="002906B5">
      <w:pPr>
        <w:ind w:firstLine="0"/>
        <w:rPr>
          <w:rFonts w:cs="Arial"/>
        </w:rPr>
      </w:pPr>
      <w:r w:rsidRPr="002906B5">
        <w:rPr>
          <w:rFonts w:cs="Arial"/>
        </w:rPr>
        <w:tab/>
        <w:t>экологическое воспитание детей и подростков.</w:t>
      </w:r>
    </w:p>
    <w:p w:rsidR="002906B5" w:rsidRPr="002906B5" w:rsidRDefault="002906B5" w:rsidP="002906B5">
      <w:pPr>
        <w:ind w:firstLine="0"/>
        <w:rPr>
          <w:rFonts w:eastAsia="TimesNewRomanPSMT" w:cs="Arial"/>
        </w:rPr>
      </w:pPr>
    </w:p>
    <w:p w:rsidR="002906B5" w:rsidRPr="002906B5" w:rsidRDefault="002906B5" w:rsidP="002906B5">
      <w:pPr>
        <w:ind w:firstLine="0"/>
        <w:jc w:val="left"/>
        <w:rPr>
          <w:rFonts w:cs="Arial"/>
          <w:u w:val="single"/>
        </w:rPr>
      </w:pPr>
      <w:bookmarkStart w:id="84" w:name="_Toc82"/>
      <w:r w:rsidRPr="002906B5">
        <w:rPr>
          <w:rFonts w:cs="Arial"/>
          <w:u w:val="single"/>
        </w:rPr>
        <w:t>12.6. Сельское поселение Мулымья</w:t>
      </w:r>
      <w:bookmarkEnd w:id="84"/>
    </w:p>
    <w:p w:rsidR="002906B5" w:rsidRPr="002906B5" w:rsidRDefault="002906B5" w:rsidP="002906B5">
      <w:pPr>
        <w:ind w:firstLine="0"/>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cs="Arial"/>
        </w:rPr>
      </w:pPr>
      <w:r w:rsidRPr="002906B5">
        <w:rPr>
          <w:rFonts w:cs="Arial"/>
        </w:rPr>
        <w:t>строительство тепличного комплекса в п. Мулымья (2030г.) Карта развития Югры; Программа 100-летия Конды;</w:t>
      </w:r>
    </w:p>
    <w:p w:rsidR="002906B5" w:rsidRPr="002906B5" w:rsidRDefault="002906B5" w:rsidP="002906B5">
      <w:pPr>
        <w:ind w:firstLine="708"/>
        <w:rPr>
          <w:rFonts w:eastAsia="TimesNewRomanPSMT" w:cs="Arial"/>
        </w:rPr>
      </w:pPr>
      <w:r w:rsidRPr="002906B5">
        <w:rPr>
          <w:rFonts w:cs="Arial"/>
        </w:rPr>
        <w:t>строительство (организация) пунктов по приему дикоросов, сельхозпродукции (2017-2030 г.);</w:t>
      </w:r>
    </w:p>
    <w:p w:rsidR="002906B5" w:rsidRPr="002906B5" w:rsidRDefault="002906B5" w:rsidP="002906B5">
      <w:pPr>
        <w:ind w:firstLine="708"/>
        <w:rPr>
          <w:rFonts w:cs="Arial"/>
        </w:rPr>
      </w:pPr>
      <w:r w:rsidRPr="002906B5">
        <w:rPr>
          <w:rFonts w:cs="Arial"/>
        </w:rPr>
        <w:t>развитие крестьянско-фермерских хозяйств;</w:t>
      </w:r>
    </w:p>
    <w:p w:rsidR="002906B5" w:rsidRPr="002906B5" w:rsidRDefault="002906B5" w:rsidP="002906B5">
      <w:pPr>
        <w:ind w:firstLine="708"/>
        <w:rPr>
          <w:rFonts w:cs="Arial"/>
        </w:rPr>
      </w:pPr>
      <w:r w:rsidRPr="002906B5">
        <w:rPr>
          <w:rFonts w:cs="Arial"/>
        </w:rP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cs="Arial"/>
        </w:rPr>
      </w:pPr>
      <w:r w:rsidRPr="002906B5">
        <w:rPr>
          <w:rFonts w:cs="Arial"/>
        </w:rP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2906B5" w:rsidRPr="002906B5" w:rsidRDefault="002906B5" w:rsidP="002906B5">
      <w:pPr>
        <w:ind w:firstLine="708"/>
        <w:rPr>
          <w:rFonts w:cs="Arial"/>
        </w:rPr>
      </w:pPr>
      <w:r w:rsidRPr="002906B5">
        <w:rPr>
          <w:rFonts w:cs="Arial"/>
        </w:rPr>
        <w:t>развитие сети пунктов выдачи маркетплейсов;</w:t>
      </w:r>
    </w:p>
    <w:p w:rsidR="002906B5" w:rsidRPr="002906B5" w:rsidRDefault="002906B5" w:rsidP="002906B5">
      <w:pPr>
        <w:ind w:firstLine="708"/>
        <w:rPr>
          <w:rFonts w:cs="Arial"/>
        </w:rPr>
      </w:pPr>
      <w:r w:rsidRPr="002906B5">
        <w:rPr>
          <w:rFonts w:cs="Arial"/>
        </w:rPr>
        <w:t>развитие инфраструктуры туризма (гостевых домов, производств сувенирной продукции, баз отдыха).</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социальной инфраструктуры:</w:t>
      </w:r>
    </w:p>
    <w:p w:rsidR="002906B5" w:rsidRPr="002906B5" w:rsidRDefault="002906B5" w:rsidP="002906B5">
      <w:pPr>
        <w:ind w:firstLine="708"/>
        <w:jc w:val="center"/>
        <w:rPr>
          <w:rFonts w:cs="Arial"/>
        </w:rPr>
      </w:pPr>
      <w:r w:rsidRPr="002906B5">
        <w:rPr>
          <w:rFonts w:cs="Arial"/>
        </w:rPr>
        <w:t>строительство спортивного комплекса в п.Мулымья (сроки не определены в ПКР);</w:t>
      </w:r>
    </w:p>
    <w:p w:rsidR="002906B5" w:rsidRPr="002906B5" w:rsidRDefault="002906B5" w:rsidP="002906B5">
      <w:pPr>
        <w:ind w:firstLine="708"/>
        <w:rPr>
          <w:rFonts w:cs="Arial"/>
        </w:rPr>
      </w:pPr>
      <w:r w:rsidRPr="002906B5">
        <w:rPr>
          <w:rFonts w:cs="Arial"/>
        </w:rPr>
        <w:t>строительство плоскостных спортивных сооружений в п. Мулымья (сроки не определены в ПКР),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cs="Arial"/>
        </w:rPr>
        <w:t>газификация п. Назарово, п. Чантырья (1 этап: 2024-2030 гг.) Карта развития Югры;</w:t>
      </w:r>
    </w:p>
    <w:p w:rsidR="002906B5" w:rsidRPr="002906B5" w:rsidRDefault="002906B5" w:rsidP="002906B5">
      <w:pPr>
        <w:ind w:firstLine="708"/>
        <w:rPr>
          <w:rFonts w:cs="Arial"/>
        </w:rPr>
      </w:pPr>
      <w:r w:rsidRPr="002906B5">
        <w:rPr>
          <w:rFonts w:cs="Arial"/>
        </w:rPr>
        <w:t>благоустройство общественных мест, организация парковых зон с лавочками, парк Победы, зоны отдыха, пляжной территории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снос брошенных домов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строительство и капитальный ремонт сетей тепло-, водоснабжения в п. Мулымья, д. Ушья, с. Чантырья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cs="Arial"/>
        </w:rPr>
      </w:pPr>
      <w:r w:rsidRPr="002906B5">
        <w:rPr>
          <w:rFonts w:cs="Arial"/>
        </w:rPr>
        <w:t>строительство водоочистных сооружений мощностью 100 м3/сутки в п. Мулымья;</w:t>
      </w:r>
    </w:p>
    <w:p w:rsidR="002906B5" w:rsidRPr="002906B5" w:rsidRDefault="002906B5" w:rsidP="002906B5">
      <w:pPr>
        <w:ind w:firstLine="708"/>
        <w:rPr>
          <w:rFonts w:cs="Arial"/>
        </w:rPr>
      </w:pPr>
      <w:r w:rsidRPr="002906B5">
        <w:rPr>
          <w:rFonts w:cs="Arial"/>
        </w:rPr>
        <w:t>благоустройство кладбища п. Мулымья, п.Чантырья (перечень наказов избирателей);</w:t>
      </w:r>
    </w:p>
    <w:p w:rsidR="002906B5" w:rsidRPr="002906B5" w:rsidRDefault="002906B5" w:rsidP="002906B5">
      <w:pPr>
        <w:ind w:firstLine="708"/>
        <w:rPr>
          <w:rFonts w:cs="Arial"/>
        </w:rPr>
      </w:pPr>
      <w:r w:rsidRPr="002906B5">
        <w:rPr>
          <w:rFonts w:cs="Arial"/>
        </w:rPr>
        <w:t>капитальный ремонт КОС-200 в д.Ушья;</w:t>
      </w:r>
    </w:p>
    <w:p w:rsidR="002906B5" w:rsidRPr="002906B5" w:rsidRDefault="002906B5" w:rsidP="002906B5">
      <w:pPr>
        <w:ind w:firstLine="708"/>
        <w:rPr>
          <w:rFonts w:cs="Arial"/>
        </w:rPr>
      </w:pPr>
      <w:r w:rsidRPr="002906B5">
        <w:rPr>
          <w:rFonts w:cs="Arial"/>
        </w:rPr>
        <w:t>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транспортно-коммуникационной инфраструктуры:</w:t>
      </w:r>
    </w:p>
    <w:p w:rsidR="002906B5" w:rsidRPr="002906B5" w:rsidRDefault="002906B5" w:rsidP="002906B5">
      <w:pPr>
        <w:ind w:firstLine="708"/>
        <w:rPr>
          <w:rFonts w:cs="Arial"/>
        </w:rPr>
      </w:pPr>
      <w:r w:rsidRPr="002906B5">
        <w:rPr>
          <w:rFonts w:cs="Arial"/>
        </w:rPr>
        <w:t>устройство (ремонт) внутрипоселковых дорог в капитальном исполнении, строительство тротуаров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Реализация экологических мероприятий:</w:t>
      </w:r>
    </w:p>
    <w:p w:rsidR="002906B5" w:rsidRPr="002906B5" w:rsidRDefault="002906B5" w:rsidP="002906B5">
      <w:pPr>
        <w:ind w:firstLine="708"/>
        <w:rPr>
          <w:rFonts w:cs="Arial"/>
        </w:rPr>
      </w:pPr>
      <w:r w:rsidRPr="002906B5">
        <w:rPr>
          <w:rFonts w:cs="Arial"/>
        </w:rPr>
        <w:t>реализация проекта «экологический район»: лесопосадки, очищение береговой зоны и русла рек и озер, выбор наиболее экологически безопасного топлива, (предложение жителя в ходе опроса о реализации Стратегии - 2030);</w:t>
      </w:r>
    </w:p>
    <w:p w:rsidR="002906B5" w:rsidRPr="002906B5" w:rsidRDefault="002906B5" w:rsidP="002906B5">
      <w:pPr>
        <w:ind w:firstLine="708"/>
        <w:rPr>
          <w:rFonts w:cs="Arial"/>
        </w:rPr>
      </w:pPr>
      <w:r w:rsidRPr="002906B5">
        <w:rPr>
          <w:rFonts w:cs="Arial"/>
        </w:rPr>
        <w:t>экологическое воспитание детей и подростков.</w:t>
      </w:r>
    </w:p>
    <w:p w:rsidR="002906B5" w:rsidRPr="002906B5" w:rsidRDefault="002906B5" w:rsidP="002906B5">
      <w:pPr>
        <w:ind w:firstLine="708"/>
        <w:rPr>
          <w:rFonts w:cs="Arial"/>
        </w:rPr>
      </w:pPr>
    </w:p>
    <w:p w:rsidR="002906B5" w:rsidRPr="002906B5" w:rsidRDefault="002906B5" w:rsidP="002906B5">
      <w:pPr>
        <w:ind w:firstLine="0"/>
        <w:jc w:val="left"/>
        <w:rPr>
          <w:rFonts w:cs="Arial"/>
          <w:u w:val="single"/>
        </w:rPr>
      </w:pPr>
      <w:bookmarkStart w:id="85" w:name="_Toc83"/>
      <w:r w:rsidRPr="002906B5">
        <w:rPr>
          <w:rFonts w:cs="Arial"/>
          <w:u w:val="single"/>
        </w:rPr>
        <w:t>12.7. Сельское поселение Леуши</w:t>
      </w:r>
      <w:bookmarkEnd w:id="85"/>
    </w:p>
    <w:p w:rsidR="002906B5" w:rsidRPr="002906B5" w:rsidRDefault="002906B5" w:rsidP="002906B5">
      <w:pPr>
        <w:ind w:firstLine="708"/>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cs="Arial"/>
        </w:rPr>
      </w:pPr>
      <w:r w:rsidRPr="002906B5">
        <w:rPr>
          <w:rFonts w:cs="Arial"/>
          <w:bCs/>
        </w:rPr>
        <w:t xml:space="preserve">строительство </w:t>
      </w:r>
      <w:r w:rsidRPr="002906B5">
        <w:rPr>
          <w:rFonts w:cs="Arial"/>
        </w:rPr>
        <w:t>второй очереди корпуса молочного животноводческого комплекса в п.Лиственичный, (Карта развития Югры, Программа 100-летия Конды;</w:t>
      </w:r>
    </w:p>
    <w:p w:rsidR="002906B5" w:rsidRPr="002906B5" w:rsidRDefault="002906B5" w:rsidP="002906B5">
      <w:pPr>
        <w:ind w:firstLine="708"/>
        <w:rPr>
          <w:rFonts w:cs="Arial"/>
        </w:rPr>
      </w:pPr>
      <w:r w:rsidRPr="002906B5">
        <w:rPr>
          <w:rFonts w:cs="Arial"/>
        </w:rPr>
        <w:t>строительство цеха по производству сыров в п. Лиственичный, (Карта развития Югры, Программа 100-летия Конды;</w:t>
      </w:r>
    </w:p>
    <w:p w:rsidR="002906B5" w:rsidRPr="002906B5" w:rsidRDefault="002906B5" w:rsidP="002906B5">
      <w:pPr>
        <w:ind w:firstLine="708"/>
        <w:rPr>
          <w:rFonts w:cs="Arial"/>
        </w:rPr>
      </w:pPr>
      <w:r w:rsidRPr="002906B5">
        <w:rPr>
          <w:rFonts w:cs="Arial"/>
        </w:rPr>
        <w:t>строительство птицефермы в п. Ягодный, (Карта развития Югры; Программа 100-летия Конды)</w:t>
      </w:r>
      <w:r w:rsidRPr="002906B5">
        <w:rPr>
          <w:rFonts w:cs="Arial"/>
          <w:lang w:eastAsia="en-US"/>
        </w:rPr>
        <w:t>;</w:t>
      </w:r>
    </w:p>
    <w:p w:rsidR="002906B5" w:rsidRPr="002906B5" w:rsidRDefault="002906B5" w:rsidP="002906B5">
      <w:pPr>
        <w:ind w:firstLine="708"/>
        <w:rPr>
          <w:rFonts w:cs="Arial"/>
        </w:rPr>
      </w:pPr>
      <w:r w:rsidRPr="002906B5">
        <w:rPr>
          <w:rFonts w:cs="Arial"/>
        </w:rPr>
        <w:t>развитие семейной фермы КФХ Мухин И.А.;</w:t>
      </w:r>
    </w:p>
    <w:p w:rsidR="002906B5" w:rsidRPr="002906B5" w:rsidRDefault="002906B5" w:rsidP="002906B5">
      <w:pPr>
        <w:ind w:firstLine="708"/>
        <w:rPr>
          <w:rFonts w:cs="Arial"/>
        </w:rPr>
      </w:pPr>
      <w:r w:rsidRPr="002906B5">
        <w:rPr>
          <w:rFonts w:cs="Arial"/>
        </w:rPr>
        <w:t>создание (сохранение) малых предприятий по заготовке и переработке древесины, инновационное создание ЛПК;</w:t>
      </w:r>
    </w:p>
    <w:p w:rsidR="002906B5" w:rsidRPr="002906B5" w:rsidRDefault="002906B5" w:rsidP="002906B5">
      <w:pPr>
        <w:ind w:firstLine="708"/>
        <w:rPr>
          <w:rFonts w:cs="Arial"/>
        </w:rPr>
      </w:pPr>
      <w:r w:rsidRPr="002906B5">
        <w:rPr>
          <w:rFonts w:cs="Arial"/>
        </w:rPr>
        <w:t>реализация мероприятий по вовлечению в сельскохозяйственный оборот неиспользуемых сельскохозяйственных земель;</w:t>
      </w:r>
    </w:p>
    <w:p w:rsidR="002906B5" w:rsidRPr="002906B5" w:rsidRDefault="002906B5" w:rsidP="002906B5">
      <w:pPr>
        <w:ind w:firstLine="708"/>
        <w:rPr>
          <w:rFonts w:cs="Arial"/>
        </w:rPr>
      </w:pPr>
      <w:r w:rsidRPr="002906B5">
        <w:rPr>
          <w:rFonts w:cs="Arial"/>
        </w:rPr>
        <w:t>развитие крестьянско-фермерских хозяйств;</w:t>
      </w:r>
    </w:p>
    <w:p w:rsidR="002906B5" w:rsidRPr="002906B5" w:rsidRDefault="002906B5" w:rsidP="002906B5">
      <w:pPr>
        <w:ind w:firstLine="708"/>
        <w:rPr>
          <w:rFonts w:cs="Arial"/>
        </w:rPr>
      </w:pPr>
      <w:r w:rsidRPr="002906B5">
        <w:rPr>
          <w:rFonts w:cs="Arial"/>
        </w:rP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cs="Arial"/>
        </w:rPr>
      </w:pPr>
      <w:r w:rsidRPr="002906B5">
        <w:rPr>
          <w:rFonts w:cs="Arial"/>
        </w:rP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2906B5" w:rsidRPr="002906B5" w:rsidRDefault="002906B5" w:rsidP="002906B5">
      <w:pPr>
        <w:ind w:firstLine="708"/>
        <w:rPr>
          <w:rFonts w:cs="Arial"/>
        </w:rPr>
      </w:pPr>
      <w:r w:rsidRPr="002906B5">
        <w:rPr>
          <w:rFonts w:cs="Arial"/>
        </w:rPr>
        <w:t>развитие сети пунктов выдачи маркетплейсов;</w:t>
      </w:r>
    </w:p>
    <w:p w:rsidR="002906B5" w:rsidRPr="002906B5" w:rsidRDefault="002906B5" w:rsidP="002906B5">
      <w:pPr>
        <w:ind w:firstLine="708"/>
        <w:rPr>
          <w:rFonts w:eastAsia="TimesNewRomanPSMT" w:cs="Arial"/>
        </w:rPr>
      </w:pPr>
      <w:r w:rsidRPr="002906B5">
        <w:rPr>
          <w:rFonts w:cs="Arial"/>
        </w:rPr>
        <w:t>развитие туристической инфраструктуры, общественного питания (обращение жителей в ходе опроса о реализации Стратегии - 2030)</w:t>
      </w:r>
      <w:r w:rsidRPr="002906B5">
        <w:rPr>
          <w:rFonts w:eastAsia="TimesNewRomanPSMT" w:cs="Arial"/>
        </w:rPr>
        <w:t>.</w:t>
      </w:r>
    </w:p>
    <w:p w:rsidR="002906B5" w:rsidRPr="002906B5" w:rsidRDefault="002906B5" w:rsidP="002906B5">
      <w:pPr>
        <w:ind w:firstLine="708"/>
        <w:rPr>
          <w:rFonts w:eastAsia="TimesNewRomanPSMT" w:cs="Arial"/>
        </w:rPr>
      </w:pPr>
    </w:p>
    <w:p w:rsidR="002906B5" w:rsidRPr="002906B5" w:rsidRDefault="002906B5" w:rsidP="002906B5">
      <w:pPr>
        <w:ind w:firstLine="0"/>
        <w:rPr>
          <w:rFonts w:cs="Arial"/>
          <w:b/>
        </w:rPr>
      </w:pPr>
      <w:r w:rsidRPr="002906B5">
        <w:rPr>
          <w:rFonts w:cs="Arial"/>
          <w:b/>
        </w:rPr>
        <w:t>Развитие социальной инфраструктуры:</w:t>
      </w:r>
    </w:p>
    <w:p w:rsidR="002906B5" w:rsidRPr="002906B5" w:rsidRDefault="002906B5" w:rsidP="002906B5">
      <w:pPr>
        <w:ind w:firstLine="708"/>
        <w:rPr>
          <w:rFonts w:cs="Arial"/>
        </w:rPr>
      </w:pPr>
      <w:r w:rsidRPr="002906B5">
        <w:rPr>
          <w:rFonts w:cs="Arial"/>
        </w:rPr>
        <w:t xml:space="preserve">строительство дома культуры в с. Леуши (Карта развития Югры); </w:t>
      </w:r>
    </w:p>
    <w:p w:rsidR="002906B5" w:rsidRPr="002906B5" w:rsidRDefault="002906B5" w:rsidP="002906B5">
      <w:pPr>
        <w:ind w:firstLine="708"/>
        <w:rPr>
          <w:rFonts w:cs="Arial"/>
        </w:rPr>
      </w:pPr>
      <w:r w:rsidRPr="002906B5">
        <w:rPr>
          <w:rFonts w:cs="Arial"/>
        </w:rPr>
        <w:t>строительство дома культуры п. Дальний;</w:t>
      </w:r>
    </w:p>
    <w:p w:rsidR="002906B5" w:rsidRPr="002906B5" w:rsidRDefault="002906B5" w:rsidP="002906B5">
      <w:pPr>
        <w:ind w:firstLine="708"/>
        <w:rPr>
          <w:rFonts w:eastAsia="TimesNewRomanPSMT" w:cs="Arial"/>
        </w:rPr>
      </w:pPr>
      <w:r w:rsidRPr="002906B5">
        <w:rPr>
          <w:rFonts w:cs="Arial"/>
        </w:rPr>
        <w:t>устройство лыжной трассы на лыжной базе в с. Леуши</w:t>
      </w:r>
      <w:r w:rsidRPr="002906B5">
        <w:rPr>
          <w:rFonts w:eastAsia="TimesNewRomanPSMT" w:cs="Arial"/>
        </w:rPr>
        <w:t xml:space="preserve"> </w:t>
      </w:r>
      <w:r w:rsidRPr="002906B5">
        <w:rPr>
          <w:rFonts w:cs="Arial"/>
        </w:rPr>
        <w:t>(обращение жителей в ходе опроса о реализации Стратегии - 2030)</w:t>
      </w:r>
      <w:r w:rsidRPr="002906B5">
        <w:rPr>
          <w:rFonts w:eastAsia="TimesNewRomanPSMT" w:cs="Arial"/>
        </w:rPr>
        <w:t>;</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cs="Arial"/>
        </w:rPr>
        <w:t>газификация п. Леуши, п. Лиственичный (1 этап: Карта развития Югры);</w:t>
      </w:r>
    </w:p>
    <w:p w:rsidR="002906B5" w:rsidRPr="002906B5" w:rsidRDefault="002906B5" w:rsidP="002906B5">
      <w:pPr>
        <w:ind w:firstLine="708"/>
        <w:rPr>
          <w:rFonts w:cs="Arial"/>
        </w:rPr>
      </w:pPr>
      <w:r w:rsidRPr="002906B5">
        <w:rPr>
          <w:rFonts w:cs="Arial"/>
        </w:rPr>
        <w:t>ликвидация свалок п. Лиственичный, (Карта развития Югры);</w:t>
      </w:r>
    </w:p>
    <w:p w:rsidR="002906B5" w:rsidRPr="002906B5" w:rsidRDefault="002906B5" w:rsidP="002906B5">
      <w:pPr>
        <w:ind w:firstLine="708"/>
        <w:rPr>
          <w:rFonts w:cs="Arial"/>
          <w:lang w:eastAsia="en-US"/>
        </w:rPr>
      </w:pPr>
      <w:r w:rsidRPr="002906B5">
        <w:rPr>
          <w:rFonts w:cs="Arial"/>
        </w:rPr>
        <w:t>с</w:t>
      </w:r>
      <w:r w:rsidRPr="002906B5">
        <w:rPr>
          <w:rFonts w:cs="Arial"/>
          <w:lang w:eastAsia="en-US"/>
        </w:rPr>
        <w:t>троительство водоочистных сооружений в п. Ягодный (перечень наказов избирателей);</w:t>
      </w:r>
    </w:p>
    <w:p w:rsidR="002906B5" w:rsidRPr="002906B5" w:rsidRDefault="002906B5" w:rsidP="002906B5">
      <w:pPr>
        <w:ind w:firstLine="708"/>
        <w:rPr>
          <w:rFonts w:cs="Arial"/>
          <w:lang w:eastAsia="en-US"/>
        </w:rPr>
      </w:pPr>
      <w:r w:rsidRPr="002906B5">
        <w:rPr>
          <w:rFonts w:cs="Arial"/>
        </w:rPr>
        <w:t>установка</w:t>
      </w:r>
      <w:r w:rsidRPr="002906B5">
        <w:rPr>
          <w:rFonts w:cs="Arial"/>
          <w:lang w:eastAsia="en-US"/>
        </w:rPr>
        <w:t xml:space="preserve"> водоочистных сооружений в п. Дальний (</w:t>
      </w:r>
      <w:r w:rsidRPr="002906B5">
        <w:rPr>
          <w:rFonts w:cs="Arial"/>
        </w:rPr>
        <w:t>Программа 100-летия Конды)</w:t>
      </w:r>
      <w:r w:rsidRPr="002906B5">
        <w:rPr>
          <w:rFonts w:cs="Arial"/>
          <w:lang w:eastAsia="en-US"/>
        </w:rPr>
        <w:t>;</w:t>
      </w:r>
    </w:p>
    <w:p w:rsidR="002906B5" w:rsidRPr="002906B5" w:rsidRDefault="002906B5" w:rsidP="002906B5">
      <w:pPr>
        <w:ind w:firstLine="708"/>
        <w:rPr>
          <w:rFonts w:eastAsia="TimesNewRomanPSMT" w:cs="Arial"/>
        </w:rPr>
      </w:pPr>
      <w:r w:rsidRPr="002906B5">
        <w:rPr>
          <w:rFonts w:eastAsia="TimesNewRomanPSMT" w:cs="Arial"/>
        </w:rPr>
        <w:t xml:space="preserve">развитие сети водоснабжения, улучшение качества питьевой воды п. Лиственичный, п. Ягодный, НПС Ягодное, п. Дальний </w:t>
      </w:r>
      <w:r w:rsidRPr="002906B5">
        <w:rPr>
          <w:rFonts w:cs="Arial"/>
        </w:rPr>
        <w:t>(обращение жителей в ходе опроса о реализации Стратегии – 2030,</w:t>
      </w:r>
      <w:r w:rsidRPr="002906B5">
        <w:rPr>
          <w:rFonts w:cs="Arial"/>
          <w:lang w:eastAsia="en-US"/>
        </w:rPr>
        <w:t xml:space="preserve"> перечень наказов избирателей</w:t>
      </w:r>
      <w:r w:rsidRPr="002906B5">
        <w:rPr>
          <w:rFonts w:cs="Arial"/>
        </w:rPr>
        <w:t>)</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 xml:space="preserve">благоустройство общественных пространств </w:t>
      </w:r>
      <w:r w:rsidRPr="002906B5">
        <w:rPr>
          <w:rFonts w:cs="Arial"/>
        </w:rPr>
        <w:t>(обращение жителей в ходе опроса о реализации Стратегии - 2030)</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строительство и капитальный ремонт очистных сооружений в с. Леуши, п. Лиственичный;</w:t>
      </w:r>
    </w:p>
    <w:p w:rsidR="002906B5" w:rsidRPr="002906B5" w:rsidRDefault="002906B5" w:rsidP="002906B5">
      <w:pPr>
        <w:ind w:firstLine="708"/>
        <w:rPr>
          <w:rFonts w:cs="Arial"/>
        </w:rPr>
      </w:pPr>
      <w:r w:rsidRPr="002906B5">
        <w:rPr>
          <w:rFonts w:cs="Arial"/>
        </w:rPr>
        <w:t>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2906B5" w:rsidRPr="002906B5" w:rsidRDefault="002906B5" w:rsidP="002906B5">
      <w:pPr>
        <w:ind w:firstLine="708"/>
        <w:rPr>
          <w:rFonts w:eastAsia="TimesNewRomanPSMT" w:cs="Arial"/>
        </w:rPr>
      </w:pPr>
      <w:r w:rsidRPr="002906B5">
        <w:rPr>
          <w:rFonts w:cs="Arial"/>
        </w:rPr>
        <w:t>строительство и капитальный ремонт сетей тепло-, водоснабжения в с. Леуши, п. Лиственичный, п.Ягодный.</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транспортной инфраструктуры:</w:t>
      </w:r>
    </w:p>
    <w:p w:rsidR="002906B5" w:rsidRPr="002906B5" w:rsidRDefault="002906B5" w:rsidP="002906B5">
      <w:pPr>
        <w:ind w:firstLine="708"/>
        <w:rPr>
          <w:rFonts w:cs="Arial"/>
        </w:rPr>
      </w:pPr>
      <w:r w:rsidRPr="002906B5">
        <w:rPr>
          <w:rFonts w:eastAsia="TimesNewRomanPSMT" w:cs="Arial"/>
        </w:rPr>
        <w:t>строительство внутрипоселковых дорог, тротуаров (в период реализации Стратегии-2036)</w:t>
      </w:r>
      <w:r w:rsidRPr="002906B5">
        <w:rPr>
          <w:rFonts w:cs="Arial"/>
        </w:rPr>
        <w:t xml:space="preserve">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eastAsia="TimesNewRomanPSMT" w:cs="Arial"/>
        </w:rPr>
      </w:pPr>
      <w:r w:rsidRPr="002906B5">
        <w:rPr>
          <w:rFonts w:eastAsia="TimesNewRomanPSMT" w:cs="Arial"/>
        </w:rPr>
        <w:t>капитальный ремонт автомобильной дороги ул. Космонавтов п. Лиственичный «Фермерский проезд к молокозаводу» 1,8 километров.</w:t>
      </w:r>
    </w:p>
    <w:p w:rsidR="002906B5" w:rsidRPr="002906B5" w:rsidRDefault="002906B5" w:rsidP="002906B5">
      <w:pPr>
        <w:ind w:firstLine="708"/>
        <w:rPr>
          <w:rFonts w:eastAsia="TimesNewRomanPSMT" w:cs="Arial"/>
        </w:rPr>
      </w:pPr>
    </w:p>
    <w:p w:rsidR="002906B5" w:rsidRPr="002906B5" w:rsidRDefault="002906B5" w:rsidP="002906B5">
      <w:pPr>
        <w:ind w:firstLine="0"/>
        <w:rPr>
          <w:rFonts w:cs="Arial"/>
          <w:b/>
        </w:rPr>
      </w:pPr>
      <w:r w:rsidRPr="002906B5">
        <w:rPr>
          <w:rFonts w:cs="Arial"/>
          <w:b/>
        </w:rPr>
        <w:t>Реализация экологических мероприятий:</w:t>
      </w:r>
    </w:p>
    <w:p w:rsidR="002906B5" w:rsidRPr="002906B5" w:rsidRDefault="002906B5" w:rsidP="002906B5">
      <w:pPr>
        <w:ind w:firstLine="708"/>
        <w:rPr>
          <w:rFonts w:cs="Arial"/>
        </w:rPr>
      </w:pPr>
      <w:r w:rsidRPr="002906B5">
        <w:rPr>
          <w:rFonts w:cs="Arial"/>
        </w:rPr>
        <w:t>реализация проекта «экологический район»: лесопосадки, очищение береговой зоны и русла рек и озер, выбор наиболее экологически безопасного топлива, (предложение жителя в ходе опроса о реализации Стратегии - 2030);</w:t>
      </w:r>
    </w:p>
    <w:p w:rsidR="002906B5" w:rsidRPr="002906B5" w:rsidRDefault="002906B5" w:rsidP="002906B5">
      <w:pPr>
        <w:ind w:firstLine="708"/>
        <w:rPr>
          <w:rFonts w:cs="Arial"/>
        </w:rPr>
      </w:pPr>
      <w:r w:rsidRPr="002906B5">
        <w:rPr>
          <w:rFonts w:cs="Arial"/>
        </w:rPr>
        <w:t>экологическое воспитание детей и подростков.</w:t>
      </w:r>
    </w:p>
    <w:p w:rsidR="002906B5" w:rsidRPr="002906B5" w:rsidRDefault="002906B5" w:rsidP="002906B5">
      <w:pPr>
        <w:ind w:firstLine="708"/>
        <w:rPr>
          <w:rFonts w:cs="Arial"/>
        </w:rPr>
      </w:pPr>
    </w:p>
    <w:p w:rsidR="002906B5" w:rsidRPr="002906B5" w:rsidRDefault="002906B5" w:rsidP="002906B5">
      <w:pPr>
        <w:ind w:firstLine="0"/>
        <w:jc w:val="left"/>
        <w:rPr>
          <w:rFonts w:cs="Arial"/>
          <w:u w:val="single"/>
        </w:rPr>
      </w:pPr>
      <w:bookmarkStart w:id="86" w:name="_Toc84"/>
      <w:r w:rsidRPr="002906B5">
        <w:rPr>
          <w:rFonts w:cs="Arial"/>
          <w:u w:val="single"/>
        </w:rPr>
        <w:t>12.8. Сельское поселение Болчары</w:t>
      </w:r>
      <w:bookmarkEnd w:id="86"/>
    </w:p>
    <w:p w:rsidR="002906B5" w:rsidRPr="002906B5" w:rsidRDefault="002906B5" w:rsidP="002906B5">
      <w:pPr>
        <w:ind w:firstLine="708"/>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eastAsia="TimesNewRomanPSMT" w:cs="Arial"/>
        </w:rPr>
      </w:pPr>
      <w:r w:rsidRPr="002906B5">
        <w:rPr>
          <w:rFonts w:eastAsia="TimesNewRomanPSMT" w:cs="Arial"/>
        </w:rPr>
        <w:t>создание (сохранение) малых предприятий по заготовке и переработке древесины;</w:t>
      </w:r>
    </w:p>
    <w:p w:rsidR="002906B5" w:rsidRPr="002906B5" w:rsidRDefault="002906B5" w:rsidP="002906B5">
      <w:pPr>
        <w:ind w:firstLine="708"/>
        <w:rPr>
          <w:rFonts w:eastAsia="TimesNewRomanPSMT" w:cs="Arial"/>
        </w:rPr>
      </w:pPr>
      <w:r w:rsidRPr="002906B5">
        <w:rPr>
          <w:rFonts w:cs="Arial"/>
        </w:rPr>
        <w:t>развитие крестьянско-фермерских хозяйств;</w:t>
      </w:r>
    </w:p>
    <w:p w:rsidR="002906B5" w:rsidRPr="002906B5" w:rsidRDefault="002906B5" w:rsidP="002906B5">
      <w:pPr>
        <w:ind w:firstLine="708"/>
        <w:rPr>
          <w:rFonts w:cs="Arial"/>
        </w:rPr>
      </w:pPr>
      <w:r w:rsidRPr="002906B5">
        <w:rPr>
          <w:rFonts w:cs="Arial"/>
        </w:rPr>
        <w:t>развитие инфраструктуры туризма (гостевых домов, производств сувенирной продукции, баз отдыха);</w:t>
      </w:r>
    </w:p>
    <w:p w:rsidR="002906B5" w:rsidRPr="002906B5" w:rsidRDefault="002906B5" w:rsidP="002906B5">
      <w:pPr>
        <w:ind w:firstLine="708"/>
        <w:rPr>
          <w:rFonts w:cs="Arial"/>
        </w:rPr>
      </w:pPr>
      <w:r w:rsidRPr="002906B5">
        <w:rPr>
          <w:rFonts w:cs="Arial"/>
        </w:rP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cs="Arial"/>
        </w:rPr>
      </w:pPr>
      <w:r w:rsidRPr="002906B5">
        <w:rPr>
          <w:rFonts w:cs="Arial"/>
        </w:rPr>
        <w:t>организация пунктов приема сбора дикоросов и рыбы в населенных пунктах поселения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0"/>
        <w:rPr>
          <w:rFonts w:eastAsia="TimesNewRomanPSMT" w:cs="Arial"/>
          <w:b/>
        </w:rPr>
      </w:pPr>
      <w:r w:rsidRPr="002906B5">
        <w:rPr>
          <w:rFonts w:eastAsia="TimesNewRomanPSMT" w:cs="Arial"/>
          <w:b/>
        </w:rPr>
        <w:t>Развитие социальной инфраструктуры:</w:t>
      </w:r>
    </w:p>
    <w:p w:rsidR="002906B5" w:rsidRPr="002906B5" w:rsidRDefault="002906B5" w:rsidP="002906B5">
      <w:pPr>
        <w:ind w:firstLine="708"/>
        <w:rPr>
          <w:rFonts w:cs="Arial"/>
          <w:lang w:eastAsia="en-US"/>
        </w:rPr>
      </w:pPr>
      <w:r w:rsidRPr="002906B5">
        <w:rPr>
          <w:rFonts w:cs="Arial"/>
          <w:lang w:eastAsia="en-US"/>
        </w:rPr>
        <w:t>строительство плоскостных спортивных сооружений (сроки не определены в ПКР);</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 (перечень наказов избирателей);</w:t>
      </w:r>
    </w:p>
    <w:p w:rsidR="002906B5" w:rsidRPr="002906B5" w:rsidRDefault="002906B5" w:rsidP="002906B5">
      <w:pPr>
        <w:ind w:firstLine="708"/>
        <w:rPr>
          <w:rFonts w:cs="Arial"/>
        </w:rPr>
      </w:pPr>
      <w:r w:rsidRPr="002906B5">
        <w:rPr>
          <w:rFonts w:cs="Arial"/>
        </w:rPr>
        <w:t>строительство жилого фонда служебного и коммерческого использования, (перечень наказов избирателей);</w:t>
      </w:r>
    </w:p>
    <w:p w:rsidR="002906B5" w:rsidRPr="002906B5" w:rsidRDefault="002906B5" w:rsidP="002906B5">
      <w:pPr>
        <w:ind w:firstLine="708"/>
        <w:rPr>
          <w:rFonts w:cs="Arial"/>
        </w:rPr>
      </w:pPr>
      <w:r w:rsidRPr="002906B5">
        <w:rPr>
          <w:rFonts w:cs="Arial"/>
        </w:rPr>
        <w:t>строительство детской спортивно-игровой площадки в д. Кама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eastAsia="TimesNewRomanPSMT" w:cs="Arial"/>
        </w:rPr>
      </w:pPr>
      <w:r w:rsidRPr="002906B5">
        <w:rPr>
          <w:rFonts w:eastAsia="TimesNewRomanPSMT" w:cs="Arial"/>
        </w:rPr>
        <w:t xml:space="preserve">газификация с. Болчары (1 этап: 2024-2030гг.) Карта развития Югры, </w:t>
      </w:r>
      <w:r w:rsidRPr="002906B5">
        <w:rPr>
          <w:rFonts w:cs="Arial"/>
        </w:rPr>
        <w:t>перечень наказов избирателей</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газификация с. Алтай, д. Кама (2 этап: 2030г.) Карта развития Югры;</w:t>
      </w:r>
    </w:p>
    <w:p w:rsidR="002906B5" w:rsidRPr="002906B5" w:rsidRDefault="002906B5" w:rsidP="002906B5">
      <w:pPr>
        <w:ind w:firstLine="708"/>
        <w:rPr>
          <w:rFonts w:eastAsia="TimesNewRomanPSMT" w:cs="Arial"/>
        </w:rPr>
      </w:pPr>
      <w:r w:rsidRPr="002906B5">
        <w:rPr>
          <w:rFonts w:eastAsia="TimesNewRomanPSMT" w:cs="Arial"/>
        </w:rPr>
        <w:t>строительство локальных очистных сооружений с. Болчары</w:t>
      </w:r>
      <w:r w:rsidRPr="002906B5">
        <w:rPr>
          <w:rFonts w:cs="Arial"/>
        </w:rPr>
        <w:t xml:space="preserve"> (перечень наказов избирателей)</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строительство локальных очистных сооружений с. Алтай</w:t>
      </w:r>
      <w:r w:rsidRPr="002906B5">
        <w:rPr>
          <w:rFonts w:cs="Arial"/>
        </w:rPr>
        <w:t xml:space="preserve"> (перечень наказов избирателей)</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 xml:space="preserve">развитие системы водоснабжения в с. Болчары, </w:t>
      </w:r>
      <w:r w:rsidRPr="002906B5">
        <w:rPr>
          <w:rFonts w:cs="Arial"/>
        </w:rPr>
        <w:t>(перечень наказов избирателей)</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строительство и капитальный ремонт сетей тепло-, водоснабжения в с. Болчары;</w:t>
      </w:r>
    </w:p>
    <w:p w:rsidR="002906B5" w:rsidRPr="002906B5" w:rsidRDefault="002906B5" w:rsidP="002906B5">
      <w:pPr>
        <w:ind w:firstLine="708"/>
        <w:rPr>
          <w:rFonts w:eastAsia="TimesNewRomanPSMT" w:cs="Arial"/>
        </w:rPr>
      </w:pPr>
      <w:r w:rsidRPr="002906B5">
        <w:rPr>
          <w:rFonts w:eastAsia="TimesNewRomanPSMT" w:cs="Arial"/>
        </w:rPr>
        <w:t xml:space="preserve">строительство площадки временного накопления твердых коммунальных отходов в с. Болчары </w:t>
      </w:r>
      <w:r w:rsidRPr="002906B5">
        <w:rPr>
          <w:rFonts w:cs="Arial"/>
        </w:rPr>
        <w:t>(перечень наказов избирателей)</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 xml:space="preserve">снос аварийных бесхозяйных жилых домов и неэксплуатируемых зданий и сооружений, </w:t>
      </w:r>
      <w:r w:rsidRPr="002906B5">
        <w:rPr>
          <w:rFonts w:cs="Arial"/>
        </w:rPr>
        <w:t>(перечень наказов избирателей)</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 xml:space="preserve">установка дистанцированной секционной группы (ДСГ-54) в д. Кама, </w:t>
      </w:r>
      <w:r w:rsidRPr="002906B5">
        <w:rPr>
          <w:rFonts w:cs="Arial"/>
        </w:rPr>
        <w:t>(перечень наказов избирателей)</w:t>
      </w:r>
      <w:r w:rsidRPr="002906B5">
        <w:rPr>
          <w:rFonts w:eastAsia="TimesNewRomanPSMT" w:cs="Arial"/>
        </w:rPr>
        <w:t>;</w:t>
      </w:r>
    </w:p>
    <w:p w:rsidR="002906B5" w:rsidRPr="002906B5" w:rsidRDefault="002906B5" w:rsidP="002906B5">
      <w:pPr>
        <w:ind w:firstLine="708"/>
        <w:rPr>
          <w:rFonts w:eastAsia="TimesNewRomanPSMT" w:cs="Arial"/>
        </w:rPr>
      </w:pPr>
      <w:r w:rsidRPr="002906B5">
        <w:rPr>
          <w:rFonts w:eastAsia="TimesNewRomanPSMT" w:cs="Arial"/>
        </w:rPr>
        <w:t>бесперебойное снабжение нефтяным топливом котельной в с. Болчары (перечень наказов избирателей);</w:t>
      </w:r>
    </w:p>
    <w:p w:rsidR="002906B5" w:rsidRPr="002906B5" w:rsidRDefault="002906B5" w:rsidP="002906B5">
      <w:pPr>
        <w:ind w:firstLine="708"/>
        <w:rPr>
          <w:rFonts w:eastAsia="TimesNewRomanPSMT" w:cs="Arial"/>
        </w:rPr>
      </w:pPr>
      <w:r w:rsidRPr="002906B5">
        <w:rPr>
          <w:rFonts w:eastAsia="TimesNewRomanPSMT" w:cs="Arial"/>
        </w:rPr>
        <w:t>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2906B5" w:rsidRPr="002906B5" w:rsidRDefault="002906B5" w:rsidP="002906B5">
      <w:pPr>
        <w:ind w:firstLine="708"/>
        <w:rPr>
          <w:rFonts w:eastAsia="TimesNewRomanPSMT" w:cs="Arial"/>
        </w:rPr>
      </w:pPr>
    </w:p>
    <w:p w:rsidR="002906B5" w:rsidRPr="002906B5" w:rsidRDefault="002906B5" w:rsidP="002906B5">
      <w:pPr>
        <w:ind w:firstLine="0"/>
        <w:rPr>
          <w:rFonts w:cs="Arial"/>
          <w:b/>
        </w:rPr>
      </w:pPr>
      <w:r w:rsidRPr="002906B5">
        <w:rPr>
          <w:rFonts w:cs="Arial"/>
          <w:b/>
        </w:rPr>
        <w:t>Развитие транспортно-коммуникационной инфраструктуры:</w:t>
      </w:r>
    </w:p>
    <w:p w:rsidR="002906B5" w:rsidRPr="002906B5" w:rsidRDefault="002906B5" w:rsidP="002906B5">
      <w:pPr>
        <w:ind w:firstLine="708"/>
        <w:rPr>
          <w:rFonts w:eastAsia="TimesNewRomanPSMT" w:cs="Arial"/>
        </w:rPr>
      </w:pPr>
      <w:r w:rsidRPr="002906B5">
        <w:rPr>
          <w:rFonts w:eastAsia="TimesNewRomanPSMT" w:cs="Arial"/>
        </w:rPr>
        <w:t xml:space="preserve">строительство автомобильной дороги круглогодичного действия с. Болчары – Демьянское, 50 км. (2025-2030 гг.), (Карта развития Югры; </w:t>
      </w:r>
      <w:r w:rsidRPr="002906B5">
        <w:rPr>
          <w:rFonts w:cs="Arial"/>
        </w:rPr>
        <w:t>перечень наказов избирателей)</w:t>
      </w:r>
      <w:r w:rsidRPr="002906B5">
        <w:rPr>
          <w:rFonts w:eastAsia="TimesNewRomanPSMT" w:cs="Arial"/>
        </w:rPr>
        <w:t>;</w:t>
      </w:r>
    </w:p>
    <w:p w:rsidR="002906B5" w:rsidRPr="002906B5" w:rsidRDefault="002906B5" w:rsidP="002906B5">
      <w:pPr>
        <w:ind w:firstLine="708"/>
        <w:rPr>
          <w:rFonts w:cs="Arial"/>
        </w:rPr>
      </w:pPr>
      <w:r w:rsidRPr="002906B5">
        <w:rPr>
          <w:rFonts w:eastAsia="TimesNewRomanPSMT" w:cs="Arial"/>
        </w:rPr>
        <w:t>строительство внутрипоселковых дорог, строительство тротуаров (в период реализации Стратегии-2036),</w:t>
      </w:r>
      <w:r w:rsidRPr="002906B5">
        <w:rPr>
          <w:rFonts w:cs="Arial"/>
        </w:rPr>
        <w:t xml:space="preserve"> (обращение жителей в ходе опроса о реализации Стратегии – 2030; перечень наказов избирателей);</w:t>
      </w:r>
    </w:p>
    <w:p w:rsidR="002906B5" w:rsidRPr="002906B5" w:rsidRDefault="002906B5" w:rsidP="002906B5">
      <w:pPr>
        <w:ind w:firstLine="708"/>
        <w:rPr>
          <w:rFonts w:cs="Arial"/>
        </w:rPr>
      </w:pPr>
      <w:r w:rsidRPr="002906B5">
        <w:rPr>
          <w:rFonts w:cs="Arial"/>
        </w:rPr>
        <w:t>обеспечение качественными горюче-смазочными материалами в с. Алтай, д. Кама (перечень наказов избирателей);</w:t>
      </w:r>
    </w:p>
    <w:p w:rsidR="002906B5" w:rsidRPr="002906B5" w:rsidRDefault="002906B5" w:rsidP="002906B5">
      <w:pPr>
        <w:ind w:firstLine="708"/>
        <w:rPr>
          <w:rFonts w:cs="Arial"/>
        </w:rPr>
      </w:pPr>
      <w:r w:rsidRPr="002906B5">
        <w:rPr>
          <w:rFonts w:cs="Arial"/>
        </w:rPr>
        <w:t>корректировка движения автобусных рейсов по маршруту: пгт.Кондинское – пгт.Междуреченский (перечень наказов избирателей);</w:t>
      </w:r>
    </w:p>
    <w:p w:rsidR="002906B5" w:rsidRPr="002906B5" w:rsidRDefault="002906B5" w:rsidP="002906B5">
      <w:pPr>
        <w:ind w:firstLine="708"/>
        <w:rPr>
          <w:rFonts w:cs="Arial"/>
        </w:rPr>
      </w:pPr>
      <w:r w:rsidRPr="002906B5">
        <w:rPr>
          <w:rFonts w:cs="Arial"/>
        </w:rPr>
        <w:t>обновление автотранспортного парка для содержания внутрипоселковых автомобильных дорог общего пользования сельского поселения Болчары (с.Болчары, с.Алтай, с.Кама) (перечень наказов избирателей);</w:t>
      </w:r>
    </w:p>
    <w:p w:rsidR="002906B5" w:rsidRPr="002906B5" w:rsidRDefault="002906B5" w:rsidP="002906B5">
      <w:pPr>
        <w:ind w:firstLine="708"/>
        <w:rPr>
          <w:rFonts w:cs="Arial"/>
        </w:rPr>
      </w:pPr>
      <w:r w:rsidRPr="002906B5">
        <w:rPr>
          <w:rFonts w:cs="Arial"/>
        </w:rPr>
        <w:t>ограничение проезда грузового автотранспорта по автомобильным дорогам общего пользования в с.Болчары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0"/>
        <w:rPr>
          <w:rFonts w:eastAsia="TimesNewRomanPSMT" w:cs="Arial"/>
          <w:b/>
        </w:rPr>
      </w:pPr>
      <w:r w:rsidRPr="002906B5">
        <w:rPr>
          <w:rFonts w:eastAsia="TimesNewRomanPSMT" w:cs="Arial"/>
          <w:b/>
        </w:rPr>
        <w:t>Реализация экологических мероприятий:</w:t>
      </w:r>
    </w:p>
    <w:p w:rsidR="002906B5" w:rsidRPr="002906B5" w:rsidRDefault="002906B5" w:rsidP="002906B5">
      <w:pPr>
        <w:ind w:firstLine="708"/>
        <w:rPr>
          <w:rFonts w:eastAsia="TimesNewRomanPSMT" w:cs="Arial"/>
        </w:rPr>
      </w:pPr>
      <w:r w:rsidRPr="002906B5">
        <w:rPr>
          <w:rFonts w:eastAsia="TimesNewRomanPSMT" w:cs="Arial"/>
        </w:rPr>
        <w:t>реализация проекта «экологический район»: лесопосадки, очищение береговой зоны и русла рек и озер, выбор наиболее экологически безопасного топлива, (предложение жителя в ходе опроса о реализации Стратегии - 2030);</w:t>
      </w:r>
    </w:p>
    <w:p w:rsidR="002906B5" w:rsidRPr="002906B5" w:rsidRDefault="002906B5" w:rsidP="002906B5">
      <w:pPr>
        <w:ind w:firstLine="708"/>
        <w:rPr>
          <w:rFonts w:eastAsia="TimesNewRomanPSMT" w:cs="Arial"/>
        </w:rPr>
      </w:pPr>
      <w:r w:rsidRPr="002906B5">
        <w:rPr>
          <w:rFonts w:eastAsia="TimesNewRomanPSMT" w:cs="Arial"/>
        </w:rPr>
        <w:t>экологическое воспитание детей и подростков.</w:t>
      </w:r>
    </w:p>
    <w:p w:rsidR="002906B5" w:rsidRPr="002906B5" w:rsidRDefault="002906B5" w:rsidP="002906B5">
      <w:pPr>
        <w:ind w:firstLine="708"/>
        <w:rPr>
          <w:rFonts w:eastAsia="TimesNewRomanPSMT" w:cs="Arial"/>
        </w:rPr>
      </w:pPr>
    </w:p>
    <w:p w:rsidR="002906B5" w:rsidRPr="002906B5" w:rsidRDefault="002906B5" w:rsidP="002906B5">
      <w:pPr>
        <w:ind w:firstLine="0"/>
        <w:rPr>
          <w:rFonts w:eastAsia="TimesNewRomanPSMT" w:cs="Arial"/>
          <w:b/>
        </w:rPr>
      </w:pPr>
      <w:r w:rsidRPr="002906B5">
        <w:rPr>
          <w:rFonts w:eastAsia="TimesNewRomanPSMT" w:cs="Arial"/>
          <w:b/>
        </w:rPr>
        <w:t>Развитие здравоохранения:</w:t>
      </w:r>
    </w:p>
    <w:p w:rsidR="002906B5" w:rsidRPr="002906B5" w:rsidRDefault="002906B5" w:rsidP="002906B5">
      <w:pPr>
        <w:rPr>
          <w:rFonts w:eastAsia="TimesNewRomanPSMT" w:cs="Arial"/>
        </w:rPr>
      </w:pPr>
      <w:r w:rsidRPr="002906B5">
        <w:rPr>
          <w:rFonts w:eastAsia="TimesNewRomanPSMT" w:cs="Arial"/>
        </w:rPr>
        <w:t>увеличение дней приема специалистов передвижной плавполиклиники «Николай Пирогов» в с.Болчары (перечень наказов избирателей).</w:t>
      </w:r>
    </w:p>
    <w:p w:rsidR="002906B5" w:rsidRPr="002906B5" w:rsidRDefault="002906B5" w:rsidP="002906B5">
      <w:pPr>
        <w:rPr>
          <w:rFonts w:eastAsia="TimesNewRomanPSMT" w:cs="Arial"/>
        </w:rPr>
      </w:pPr>
    </w:p>
    <w:p w:rsidR="002906B5" w:rsidRPr="002906B5" w:rsidRDefault="002906B5" w:rsidP="002906B5">
      <w:pPr>
        <w:ind w:firstLine="0"/>
        <w:jc w:val="left"/>
        <w:rPr>
          <w:rFonts w:eastAsia="TimesNewRomanPSMT" w:cs="Arial"/>
          <w:b/>
        </w:rPr>
      </w:pPr>
      <w:r w:rsidRPr="002906B5">
        <w:rPr>
          <w:rFonts w:eastAsia="TimesNewRomanPSMT" w:cs="Arial"/>
          <w:b/>
        </w:rPr>
        <w:t>Развитие объектов гидротехнического сооружения:</w:t>
      </w:r>
    </w:p>
    <w:p w:rsidR="002906B5" w:rsidRPr="002906B5" w:rsidRDefault="002906B5" w:rsidP="002906B5">
      <w:pPr>
        <w:rPr>
          <w:rFonts w:eastAsia="TimesNewRomanPSMT" w:cs="Arial"/>
        </w:rPr>
      </w:pPr>
      <w:r w:rsidRPr="002906B5">
        <w:rPr>
          <w:rFonts w:eastAsia="TimesNewRomanPSMT" w:cs="Arial"/>
        </w:rPr>
        <w:t>Берегоукрепление р.Конда в с.Алтай, д.Кама (перечень наказов избирателей).</w:t>
      </w:r>
    </w:p>
    <w:p w:rsidR="002906B5" w:rsidRPr="002906B5" w:rsidRDefault="002906B5" w:rsidP="002906B5">
      <w:pPr>
        <w:ind w:firstLine="708"/>
        <w:rPr>
          <w:rFonts w:eastAsia="TimesNewRomanPSMT" w:cs="Arial"/>
        </w:rPr>
      </w:pPr>
    </w:p>
    <w:p w:rsidR="002906B5" w:rsidRPr="002906B5" w:rsidRDefault="002906B5" w:rsidP="002906B5">
      <w:pPr>
        <w:ind w:firstLine="0"/>
        <w:rPr>
          <w:rFonts w:eastAsia="TimesNewRomanPSMT" w:cs="Arial"/>
          <w:b/>
        </w:rPr>
      </w:pPr>
      <w:r w:rsidRPr="002906B5">
        <w:rPr>
          <w:rFonts w:eastAsia="TimesNewRomanPSMT" w:cs="Arial"/>
          <w:b/>
        </w:rPr>
        <w:t>Развитие ритуальной сферы:</w:t>
      </w:r>
    </w:p>
    <w:p w:rsidR="002906B5" w:rsidRPr="002906B5" w:rsidRDefault="002906B5" w:rsidP="002906B5">
      <w:pPr>
        <w:rPr>
          <w:rFonts w:eastAsia="TimesNewRomanPSMT" w:cs="Arial"/>
        </w:rPr>
      </w:pPr>
      <w:r w:rsidRPr="002906B5">
        <w:rPr>
          <w:rFonts w:eastAsia="TimesNewRomanPSMT" w:cs="Arial"/>
        </w:rPr>
        <w:t>Обустройство мест захоронения в населенных пунктах поселений и строительство нового кладбища в с. Болчары (перечень наказов избирателей).</w:t>
      </w:r>
    </w:p>
    <w:p w:rsidR="002906B5" w:rsidRPr="002906B5" w:rsidRDefault="002906B5" w:rsidP="002906B5">
      <w:pPr>
        <w:ind w:firstLine="708"/>
        <w:rPr>
          <w:rFonts w:eastAsia="TimesNewRomanPSMT" w:cs="Arial"/>
        </w:rPr>
      </w:pPr>
    </w:p>
    <w:p w:rsidR="002906B5" w:rsidRPr="002906B5" w:rsidRDefault="002906B5" w:rsidP="002906B5">
      <w:pPr>
        <w:ind w:firstLine="0"/>
        <w:jc w:val="left"/>
        <w:rPr>
          <w:rFonts w:cs="Arial"/>
          <w:u w:val="single"/>
        </w:rPr>
      </w:pPr>
      <w:bookmarkStart w:id="87" w:name="_Toc85"/>
      <w:r w:rsidRPr="002906B5">
        <w:rPr>
          <w:rFonts w:cs="Arial"/>
          <w:u w:val="single"/>
        </w:rPr>
        <w:t>12.9. Сельское поселение Половинка</w:t>
      </w:r>
      <w:bookmarkEnd w:id="87"/>
    </w:p>
    <w:p w:rsidR="002906B5" w:rsidRPr="002906B5" w:rsidRDefault="002906B5" w:rsidP="002906B5">
      <w:pPr>
        <w:ind w:firstLine="708"/>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eastAsia="TimesNewRomanPSMT" w:cs="Arial"/>
        </w:rPr>
      </w:pPr>
      <w:r w:rsidRPr="002906B5">
        <w:rPr>
          <w:rFonts w:eastAsia="TimesNewRomanPSMT" w:cs="Arial"/>
        </w:rPr>
        <w:t>создание (сохранение) малых предприятий по заготовке и переработке древесины;</w:t>
      </w:r>
    </w:p>
    <w:p w:rsidR="002906B5" w:rsidRPr="002906B5" w:rsidRDefault="002906B5" w:rsidP="002906B5">
      <w:pPr>
        <w:ind w:firstLine="708"/>
        <w:rPr>
          <w:rFonts w:cs="Arial"/>
        </w:rPr>
      </w:pPr>
      <w:r w:rsidRPr="002906B5">
        <w:rPr>
          <w:rFonts w:cs="Arial"/>
        </w:rPr>
        <w:t>развитие крестьянско-фермерских хозяйств;</w:t>
      </w:r>
    </w:p>
    <w:p w:rsidR="002906B5" w:rsidRPr="002906B5" w:rsidRDefault="002906B5" w:rsidP="002906B5">
      <w:pPr>
        <w:ind w:firstLine="708"/>
        <w:rPr>
          <w:rFonts w:cs="Arial"/>
        </w:rPr>
      </w:pPr>
      <w:r w:rsidRPr="002906B5">
        <w:rPr>
          <w:rFonts w:cs="Arial"/>
        </w:rP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2906B5" w:rsidRPr="002906B5" w:rsidRDefault="002906B5" w:rsidP="002906B5">
      <w:pPr>
        <w:ind w:firstLine="708"/>
        <w:rPr>
          <w:rFonts w:cs="Arial"/>
        </w:rPr>
      </w:pPr>
      <w:r w:rsidRPr="002906B5">
        <w:rPr>
          <w:rFonts w:cs="Arial"/>
        </w:rPr>
        <w:t>развитие сети пунктов выдачи маркетплейсов;</w:t>
      </w:r>
    </w:p>
    <w:p w:rsidR="002906B5" w:rsidRPr="002906B5" w:rsidRDefault="002906B5" w:rsidP="002906B5">
      <w:pPr>
        <w:ind w:firstLine="708"/>
        <w:rPr>
          <w:rFonts w:cs="Arial"/>
        </w:rPr>
      </w:pPr>
      <w:r w:rsidRPr="002906B5">
        <w:rPr>
          <w:rFonts w:cs="Arial"/>
        </w:rPr>
        <w:t>развитие инфраструктуры этнотуризма (гостевых домов, производств сувенирной продукции, баз отдыха) (не реализованное мероприятие из Стратегии-2030);</w:t>
      </w:r>
    </w:p>
    <w:p w:rsidR="002906B5" w:rsidRPr="002906B5" w:rsidRDefault="002906B5" w:rsidP="002906B5">
      <w:pPr>
        <w:ind w:firstLine="708"/>
        <w:rPr>
          <w:rFonts w:cs="Arial"/>
        </w:rPr>
      </w:pPr>
      <w:r w:rsidRPr="002906B5">
        <w:rPr>
          <w:rFonts w:cs="Arial"/>
        </w:rPr>
        <w:t>создание туристско-этнографического комплекса на базе муниципального учреждения культуры «Районный Учинский историко-этнографический музей имени Анатолия Николаевича Хомякова».</w:t>
      </w:r>
    </w:p>
    <w:p w:rsidR="002906B5" w:rsidRPr="002906B5" w:rsidRDefault="002906B5" w:rsidP="002906B5">
      <w:pPr>
        <w:ind w:firstLine="708"/>
        <w:rPr>
          <w:rFonts w:cs="Arial"/>
        </w:rPr>
      </w:pPr>
    </w:p>
    <w:p w:rsidR="002906B5" w:rsidRPr="002906B5" w:rsidRDefault="002906B5" w:rsidP="002906B5">
      <w:pPr>
        <w:ind w:firstLine="0"/>
        <w:rPr>
          <w:rFonts w:eastAsia="TimesNewRomanPSMT" w:cs="Arial"/>
          <w:b/>
        </w:rPr>
      </w:pPr>
      <w:r w:rsidRPr="002906B5">
        <w:rPr>
          <w:rFonts w:eastAsia="TimesNewRomanPSMT" w:cs="Arial"/>
          <w:b/>
        </w:rPr>
        <w:t>Развитие социальной инфраструктуры:</w:t>
      </w:r>
    </w:p>
    <w:p w:rsidR="002906B5" w:rsidRPr="002906B5" w:rsidRDefault="002906B5" w:rsidP="002906B5">
      <w:pPr>
        <w:ind w:firstLine="708"/>
        <w:rPr>
          <w:rFonts w:cs="Arial"/>
        </w:rPr>
      </w:pPr>
      <w:r w:rsidRPr="002906B5">
        <w:rPr>
          <w:rFonts w:cs="Arial"/>
        </w:rPr>
        <w:t>строительство центра культурного развития на 200 мест/15,0 тыс. экз./ 1822 кв. м (2022-2023 ПИР, до 2030 г.), Карта развития Югры, перечень наказов избирателей;</w:t>
      </w:r>
    </w:p>
    <w:p w:rsidR="002906B5" w:rsidRPr="002906B5" w:rsidRDefault="002906B5" w:rsidP="002906B5">
      <w:pPr>
        <w:ind w:firstLine="708"/>
        <w:rPr>
          <w:rFonts w:cs="Arial"/>
          <w:lang w:eastAsia="en-US"/>
        </w:rPr>
      </w:pPr>
      <w:r w:rsidRPr="002906B5">
        <w:rPr>
          <w:rFonts w:cs="Arial"/>
          <w:lang w:eastAsia="en-US"/>
        </w:rPr>
        <w:t>реконструкция муниципального учреждения культуры «Районный Учинский историко – этнографический музей имени Анатолия Николаевича Хомякова» (сроки в ПКР не определены);</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cs="Arial"/>
        </w:rPr>
        <w:t>газификация п. Половинка (2 этап: Карта развития Югры);</w:t>
      </w:r>
    </w:p>
    <w:p w:rsidR="002906B5" w:rsidRPr="002906B5" w:rsidRDefault="002906B5" w:rsidP="002906B5">
      <w:pPr>
        <w:ind w:firstLine="708"/>
        <w:rPr>
          <w:rFonts w:cs="Arial"/>
        </w:rPr>
      </w:pPr>
      <w:r w:rsidRPr="002906B5">
        <w:rPr>
          <w:rFonts w:cs="Arial"/>
        </w:rPr>
        <w:t>ликвидация свалок (Карта развития Югры);</w:t>
      </w:r>
    </w:p>
    <w:p w:rsidR="002906B5" w:rsidRPr="002906B5" w:rsidRDefault="002906B5" w:rsidP="002906B5">
      <w:pPr>
        <w:ind w:firstLine="708"/>
        <w:rPr>
          <w:rFonts w:cs="Arial"/>
        </w:rPr>
      </w:pPr>
      <w:r w:rsidRPr="002906B5">
        <w:rPr>
          <w:rFonts w:cs="Arial"/>
        </w:rPr>
        <w:t>строительство и капитальный ремонт сетей тепло-, водоснабжения (перечень наказов избирателей);</w:t>
      </w:r>
    </w:p>
    <w:p w:rsidR="002906B5" w:rsidRPr="002906B5" w:rsidRDefault="002906B5" w:rsidP="002906B5">
      <w:pPr>
        <w:ind w:firstLine="708"/>
        <w:rPr>
          <w:rFonts w:cs="Arial"/>
        </w:rPr>
      </w:pPr>
      <w:r w:rsidRPr="002906B5">
        <w:rPr>
          <w:rFonts w:cs="Arial"/>
        </w:rPr>
        <w:t>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2906B5" w:rsidRPr="002906B5" w:rsidRDefault="002906B5" w:rsidP="002906B5">
      <w:pPr>
        <w:ind w:firstLine="708"/>
        <w:rPr>
          <w:rFonts w:cs="Arial"/>
        </w:rPr>
      </w:pPr>
    </w:p>
    <w:p w:rsidR="002906B5" w:rsidRPr="002906B5" w:rsidRDefault="002906B5" w:rsidP="002906B5">
      <w:pPr>
        <w:ind w:firstLine="0"/>
        <w:rPr>
          <w:rFonts w:cs="Arial"/>
          <w:b/>
        </w:rPr>
      </w:pPr>
      <w:r w:rsidRPr="002906B5">
        <w:rPr>
          <w:rFonts w:cs="Arial"/>
          <w:b/>
        </w:rPr>
        <w:t>Развитие транспортно-коммуникационной инфраструктуры:</w:t>
      </w:r>
    </w:p>
    <w:p w:rsidR="002906B5" w:rsidRPr="002906B5" w:rsidRDefault="002906B5" w:rsidP="002906B5">
      <w:pPr>
        <w:ind w:firstLine="708"/>
        <w:rPr>
          <w:rFonts w:cs="Arial"/>
        </w:rPr>
      </w:pPr>
      <w:r w:rsidRPr="002906B5">
        <w:rPr>
          <w:rFonts w:cs="Arial"/>
        </w:rPr>
        <w:t>устройство внутрипоселковых дорог, строительство тротуаров (в период реализации Стратегии-2036.) (предложение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строительство пешеходного моста через реку Учинья на д.Мыс, строительство участка дороги в твердом покрытии от главной дороги до д.Мыс, (перечень наказов избирателей).</w:t>
      </w:r>
    </w:p>
    <w:p w:rsidR="002906B5" w:rsidRPr="002906B5" w:rsidRDefault="002906B5" w:rsidP="002906B5">
      <w:pPr>
        <w:ind w:firstLine="708"/>
        <w:rPr>
          <w:rFonts w:cs="Arial"/>
        </w:rPr>
      </w:pPr>
    </w:p>
    <w:p w:rsidR="002906B5" w:rsidRPr="002906B5" w:rsidRDefault="002906B5" w:rsidP="002906B5">
      <w:pPr>
        <w:ind w:firstLine="708"/>
        <w:rPr>
          <w:rFonts w:cs="Arial"/>
          <w:b/>
        </w:rPr>
      </w:pPr>
      <w:r w:rsidRPr="002906B5">
        <w:rPr>
          <w:rFonts w:cs="Arial"/>
          <w:b/>
        </w:rPr>
        <w:t>Реализация экологических мероприятий:</w:t>
      </w:r>
    </w:p>
    <w:p w:rsidR="002906B5" w:rsidRPr="002906B5" w:rsidRDefault="002906B5" w:rsidP="002906B5">
      <w:pPr>
        <w:ind w:firstLine="708"/>
        <w:rPr>
          <w:rFonts w:cs="Arial"/>
        </w:rPr>
      </w:pPr>
      <w:r w:rsidRPr="002906B5">
        <w:rPr>
          <w:rFonts w:cs="Arial"/>
        </w:rPr>
        <w:t>реализация проекта «экологический район»: лесопосадки, очищение береговой зоны и русла рек и озер, выбор наиболее экологически безопасного топлива, (предложение жителя в ходе опроса о реализации Стратегии - 2030);</w:t>
      </w:r>
    </w:p>
    <w:p w:rsidR="002906B5" w:rsidRPr="002906B5" w:rsidRDefault="002906B5" w:rsidP="002906B5">
      <w:pPr>
        <w:ind w:firstLine="708"/>
        <w:rPr>
          <w:rFonts w:cs="Arial"/>
        </w:rPr>
      </w:pPr>
      <w:r w:rsidRPr="002906B5">
        <w:rPr>
          <w:rFonts w:cs="Arial"/>
        </w:rPr>
        <w:t>экологическое воспитание детей.</w:t>
      </w:r>
    </w:p>
    <w:p w:rsidR="002906B5" w:rsidRPr="002906B5" w:rsidRDefault="002906B5" w:rsidP="002906B5">
      <w:pPr>
        <w:ind w:firstLine="708"/>
        <w:rPr>
          <w:rFonts w:cs="Arial"/>
        </w:rPr>
      </w:pPr>
    </w:p>
    <w:p w:rsidR="002906B5" w:rsidRPr="002906B5" w:rsidRDefault="002906B5" w:rsidP="002906B5">
      <w:pPr>
        <w:ind w:firstLine="0"/>
        <w:jc w:val="left"/>
        <w:rPr>
          <w:rFonts w:cs="Arial"/>
          <w:u w:val="single"/>
        </w:rPr>
      </w:pPr>
      <w:bookmarkStart w:id="88" w:name="_Toc86"/>
      <w:r w:rsidRPr="002906B5">
        <w:rPr>
          <w:rFonts w:cs="Arial"/>
          <w:u w:val="single"/>
        </w:rPr>
        <w:t>12.10. Сельское поселение Шугур</w:t>
      </w:r>
      <w:bookmarkEnd w:id="88"/>
    </w:p>
    <w:p w:rsidR="002906B5" w:rsidRPr="002906B5" w:rsidRDefault="002906B5" w:rsidP="002906B5">
      <w:pPr>
        <w:ind w:firstLine="708"/>
        <w:rPr>
          <w:rFonts w:cs="Arial"/>
          <w:b/>
          <w:bCs/>
        </w:rPr>
      </w:pPr>
      <w:r w:rsidRPr="002906B5">
        <w:rPr>
          <w:rFonts w:cs="Arial"/>
          <w:b/>
          <w:bCs/>
        </w:rPr>
        <w:t>Развитие малого и среднего предпринимательства, промышленности, сельского хозяйства, туризма:</w:t>
      </w:r>
    </w:p>
    <w:p w:rsidR="002906B5" w:rsidRPr="002906B5" w:rsidRDefault="002906B5" w:rsidP="002906B5">
      <w:pPr>
        <w:ind w:firstLine="708"/>
        <w:rPr>
          <w:rFonts w:cs="Arial"/>
        </w:rPr>
      </w:pPr>
      <w:r w:rsidRPr="002906B5">
        <w:rPr>
          <w:rFonts w:cs="Arial"/>
        </w:rPr>
        <w:t>организация рыболовного, охотничьего, собирательного (сбор дикоросов), этнографического туризма, Программа 100-летия Конды.</w:t>
      </w:r>
    </w:p>
    <w:p w:rsidR="002906B5" w:rsidRPr="002906B5" w:rsidRDefault="002906B5" w:rsidP="002906B5">
      <w:pPr>
        <w:ind w:firstLine="708"/>
        <w:rPr>
          <w:rFonts w:cs="Arial"/>
        </w:rPr>
      </w:pPr>
    </w:p>
    <w:p w:rsidR="002906B5" w:rsidRPr="002906B5" w:rsidRDefault="002906B5" w:rsidP="002906B5">
      <w:pPr>
        <w:ind w:firstLine="0"/>
        <w:rPr>
          <w:rFonts w:eastAsia="TimesNewRomanPSMT" w:cs="Arial"/>
          <w:b/>
        </w:rPr>
      </w:pPr>
      <w:r w:rsidRPr="002906B5">
        <w:rPr>
          <w:rFonts w:eastAsia="TimesNewRomanPSMT" w:cs="Arial"/>
          <w:b/>
        </w:rPr>
        <w:t>Развитие социальной инфраструктуры:</w:t>
      </w:r>
    </w:p>
    <w:p w:rsidR="002906B5" w:rsidRPr="002906B5" w:rsidRDefault="002906B5" w:rsidP="002906B5">
      <w:pPr>
        <w:ind w:firstLine="708"/>
        <w:rPr>
          <w:rFonts w:cs="Arial"/>
        </w:rPr>
      </w:pPr>
      <w:r w:rsidRPr="002906B5">
        <w:rPr>
          <w:rFonts w:cs="Arial"/>
        </w:rPr>
        <w:t>строительство сельского дома культуры в д. Шугур на 150 мест (2030г.), Карта развития Югры; (до 2029 года в ПКР) (обращение жителей в ходе опроса о реализации Стратегии-2030, перечень наказов избирателей);</w:t>
      </w:r>
    </w:p>
    <w:p w:rsidR="002906B5" w:rsidRPr="002906B5" w:rsidRDefault="002906B5" w:rsidP="002906B5">
      <w:pPr>
        <w:ind w:firstLine="708"/>
        <w:rPr>
          <w:rFonts w:cs="Arial"/>
          <w:lang w:eastAsia="en-US"/>
        </w:rPr>
      </w:pPr>
      <w:r w:rsidRPr="002906B5">
        <w:rPr>
          <w:rFonts w:cs="Arial"/>
          <w:lang w:eastAsia="en-US"/>
        </w:rPr>
        <w:t>строительство плоскостных сооружений (сроки в ПКР не определены);</w:t>
      </w:r>
    </w:p>
    <w:p w:rsidR="002906B5" w:rsidRPr="002906B5" w:rsidRDefault="002906B5" w:rsidP="002906B5">
      <w:pPr>
        <w:ind w:firstLine="708"/>
        <w:rPr>
          <w:rFonts w:cs="Arial"/>
        </w:rPr>
      </w:pPr>
      <w:r w:rsidRPr="002906B5">
        <w:rPr>
          <w:rFonts w:cs="Arial"/>
        </w:rPr>
        <w:t>повышение качества медицинских услуг (обращение жителей в ходе опроса о реализации Стратегии - 2030);</w:t>
      </w:r>
    </w:p>
    <w:p w:rsidR="002906B5" w:rsidRPr="002906B5" w:rsidRDefault="002906B5" w:rsidP="002906B5">
      <w:pPr>
        <w:ind w:firstLine="708"/>
        <w:rPr>
          <w:rFonts w:cs="Arial"/>
        </w:rPr>
      </w:pPr>
      <w:r w:rsidRPr="002906B5">
        <w:rPr>
          <w:rFonts w:cs="Arial"/>
        </w:rPr>
        <w:t>своевременный капитальный ремонт объектов социальной инфраструктуры.</w:t>
      </w:r>
    </w:p>
    <w:p w:rsidR="002906B5" w:rsidRPr="002906B5" w:rsidRDefault="002906B5" w:rsidP="002906B5">
      <w:pPr>
        <w:ind w:firstLine="708"/>
        <w:rPr>
          <w:rFonts w:cs="Arial"/>
        </w:rPr>
      </w:pPr>
    </w:p>
    <w:p w:rsidR="002906B5" w:rsidRPr="002906B5" w:rsidRDefault="002906B5" w:rsidP="002906B5">
      <w:pPr>
        <w:ind w:firstLine="0"/>
        <w:rPr>
          <w:rFonts w:cs="Arial"/>
          <w:b/>
          <w:bCs/>
        </w:rPr>
      </w:pPr>
      <w:r w:rsidRPr="002906B5">
        <w:rPr>
          <w:rFonts w:cs="Arial"/>
          <w:b/>
          <w:bCs/>
        </w:rPr>
        <w:t>Развитие объектов жилищно-коммунального хозяйства:</w:t>
      </w:r>
    </w:p>
    <w:p w:rsidR="002906B5" w:rsidRPr="002906B5" w:rsidRDefault="002906B5" w:rsidP="002906B5">
      <w:pPr>
        <w:ind w:firstLine="708"/>
        <w:rPr>
          <w:rFonts w:cs="Arial"/>
        </w:rPr>
      </w:pPr>
      <w:r w:rsidRPr="002906B5">
        <w:rPr>
          <w:rFonts w:eastAsia="TimesNewRomanPSMT" w:cs="Arial"/>
        </w:rPr>
        <w:t xml:space="preserve">ликвидация свалки д. Шугур (Карта развития Югры; </w:t>
      </w:r>
      <w:r w:rsidRPr="002906B5">
        <w:rPr>
          <w:rFonts w:cs="Arial"/>
        </w:rPr>
        <w:t>обращение жителей в ходе опроса о реализации Стратегии-2030);</w:t>
      </w:r>
    </w:p>
    <w:p w:rsidR="002906B5" w:rsidRPr="002906B5" w:rsidRDefault="002906B5" w:rsidP="002906B5">
      <w:pPr>
        <w:ind w:firstLine="708"/>
        <w:rPr>
          <w:rFonts w:cs="Arial"/>
        </w:rPr>
      </w:pPr>
      <w:r w:rsidRPr="002906B5">
        <w:rPr>
          <w:rFonts w:cs="Arial"/>
        </w:rPr>
        <w:t>газификация д. Шугур (2 этап: Карта развития Югры);</w:t>
      </w:r>
    </w:p>
    <w:p w:rsidR="002906B5" w:rsidRPr="002906B5" w:rsidRDefault="002906B5" w:rsidP="002906B5">
      <w:pPr>
        <w:ind w:firstLine="708"/>
        <w:rPr>
          <w:rFonts w:eastAsia="TimesNewRomanPSMT" w:cs="Arial"/>
        </w:rPr>
      </w:pPr>
      <w:r w:rsidRPr="002906B5">
        <w:rPr>
          <w:rFonts w:cs="Arial"/>
        </w:rPr>
        <w:t>строительство локальных канализационных очистных сооружений в п. Шугур;</w:t>
      </w:r>
    </w:p>
    <w:p w:rsidR="002906B5" w:rsidRPr="002906B5" w:rsidRDefault="002906B5" w:rsidP="002906B5">
      <w:pPr>
        <w:ind w:firstLine="708"/>
        <w:rPr>
          <w:rFonts w:eastAsia="TimesNewRomanPSMT" w:cs="Arial"/>
        </w:rPr>
      </w:pPr>
      <w:r w:rsidRPr="002906B5">
        <w:rPr>
          <w:rFonts w:eastAsia="TimesNewRomanPSMT" w:cs="Arial"/>
        </w:rPr>
        <w:t>развитие сетей водоснабжения в п. Шугур;</w:t>
      </w:r>
    </w:p>
    <w:p w:rsidR="002906B5" w:rsidRPr="002906B5" w:rsidRDefault="002906B5" w:rsidP="002906B5">
      <w:pPr>
        <w:ind w:firstLine="708"/>
        <w:rPr>
          <w:rFonts w:eastAsia="TimesNewRomanPSMT" w:cs="Arial"/>
        </w:rPr>
      </w:pPr>
      <w:r w:rsidRPr="002906B5">
        <w:rPr>
          <w:rFonts w:eastAsia="TimesNewRomanPSMT" w:cs="Arial"/>
        </w:rPr>
        <w:t>благоустройство общественных пространств;</w:t>
      </w:r>
    </w:p>
    <w:p w:rsidR="002906B5" w:rsidRPr="002906B5" w:rsidRDefault="002906B5" w:rsidP="002906B5">
      <w:pPr>
        <w:ind w:firstLine="708"/>
        <w:rPr>
          <w:rFonts w:cs="Arial"/>
          <w:bCs/>
        </w:rPr>
      </w:pPr>
      <w:r w:rsidRPr="002906B5">
        <w:rPr>
          <w:rFonts w:cs="Arial"/>
          <w:bCs/>
        </w:rPr>
        <w:t>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2906B5" w:rsidRPr="002906B5" w:rsidRDefault="002906B5" w:rsidP="002906B5">
      <w:pPr>
        <w:ind w:firstLine="708"/>
        <w:rPr>
          <w:rFonts w:eastAsia="TimesNewRomanPSMT" w:cs="Arial"/>
        </w:rPr>
      </w:pPr>
    </w:p>
    <w:p w:rsidR="002906B5" w:rsidRPr="002906B5" w:rsidRDefault="002906B5" w:rsidP="002906B5">
      <w:pPr>
        <w:ind w:firstLine="0"/>
        <w:rPr>
          <w:rFonts w:cs="Arial"/>
          <w:b/>
          <w:bCs/>
        </w:rPr>
      </w:pPr>
      <w:r w:rsidRPr="002906B5">
        <w:rPr>
          <w:rFonts w:cs="Arial"/>
          <w:b/>
          <w:bCs/>
        </w:rPr>
        <w:t>Реализация экологических мероприятий:</w:t>
      </w:r>
    </w:p>
    <w:p w:rsidR="002906B5" w:rsidRPr="002906B5" w:rsidRDefault="002906B5" w:rsidP="002906B5">
      <w:pPr>
        <w:ind w:firstLine="708"/>
        <w:rPr>
          <w:rFonts w:cs="Arial"/>
          <w:bCs/>
        </w:rPr>
      </w:pPr>
      <w:r w:rsidRPr="002906B5">
        <w:rPr>
          <w:rFonts w:cs="Arial"/>
          <w:bCs/>
        </w:rPr>
        <w:t>реализация проекта «экологический район»: лесопосадки, очищение береговой зоны и русла рек и озер, выбор наиболее экологически безопасного топлива, (предложение жителя в ходе опроса о реализации Стратегии - 2030);</w:t>
      </w:r>
    </w:p>
    <w:p w:rsidR="002906B5" w:rsidRPr="002906B5" w:rsidRDefault="002906B5" w:rsidP="002906B5">
      <w:pPr>
        <w:ind w:firstLine="708"/>
        <w:rPr>
          <w:rFonts w:cs="Arial"/>
          <w:bCs/>
        </w:rPr>
      </w:pPr>
      <w:r w:rsidRPr="002906B5">
        <w:rPr>
          <w:rFonts w:cs="Arial"/>
          <w:bCs/>
        </w:rPr>
        <w:t>экологическое воспитание детей и подростков.</w:t>
      </w:r>
    </w:p>
    <w:p w:rsidR="002906B5" w:rsidRPr="002906B5" w:rsidRDefault="002906B5" w:rsidP="002906B5">
      <w:pPr>
        <w:ind w:firstLine="708"/>
        <w:rPr>
          <w:rFonts w:ascii="Times New Roman" w:hAnsi="Times New Roman"/>
          <w:bCs/>
        </w:rPr>
      </w:pPr>
    </w:p>
    <w:p w:rsidR="002906B5" w:rsidRPr="002906B5" w:rsidRDefault="002906B5" w:rsidP="002906B5">
      <w:pPr>
        <w:widowControl w:val="0"/>
        <w:autoSpaceDE w:val="0"/>
        <w:autoSpaceDN w:val="0"/>
        <w:adjustRightInd w:val="0"/>
        <w:spacing w:before="108" w:after="240"/>
        <w:ind w:left="360" w:firstLine="0"/>
        <w:jc w:val="center"/>
        <w:outlineLvl w:val="0"/>
        <w:rPr>
          <w:rFonts w:cs="Arial"/>
          <w:b/>
          <w:bCs/>
          <w:lang w:eastAsia="x-none"/>
        </w:rPr>
      </w:pPr>
      <w:bookmarkStart w:id="89" w:name="_Toc87"/>
      <w:r w:rsidRPr="002906B5">
        <w:rPr>
          <w:rFonts w:cs="Arial"/>
          <w:b/>
          <w:bCs/>
          <w:lang w:eastAsia="x-none"/>
        </w:rPr>
        <w:t>РАЗДЕЛ 13. РЕСУРСНОЕ ОБЕСПЕЧЕНИЕ РЕАЛИЗАЦИИ СТРАТЕГИИ</w:t>
      </w:r>
      <w:bookmarkEnd w:id="89"/>
    </w:p>
    <w:p w:rsidR="002906B5" w:rsidRPr="002906B5" w:rsidRDefault="002906B5" w:rsidP="002906B5">
      <w:pPr>
        <w:ind w:firstLine="0"/>
        <w:jc w:val="center"/>
        <w:rPr>
          <w:rFonts w:cs="Arial"/>
        </w:rPr>
      </w:pPr>
      <w:r w:rsidRPr="002906B5">
        <w:rPr>
          <w:rFonts w:cs="Arial"/>
        </w:rPr>
        <w:t xml:space="preserve">(Раздел 13 изложен в новой редакции решением Думы </w:t>
      </w:r>
      <w:hyperlink r:id="rId66" w:history="1">
        <w:r w:rsidR="00B63C9A">
          <w:rPr>
            <w:rStyle w:val="ad"/>
            <w:rFonts w:cs="Arial"/>
          </w:rPr>
          <w:t>от 25.12.2025 № 1321</w:t>
        </w:r>
      </w:hyperlink>
      <w:r w:rsidRPr="002906B5">
        <w:rPr>
          <w:rFonts w:cs="Arial"/>
        </w:rPr>
        <w:t>)</w:t>
      </w:r>
    </w:p>
    <w:p w:rsidR="002906B5" w:rsidRPr="002906B5" w:rsidRDefault="002906B5" w:rsidP="002906B5">
      <w:pPr>
        <w:ind w:firstLine="540"/>
        <w:rPr>
          <w:rFonts w:cs="Arial"/>
        </w:rPr>
      </w:pPr>
    </w:p>
    <w:p w:rsidR="002906B5" w:rsidRPr="002906B5" w:rsidRDefault="002906B5" w:rsidP="002906B5">
      <w:pPr>
        <w:ind w:firstLine="540"/>
        <w:rPr>
          <w:rFonts w:cs="Arial"/>
        </w:rPr>
      </w:pPr>
      <w:r w:rsidRPr="002906B5">
        <w:rPr>
          <w:rFonts w:cs="Arial"/>
        </w:rPr>
        <w:t xml:space="preserve">Финансирование реализации Стратегии - 2036 будет осуществляться за счет средств федерального, регионального и местных бюджетов, а также внебюджетных источников, включая средства институтов развития, коммерческих компаний и компаний с государственным участием. </w:t>
      </w:r>
    </w:p>
    <w:p w:rsidR="002906B5" w:rsidRPr="002906B5" w:rsidRDefault="002906B5" w:rsidP="002906B5">
      <w:pPr>
        <w:ind w:firstLine="540"/>
        <w:rPr>
          <w:rFonts w:cs="Arial"/>
        </w:rPr>
      </w:pPr>
      <w:r w:rsidRPr="002906B5">
        <w:rPr>
          <w:rFonts w:cs="Arial"/>
        </w:rPr>
        <w:t>В Кондинском районе предусмотрена реализация восемнадцати муниципальных программ, охватывающих все основные сферы жизнедеятельности района и включающие мероприятия, направленные на социально-экономическое развитие района и улучшение жизни граждан.</w:t>
      </w:r>
    </w:p>
    <w:p w:rsidR="002906B5" w:rsidRPr="002906B5" w:rsidRDefault="002906B5" w:rsidP="002906B5">
      <w:pPr>
        <w:ind w:firstLine="540"/>
        <w:jc w:val="right"/>
        <w:rPr>
          <w:rFonts w:cs="Arial"/>
        </w:rPr>
      </w:pPr>
      <w:r w:rsidRPr="002906B5">
        <w:rPr>
          <w:rFonts w:cs="Arial"/>
        </w:rPr>
        <w:t>Таблица 10</w:t>
      </w:r>
    </w:p>
    <w:p w:rsidR="002906B5" w:rsidRPr="002906B5" w:rsidRDefault="002906B5" w:rsidP="002906B5">
      <w:pPr>
        <w:ind w:firstLine="0"/>
        <w:jc w:val="center"/>
        <w:rPr>
          <w:rFonts w:cs="Arial"/>
        </w:rPr>
      </w:pPr>
      <w:r w:rsidRPr="002906B5">
        <w:rPr>
          <w:rFonts w:cs="Arial"/>
        </w:rPr>
        <w:t>Информация о муниципальных программах в Кондинском районе</w:t>
      </w:r>
    </w:p>
    <w:p w:rsidR="002906B5" w:rsidRPr="002906B5" w:rsidRDefault="002906B5" w:rsidP="002906B5">
      <w:pPr>
        <w:ind w:firstLine="0"/>
        <w:jc w:val="center"/>
        <w:rPr>
          <w:rFonts w:cs="Arial"/>
        </w:rPr>
      </w:pPr>
      <w:r w:rsidRPr="002906B5">
        <w:rPr>
          <w:rFonts w:cs="Arial"/>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none" w:sz="0" w:space="0" w:color="000000"/>
          <w:insideV w:val="none" w:sz="0" w:space="0" w:color="000000"/>
        </w:tblBorders>
        <w:tblCellMar>
          <w:top w:w="15" w:type="dxa"/>
          <w:left w:w="15" w:type="dxa"/>
          <w:bottom w:w="15" w:type="dxa"/>
          <w:right w:w="15" w:type="dxa"/>
        </w:tblCellMar>
        <w:tblLook w:val="04A0" w:firstRow="1" w:lastRow="0" w:firstColumn="1" w:lastColumn="0" w:noHBand="0" w:noVBand="1"/>
      </w:tblPr>
      <w:tblGrid>
        <w:gridCol w:w="441"/>
        <w:gridCol w:w="4678"/>
        <w:gridCol w:w="4265"/>
      </w:tblGrid>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b/>
                <w:bCs/>
                <w:kern w:val="2"/>
                <w:lang w:val="x-none" w:eastAsia="en-US"/>
              </w:rPr>
              <w:t>№</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b/>
                <w:bCs/>
                <w:kern w:val="2"/>
                <w:lang w:val="x-none" w:eastAsia="en-US"/>
              </w:rPr>
              <w:t>Наименование муниципальной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jc w:val="center"/>
              <w:rPr>
                <w:rFonts w:eastAsia="Lucida Sans Unicode" w:cs="Arial"/>
                <w:kern w:val="2"/>
                <w:lang w:val="x-none" w:eastAsia="en-US"/>
              </w:rPr>
            </w:pPr>
            <w:r w:rsidRPr="002906B5">
              <w:rPr>
                <w:rFonts w:eastAsia="Lucida Sans Unicode" w:cs="Arial"/>
                <w:b/>
                <w:bCs/>
                <w:kern w:val="2"/>
                <w:lang w:val="x-none" w:eastAsia="en-US"/>
              </w:rPr>
              <w:t>Ответственный исполнитель</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1.</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муниципальной службы</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 xml:space="preserve">Управление кадровой политики </w:t>
            </w:r>
            <w:r w:rsidRPr="002906B5">
              <w:rPr>
                <w:rFonts w:eastAsia="Lucida Sans Unicode" w:cs="Arial"/>
                <w:kern w:val="2"/>
                <w:lang w:eastAsia="en-US"/>
              </w:rPr>
              <w:t xml:space="preserve">и делопроизводства </w:t>
            </w:r>
            <w:r w:rsidRPr="002906B5">
              <w:rPr>
                <w:rFonts w:eastAsia="Lucida Sans Unicode" w:cs="Arial"/>
                <w:kern w:val="2"/>
                <w:lang w:val="x-none" w:eastAsia="en-US"/>
              </w:rPr>
              <w:t>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2.</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образования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Управление образования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3.</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молодежной политики </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Отдел молодежной политики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4.</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eastAsia="en-US"/>
              </w:rPr>
            </w:pPr>
            <w:r w:rsidRPr="002906B5">
              <w:rPr>
                <w:rFonts w:eastAsia="Lucida Sans Unicode" w:cs="Arial"/>
                <w:kern w:val="2"/>
                <w:lang w:eastAsia="en-US"/>
              </w:rPr>
              <w:t>Безопасность жизнедеятельности, профилактика правонарушений и экстремизма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eastAsia="en-US"/>
              </w:rPr>
              <w:t>Управление гражданской защиты населения</w:t>
            </w:r>
            <w:r w:rsidRPr="002906B5">
              <w:rPr>
                <w:rFonts w:eastAsia="Lucida Sans Unicode" w:cs="Arial"/>
                <w:kern w:val="2"/>
                <w:lang w:val="x-none" w:eastAsia="en-US"/>
              </w:rPr>
              <w:t xml:space="preserve">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5.</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eastAsia="en-US"/>
              </w:rPr>
              <w:t>Отдел</w:t>
            </w:r>
            <w:r w:rsidRPr="002906B5">
              <w:rPr>
                <w:rFonts w:eastAsia="Lucida Sans Unicode" w:cs="Arial"/>
                <w:kern w:val="2"/>
                <w:lang w:val="x-none" w:eastAsia="en-US"/>
              </w:rPr>
              <w:t xml:space="preserve"> культуры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6.</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физической культуры и спорта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eastAsia="en-US"/>
              </w:rPr>
              <w:t>Отдел</w:t>
            </w:r>
            <w:r w:rsidRPr="002906B5">
              <w:rPr>
                <w:rFonts w:eastAsia="Lucida Sans Unicode" w:cs="Arial"/>
                <w:kern w:val="2"/>
                <w:lang w:val="x-none" w:eastAsia="en-US"/>
              </w:rPr>
              <w:t xml:space="preserve"> физической культуры и спорта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7.</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Содействие развитию застройки</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Управление по природным ресурсам и экологии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8.</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агропромышленного комплекса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 xml:space="preserve">Комитет </w:t>
            </w:r>
            <w:r w:rsidRPr="002906B5">
              <w:rPr>
                <w:rFonts w:eastAsia="Lucida Sans Unicode" w:cs="Arial"/>
                <w:kern w:val="2"/>
                <w:lang w:eastAsia="en-US"/>
              </w:rPr>
              <w:t>по инвестициям, промышленности и сельскому хозяйству</w:t>
            </w:r>
            <w:r w:rsidRPr="002906B5">
              <w:rPr>
                <w:rFonts w:eastAsia="Lucida Sans Unicode" w:cs="Arial"/>
                <w:kern w:val="2"/>
                <w:lang w:val="x-none" w:eastAsia="en-US"/>
              </w:rPr>
              <w:t xml:space="preserve">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9.</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eastAsia="en-US"/>
              </w:rPr>
            </w:pPr>
            <w:r w:rsidRPr="002906B5">
              <w:rPr>
                <w:rFonts w:eastAsia="Lucida Sans Unicode" w:cs="Arial"/>
                <w:kern w:val="2"/>
                <w:lang w:eastAsia="en-US"/>
              </w:rPr>
              <w:t>Пространственное развитие и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Управление архитектуры и градостроительства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10.</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коренных малочисленных народов Севера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Управление внутренней политики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11.</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жилищной сферы</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Комитет по управлению муниципальным имуществом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12.</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жилищно-коммунального комплекса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Управление жилищно-коммунального хозяйства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eastAsia="en-US"/>
              </w:rPr>
            </w:pPr>
            <w:r w:rsidRPr="002906B5">
              <w:rPr>
                <w:rFonts w:eastAsia="Lucida Sans Unicode" w:cs="Arial"/>
                <w:kern w:val="2"/>
                <w:lang w:eastAsia="en-US"/>
              </w:rPr>
              <w:t>13.</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Экологическая безопасность</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color w:val="1E1D1E"/>
                <w:kern w:val="2"/>
                <w:shd w:val="clear" w:color="auto" w:fill="FFFFFF"/>
                <w:lang w:val="x-none" w:eastAsia="en-US"/>
              </w:rPr>
              <w:t>Управление по природным ресурсам и экологии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eastAsia="en-US"/>
              </w:rPr>
            </w:pPr>
            <w:r w:rsidRPr="002906B5">
              <w:rPr>
                <w:rFonts w:eastAsia="Lucida Sans Unicode" w:cs="Arial"/>
                <w:kern w:val="2"/>
                <w:lang w:eastAsia="en-US"/>
              </w:rPr>
              <w:t>14.</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экономического потенциала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color w:val="1E1D1E"/>
                <w:kern w:val="2"/>
                <w:shd w:val="clear" w:color="auto" w:fill="FFFFFF"/>
                <w:lang w:val="x-none" w:eastAsia="en-US"/>
              </w:rPr>
            </w:pPr>
            <w:r w:rsidRPr="002906B5">
              <w:rPr>
                <w:rFonts w:eastAsia="Lucida Sans Unicode" w:cs="Arial"/>
                <w:kern w:val="2"/>
                <w:lang w:val="x-none" w:eastAsia="en-US"/>
              </w:rPr>
              <w:t xml:space="preserve">Комитет </w:t>
            </w:r>
            <w:r w:rsidRPr="002906B5">
              <w:rPr>
                <w:rFonts w:eastAsia="Lucida Sans Unicode" w:cs="Arial"/>
                <w:kern w:val="2"/>
                <w:lang w:eastAsia="en-US"/>
              </w:rPr>
              <w:t>по инвестициям, промышленности и сельскому хозяйству</w:t>
            </w:r>
            <w:r w:rsidRPr="002906B5">
              <w:rPr>
                <w:rFonts w:eastAsia="Lucida Sans Unicode" w:cs="Arial"/>
                <w:kern w:val="2"/>
                <w:lang w:val="x-none" w:eastAsia="en-US"/>
              </w:rPr>
              <w:t xml:space="preserve">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eastAsia="en-US"/>
              </w:rPr>
            </w:pPr>
            <w:r w:rsidRPr="002906B5">
              <w:rPr>
                <w:rFonts w:eastAsia="Lucida Sans Unicode" w:cs="Arial"/>
                <w:kern w:val="2"/>
                <w:lang w:eastAsia="en-US"/>
              </w:rPr>
              <w:t>15.</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eastAsia="en-US"/>
              </w:rPr>
            </w:pPr>
            <w:r w:rsidRPr="002906B5">
              <w:rPr>
                <w:rFonts w:eastAsia="Lucida Sans Unicode" w:cs="Arial"/>
                <w:kern w:val="2"/>
                <w:lang w:eastAsia="en-US"/>
              </w:rPr>
              <w:t>Цифровое развитие Кондинского района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Комитет по информационным технологиям и связи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eastAsia="en-US"/>
              </w:rPr>
            </w:pPr>
            <w:r w:rsidRPr="002906B5">
              <w:rPr>
                <w:rFonts w:eastAsia="Lucida Sans Unicode" w:cs="Arial"/>
                <w:kern w:val="2"/>
                <w:lang w:eastAsia="en-US"/>
              </w:rPr>
              <w:t>16.</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eastAsia="en-US"/>
              </w:rPr>
            </w:pPr>
            <w:r w:rsidRPr="002906B5">
              <w:rPr>
                <w:rFonts w:eastAsia="Lucida Sans Unicode" w:cs="Arial"/>
                <w:kern w:val="2"/>
                <w:lang w:eastAsia="en-US"/>
              </w:rPr>
              <w:t>Развитие дорожного хозяйства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eastAsia="en-US"/>
              </w:rPr>
            </w:pPr>
            <w:r w:rsidRPr="002906B5">
              <w:rPr>
                <w:rFonts w:eastAsia="Lucida Sans Unicode" w:cs="Arial"/>
                <w:kern w:val="2"/>
                <w:lang w:eastAsia="en-US"/>
              </w:rPr>
              <w:t>Отдел дорожной деятельности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val="x-none" w:eastAsia="en-US"/>
              </w:rPr>
              <w:t>1</w:t>
            </w:r>
            <w:r w:rsidRPr="002906B5">
              <w:rPr>
                <w:rFonts w:eastAsia="Lucida Sans Unicode" w:cs="Arial"/>
                <w:kern w:val="2"/>
                <w:lang w:eastAsia="en-US"/>
              </w:rPr>
              <w:t>7</w:t>
            </w:r>
            <w:r w:rsidRPr="002906B5">
              <w:rPr>
                <w:rFonts w:eastAsia="Lucida Sans Unicode" w:cs="Arial"/>
                <w:kern w:val="2"/>
                <w:lang w:val="x-none" w:eastAsia="en-US"/>
              </w:rPr>
              <w:t>.</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eastAsia="en-US"/>
              </w:rPr>
            </w:pPr>
            <w:r w:rsidRPr="002906B5">
              <w:rPr>
                <w:rFonts w:eastAsia="Lucida Sans Unicode" w:cs="Arial"/>
                <w:kern w:val="2"/>
                <w:lang w:eastAsia="en-US"/>
              </w:rPr>
              <w:t>Управление муниципальными финансами и создание условий для эффективного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eastAsia="en-US"/>
              </w:rPr>
            </w:pPr>
            <w:r w:rsidRPr="002906B5">
              <w:rPr>
                <w:rFonts w:eastAsia="Lucida Sans Unicode" w:cs="Arial"/>
                <w:kern w:val="2"/>
                <w:lang w:eastAsia="en-US"/>
              </w:rPr>
              <w:t>Комитет по финансам и налоговой политике администрации Кондинского района</w:t>
            </w:r>
          </w:p>
        </w:tc>
      </w:tr>
      <w:tr w:rsidR="002906B5" w:rsidRPr="002906B5" w:rsidTr="00AB1B4A">
        <w:trPr>
          <w:trHeight w:val="68"/>
          <w:jc w:val="center"/>
        </w:trPr>
        <w:tc>
          <w:tcPr>
            <w:tcW w:w="441"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center"/>
              <w:rPr>
                <w:rFonts w:eastAsia="Lucida Sans Unicode" w:cs="Arial"/>
                <w:kern w:val="2"/>
                <w:lang w:val="x-none" w:eastAsia="en-US"/>
              </w:rPr>
            </w:pPr>
            <w:r w:rsidRPr="002906B5">
              <w:rPr>
                <w:rFonts w:eastAsia="Lucida Sans Unicode" w:cs="Arial"/>
                <w:kern w:val="2"/>
                <w:lang w:eastAsia="en-US"/>
              </w:rPr>
              <w:t>18</w:t>
            </w:r>
            <w:r w:rsidRPr="002906B5">
              <w:rPr>
                <w:rFonts w:eastAsia="Lucida Sans Unicode" w:cs="Arial"/>
                <w:kern w:val="2"/>
                <w:lang w:val="x-none" w:eastAsia="en-US"/>
              </w:rPr>
              <w:t>.</w:t>
            </w:r>
          </w:p>
        </w:tc>
        <w:tc>
          <w:tcPr>
            <w:tcW w:w="4678" w:type="dxa"/>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firstLine="0"/>
              <w:contextualSpacing/>
              <w:jc w:val="left"/>
              <w:rPr>
                <w:rFonts w:eastAsia="Lucida Sans Unicode" w:cs="Arial"/>
                <w:kern w:val="2"/>
                <w:lang w:val="x-none" w:eastAsia="en-US"/>
              </w:rPr>
            </w:pPr>
            <w:r w:rsidRPr="002906B5">
              <w:rPr>
                <w:rFonts w:eastAsia="Lucida Sans Unicode" w:cs="Arial"/>
                <w:kern w:val="2"/>
                <w:lang w:val="x-none" w:eastAsia="en-US"/>
              </w:rPr>
              <w:t>Развитие гражданского общества</w:t>
            </w:r>
          </w:p>
        </w:tc>
        <w:tc>
          <w:tcPr>
            <w:tcW w:w="0" w:type="auto"/>
            <w:tcBorders>
              <w:top w:val="single" w:sz="6" w:space="0" w:color="000000"/>
              <w:left w:val="single" w:sz="6" w:space="0" w:color="000000"/>
              <w:bottom w:val="single" w:sz="6" w:space="0" w:color="000000"/>
              <w:right w:val="single" w:sz="6" w:space="0" w:color="000000"/>
            </w:tcBorders>
            <w:vAlign w:val="center"/>
          </w:tcPr>
          <w:p w:rsidR="002906B5" w:rsidRPr="002906B5" w:rsidRDefault="002906B5" w:rsidP="00CF65EF">
            <w:pPr>
              <w:widowControl w:val="0"/>
              <w:suppressAutoHyphens/>
              <w:ind w:left="39" w:firstLine="0"/>
              <w:contextualSpacing/>
              <w:rPr>
                <w:rFonts w:eastAsia="Lucida Sans Unicode" w:cs="Arial"/>
                <w:kern w:val="2"/>
                <w:lang w:val="x-none" w:eastAsia="en-US"/>
              </w:rPr>
            </w:pPr>
            <w:r w:rsidRPr="002906B5">
              <w:rPr>
                <w:rFonts w:eastAsia="Lucida Sans Unicode" w:cs="Arial"/>
                <w:kern w:val="2"/>
                <w:lang w:val="x-none" w:eastAsia="en-US"/>
              </w:rPr>
              <w:t>Управление внутренней политики администрации Кондинского района</w:t>
            </w:r>
          </w:p>
        </w:tc>
      </w:tr>
    </w:tbl>
    <w:p w:rsidR="002906B5" w:rsidRPr="002906B5" w:rsidRDefault="002906B5" w:rsidP="002906B5">
      <w:pPr>
        <w:ind w:firstLine="0"/>
        <w:jc w:val="left"/>
        <w:rPr>
          <w:rFonts w:cs="Arial"/>
        </w:rPr>
      </w:pPr>
    </w:p>
    <w:p w:rsidR="002906B5" w:rsidRPr="002906B5" w:rsidRDefault="002906B5" w:rsidP="000535B4">
      <w:pPr>
        <w:pStyle w:val="13"/>
        <w:spacing w:after="240"/>
        <w:ind w:left="360" w:firstLine="0"/>
        <w:rPr>
          <w:b w:val="0"/>
          <w:sz w:val="24"/>
          <w:szCs w:val="24"/>
        </w:rPr>
      </w:pPr>
    </w:p>
    <w:p w:rsidR="00150422" w:rsidRPr="002906B5" w:rsidRDefault="00150422" w:rsidP="000535B4">
      <w:pPr>
        <w:pStyle w:val="13"/>
        <w:spacing w:after="240"/>
        <w:ind w:left="360" w:firstLine="0"/>
        <w:rPr>
          <w:sz w:val="24"/>
        </w:rPr>
      </w:pPr>
      <w:r w:rsidRPr="002906B5">
        <w:rPr>
          <w:sz w:val="24"/>
        </w:rPr>
        <w:t>РАЗДЕЛ 14. МЕХАНИЗМЫ РЕАЛИЗАЦИИ СТРАТЕГИИ</w:t>
      </w:r>
      <w:bookmarkEnd w:id="77"/>
    </w:p>
    <w:p w:rsidR="00150422" w:rsidRPr="00D553EA" w:rsidRDefault="00150422" w:rsidP="00150422">
      <w:pPr>
        <w:ind w:firstLine="708"/>
        <w:rPr>
          <w:rFonts w:cs="Arial"/>
        </w:rPr>
      </w:pPr>
      <w:r w:rsidRPr="00D553EA">
        <w:rPr>
          <w:rFonts w:cs="Arial"/>
        </w:rPr>
        <w:t xml:space="preserve">Процессуально механизм стратегического управления (в том числе и развитием территории) условно делится на четыре составные части: аналитическую, плановую, реализационную и контрольную. </w:t>
      </w:r>
    </w:p>
    <w:p w:rsidR="00150422" w:rsidRPr="00D553EA" w:rsidRDefault="00150422" w:rsidP="00150422">
      <w:pPr>
        <w:ind w:firstLine="708"/>
        <w:rPr>
          <w:rFonts w:cs="Arial"/>
        </w:rPr>
      </w:pPr>
      <w:r w:rsidRPr="00D553EA">
        <w:rPr>
          <w:rFonts w:cs="Arial"/>
        </w:rPr>
        <w:t>Исполнение данной Стратегии как документа, определяющего направления развития Кондинского района на долгосрочную перспективу, будет осуществляться всем местным сообществом, администрация Кондинского района будет являться одной из сторон в равноправном общественно-частно-муниципальном партнерстве как во время разработки и корректировки Стратегии, так и в период ее реализации.</w:t>
      </w:r>
    </w:p>
    <w:p w:rsidR="00150422" w:rsidRPr="00D553EA" w:rsidRDefault="00150422" w:rsidP="00150422">
      <w:pPr>
        <w:ind w:firstLine="708"/>
        <w:rPr>
          <w:rFonts w:cs="Arial"/>
        </w:rPr>
      </w:pPr>
      <w:r w:rsidRPr="00D553EA">
        <w:rPr>
          <w:rFonts w:cs="Arial"/>
        </w:rPr>
        <w:t>Стратегия представляет собой базовый документ для организации деятельности администрации Кондинского района, которая на его основе будет формировать муниципальные программы развития отдельных отраслей и секторов экономики и социальной сферы. А также среднесрочные (трехлетние) планы деятельности, годовые и текущие планы работы органов местного самоуправления. Такой подход позволит увязать стратегические цели с текущими задачами деятельности местных органов власти, субъектов предпринимательства и общественных организаций, а также позволит дать ясное представление о направлениях развития Кондинского района для населения и иных субъектов. На основании этого каждый заинтересованный участник будет вносить свой вклад в реализацию тех или иных направлений Стратегии-2036.</w:t>
      </w:r>
    </w:p>
    <w:p w:rsidR="00150422" w:rsidRPr="00D553EA" w:rsidRDefault="00150422" w:rsidP="00150422">
      <w:pPr>
        <w:ind w:firstLine="708"/>
        <w:rPr>
          <w:rFonts w:cs="Arial"/>
        </w:rPr>
      </w:pPr>
      <w:r w:rsidRPr="00D553EA">
        <w:rPr>
          <w:rFonts w:cs="Arial"/>
        </w:rPr>
        <w:t>Стратегия-2036 содержит набор показателей, на основании которых будут разрабатываться кратко-, средне- и долгосрочные прогнозы социально-экономического развития района. В свою очередь, среднесрочный прогноз представляет собой методологическую основу формирования бюджета Кондинского района. Таким образом, финансовая система муниципального образования будет соответствовать содержанию Стратегии и будет включена в процесс её реализации, непосредственно влияя на результаты социальной и экономической политики района через участие в финансировании приоритетных направлений и мероприятий. Бюджетные средства должны служить катализатором инвестиционной активности бизнеса и генерировать поступательные импульсы развития муниципального образования.</w:t>
      </w:r>
    </w:p>
    <w:p w:rsidR="00150422" w:rsidRPr="00D553EA" w:rsidRDefault="00150422" w:rsidP="00150422">
      <w:pPr>
        <w:ind w:firstLine="708"/>
        <w:rPr>
          <w:rFonts w:cs="Arial"/>
        </w:rPr>
      </w:pPr>
      <w:r w:rsidRPr="00D553EA">
        <w:rPr>
          <w:rFonts w:cs="Arial"/>
        </w:rPr>
        <w:t>Стратегия, включающая аналитические, методические, оценочные и прогнозные разделы, подготовленные на основе методологии системного анализа с использованием методов сравнения, статистического, формально-логического и сравнительно-сопоставительного анализа, синтеза и обобщения дает научное обоснование стратегических направлений развития Кондинского района в период до 2036 года. В тоже время, базовую основу реализации Стратегии составят конкретные инвестиционные проекты и муниципальные программы, реализуемые по приоритетным направлениям развития и диверсификации экономики и социальной сферы района. Каждый такой проект (программа) представляет собой совокупность мероприятий, направленных на решение каких-то частных или локальных вопросов в конкретном среднесрочном промежутке времени. Поэтому ответственность за разработку, согласование с участниками, своевременную корректировку, осуществление контроля исполнения и подведение ежегодных итогов реализации таких проектов и программ, а также информирование населения и общественности о ходе их осуществления возлагается на администрацию Кондинского района. Дробное деление и поэтапное исполнение проектов и программ позволяет повысить их управляемость и в целом реализуемость данной Стратегии. Отдельные мероприятия таких проектов и программ будут реализовываться за счет бюджетных и привлеченных средств долгосрочных государственных программ, а также инвестиционных программ и проектов частного бизнеса.</w:t>
      </w:r>
    </w:p>
    <w:p w:rsidR="00150422" w:rsidRPr="00D553EA" w:rsidRDefault="00150422" w:rsidP="00150422">
      <w:pPr>
        <w:ind w:firstLine="708"/>
        <w:rPr>
          <w:rFonts w:cs="Arial"/>
        </w:rPr>
      </w:pPr>
      <w:r w:rsidRPr="00D553EA">
        <w:rPr>
          <w:rFonts w:cs="Arial"/>
        </w:rPr>
        <w:t>В связи с этим общий механизм реализации Стратегии включает следующие базовые элементы:</w:t>
      </w:r>
    </w:p>
    <w:p w:rsidR="00150422" w:rsidRPr="00D553EA" w:rsidRDefault="00150422" w:rsidP="00150422">
      <w:pPr>
        <w:ind w:firstLine="708"/>
        <w:rPr>
          <w:rFonts w:cs="Arial"/>
        </w:rPr>
      </w:pPr>
      <w:r w:rsidRPr="00D553EA">
        <w:rPr>
          <w:rFonts w:cs="Arial"/>
        </w:rPr>
        <w:t>муниципальные среднесрочные программы.</w:t>
      </w:r>
    </w:p>
    <w:p w:rsidR="00150422" w:rsidRPr="00D553EA" w:rsidRDefault="00150422" w:rsidP="00150422">
      <w:pPr>
        <w:ind w:firstLine="708"/>
        <w:rPr>
          <w:rFonts w:cs="Arial"/>
        </w:rPr>
      </w:pPr>
      <w:r w:rsidRPr="00D553EA">
        <w:rPr>
          <w:rFonts w:cs="Arial"/>
        </w:rPr>
        <w:t>Стратегию социально-экономического развития Ханты-Мансийского автономного округа – Югры до 2036 года;</w:t>
      </w:r>
    </w:p>
    <w:p w:rsidR="00150422" w:rsidRPr="00D553EA" w:rsidRDefault="00150422" w:rsidP="00150422">
      <w:pPr>
        <w:ind w:firstLine="708"/>
        <w:rPr>
          <w:rFonts w:cs="Arial"/>
        </w:rPr>
      </w:pPr>
      <w:r w:rsidRPr="00D553EA">
        <w:rPr>
          <w:rFonts w:cs="Arial"/>
        </w:rPr>
        <w:t>частные инвестиционные проекты, в том числе с применением механизмов государственно-частного партнерства.</w:t>
      </w:r>
    </w:p>
    <w:p w:rsidR="00150422" w:rsidRPr="00D553EA" w:rsidRDefault="00150422" w:rsidP="00150422">
      <w:pPr>
        <w:ind w:firstLine="708"/>
        <w:rPr>
          <w:rFonts w:cs="Arial"/>
        </w:rPr>
      </w:pPr>
      <w:r w:rsidRPr="00D553EA">
        <w:rPr>
          <w:rFonts w:cs="Arial"/>
        </w:rPr>
        <w:t>Мониторинг реализации данной Стратегии базируется на наборе общих показателей, включенных в перечни основных показателей для каждого направления и представляющих собой прогнозные параметры до 2036 года.</w:t>
      </w:r>
    </w:p>
    <w:p w:rsidR="00150422" w:rsidRPr="00D553EA" w:rsidRDefault="00150422" w:rsidP="00150422">
      <w:pPr>
        <w:ind w:firstLine="708"/>
        <w:rPr>
          <w:rFonts w:cs="Arial"/>
        </w:rPr>
      </w:pPr>
      <w:r w:rsidRPr="00D553EA">
        <w:rPr>
          <w:rFonts w:cs="Arial"/>
        </w:rPr>
        <w:t>Прогнозные показатели рассчитаны для целевого (базового) сценария. Сравнение достигнутых в отчетные периоды результатов с прогнозными значениями позволяет оценить правильность выбранных механизмов, мероприятий и способов достижения целевых ориентиров.</w:t>
      </w:r>
    </w:p>
    <w:p w:rsidR="00150422" w:rsidRPr="00D553EA" w:rsidRDefault="00150422" w:rsidP="00150422">
      <w:pPr>
        <w:ind w:firstLine="708"/>
        <w:rPr>
          <w:rFonts w:cs="Arial"/>
        </w:rPr>
      </w:pPr>
      <w:r w:rsidRPr="00D553EA">
        <w:rPr>
          <w:rFonts w:cs="Arial"/>
        </w:rPr>
        <w:t>Важным элементом мониторинга реализации Стратегии должно стать отслеживание состояния общественного мнения. Социологические исследования, телефонные «горячие линии», интернет-форумы и другие формы обратной связи с населением являются источником получения информации, дающей участникам стратегического планирования сведения о том, насколько чувствительные изменения происходят в жизни муниципального образования, какой характер (позитивный или негативный) они носят, а также о том, в каком направлении следует двигаться дальше. Рекомендации и замечания граждан, как показывает практический опыт, достаточно конкретны и представляют детальную информацию для анализа различных сфер жизни местного сообщества. Задачей администрации Кондинского района в этом случае является вычленение и систематизация проблемных точек развития района, поиск путей их решения и учёт при последующих корректировках стратегических документов.</w:t>
      </w:r>
    </w:p>
    <w:p w:rsidR="00150422" w:rsidRPr="00D553EA" w:rsidRDefault="00150422" w:rsidP="00150422">
      <w:pPr>
        <w:ind w:firstLine="708"/>
        <w:rPr>
          <w:rFonts w:cs="Arial"/>
        </w:rPr>
      </w:pPr>
      <w:r w:rsidRPr="00D553EA">
        <w:rPr>
          <w:rFonts w:cs="Arial"/>
        </w:rPr>
        <w:t>Итогом проводимого анализа и мониторинга становится планирование развития социально-экономического потенциала Кондинского района, а в процессе реализации Стратегии – проблемно-ориентированная корректировка и актуализация разработанных планов.</w:t>
      </w:r>
    </w:p>
    <w:p w:rsidR="00150422" w:rsidRPr="00D553EA" w:rsidRDefault="00150422" w:rsidP="00150422">
      <w:pPr>
        <w:ind w:firstLine="708"/>
        <w:rPr>
          <w:rFonts w:cs="Arial"/>
        </w:rPr>
      </w:pPr>
      <w:r w:rsidRPr="00D553EA">
        <w:rPr>
          <w:rFonts w:cs="Arial"/>
        </w:rPr>
        <w:t>Внесение изменений в Стратегию рекомендуется осуществлять раз в три года, а документы, принятые во исполнение Стратегии, необходимо корректировать по мере необходимости, в том числе в связи с изменениями в законодательстве, в текущих приоритетах социально-экономического развития Российской Федерации и Ханты-Мансийского округа – Югры, а также при изменении макроэкономических трендов.</w:t>
      </w:r>
    </w:p>
    <w:p w:rsidR="00150422" w:rsidRPr="00D553EA" w:rsidRDefault="00150422" w:rsidP="00150422">
      <w:pPr>
        <w:rPr>
          <w:rFonts w:cs="Arial"/>
        </w:rPr>
      </w:pPr>
    </w:p>
    <w:p w:rsidR="00150422" w:rsidRPr="00D553EA" w:rsidRDefault="00150422" w:rsidP="00150422">
      <w:pPr>
        <w:rPr>
          <w:rFonts w:cs="Arial"/>
        </w:rPr>
        <w:sectPr w:rsidR="00150422" w:rsidRPr="00D553EA">
          <w:footerReference w:type="even" r:id="rId67"/>
          <w:footerReference w:type="default" r:id="rId68"/>
          <w:pgSz w:w="11906" w:h="16838"/>
          <w:pgMar w:top="1134" w:right="851" w:bottom="1134" w:left="1701" w:header="709" w:footer="709" w:gutter="0"/>
          <w:cols w:space="708"/>
          <w:docGrid w:linePitch="360"/>
        </w:sectPr>
      </w:pPr>
    </w:p>
    <w:p w:rsidR="00150422" w:rsidRPr="00421267" w:rsidRDefault="00150422" w:rsidP="000535B4">
      <w:pPr>
        <w:jc w:val="center"/>
        <w:rPr>
          <w:rFonts w:cs="Arial"/>
          <w:b/>
        </w:rPr>
      </w:pPr>
      <w:bookmarkStart w:id="90" w:name="_Toc89"/>
      <w:r w:rsidRPr="00421267">
        <w:rPr>
          <w:rFonts w:cs="Arial"/>
          <w:b/>
        </w:rPr>
        <w:t>РАЗДЕЛ 15. ОЦЕНКА ОЖИДАЕМЫХ СОЦИАЛЬНО-ЭКОНОМИЧЕСКИХ ЭФФЕКТОВ РЕАЛИЗАЦИИ СТРАТЕГИИ</w:t>
      </w:r>
      <w:bookmarkEnd w:id="90"/>
    </w:p>
    <w:p w:rsidR="00150422" w:rsidRPr="00D553EA" w:rsidRDefault="00150422" w:rsidP="00150422">
      <w:pPr>
        <w:spacing w:before="240"/>
        <w:ind w:firstLine="708"/>
        <w:rPr>
          <w:rFonts w:cs="Arial"/>
        </w:rPr>
      </w:pPr>
      <w:r w:rsidRPr="00D553EA">
        <w:rPr>
          <w:rFonts w:cs="Arial"/>
          <w:color w:val="000000"/>
          <w:lang w:eastAsia="en-US"/>
        </w:rPr>
        <w:t xml:space="preserve">Реализация целевого сценария Стратегии социально-экономического развития Кондинского района на период до 2036 года позволит </w:t>
      </w:r>
      <w:r w:rsidRPr="00D553EA">
        <w:rPr>
          <w:rFonts w:cs="Arial"/>
          <w:lang w:eastAsia="en-US"/>
        </w:rPr>
        <w:t xml:space="preserve">обеспечить повышение качества жизни населения, формирование благоприятной социальной среды, развитие гражданской инициативы и местного самоуправления. В результате реализации мероприятий Стратегии и выполнения основных параметров целевого сценария в Кондинском районе будут успешно решены задачи долгосрочного развития, поставленные в </w:t>
      </w:r>
      <w:r w:rsidRPr="00D553EA">
        <w:rPr>
          <w:rFonts w:cs="Arial"/>
        </w:rPr>
        <w:t>Указах Президента Российской Федерации, Национальных проектах Российской Федерации, Стратегии социально-экономического развития Ханты-Мансийского автономного округа – Югры на период до 2036 года с параметрами до 2050 года.</w:t>
      </w:r>
    </w:p>
    <w:p w:rsidR="00150422" w:rsidRPr="00D553EA" w:rsidRDefault="00150422" w:rsidP="00150422">
      <w:pPr>
        <w:ind w:firstLine="708"/>
        <w:rPr>
          <w:rFonts w:cs="Arial"/>
        </w:rPr>
      </w:pPr>
      <w:r w:rsidRPr="00D553EA">
        <w:rPr>
          <w:rFonts w:cs="Arial"/>
        </w:rPr>
        <w:t>Приоритетными направлениями развития экономики должны стать лесной сектор, агропромышленный комплекс, туристско-рекреационная инфраструктура, строительная индустрия, социальное предпринимательство, электронная коммерция (маркетплейсы), придорожный сервис. Благодаря предусмотренным в Стратегии проектам развития транспортной инфраструктуры, в ходе ее реализации существенно возрастёт социально-экономический, промышленный и инновационный потенциал территории, будут улучшены параметры ее инвестиционной привлекательности.</w:t>
      </w:r>
    </w:p>
    <w:p w:rsidR="00150422" w:rsidRPr="00D553EA" w:rsidRDefault="00150422" w:rsidP="00150422">
      <w:pPr>
        <w:ind w:firstLine="708"/>
        <w:rPr>
          <w:rFonts w:eastAsia="TimesNewRomanPSMT" w:cs="Arial"/>
          <w:lang w:eastAsia="en-US"/>
        </w:rPr>
      </w:pPr>
      <w:r w:rsidRPr="00D553EA">
        <w:rPr>
          <w:rFonts w:cs="Arial"/>
          <w:color w:val="000000"/>
          <w:lang w:eastAsia="en-US"/>
        </w:rPr>
        <w:t xml:space="preserve">Согласно предварительному прогнозу, к 2036 году по сравнению </w:t>
      </w:r>
      <w:r w:rsidRPr="00D553EA">
        <w:rPr>
          <w:rFonts w:cs="Arial"/>
          <w:lang w:eastAsia="en-US"/>
        </w:rPr>
        <w:t xml:space="preserve">с 2023 годом объем отгруженных товаров, работ, услуг по кругу крупных и средних промышленных предприятий планируется увеличить в 2,5 раза. </w:t>
      </w:r>
      <w:r w:rsidRPr="00D553EA">
        <w:rPr>
          <w:rFonts w:eastAsia="TimesNewRomanPSMT" w:cs="Arial"/>
          <w:lang w:eastAsia="en-US"/>
        </w:rPr>
        <w:t>Инновационное обновление, интенсивное техническое и технологическое перевооружение производств позволят обеспечить рост производительности труда, что в свою очередь повлечет увеличение номинальной начисленной заработной платы работника в среднем в 1,6 раза.</w:t>
      </w:r>
    </w:p>
    <w:p w:rsidR="00150422" w:rsidRPr="00D553EA" w:rsidRDefault="00150422" w:rsidP="00150422">
      <w:pPr>
        <w:ind w:firstLine="708"/>
        <w:rPr>
          <w:rFonts w:eastAsia="TimesNewRomanPSMT" w:cs="Arial"/>
          <w:lang w:eastAsia="en-US"/>
        </w:rPr>
      </w:pPr>
      <w:r w:rsidRPr="00D553EA">
        <w:rPr>
          <w:rFonts w:eastAsia="TimesNewRomanPSMT" w:cs="Arial"/>
          <w:lang w:eastAsia="en-US"/>
        </w:rPr>
        <w:t>На базе лесного комплекса района планируется сформировать лесной кластер, производственным ядром которого должен стать Индустриальный парк «Кондинский» (пгт. Мортка). Для обеспечения экономической эффективности лесозаготовительной отрасли в районе требуется построить около 100 км лесовозных дорог круглогодового действия.</w:t>
      </w:r>
    </w:p>
    <w:p w:rsidR="00150422" w:rsidRPr="00D553EA" w:rsidRDefault="00150422" w:rsidP="00150422">
      <w:pPr>
        <w:ind w:firstLine="708"/>
        <w:rPr>
          <w:rFonts w:cs="Arial"/>
        </w:rPr>
      </w:pPr>
      <w:r w:rsidRPr="00D553EA">
        <w:rPr>
          <w:rFonts w:eastAsia="TimesNewRomanPSMT" w:cs="Arial"/>
          <w:lang w:eastAsia="en-US"/>
        </w:rPr>
        <w:t xml:space="preserve">В технологической и экономической увязке с лесоперерабатывающими центрами, будут созданы малые и средние предприятия по заготовке и переработке древесины, рыболовству, сбору и переработке дикоросов, охотничьему и экологическому туризму, креативным индустриям. </w:t>
      </w:r>
      <w:r w:rsidRPr="00D553EA">
        <w:rPr>
          <w:rFonts w:cs="Arial"/>
        </w:rPr>
        <w:t>Численность работающих в сфере малого и среднего предпринимательства по прогнозным расчетам должна вырасти к 2036 году на 20% и составит 2,7 тыс. чел. Как следствие, планируется сокращение официально регистрируемой на территории района безработицы и стабилизации ее на уровне 1,62%.</w:t>
      </w:r>
    </w:p>
    <w:p w:rsidR="00150422" w:rsidRPr="00D553EA" w:rsidRDefault="00150422" w:rsidP="00150422">
      <w:pPr>
        <w:ind w:firstLine="708"/>
        <w:rPr>
          <w:rFonts w:eastAsia="TimesNewRomanPSMT" w:cs="Arial"/>
          <w:lang w:eastAsia="en-US"/>
        </w:rPr>
      </w:pPr>
      <w:r w:rsidRPr="00D553EA">
        <w:rPr>
          <w:rFonts w:cs="Arial"/>
        </w:rPr>
        <w:t>В агропромышленном и рыбопромышленном производствах приоритеты обусловливаются введение в сельскохозяйственный оборот земли сельскохозяйственного назначения, модернизацией и созданием новых перерабатывающих мощностей.</w:t>
      </w:r>
      <w:r w:rsidRPr="00D553EA">
        <w:rPr>
          <w:rFonts w:eastAsia="TimesNewRomanPSMT" w:cs="Arial"/>
          <w:lang w:eastAsia="en-US"/>
        </w:rPr>
        <w:t xml:space="preserve"> В среднесрочной перспективе будет усиливаться значение животноводства, в том числе молочного, птицеводства и растениеводства.</w:t>
      </w:r>
    </w:p>
    <w:p w:rsidR="00150422" w:rsidRPr="00D553EA" w:rsidRDefault="00150422" w:rsidP="00150422">
      <w:pPr>
        <w:ind w:firstLine="708"/>
        <w:rPr>
          <w:rFonts w:cs="Arial"/>
        </w:rPr>
      </w:pPr>
      <w:r w:rsidRPr="00D553EA">
        <w:rPr>
          <w:rFonts w:cs="Arial"/>
        </w:rPr>
        <w:t xml:space="preserve">Бюджетная эффективность реализации Стратегии определяется дополнительными налоговыми поступлениями в бюджеты всех уровней (в том числе налога на доходы физических лиц за счет роста заработной платы), ростом числа малых предприятий и индивидуальных предпринимателей, числа высокопроизводительных рабочих мест и повышении их эффективности. </w:t>
      </w:r>
    </w:p>
    <w:p w:rsidR="00150422" w:rsidRPr="00D553EA" w:rsidRDefault="00150422" w:rsidP="00150422">
      <w:pPr>
        <w:ind w:firstLine="708"/>
        <w:rPr>
          <w:rFonts w:cs="Arial"/>
          <w:lang w:eastAsia="en-US"/>
        </w:rPr>
      </w:pPr>
      <w:r w:rsidRPr="00D553EA">
        <w:rPr>
          <w:rFonts w:cs="Arial"/>
          <w:lang w:eastAsia="en-US"/>
        </w:rPr>
        <w:t>В социальной жизни района должны произойти значимые качественные изменения. Благодаря комплексу социальных проектов сократится отток населения, вырастет рождаемость, среднегодовая численность населения района будет постепенно расти и составит к 2036 году 32,4 тыс. человек</w:t>
      </w:r>
      <w:r w:rsidRPr="00D553EA">
        <w:rPr>
          <w:rFonts w:cs="Arial"/>
          <w:color w:val="FF0000"/>
        </w:rPr>
        <w:t>.</w:t>
      </w:r>
      <w:r w:rsidRPr="00D553EA">
        <w:rPr>
          <w:rFonts w:cs="Arial"/>
          <w:lang w:eastAsia="en-US"/>
        </w:rPr>
        <w:t xml:space="preserve"> Прогнозируется улучшение основных параметров качества жизни населения и развития человеческого потенциала за счет которых увеличится продолжительность жизни в среднем до 72 лет. </w:t>
      </w:r>
    </w:p>
    <w:p w:rsidR="00150422" w:rsidRPr="00D553EA" w:rsidRDefault="00150422" w:rsidP="00150422">
      <w:pPr>
        <w:ind w:firstLine="708"/>
        <w:rPr>
          <w:rFonts w:cs="Arial"/>
        </w:rPr>
      </w:pPr>
      <w:r w:rsidRPr="00D553EA">
        <w:rPr>
          <w:rFonts w:cs="Arial"/>
        </w:rPr>
        <w:t>В числе инвестиционных приоритетов значимое место отведено строительству жилья и объектов социальной инфраструктуры, проектам по строительству дорог круглогодичного действия. Ежегодный объем ввода жилья будет обеспечен на уровне 15 тыс. м2. Количество населенных пунктов с круглогодичной транспортной доступностью по автомобильным дорогам вырастет до 19 единиц.</w:t>
      </w:r>
    </w:p>
    <w:p w:rsidR="00150422" w:rsidRPr="00D553EA" w:rsidRDefault="00150422" w:rsidP="00150422">
      <w:pPr>
        <w:ind w:firstLine="708"/>
        <w:rPr>
          <w:rFonts w:cs="Arial"/>
        </w:rPr>
      </w:pPr>
      <w:r w:rsidRPr="00D553EA">
        <w:rPr>
          <w:rFonts w:cs="Arial"/>
          <w:lang w:eastAsia="en-US"/>
        </w:rPr>
        <w:t>Реализация мероприятий Стратегии позволит нивелировать различия в уровне жизни и качестве социальной среды между городскими</w:t>
      </w:r>
      <w:r w:rsidR="00D553EA" w:rsidRPr="00D553EA">
        <w:rPr>
          <w:rFonts w:cs="Arial"/>
          <w:lang w:eastAsia="en-US"/>
        </w:rPr>
        <w:t xml:space="preserve"> </w:t>
      </w:r>
      <w:r w:rsidRPr="00D553EA">
        <w:rPr>
          <w:rFonts w:cs="Arial"/>
          <w:lang w:eastAsia="en-US"/>
        </w:rPr>
        <w:t xml:space="preserve">и сельскими населенными пунктами с помощью привлеченных федеральных средств государственной программы «Развитие сельских территорий», в рамках развития опорных населенных пунктов Междуреченский, Мортка, Кондинское. В среднесрочной перспективе до 2036 года планируется провести </w:t>
      </w:r>
      <w:r w:rsidRPr="00D553EA">
        <w:rPr>
          <w:rFonts w:eastAsia="TimesNewRomanPSMT" w:cs="Arial"/>
          <w:iCs/>
          <w:lang w:eastAsia="en-US"/>
        </w:rPr>
        <w:t>дальнейшее развитие коммунальной, транспортной и социальной инфраструктуры Кондинского района.</w:t>
      </w:r>
    </w:p>
    <w:p w:rsidR="00150422" w:rsidRPr="00D553EA" w:rsidRDefault="00150422" w:rsidP="00150422">
      <w:pPr>
        <w:ind w:firstLine="708"/>
        <w:rPr>
          <w:rFonts w:cs="Arial"/>
        </w:rPr>
      </w:pPr>
      <w:r w:rsidRPr="00D553EA">
        <w:rPr>
          <w:rFonts w:cs="Arial"/>
        </w:rPr>
        <w:t>Планируется дальнейшее формирование информационного пространства с учетом потребностей граждан и общества в получении качественных и достоверных сведений; формирование новой технологической основы для развития экономики и социальной сферы за счет внедрения информационно-телекоммуникационных технологий.</w:t>
      </w:r>
    </w:p>
    <w:p w:rsidR="00150422" w:rsidRPr="00D553EA" w:rsidRDefault="00150422" w:rsidP="00150422">
      <w:pPr>
        <w:ind w:firstLine="708"/>
        <w:rPr>
          <w:rFonts w:cs="Arial"/>
        </w:rPr>
      </w:pPr>
      <w:r w:rsidRPr="00D553EA">
        <w:rPr>
          <w:rFonts w:cs="Arial"/>
          <w:lang w:eastAsia="en-US"/>
        </w:rPr>
        <w:t xml:space="preserve">Реализация </w:t>
      </w:r>
      <w:r w:rsidRPr="00D553EA">
        <w:rPr>
          <w:rFonts w:eastAsia="TimesNewRomanPSMT" w:cs="Arial"/>
          <w:lang w:eastAsia="en-US"/>
        </w:rPr>
        <w:t xml:space="preserve">в районе </w:t>
      </w:r>
      <w:r w:rsidRPr="00D553EA">
        <w:rPr>
          <w:rFonts w:cs="Arial"/>
          <w:lang w:eastAsia="en-US"/>
        </w:rPr>
        <w:t>базового сценария Стратегии</w:t>
      </w:r>
      <w:r w:rsidRPr="00D553EA">
        <w:rPr>
          <w:rFonts w:eastAsia="TimesNewRomanPSMT" w:cs="Arial"/>
          <w:lang w:eastAsia="en-US"/>
        </w:rPr>
        <w:t xml:space="preserve"> сформирует благоприятную социальную среду, значительно улучшит качество жизни населения, повысит социальную и производственно-деловую привлекательность муниципалитета. </w:t>
      </w:r>
    </w:p>
    <w:p w:rsidR="00150422" w:rsidRPr="00D553EA" w:rsidRDefault="00150422" w:rsidP="00150422">
      <w:pPr>
        <w:ind w:firstLine="708"/>
        <w:rPr>
          <w:rFonts w:cs="Arial"/>
        </w:rPr>
      </w:pPr>
      <w:r w:rsidRPr="00D553EA">
        <w:rPr>
          <w:rFonts w:cs="Arial"/>
        </w:rPr>
        <w:t xml:space="preserve">Механизмы реализации Стратегии позволяют организовать системную работу по привлечению инвесторов, чьи инвестиционные предложения направлены на решение актуальных задач развития экономики и социальной сферы района. А </w:t>
      </w:r>
      <w:r w:rsidRPr="00D553EA">
        <w:rPr>
          <w:rFonts w:eastAsia="TimesNewRomanPSMT" w:cs="Arial"/>
          <w:lang w:eastAsia="en-US"/>
        </w:rPr>
        <w:t>это, в свою очередь, сформирует устойчивую основу для дальнейшего динамичного развития социоэкономической системы Кондинского района в последующие периоды.</w:t>
      </w:r>
      <w:r w:rsidRPr="00D553EA">
        <w:rPr>
          <w:rFonts w:cs="Arial"/>
        </w:rPr>
        <w:t xml:space="preserve"> </w:t>
      </w:r>
    </w:p>
    <w:p w:rsidR="00150422" w:rsidRPr="00D553EA" w:rsidRDefault="00150422" w:rsidP="00150422">
      <w:pPr>
        <w:ind w:firstLine="708"/>
        <w:rPr>
          <w:rFonts w:cs="Arial"/>
        </w:rPr>
      </w:pPr>
      <w:r w:rsidRPr="00D553EA">
        <w:rPr>
          <w:rFonts w:cs="Arial"/>
        </w:rPr>
        <w:t>Район станет местом комфортного проживания и отдыха югорчан, молодежь сможет строить свое будущее, не покидая малой родины, а замечательная история Кондинского района найдет отражение в мемориальных объектах, созданных современниками в память о своих героических земляках.</w:t>
      </w:r>
    </w:p>
    <w:p w:rsidR="00150422" w:rsidRPr="00D553EA" w:rsidRDefault="00150422" w:rsidP="00150422">
      <w:pPr>
        <w:rPr>
          <w:rFonts w:cs="Arial"/>
        </w:rPr>
        <w:sectPr w:rsidR="00150422" w:rsidRPr="00D553EA">
          <w:footerReference w:type="even" r:id="rId69"/>
          <w:footerReference w:type="default" r:id="rId70"/>
          <w:pgSz w:w="11906" w:h="16838"/>
          <w:pgMar w:top="1134" w:right="850" w:bottom="1134" w:left="1701" w:header="709" w:footer="709" w:gutter="0"/>
          <w:cols w:space="708"/>
          <w:docGrid w:linePitch="360"/>
        </w:sectPr>
      </w:pPr>
    </w:p>
    <w:p w:rsidR="00150422" w:rsidRPr="00D553EA" w:rsidRDefault="00BE7E5E" w:rsidP="000535B4">
      <w:pPr>
        <w:jc w:val="center"/>
        <w:rPr>
          <w:rFonts w:cs="Arial"/>
          <w:b/>
        </w:rPr>
      </w:pPr>
      <w:bookmarkStart w:id="91" w:name="_Toc90"/>
      <w:r w:rsidRPr="00D553EA">
        <w:rPr>
          <w:rFonts w:cs="Arial"/>
          <w:b/>
        </w:rPr>
        <w:t xml:space="preserve">ПРИЛОЖЕНИЕ </w:t>
      </w:r>
      <w:r w:rsidR="00150422" w:rsidRPr="00D553EA">
        <w:rPr>
          <w:rFonts w:cs="Arial"/>
          <w:b/>
        </w:rPr>
        <w:t>Целевые показатели реализации Стратегии -2036</w:t>
      </w:r>
      <w:bookmarkEnd w:id="9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968"/>
        <w:gridCol w:w="1643"/>
        <w:gridCol w:w="1071"/>
        <w:gridCol w:w="1071"/>
        <w:gridCol w:w="1071"/>
        <w:gridCol w:w="1071"/>
        <w:gridCol w:w="1071"/>
        <w:gridCol w:w="1071"/>
        <w:gridCol w:w="1071"/>
        <w:gridCol w:w="1071"/>
        <w:gridCol w:w="1073"/>
      </w:tblGrid>
      <w:tr w:rsidR="00150422" w:rsidRPr="00CF3710" w:rsidTr="00421267">
        <w:trPr>
          <w:trHeight w:val="598"/>
          <w:jc w:val="center"/>
        </w:trPr>
        <w:tc>
          <w:tcPr>
            <w:tcW w:w="181" w:type="pct"/>
            <w:vMerge w:val="restart"/>
            <w:vAlign w:val="center"/>
          </w:tcPr>
          <w:p w:rsidR="00150422" w:rsidRPr="00CF3710" w:rsidRDefault="00D553EA" w:rsidP="00CF3710">
            <w:pPr>
              <w:ind w:firstLine="0"/>
              <w:jc w:val="center"/>
              <w:rPr>
                <w:rFonts w:cs="Arial"/>
                <w:sz w:val="16"/>
                <w:szCs w:val="16"/>
              </w:rPr>
            </w:pPr>
            <w:r w:rsidRPr="00CF3710">
              <w:rPr>
                <w:rFonts w:cs="Arial"/>
                <w:sz w:val="16"/>
                <w:szCs w:val="16"/>
              </w:rPr>
              <w:t xml:space="preserve">№ </w:t>
            </w:r>
          </w:p>
        </w:tc>
        <w:tc>
          <w:tcPr>
            <w:tcW w:w="1004" w:type="pct"/>
            <w:vMerge w:val="restart"/>
            <w:vAlign w:val="center"/>
          </w:tcPr>
          <w:p w:rsidR="00150422" w:rsidRPr="00CF3710" w:rsidRDefault="00150422" w:rsidP="00CF3710">
            <w:pPr>
              <w:ind w:firstLine="0"/>
              <w:jc w:val="center"/>
              <w:rPr>
                <w:rFonts w:cs="Arial"/>
                <w:sz w:val="16"/>
                <w:szCs w:val="16"/>
              </w:rPr>
            </w:pPr>
            <w:r w:rsidRPr="00CF3710">
              <w:rPr>
                <w:rFonts w:cs="Arial"/>
                <w:sz w:val="16"/>
                <w:szCs w:val="16"/>
              </w:rPr>
              <w:t>Наименование целевого</w:t>
            </w:r>
          </w:p>
          <w:p w:rsidR="00150422" w:rsidRPr="00CF3710" w:rsidRDefault="00150422" w:rsidP="00CF3710">
            <w:pPr>
              <w:ind w:firstLine="0"/>
              <w:jc w:val="center"/>
              <w:rPr>
                <w:rFonts w:cs="Arial"/>
                <w:sz w:val="16"/>
                <w:szCs w:val="16"/>
              </w:rPr>
            </w:pPr>
            <w:r w:rsidRPr="00CF3710">
              <w:rPr>
                <w:rFonts w:cs="Arial"/>
                <w:sz w:val="16"/>
                <w:szCs w:val="16"/>
              </w:rPr>
              <w:t>показателя (индикаторов)</w:t>
            </w:r>
          </w:p>
        </w:tc>
        <w:tc>
          <w:tcPr>
            <w:tcW w:w="556" w:type="pct"/>
            <w:vMerge w:val="restart"/>
            <w:vAlign w:val="center"/>
          </w:tcPr>
          <w:p w:rsidR="00150422" w:rsidRPr="00CF3710" w:rsidRDefault="00150422" w:rsidP="00CF3710">
            <w:pPr>
              <w:ind w:firstLine="0"/>
              <w:jc w:val="center"/>
              <w:rPr>
                <w:rFonts w:cs="Arial"/>
                <w:sz w:val="16"/>
                <w:szCs w:val="16"/>
              </w:rPr>
            </w:pPr>
            <w:r w:rsidRPr="00CF3710">
              <w:rPr>
                <w:rFonts w:cs="Arial"/>
                <w:sz w:val="16"/>
                <w:szCs w:val="16"/>
              </w:rPr>
              <w:t>Ед.</w:t>
            </w:r>
          </w:p>
          <w:p w:rsidR="00150422" w:rsidRPr="00CF3710" w:rsidRDefault="00150422" w:rsidP="00CF3710">
            <w:pPr>
              <w:ind w:firstLine="0"/>
              <w:jc w:val="center"/>
              <w:rPr>
                <w:rFonts w:cs="Arial"/>
                <w:sz w:val="16"/>
                <w:szCs w:val="16"/>
              </w:rPr>
            </w:pPr>
            <w:r w:rsidRPr="00CF3710">
              <w:rPr>
                <w:rFonts w:cs="Arial"/>
                <w:sz w:val="16"/>
                <w:szCs w:val="16"/>
              </w:rPr>
              <w:t>изм.</w:t>
            </w:r>
          </w:p>
        </w:tc>
        <w:tc>
          <w:tcPr>
            <w:tcW w:w="3260" w:type="pct"/>
            <w:gridSpan w:val="9"/>
            <w:vAlign w:val="center"/>
          </w:tcPr>
          <w:p w:rsidR="00150422" w:rsidRPr="00CF3710" w:rsidRDefault="00150422" w:rsidP="00CF3710">
            <w:pPr>
              <w:ind w:firstLine="0"/>
              <w:jc w:val="center"/>
              <w:rPr>
                <w:rFonts w:cs="Arial"/>
                <w:sz w:val="16"/>
                <w:szCs w:val="16"/>
              </w:rPr>
            </w:pPr>
            <w:r w:rsidRPr="00CF3710">
              <w:rPr>
                <w:rFonts w:cs="Arial"/>
                <w:sz w:val="16"/>
                <w:szCs w:val="16"/>
              </w:rPr>
              <w:t>Значения целевых показателей по годам реализации Стратегии</w:t>
            </w:r>
          </w:p>
          <w:p w:rsidR="00150422" w:rsidRPr="00CF3710" w:rsidRDefault="00150422" w:rsidP="00CF3710">
            <w:pPr>
              <w:ind w:firstLine="0"/>
              <w:jc w:val="center"/>
              <w:rPr>
                <w:rFonts w:cs="Arial"/>
                <w:sz w:val="16"/>
                <w:szCs w:val="16"/>
              </w:rPr>
            </w:pPr>
            <w:r w:rsidRPr="00CF3710">
              <w:rPr>
                <w:rFonts w:cs="Arial"/>
                <w:i/>
                <w:sz w:val="16"/>
                <w:szCs w:val="16"/>
              </w:rPr>
              <w:t>(базовый сценарий развития)</w:t>
            </w:r>
          </w:p>
        </w:tc>
      </w:tr>
      <w:tr w:rsidR="00150422" w:rsidRPr="00CF3710" w:rsidTr="00421267">
        <w:trPr>
          <w:jc w:val="center"/>
        </w:trPr>
        <w:tc>
          <w:tcPr>
            <w:tcW w:w="181" w:type="pct"/>
            <w:vMerge/>
            <w:vAlign w:val="center"/>
          </w:tcPr>
          <w:p w:rsidR="00150422" w:rsidRPr="00CF3710" w:rsidRDefault="00150422" w:rsidP="00CF3710">
            <w:pPr>
              <w:ind w:firstLine="0"/>
              <w:jc w:val="center"/>
              <w:rPr>
                <w:rFonts w:cs="Arial"/>
                <w:sz w:val="16"/>
                <w:szCs w:val="16"/>
              </w:rPr>
            </w:pPr>
          </w:p>
        </w:tc>
        <w:tc>
          <w:tcPr>
            <w:tcW w:w="1004" w:type="pct"/>
            <w:vMerge/>
            <w:vAlign w:val="center"/>
          </w:tcPr>
          <w:p w:rsidR="00150422" w:rsidRPr="00CF3710" w:rsidRDefault="00150422" w:rsidP="00CF3710">
            <w:pPr>
              <w:ind w:firstLine="0"/>
              <w:jc w:val="center"/>
              <w:rPr>
                <w:rFonts w:cs="Arial"/>
                <w:sz w:val="16"/>
                <w:szCs w:val="16"/>
              </w:rPr>
            </w:pPr>
          </w:p>
        </w:tc>
        <w:tc>
          <w:tcPr>
            <w:tcW w:w="556" w:type="pct"/>
            <w:vMerge/>
            <w:vAlign w:val="center"/>
          </w:tcPr>
          <w:p w:rsidR="00150422" w:rsidRPr="00CF3710" w:rsidRDefault="00150422" w:rsidP="00CF3710">
            <w:pPr>
              <w:ind w:firstLine="0"/>
              <w:jc w:val="center"/>
              <w:rPr>
                <w:rFonts w:cs="Arial"/>
                <w:sz w:val="16"/>
                <w:szCs w:val="16"/>
              </w:rPr>
            </w:pP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2023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2024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2025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2026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2027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2028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2029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2030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2036</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w:t>
            </w:r>
          </w:p>
        </w:tc>
        <w:tc>
          <w:tcPr>
            <w:tcW w:w="1004" w:type="pct"/>
            <w:vAlign w:val="center"/>
          </w:tcPr>
          <w:p w:rsidR="00150422" w:rsidRPr="00CF3710" w:rsidRDefault="00150422" w:rsidP="00CF3710">
            <w:pPr>
              <w:ind w:firstLine="0"/>
              <w:jc w:val="center"/>
              <w:rPr>
                <w:rFonts w:cs="Arial"/>
                <w:sz w:val="16"/>
                <w:szCs w:val="16"/>
              </w:rPr>
            </w:pPr>
            <w:r w:rsidRPr="00CF3710">
              <w:rPr>
                <w:rFonts w:cs="Arial"/>
                <w:sz w:val="16"/>
                <w:szCs w:val="16"/>
              </w:rPr>
              <w:t>2</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12</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sz w:val="16"/>
                <w:szCs w:val="16"/>
              </w:rPr>
            </w:pPr>
            <w:r w:rsidRPr="00CF3710">
              <w:rPr>
                <w:rFonts w:cs="Arial"/>
                <w:sz w:val="16"/>
                <w:szCs w:val="16"/>
              </w:rPr>
              <w:t>Демографическое развитие</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w:t>
            </w:r>
          </w:p>
        </w:tc>
        <w:tc>
          <w:tcPr>
            <w:tcW w:w="1004" w:type="pct"/>
            <w:vAlign w:val="center"/>
          </w:tcPr>
          <w:p w:rsidR="00150422" w:rsidRPr="00CF3710" w:rsidRDefault="00150422" w:rsidP="00CF3710">
            <w:pPr>
              <w:ind w:firstLine="0"/>
              <w:rPr>
                <w:rFonts w:cs="Arial"/>
                <w:sz w:val="16"/>
                <w:szCs w:val="16"/>
              </w:rPr>
            </w:pPr>
            <w:r w:rsidRPr="00CF3710">
              <w:rPr>
                <w:rFonts w:cs="Arial"/>
                <w:sz w:val="16"/>
                <w:szCs w:val="16"/>
              </w:rPr>
              <w:t>Среднегодовая численность постоянного населения</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чел.</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30470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30510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30650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30810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30960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31120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31280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31440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32400</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w:t>
            </w:r>
          </w:p>
        </w:tc>
        <w:tc>
          <w:tcPr>
            <w:tcW w:w="1004" w:type="pct"/>
            <w:vAlign w:val="center"/>
          </w:tcPr>
          <w:p w:rsidR="00150422" w:rsidRPr="00CF3710" w:rsidRDefault="00150422" w:rsidP="00CF3710">
            <w:pPr>
              <w:ind w:firstLine="0"/>
              <w:rPr>
                <w:rFonts w:cs="Arial"/>
                <w:sz w:val="16"/>
                <w:szCs w:val="16"/>
              </w:rPr>
            </w:pPr>
            <w:r w:rsidRPr="00CF3710">
              <w:rPr>
                <w:rFonts w:cs="Arial"/>
                <w:sz w:val="16"/>
                <w:szCs w:val="16"/>
              </w:rPr>
              <w:t>Ожидаемая продолжительность жизни при рождении</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лет</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67,5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69,5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69,5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69,5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70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70,2</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70,4</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70,6</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72</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Труд и занятость</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3</w:t>
            </w:r>
          </w:p>
        </w:tc>
        <w:tc>
          <w:tcPr>
            <w:tcW w:w="1004" w:type="pct"/>
            <w:vAlign w:val="center"/>
          </w:tcPr>
          <w:p w:rsidR="00150422" w:rsidRPr="00CF3710" w:rsidRDefault="00150422" w:rsidP="00CF3710">
            <w:pPr>
              <w:pStyle w:val="1e"/>
              <w:tabs>
                <w:tab w:val="left" w:pos="993"/>
              </w:tabs>
              <w:jc w:val="both"/>
              <w:rPr>
                <w:rFonts w:ascii="Arial" w:hAnsi="Arial" w:cs="Arial"/>
                <w:sz w:val="16"/>
                <w:szCs w:val="16"/>
              </w:rPr>
            </w:pPr>
            <w:r w:rsidRPr="00CF3710">
              <w:rPr>
                <w:rFonts w:ascii="Arial" w:hAnsi="Arial" w:cs="Arial"/>
                <w:sz w:val="16"/>
                <w:szCs w:val="16"/>
              </w:rPr>
              <w:t>Численность занятых в экономике</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Чел.</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11393</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11507</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11622</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11738</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11855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11974</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12093</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12213</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12950</w:t>
            </w:r>
          </w:p>
        </w:tc>
      </w:tr>
      <w:tr w:rsidR="00150422" w:rsidRPr="00CF3710" w:rsidTr="00421267">
        <w:trPr>
          <w:trHeight w:val="1665"/>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4</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Численность занятых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в сфере малого и среднего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предпринимательства, включая индивидуальных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предпринимателей и самозанятых</w:t>
            </w:r>
          </w:p>
        </w:tc>
        <w:tc>
          <w:tcPr>
            <w:tcW w:w="556" w:type="pct"/>
            <w:vAlign w:val="center"/>
          </w:tcPr>
          <w:p w:rsidR="00150422" w:rsidRPr="00CF3710" w:rsidRDefault="00150422" w:rsidP="00CF3710">
            <w:pPr>
              <w:shd w:val="clear" w:color="auto" w:fill="FFFFFF"/>
              <w:ind w:firstLine="0"/>
              <w:jc w:val="center"/>
              <w:rPr>
                <w:rFonts w:cs="Arial"/>
                <w:color w:val="1A1A1A"/>
                <w:sz w:val="16"/>
                <w:szCs w:val="16"/>
              </w:rPr>
            </w:pPr>
            <w:r w:rsidRPr="00CF3710">
              <w:rPr>
                <w:rFonts w:cs="Arial"/>
                <w:color w:val="1A1A1A"/>
                <w:sz w:val="16"/>
                <w:szCs w:val="16"/>
              </w:rPr>
              <w:t>тыс. человек</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2,4</w:t>
            </w:r>
          </w:p>
        </w:tc>
        <w:tc>
          <w:tcPr>
            <w:tcW w:w="362" w:type="pct"/>
            <w:tcBorders>
              <w:bottom w:val="single" w:sz="4" w:space="0" w:color="000000"/>
            </w:tcBorders>
            <w:vAlign w:val="center"/>
          </w:tcPr>
          <w:p w:rsidR="00150422" w:rsidRPr="00CF3710" w:rsidRDefault="00150422" w:rsidP="00CF3710">
            <w:pPr>
              <w:ind w:firstLine="0"/>
              <w:jc w:val="center"/>
              <w:rPr>
                <w:rFonts w:cs="Arial"/>
                <w:sz w:val="16"/>
                <w:szCs w:val="16"/>
              </w:rPr>
            </w:pPr>
            <w:r w:rsidRPr="00CF3710">
              <w:rPr>
                <w:rFonts w:cs="Arial"/>
                <w:sz w:val="16"/>
                <w:szCs w:val="16"/>
              </w:rPr>
              <w:t>2,4</w:t>
            </w:r>
          </w:p>
        </w:tc>
        <w:tc>
          <w:tcPr>
            <w:tcW w:w="362" w:type="pct"/>
            <w:tcBorders>
              <w:bottom w:val="single" w:sz="4" w:space="0" w:color="000000"/>
            </w:tcBorders>
            <w:vAlign w:val="center"/>
          </w:tcPr>
          <w:p w:rsidR="00150422" w:rsidRPr="00CF3710" w:rsidRDefault="00150422" w:rsidP="00CF3710">
            <w:pPr>
              <w:ind w:firstLine="0"/>
              <w:jc w:val="center"/>
              <w:rPr>
                <w:rFonts w:cs="Arial"/>
                <w:sz w:val="16"/>
                <w:szCs w:val="16"/>
              </w:rPr>
            </w:pPr>
            <w:r w:rsidRPr="00CF3710">
              <w:rPr>
                <w:rFonts w:cs="Arial"/>
                <w:sz w:val="16"/>
                <w:szCs w:val="16"/>
              </w:rPr>
              <w:t>2,4</w:t>
            </w:r>
          </w:p>
        </w:tc>
        <w:tc>
          <w:tcPr>
            <w:tcW w:w="362" w:type="pct"/>
            <w:tcBorders>
              <w:bottom w:val="single" w:sz="4" w:space="0" w:color="000000"/>
            </w:tcBorders>
            <w:vAlign w:val="center"/>
          </w:tcPr>
          <w:p w:rsidR="00150422" w:rsidRPr="00CF3710" w:rsidRDefault="00150422" w:rsidP="00CF3710">
            <w:pPr>
              <w:ind w:firstLine="0"/>
              <w:jc w:val="center"/>
              <w:rPr>
                <w:rFonts w:cs="Arial"/>
                <w:sz w:val="16"/>
                <w:szCs w:val="16"/>
              </w:rPr>
            </w:pPr>
            <w:r w:rsidRPr="00CF3710">
              <w:rPr>
                <w:rFonts w:cs="Arial"/>
                <w:sz w:val="16"/>
                <w:szCs w:val="16"/>
              </w:rPr>
              <w:t>2,7</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5</w:t>
            </w:r>
          </w:p>
        </w:tc>
        <w:tc>
          <w:tcPr>
            <w:tcW w:w="1004" w:type="pct"/>
            <w:vAlign w:val="center"/>
          </w:tcPr>
          <w:p w:rsidR="00150422" w:rsidRPr="00CF3710" w:rsidRDefault="00150422" w:rsidP="00CF3710">
            <w:pPr>
              <w:ind w:firstLine="0"/>
              <w:rPr>
                <w:rFonts w:cs="Arial"/>
                <w:sz w:val="16"/>
                <w:szCs w:val="16"/>
              </w:rPr>
            </w:pPr>
            <w:r w:rsidRPr="00CF3710">
              <w:rPr>
                <w:rFonts w:cs="Arial"/>
                <w:sz w:val="16"/>
                <w:szCs w:val="16"/>
              </w:rPr>
              <w:t>Номинальная начисленная заработная плата на одного работника организации</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руб.</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92792,9</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96968,6</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101332,2</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105892,1</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101819,3</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106401,2</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111721,3</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116190,1</w:t>
            </w:r>
          </w:p>
        </w:tc>
        <w:tc>
          <w:tcPr>
            <w:tcW w:w="362" w:type="pct"/>
            <w:vAlign w:val="center"/>
          </w:tcPr>
          <w:p w:rsidR="00150422" w:rsidRPr="00CF3710" w:rsidRDefault="00150422" w:rsidP="00CF3710">
            <w:pPr>
              <w:ind w:firstLine="0"/>
              <w:jc w:val="center"/>
              <w:rPr>
                <w:rFonts w:cs="Arial"/>
                <w:color w:val="000000"/>
                <w:sz w:val="16"/>
                <w:szCs w:val="16"/>
                <w:lang w:val="en-US"/>
              </w:rPr>
            </w:pPr>
            <w:r w:rsidRPr="00CF3710">
              <w:rPr>
                <w:rFonts w:cs="Arial"/>
                <w:color w:val="000000"/>
                <w:sz w:val="16"/>
                <w:szCs w:val="16"/>
              </w:rPr>
              <w:t>146399,5</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6</w:t>
            </w:r>
          </w:p>
        </w:tc>
        <w:tc>
          <w:tcPr>
            <w:tcW w:w="1004" w:type="pct"/>
            <w:vAlign w:val="center"/>
          </w:tcPr>
          <w:p w:rsidR="00150422" w:rsidRPr="00CF3710" w:rsidRDefault="00150422" w:rsidP="00CF3710">
            <w:pPr>
              <w:ind w:firstLine="0"/>
              <w:rPr>
                <w:rFonts w:cs="Arial"/>
                <w:color w:val="000000"/>
                <w:sz w:val="16"/>
                <w:szCs w:val="16"/>
              </w:rPr>
            </w:pPr>
            <w:r w:rsidRPr="00CF3710">
              <w:rPr>
                <w:rFonts w:cs="Arial"/>
                <w:color w:val="000000"/>
                <w:sz w:val="16"/>
                <w:szCs w:val="16"/>
              </w:rPr>
              <w:t>Уровень регистрируемой безработицы на конец периода</w:t>
            </w:r>
          </w:p>
        </w:tc>
        <w:tc>
          <w:tcPr>
            <w:tcW w:w="556"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2,04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1,91</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1,89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1,85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1,78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1,62</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Реальный сектор экономики</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7</w:t>
            </w:r>
          </w:p>
        </w:tc>
        <w:tc>
          <w:tcPr>
            <w:tcW w:w="1004" w:type="pct"/>
            <w:vAlign w:val="center"/>
          </w:tcPr>
          <w:p w:rsidR="00150422" w:rsidRPr="00CF3710" w:rsidRDefault="00150422" w:rsidP="00CF3710">
            <w:pPr>
              <w:ind w:firstLine="0"/>
              <w:rPr>
                <w:rFonts w:cs="Arial"/>
                <w:sz w:val="16"/>
                <w:szCs w:val="16"/>
              </w:rPr>
            </w:pPr>
            <w:r w:rsidRPr="00CF3710">
              <w:rPr>
                <w:rFonts w:cs="Arial"/>
                <w:sz w:val="16"/>
                <w:szCs w:val="16"/>
              </w:rPr>
              <w:t>Объем отгруженных товаров собственного производства, выполненных работ (услуг) по кругу крупных и средних организаций промышленности</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млн. руб.</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263261,3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282286,8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302707,8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327721,0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354594,1</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380124,9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407493,9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436833,4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646513,5</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8</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Индекс производства продукции сельского хозяйства, процентов предыдущему году</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104,3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102,8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102,3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102,5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102,8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103,2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103,6</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sz w:val="16"/>
                <w:szCs w:val="16"/>
              </w:rPr>
            </w:pPr>
            <w:r w:rsidRPr="00CF3710">
              <w:rPr>
                <w:rFonts w:cs="Arial"/>
                <w:sz w:val="16"/>
                <w:szCs w:val="16"/>
              </w:rPr>
              <w:t>Инвестиции</w:t>
            </w:r>
          </w:p>
        </w:tc>
      </w:tr>
      <w:tr w:rsidR="00150422" w:rsidRPr="00CF3710" w:rsidTr="00421267">
        <w:trPr>
          <w:jc w:val="center"/>
        </w:trPr>
        <w:tc>
          <w:tcPr>
            <w:tcW w:w="181" w:type="pct"/>
            <w:vAlign w:val="center"/>
          </w:tcPr>
          <w:p w:rsidR="00150422" w:rsidRPr="00CF3710" w:rsidRDefault="00150422" w:rsidP="00CF3710">
            <w:pPr>
              <w:ind w:firstLine="0"/>
              <w:rPr>
                <w:rFonts w:cs="Arial"/>
                <w:sz w:val="16"/>
                <w:szCs w:val="16"/>
              </w:rPr>
            </w:pPr>
            <w:r w:rsidRPr="00CF3710">
              <w:rPr>
                <w:rFonts w:cs="Arial"/>
                <w:sz w:val="16"/>
                <w:szCs w:val="16"/>
              </w:rPr>
              <w:t>9</w:t>
            </w:r>
          </w:p>
        </w:tc>
        <w:tc>
          <w:tcPr>
            <w:tcW w:w="1004" w:type="pct"/>
            <w:vAlign w:val="center"/>
          </w:tcPr>
          <w:p w:rsidR="00150422" w:rsidRPr="00CF3710" w:rsidRDefault="00150422" w:rsidP="00CF3710">
            <w:pPr>
              <w:ind w:firstLine="0"/>
              <w:rPr>
                <w:rFonts w:cs="Arial"/>
                <w:sz w:val="16"/>
                <w:szCs w:val="16"/>
              </w:rPr>
            </w:pPr>
            <w:r w:rsidRPr="00CF3710">
              <w:rPr>
                <w:rFonts w:cs="Arial"/>
                <w:sz w:val="16"/>
                <w:szCs w:val="16"/>
              </w:rPr>
              <w:t>Объем инвестиций в основной капитал за счет всех источников финансирования в текущих ценах</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млн. руб.</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66382,53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71632,63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76981,13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83486,48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89748,0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96748,3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104004,4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111804,8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158762,8</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Физическая культура и спорт</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10</w:t>
            </w:r>
          </w:p>
        </w:tc>
        <w:tc>
          <w:tcPr>
            <w:tcW w:w="1004" w:type="pct"/>
            <w:vAlign w:val="center"/>
          </w:tcPr>
          <w:p w:rsidR="00150422" w:rsidRPr="00CF3710" w:rsidRDefault="00150422" w:rsidP="00CF3710">
            <w:pPr>
              <w:ind w:firstLine="0"/>
              <w:rPr>
                <w:rFonts w:cs="Arial"/>
                <w:sz w:val="16"/>
                <w:szCs w:val="16"/>
              </w:rPr>
            </w:pPr>
            <w:r w:rsidRPr="00CF3710">
              <w:rPr>
                <w:rFonts w:cs="Arial"/>
                <w:sz w:val="16"/>
                <w:szCs w:val="16"/>
              </w:rPr>
              <w:t>Доля граждан систематически занимающихся физической культурой и спортом</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61</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67</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72</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72</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72</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72</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72</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72</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72</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11</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Уровень обеспеченности</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граждан спортивными</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сооружениями, исходя из</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единовременной пропускной</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способности объектов спорта</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85,9</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86</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86,5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86,5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86,5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86,5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86,5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86,5</w:t>
            </w:r>
          </w:p>
        </w:tc>
        <w:tc>
          <w:tcPr>
            <w:tcW w:w="362" w:type="pct"/>
            <w:vAlign w:val="center"/>
          </w:tcPr>
          <w:p w:rsidR="00150422" w:rsidRPr="00CF3710" w:rsidRDefault="00150422" w:rsidP="00CF3710">
            <w:pPr>
              <w:ind w:firstLine="0"/>
              <w:jc w:val="center"/>
              <w:rPr>
                <w:rFonts w:cs="Arial"/>
                <w:color w:val="000000"/>
                <w:sz w:val="16"/>
                <w:szCs w:val="16"/>
                <w:lang w:val="en-US"/>
              </w:rPr>
            </w:pPr>
            <w:r w:rsidRPr="00CF3710">
              <w:rPr>
                <w:rFonts w:cs="Arial"/>
                <w:color w:val="000000"/>
                <w:sz w:val="16"/>
                <w:szCs w:val="16"/>
              </w:rPr>
              <w:t>86,5</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color w:val="000000"/>
                <w:sz w:val="16"/>
                <w:szCs w:val="16"/>
              </w:rPr>
            </w:pPr>
            <w:r w:rsidRPr="00CF3710">
              <w:rPr>
                <w:rFonts w:cs="Arial"/>
                <w:sz w:val="16"/>
                <w:szCs w:val="16"/>
              </w:rPr>
              <w:t>Жилье</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12</w:t>
            </w:r>
          </w:p>
        </w:tc>
        <w:tc>
          <w:tcPr>
            <w:tcW w:w="1004" w:type="pct"/>
            <w:vAlign w:val="center"/>
          </w:tcPr>
          <w:p w:rsidR="00150422" w:rsidRPr="00CF3710" w:rsidRDefault="00150422" w:rsidP="00CF3710">
            <w:pPr>
              <w:shd w:val="clear" w:color="auto" w:fill="FFFFFF"/>
              <w:ind w:firstLine="0"/>
              <w:rPr>
                <w:rFonts w:cs="Arial"/>
                <w:sz w:val="16"/>
                <w:szCs w:val="16"/>
              </w:rPr>
            </w:pPr>
            <w:r w:rsidRPr="00CF3710">
              <w:rPr>
                <w:rFonts w:cs="Arial"/>
                <w:sz w:val="16"/>
                <w:szCs w:val="16"/>
              </w:rPr>
              <w:t>Объем</w:t>
            </w:r>
          </w:p>
          <w:p w:rsidR="00150422" w:rsidRPr="00CF3710" w:rsidRDefault="00150422" w:rsidP="00CF3710">
            <w:pPr>
              <w:shd w:val="clear" w:color="auto" w:fill="FFFFFF"/>
              <w:ind w:firstLine="0"/>
              <w:rPr>
                <w:rFonts w:cs="Arial"/>
                <w:sz w:val="16"/>
                <w:szCs w:val="16"/>
              </w:rPr>
            </w:pPr>
            <w:r w:rsidRPr="00CF3710">
              <w:rPr>
                <w:rFonts w:cs="Arial"/>
                <w:sz w:val="16"/>
                <w:szCs w:val="16"/>
              </w:rPr>
              <w:t>жилищного</w:t>
            </w:r>
          </w:p>
          <w:p w:rsidR="00150422" w:rsidRPr="00CF3710" w:rsidRDefault="00150422" w:rsidP="00CF3710">
            <w:pPr>
              <w:shd w:val="clear" w:color="auto" w:fill="FFFFFF"/>
              <w:ind w:firstLine="0"/>
              <w:rPr>
                <w:rFonts w:cs="Arial"/>
                <w:sz w:val="16"/>
                <w:szCs w:val="16"/>
              </w:rPr>
            </w:pPr>
            <w:r w:rsidRPr="00CF3710">
              <w:rPr>
                <w:rFonts w:cs="Arial"/>
                <w:sz w:val="16"/>
                <w:szCs w:val="16"/>
              </w:rPr>
              <w:t>строительства (ввод жилья)</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тыс. кв. м.</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13</w:t>
            </w:r>
          </w:p>
        </w:tc>
        <w:tc>
          <w:tcPr>
            <w:tcW w:w="1004" w:type="pct"/>
            <w:vAlign w:val="center"/>
          </w:tcPr>
          <w:p w:rsidR="00150422" w:rsidRPr="00CF3710" w:rsidRDefault="00150422" w:rsidP="00CF3710">
            <w:pPr>
              <w:shd w:val="clear" w:color="auto" w:fill="FFFFFF"/>
              <w:ind w:firstLine="0"/>
              <w:rPr>
                <w:rFonts w:cs="Arial"/>
                <w:sz w:val="16"/>
                <w:szCs w:val="16"/>
              </w:rPr>
            </w:pPr>
            <w:r w:rsidRPr="00CF3710">
              <w:rPr>
                <w:rFonts w:cs="Arial"/>
                <w:sz w:val="16"/>
                <w:szCs w:val="16"/>
              </w:rPr>
              <w:t>Количество квадратных</w:t>
            </w:r>
          </w:p>
          <w:p w:rsidR="00150422" w:rsidRPr="00CF3710" w:rsidRDefault="00150422" w:rsidP="00CF3710">
            <w:pPr>
              <w:shd w:val="clear" w:color="auto" w:fill="FFFFFF"/>
              <w:ind w:firstLine="0"/>
              <w:rPr>
                <w:rFonts w:cs="Arial"/>
                <w:sz w:val="16"/>
                <w:szCs w:val="16"/>
              </w:rPr>
            </w:pPr>
            <w:r w:rsidRPr="00CF3710">
              <w:rPr>
                <w:rFonts w:cs="Arial"/>
                <w:sz w:val="16"/>
                <w:szCs w:val="16"/>
              </w:rPr>
              <w:t>метров расселенного</w:t>
            </w:r>
          </w:p>
          <w:p w:rsidR="00150422" w:rsidRPr="00CF3710" w:rsidRDefault="00150422" w:rsidP="00CF3710">
            <w:pPr>
              <w:shd w:val="clear" w:color="auto" w:fill="FFFFFF"/>
              <w:ind w:firstLine="0"/>
              <w:rPr>
                <w:rFonts w:cs="Arial"/>
                <w:sz w:val="16"/>
                <w:szCs w:val="16"/>
              </w:rPr>
            </w:pPr>
            <w:r w:rsidRPr="00CF3710">
              <w:rPr>
                <w:rFonts w:cs="Arial"/>
                <w:sz w:val="16"/>
                <w:szCs w:val="16"/>
              </w:rPr>
              <w:t>аварийного жилищного</w:t>
            </w:r>
          </w:p>
          <w:p w:rsidR="00150422" w:rsidRPr="00CF3710" w:rsidRDefault="00150422" w:rsidP="00CF3710">
            <w:pPr>
              <w:shd w:val="clear" w:color="auto" w:fill="FFFFFF"/>
              <w:ind w:firstLine="0"/>
              <w:rPr>
                <w:rFonts w:cs="Arial"/>
                <w:sz w:val="16"/>
                <w:szCs w:val="16"/>
              </w:rPr>
            </w:pPr>
            <w:r w:rsidRPr="00CF3710">
              <w:rPr>
                <w:rFonts w:cs="Arial"/>
                <w:sz w:val="16"/>
                <w:szCs w:val="16"/>
              </w:rPr>
              <w:t>фонда</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тыс. кв. м</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8,55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9,08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9,64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11,25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14,63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15,93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17,22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12,45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17,55</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14</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Доля населения Кондинского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района, обеспеченного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качественной питьевой водой из систем централизованного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водоснабжения</w:t>
            </w:r>
          </w:p>
        </w:tc>
        <w:tc>
          <w:tcPr>
            <w:tcW w:w="556" w:type="pct"/>
            <w:vAlign w:val="center"/>
          </w:tcPr>
          <w:p w:rsidR="00150422" w:rsidRPr="00CF3710" w:rsidRDefault="00150422" w:rsidP="00CF3710">
            <w:pPr>
              <w:ind w:firstLine="0"/>
              <w:jc w:val="center"/>
              <w:rPr>
                <w:rFonts w:cs="Arial"/>
                <w:color w:val="1A1A1A"/>
                <w:sz w:val="16"/>
                <w:szCs w:val="16"/>
              </w:rPr>
            </w:pPr>
            <w:r w:rsidRPr="00CF3710">
              <w:rPr>
                <w:rFonts w:cs="Arial"/>
                <w:color w:val="1A1A1A"/>
                <w:sz w:val="16"/>
                <w:szCs w:val="16"/>
              </w:rPr>
              <w:t>%</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87,1</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88,1</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88,1</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88,1</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88,1</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88,1</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88,1</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88,1</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Гражданское общество</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15</w:t>
            </w:r>
          </w:p>
        </w:tc>
        <w:tc>
          <w:tcPr>
            <w:tcW w:w="1004" w:type="pct"/>
            <w:vAlign w:val="center"/>
          </w:tcPr>
          <w:p w:rsidR="00150422" w:rsidRPr="00CF3710" w:rsidRDefault="00150422" w:rsidP="00CF3710">
            <w:pPr>
              <w:pStyle w:val="ab"/>
              <w:ind w:left="0" w:firstLine="0"/>
              <w:rPr>
                <w:rFonts w:cs="Arial"/>
                <w:sz w:val="16"/>
                <w:szCs w:val="16"/>
              </w:rPr>
            </w:pPr>
            <w:r w:rsidRPr="00CF3710">
              <w:rPr>
                <w:rFonts w:cs="Arial"/>
                <w:sz w:val="16"/>
                <w:szCs w:val="16"/>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в Кондинском районе,</w:t>
            </w:r>
          </w:p>
          <w:p w:rsidR="00150422" w:rsidRPr="00CF3710" w:rsidRDefault="00150422" w:rsidP="00CF3710">
            <w:pPr>
              <w:pStyle w:val="ab"/>
              <w:ind w:left="0" w:firstLine="0"/>
              <w:rPr>
                <w:rFonts w:cs="Arial"/>
                <w:sz w:val="16"/>
                <w:szCs w:val="16"/>
              </w:rPr>
            </w:pPr>
            <w:r w:rsidRPr="00CF3710">
              <w:rPr>
                <w:rFonts w:cs="Arial"/>
                <w:sz w:val="16"/>
                <w:szCs w:val="16"/>
              </w:rPr>
              <w:t>человек</w:t>
            </w:r>
          </w:p>
        </w:tc>
        <w:tc>
          <w:tcPr>
            <w:tcW w:w="556"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человек</w:t>
            </w:r>
          </w:p>
          <w:p w:rsidR="00150422" w:rsidRPr="00CF3710" w:rsidRDefault="00150422" w:rsidP="00CF3710">
            <w:pPr>
              <w:ind w:firstLine="0"/>
              <w:jc w:val="center"/>
              <w:rPr>
                <w:rFonts w:cs="Arial"/>
                <w:sz w:val="16"/>
                <w:szCs w:val="16"/>
              </w:rPr>
            </w:pP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4171</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4200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4300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4320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4340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4352</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4365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4373</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4800</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Образование</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18</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Доля педагогических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работников</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общеобразовательных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организаций,</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прошедших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повышение</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квалификации,</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в том числе в центрах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непрерывного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повышения</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профессионального</w:t>
            </w:r>
          </w:p>
          <w:p w:rsidR="00150422" w:rsidRPr="00CF3710" w:rsidRDefault="00150422" w:rsidP="00CF3710">
            <w:pPr>
              <w:ind w:firstLine="0"/>
              <w:rPr>
                <w:rFonts w:cs="Arial"/>
                <w:sz w:val="16"/>
                <w:szCs w:val="16"/>
              </w:rPr>
            </w:pPr>
            <w:r w:rsidRPr="00CF3710">
              <w:rPr>
                <w:rFonts w:cs="Arial"/>
                <w:color w:val="1A1A1A"/>
                <w:sz w:val="16"/>
                <w:szCs w:val="16"/>
              </w:rPr>
              <w:t>мастерства,</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46,4</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53,8</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53,8</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54,1</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54,1</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54,4</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54,5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54,6</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57</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Доступность</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дошкольного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образования для</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детей в возрасте</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от 1,5 до 3 лет</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20</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Доля</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детей</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 xml:space="preserve">возрасте от 5 до 18 лет, охваченных </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дополнительным</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образованием,</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87</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87,5</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87,5</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87,7</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87,7</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87,9</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87,9</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88,2</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90</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21</w:t>
            </w:r>
          </w:p>
        </w:tc>
        <w:tc>
          <w:tcPr>
            <w:tcW w:w="1004" w:type="pct"/>
          </w:tcPr>
          <w:p w:rsidR="00150422" w:rsidRPr="00CF3710" w:rsidRDefault="00150422" w:rsidP="00CF3710">
            <w:pPr>
              <w:ind w:firstLine="0"/>
              <w:rPr>
                <w:rFonts w:cs="Arial"/>
                <w:color w:val="000000"/>
                <w:sz w:val="16"/>
                <w:szCs w:val="16"/>
              </w:rPr>
            </w:pPr>
            <w:r w:rsidRPr="00CF3710">
              <w:rPr>
                <w:rFonts w:cs="Arial"/>
                <w:color w:val="000000"/>
                <w:sz w:val="16"/>
                <w:szCs w:val="16"/>
              </w:rPr>
              <w:t>Доля общеобразовательных организаций, оснащенных в целях внедрения цифровой образовательной среды</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53</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53</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22</w:t>
            </w:r>
          </w:p>
        </w:tc>
        <w:tc>
          <w:tcPr>
            <w:tcW w:w="1004" w:type="pct"/>
          </w:tcPr>
          <w:p w:rsidR="00150422" w:rsidRPr="00CF3710" w:rsidRDefault="00150422" w:rsidP="00CF3710">
            <w:pPr>
              <w:ind w:firstLine="0"/>
              <w:rPr>
                <w:rFonts w:cs="Arial"/>
                <w:sz w:val="16"/>
                <w:szCs w:val="16"/>
                <w:shd w:val="clear" w:color="auto" w:fill="FFFFFF"/>
              </w:rPr>
            </w:pPr>
            <w:r w:rsidRPr="00CF3710">
              <w:rPr>
                <w:rFonts w:cs="Arial"/>
                <w:sz w:val="16"/>
                <w:szCs w:val="16"/>
                <w:shd w:val="clear" w:color="auto" w:fill="FFFFFF"/>
              </w:rPr>
              <w:t>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12,1</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12,5</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sz w:val="16"/>
                <w:szCs w:val="16"/>
              </w:rPr>
              <w:t>13,5</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23</w:t>
            </w:r>
          </w:p>
        </w:tc>
        <w:tc>
          <w:tcPr>
            <w:tcW w:w="1004" w:type="pct"/>
            <w:vAlign w:val="center"/>
          </w:tcPr>
          <w:p w:rsidR="00150422" w:rsidRPr="00CF3710" w:rsidRDefault="00150422" w:rsidP="00CF3710">
            <w:pPr>
              <w:pStyle w:val="ab"/>
              <w:ind w:left="33" w:firstLine="0"/>
              <w:rPr>
                <w:rFonts w:cs="Arial"/>
                <w:sz w:val="16"/>
                <w:szCs w:val="16"/>
              </w:rPr>
            </w:pPr>
            <w:r w:rsidRPr="00CF3710">
              <w:rPr>
                <w:rFonts w:cs="Arial"/>
                <w:sz w:val="16"/>
                <w:szCs w:val="16"/>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100</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Культура</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24</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Число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посещений культурных мероприятий</w:t>
            </w:r>
          </w:p>
        </w:tc>
        <w:tc>
          <w:tcPr>
            <w:tcW w:w="556" w:type="pct"/>
          </w:tcPr>
          <w:p w:rsidR="00150422" w:rsidRPr="00CF3710" w:rsidRDefault="00150422" w:rsidP="00CF3710">
            <w:pPr>
              <w:shd w:val="clear" w:color="auto" w:fill="FFFFFF"/>
              <w:ind w:firstLine="0"/>
              <w:jc w:val="center"/>
              <w:rPr>
                <w:rFonts w:cs="Arial"/>
                <w:color w:val="1A1A1A"/>
                <w:sz w:val="16"/>
                <w:szCs w:val="16"/>
              </w:rPr>
            </w:pPr>
            <w:r w:rsidRPr="00CF3710">
              <w:rPr>
                <w:rFonts w:cs="Arial"/>
                <w:color w:val="1A1A1A"/>
                <w:sz w:val="16"/>
                <w:szCs w:val="16"/>
              </w:rPr>
              <w:t>тыс. единиц</w:t>
            </w:r>
          </w:p>
          <w:p w:rsidR="00150422" w:rsidRPr="00CF3710" w:rsidRDefault="00150422" w:rsidP="00CF3710">
            <w:pPr>
              <w:ind w:firstLine="0"/>
              <w:jc w:val="center"/>
              <w:rPr>
                <w:rFonts w:cs="Arial"/>
                <w:sz w:val="16"/>
                <w:szCs w:val="16"/>
              </w:rPr>
            </w:pP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647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753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965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1090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1210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1350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1470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1604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1604</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sz w:val="16"/>
                <w:szCs w:val="16"/>
              </w:rPr>
            </w:pPr>
            <w:r w:rsidRPr="00CF3710">
              <w:rPr>
                <w:rFonts w:cs="Arial"/>
                <w:sz w:val="16"/>
                <w:szCs w:val="16"/>
              </w:rPr>
              <w:t>Управление муниципальной собственностью</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25</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Доля площади земельных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участков, являющихся</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объектами налогообложения земельным налогом, в общей площади территории</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муниципального района</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89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100</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26</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Доля неиспользуемого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недвижимого имущества в</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общем количестве</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недвижимого имущества</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Кондинского района</w:t>
            </w:r>
          </w:p>
        </w:tc>
        <w:tc>
          <w:tcPr>
            <w:tcW w:w="556" w:type="pct"/>
            <w:vAlign w:val="center"/>
          </w:tcPr>
          <w:p w:rsidR="00150422" w:rsidRPr="00CF3710" w:rsidRDefault="00150422" w:rsidP="00CF3710">
            <w:pPr>
              <w:ind w:firstLine="0"/>
              <w:jc w:val="center"/>
              <w:rPr>
                <w:rFonts w:cs="Arial"/>
                <w:sz w:val="16"/>
                <w:szCs w:val="16"/>
              </w:rPr>
            </w:pPr>
            <w:r w:rsidRPr="00CF3710">
              <w:rPr>
                <w:rFonts w:cs="Arial"/>
                <w:color w:val="1A1A1A"/>
                <w:sz w:val="16"/>
                <w:szCs w:val="16"/>
              </w:rPr>
              <w:t>%</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1,9</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27</w:t>
            </w:r>
          </w:p>
        </w:tc>
        <w:tc>
          <w:tcPr>
            <w:tcW w:w="1004" w:type="pct"/>
            <w:vAlign w:val="center"/>
          </w:tcPr>
          <w:p w:rsidR="00150422" w:rsidRPr="00CF3710" w:rsidRDefault="00150422" w:rsidP="00CF3710">
            <w:pPr>
              <w:shd w:val="clear" w:color="auto" w:fill="FFFFFF"/>
              <w:ind w:firstLine="0"/>
              <w:rPr>
                <w:rFonts w:cs="Arial"/>
                <w:sz w:val="16"/>
                <w:szCs w:val="16"/>
              </w:rPr>
            </w:pPr>
            <w:r w:rsidRPr="00CF3710">
              <w:rPr>
                <w:rFonts w:cs="Arial"/>
                <w:sz w:val="16"/>
                <w:szCs w:val="16"/>
              </w:rPr>
              <w:t xml:space="preserve">Доля массовых социально </w:t>
            </w:r>
          </w:p>
          <w:p w:rsidR="00150422" w:rsidRPr="00CF3710" w:rsidRDefault="00150422" w:rsidP="00CF3710">
            <w:pPr>
              <w:shd w:val="clear" w:color="auto" w:fill="FFFFFF"/>
              <w:ind w:firstLine="0"/>
              <w:rPr>
                <w:rFonts w:cs="Arial"/>
                <w:sz w:val="16"/>
                <w:szCs w:val="16"/>
              </w:rPr>
            </w:pPr>
            <w:r w:rsidRPr="00CF3710">
              <w:rPr>
                <w:rFonts w:cs="Arial"/>
                <w:sz w:val="16"/>
                <w:szCs w:val="16"/>
              </w:rPr>
              <w:t>значимых услуг, доступных в</w:t>
            </w:r>
          </w:p>
          <w:p w:rsidR="00150422" w:rsidRPr="00CF3710" w:rsidRDefault="00150422" w:rsidP="00CF3710">
            <w:pPr>
              <w:shd w:val="clear" w:color="auto" w:fill="FFFFFF"/>
              <w:ind w:firstLine="0"/>
              <w:rPr>
                <w:rFonts w:cs="Arial"/>
                <w:sz w:val="16"/>
                <w:szCs w:val="16"/>
              </w:rPr>
            </w:pPr>
            <w:r w:rsidRPr="00CF3710">
              <w:rPr>
                <w:rFonts w:cs="Arial"/>
                <w:sz w:val="16"/>
                <w:szCs w:val="16"/>
              </w:rPr>
              <w:t>электронном виде</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75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99</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28</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Уровень преступности (число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зарегистрированных преступлений на 100 тыс. человек населения), ед.</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Ед.</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1115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1110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1105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1100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1090</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1082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1076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1064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980</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29</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Доля протяженности</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автомобильных дорог общего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пользования местного значения, не отвечающих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нормативным требованиям, в</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общей протяженности</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автомобильных дорог местного значения, %</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0,8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0,8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0,7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0,7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0,6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0,6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0,5</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0,4</w:t>
            </w:r>
          </w:p>
        </w:tc>
      </w:tr>
      <w:tr w:rsidR="00150422" w:rsidRPr="00CF3710" w:rsidTr="00421267">
        <w:trPr>
          <w:jc w:val="center"/>
        </w:trPr>
        <w:tc>
          <w:tcPr>
            <w:tcW w:w="5000" w:type="pct"/>
            <w:gridSpan w:val="12"/>
            <w:vAlign w:val="center"/>
          </w:tcPr>
          <w:p w:rsidR="00150422" w:rsidRPr="00CF3710" w:rsidRDefault="00150422" w:rsidP="00CF3710">
            <w:pPr>
              <w:ind w:firstLine="0"/>
              <w:jc w:val="center"/>
              <w:rPr>
                <w:rFonts w:cs="Arial"/>
                <w:sz w:val="16"/>
                <w:szCs w:val="16"/>
              </w:rPr>
            </w:pPr>
            <w:r w:rsidRPr="00CF3710">
              <w:rPr>
                <w:rFonts w:cs="Arial"/>
                <w:sz w:val="16"/>
                <w:szCs w:val="16"/>
              </w:rPr>
              <w:t>Бюджетная политика</w:t>
            </w:r>
          </w:p>
        </w:tc>
      </w:tr>
      <w:tr w:rsidR="00150422" w:rsidRPr="00CF3710" w:rsidTr="00421267">
        <w:trPr>
          <w:jc w:val="center"/>
        </w:trPr>
        <w:tc>
          <w:tcPr>
            <w:tcW w:w="181" w:type="pct"/>
            <w:vAlign w:val="center"/>
          </w:tcPr>
          <w:p w:rsidR="00150422" w:rsidRPr="00CF3710" w:rsidRDefault="00150422" w:rsidP="00CF3710">
            <w:pPr>
              <w:ind w:firstLine="0"/>
              <w:jc w:val="center"/>
              <w:rPr>
                <w:rFonts w:cs="Arial"/>
                <w:sz w:val="16"/>
                <w:szCs w:val="16"/>
              </w:rPr>
            </w:pPr>
            <w:r w:rsidRPr="00CF3710">
              <w:rPr>
                <w:rFonts w:cs="Arial"/>
                <w:sz w:val="16"/>
                <w:szCs w:val="16"/>
              </w:rPr>
              <w:t>30</w:t>
            </w:r>
          </w:p>
        </w:tc>
        <w:tc>
          <w:tcPr>
            <w:tcW w:w="1004" w:type="pct"/>
            <w:vAlign w:val="center"/>
          </w:tcPr>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Доля налоговых и неналоговых доходов местного бюджета (за</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исключением поступлений</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налоговых доходов по</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дополнительным нормативам</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отчислений) в общем объеме собственных</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доходов бюджета муниципального образования</w:t>
            </w:r>
          </w:p>
          <w:p w:rsidR="00150422" w:rsidRPr="00CF3710" w:rsidRDefault="00150422" w:rsidP="00CF3710">
            <w:pPr>
              <w:shd w:val="clear" w:color="auto" w:fill="FFFFFF"/>
              <w:ind w:firstLine="0"/>
              <w:rPr>
                <w:rFonts w:cs="Arial"/>
                <w:color w:val="1A1A1A"/>
                <w:sz w:val="16"/>
                <w:szCs w:val="16"/>
              </w:rPr>
            </w:pPr>
            <w:r w:rsidRPr="00CF3710">
              <w:rPr>
                <w:rFonts w:cs="Arial"/>
                <w:color w:val="1A1A1A"/>
                <w:sz w:val="16"/>
                <w:szCs w:val="16"/>
              </w:rPr>
              <w:t>(без учета субвенций)</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31,3</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33,4</w:t>
            </w:r>
          </w:p>
        </w:tc>
        <w:tc>
          <w:tcPr>
            <w:tcW w:w="362" w:type="pct"/>
            <w:vAlign w:val="center"/>
          </w:tcPr>
          <w:p w:rsidR="00150422" w:rsidRPr="00CF3710" w:rsidRDefault="00150422" w:rsidP="00CF3710">
            <w:pPr>
              <w:ind w:firstLine="0"/>
              <w:jc w:val="center"/>
              <w:rPr>
                <w:rFonts w:cs="Arial"/>
                <w:color w:val="000000"/>
                <w:sz w:val="16"/>
                <w:szCs w:val="16"/>
              </w:rPr>
            </w:pPr>
            <w:r w:rsidRPr="00CF3710">
              <w:rPr>
                <w:rFonts w:cs="Arial"/>
                <w:color w:val="000000"/>
                <w:sz w:val="16"/>
                <w:szCs w:val="16"/>
              </w:rPr>
              <w:t>34,6</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34,8</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35,1</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35,4</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35,9</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36,4</w:t>
            </w:r>
          </w:p>
        </w:tc>
        <w:tc>
          <w:tcPr>
            <w:tcW w:w="362" w:type="pct"/>
            <w:vAlign w:val="center"/>
          </w:tcPr>
          <w:p w:rsidR="00150422" w:rsidRPr="00CF3710" w:rsidRDefault="00150422" w:rsidP="00CF3710">
            <w:pPr>
              <w:ind w:firstLine="0"/>
              <w:jc w:val="center"/>
              <w:rPr>
                <w:rFonts w:cs="Arial"/>
                <w:sz w:val="16"/>
                <w:szCs w:val="16"/>
              </w:rPr>
            </w:pPr>
            <w:r w:rsidRPr="00CF3710">
              <w:rPr>
                <w:rFonts w:cs="Arial"/>
                <w:color w:val="000000"/>
                <w:sz w:val="16"/>
                <w:szCs w:val="16"/>
              </w:rPr>
              <w:t>39,4</w:t>
            </w:r>
          </w:p>
        </w:tc>
      </w:tr>
      <w:tr w:rsidR="00150422" w:rsidRPr="00CF3710" w:rsidTr="00421267">
        <w:trPr>
          <w:jc w:val="center"/>
        </w:trPr>
        <w:tc>
          <w:tcPr>
            <w:tcW w:w="181" w:type="pct"/>
            <w:vAlign w:val="center"/>
          </w:tcPr>
          <w:p w:rsidR="00150422" w:rsidRPr="00CF3710" w:rsidRDefault="00150422" w:rsidP="00CF3710">
            <w:pPr>
              <w:ind w:firstLine="0"/>
              <w:rPr>
                <w:rFonts w:cs="Arial"/>
                <w:color w:val="FF0000"/>
                <w:sz w:val="16"/>
                <w:szCs w:val="16"/>
              </w:rPr>
            </w:pPr>
          </w:p>
        </w:tc>
        <w:tc>
          <w:tcPr>
            <w:tcW w:w="4819" w:type="pct"/>
            <w:gridSpan w:val="11"/>
            <w:vAlign w:val="center"/>
          </w:tcPr>
          <w:p w:rsidR="00150422" w:rsidRPr="00CF3710" w:rsidRDefault="00150422" w:rsidP="00CF3710">
            <w:pPr>
              <w:ind w:firstLine="0"/>
              <w:jc w:val="center"/>
              <w:rPr>
                <w:rFonts w:cs="Arial"/>
                <w:sz w:val="16"/>
                <w:szCs w:val="16"/>
              </w:rPr>
            </w:pPr>
            <w:r w:rsidRPr="00CF3710">
              <w:rPr>
                <w:rFonts w:cs="Arial"/>
                <w:sz w:val="16"/>
                <w:szCs w:val="16"/>
              </w:rPr>
              <w:t>Экология</w:t>
            </w:r>
          </w:p>
        </w:tc>
      </w:tr>
      <w:tr w:rsidR="00150422" w:rsidRPr="00CF3710" w:rsidTr="00421267">
        <w:trPr>
          <w:jc w:val="center"/>
        </w:trPr>
        <w:tc>
          <w:tcPr>
            <w:tcW w:w="181" w:type="pct"/>
            <w:vAlign w:val="center"/>
          </w:tcPr>
          <w:p w:rsidR="00150422" w:rsidRPr="00CF3710" w:rsidRDefault="00150422" w:rsidP="00CF3710">
            <w:pPr>
              <w:ind w:firstLine="0"/>
              <w:rPr>
                <w:rFonts w:cs="Arial"/>
                <w:sz w:val="16"/>
                <w:szCs w:val="16"/>
              </w:rPr>
            </w:pPr>
            <w:r w:rsidRPr="00CF3710">
              <w:rPr>
                <w:rFonts w:cs="Arial"/>
                <w:sz w:val="16"/>
                <w:szCs w:val="16"/>
              </w:rPr>
              <w:t>31</w:t>
            </w:r>
          </w:p>
        </w:tc>
        <w:tc>
          <w:tcPr>
            <w:tcW w:w="1004" w:type="pct"/>
            <w:vAlign w:val="center"/>
          </w:tcPr>
          <w:p w:rsidR="00150422" w:rsidRPr="00CF3710" w:rsidRDefault="00150422" w:rsidP="00CF3710">
            <w:pPr>
              <w:ind w:firstLine="0"/>
              <w:rPr>
                <w:rFonts w:cs="Arial"/>
                <w:sz w:val="16"/>
                <w:szCs w:val="16"/>
              </w:rPr>
            </w:pPr>
            <w:r w:rsidRPr="00CF3710">
              <w:rPr>
                <w:rFonts w:cs="Arial"/>
                <w:sz w:val="16"/>
                <w:szCs w:val="16"/>
              </w:rPr>
              <w:t>Протяженность очищенной прибрежной полосы водных объектов</w:t>
            </w:r>
          </w:p>
        </w:tc>
        <w:tc>
          <w:tcPr>
            <w:tcW w:w="556" w:type="pct"/>
            <w:vAlign w:val="center"/>
          </w:tcPr>
          <w:p w:rsidR="00150422" w:rsidRPr="00CF3710" w:rsidRDefault="00150422" w:rsidP="00CF3710">
            <w:pPr>
              <w:ind w:firstLine="0"/>
              <w:jc w:val="center"/>
              <w:rPr>
                <w:rFonts w:cs="Arial"/>
                <w:sz w:val="16"/>
                <w:szCs w:val="16"/>
              </w:rPr>
            </w:pPr>
            <w:r w:rsidRPr="00CF3710">
              <w:rPr>
                <w:rFonts w:cs="Arial"/>
                <w:sz w:val="16"/>
                <w:szCs w:val="16"/>
              </w:rPr>
              <w:t>км (нарастающим итогом)</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49,603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67,7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85,8</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103,9</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122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140,2</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158,3</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176,4</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285,1</w:t>
            </w:r>
          </w:p>
        </w:tc>
      </w:tr>
      <w:tr w:rsidR="00150422" w:rsidRPr="00CF3710" w:rsidTr="00421267">
        <w:trPr>
          <w:jc w:val="center"/>
        </w:trPr>
        <w:tc>
          <w:tcPr>
            <w:tcW w:w="181" w:type="pct"/>
            <w:vAlign w:val="center"/>
          </w:tcPr>
          <w:p w:rsidR="00150422" w:rsidRPr="00CF3710" w:rsidRDefault="00150422" w:rsidP="00CF3710">
            <w:pPr>
              <w:ind w:firstLine="0"/>
              <w:rPr>
                <w:rFonts w:cs="Arial"/>
                <w:sz w:val="16"/>
                <w:szCs w:val="16"/>
              </w:rPr>
            </w:pPr>
            <w:r w:rsidRPr="00CF3710">
              <w:rPr>
                <w:rFonts w:cs="Arial"/>
                <w:sz w:val="16"/>
                <w:szCs w:val="16"/>
              </w:rPr>
              <w:t>32</w:t>
            </w:r>
          </w:p>
        </w:tc>
        <w:tc>
          <w:tcPr>
            <w:tcW w:w="1004" w:type="pct"/>
            <w:vAlign w:val="center"/>
          </w:tcPr>
          <w:p w:rsidR="00150422" w:rsidRPr="00CF3710" w:rsidRDefault="00150422" w:rsidP="00CF3710">
            <w:pPr>
              <w:ind w:firstLine="0"/>
              <w:rPr>
                <w:rFonts w:cs="Arial"/>
                <w:sz w:val="16"/>
                <w:szCs w:val="16"/>
              </w:rPr>
            </w:pPr>
            <w:r w:rsidRPr="00CF3710">
              <w:rPr>
                <w:rFonts w:cs="Arial"/>
                <w:sz w:val="16"/>
                <w:szCs w:val="16"/>
              </w:rPr>
              <w:t xml:space="preserve">Количество населения, вовлеченного в мероприятия по очистке берегов водных объектов, </w:t>
            </w:r>
          </w:p>
        </w:tc>
        <w:tc>
          <w:tcPr>
            <w:tcW w:w="556" w:type="pct"/>
            <w:vAlign w:val="center"/>
          </w:tcPr>
          <w:p w:rsidR="00150422" w:rsidRPr="00CF3710" w:rsidRDefault="00150422" w:rsidP="00CF3710">
            <w:pPr>
              <w:ind w:firstLine="0"/>
              <w:jc w:val="center"/>
              <w:rPr>
                <w:rFonts w:cs="Arial"/>
                <w:color w:val="FF0000"/>
                <w:sz w:val="16"/>
                <w:szCs w:val="16"/>
              </w:rPr>
            </w:pPr>
            <w:r w:rsidRPr="00CF3710">
              <w:rPr>
                <w:rFonts w:cs="Arial"/>
                <w:sz w:val="16"/>
                <w:szCs w:val="16"/>
              </w:rPr>
              <w:t>тыс. чел. (нарастающим итогом)</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7,57</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9,1</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10,6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12,1</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13,6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9,1</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15,1</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16,6</w:t>
            </w:r>
          </w:p>
        </w:tc>
        <w:tc>
          <w:tcPr>
            <w:tcW w:w="362" w:type="pct"/>
            <w:vAlign w:val="center"/>
          </w:tcPr>
          <w:p w:rsidR="00150422" w:rsidRPr="00CF3710" w:rsidRDefault="00150422" w:rsidP="00CF3710">
            <w:pPr>
              <w:ind w:firstLine="0"/>
              <w:jc w:val="center"/>
              <w:rPr>
                <w:rFonts w:cs="Arial"/>
                <w:sz w:val="16"/>
                <w:szCs w:val="16"/>
              </w:rPr>
            </w:pPr>
            <w:r w:rsidRPr="00CF3710">
              <w:rPr>
                <w:rFonts w:cs="Arial"/>
                <w:sz w:val="16"/>
                <w:szCs w:val="16"/>
              </w:rPr>
              <w:t>25,6</w:t>
            </w:r>
          </w:p>
        </w:tc>
      </w:tr>
    </w:tbl>
    <w:p w:rsidR="00D553EA" w:rsidRPr="00D553EA" w:rsidRDefault="00D553EA" w:rsidP="00150422">
      <w:pPr>
        <w:rPr>
          <w:rFonts w:cs="Arial"/>
        </w:rPr>
      </w:pPr>
    </w:p>
    <w:p w:rsidR="00D553EA" w:rsidRPr="00D553EA" w:rsidRDefault="00D553EA" w:rsidP="00150422">
      <w:pPr>
        <w:rPr>
          <w:rFonts w:cs="Arial"/>
        </w:rPr>
      </w:pPr>
    </w:p>
    <w:p w:rsidR="00150422" w:rsidRPr="00D553EA" w:rsidRDefault="00150422">
      <w:pPr>
        <w:rPr>
          <w:rFonts w:cs="Arial"/>
        </w:rPr>
      </w:pPr>
    </w:p>
    <w:sectPr w:rsidR="00150422" w:rsidRPr="00D553EA" w:rsidSect="000535B4">
      <w:headerReference w:type="first" r:id="rId71"/>
      <w:pgSz w:w="16838" w:h="11906" w:orient="landscape"/>
      <w:pgMar w:top="1134" w:right="1134" w:bottom="127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26E" w:rsidRDefault="0091526E" w:rsidP="00512EDA">
      <w:r>
        <w:separator/>
      </w:r>
    </w:p>
  </w:endnote>
  <w:endnote w:type="continuationSeparator" w:id="0">
    <w:p w:rsidR="0091526E" w:rsidRDefault="0091526E" w:rsidP="00512EDA">
      <w:r>
        <w:continuationSeparator/>
      </w:r>
    </w:p>
  </w:endnote>
  <w:endnote w:id="1">
    <w:p w:rsidR="008C63D8" w:rsidRDefault="008C63D8" w:rsidP="00150422">
      <w:pPr>
        <w:pStyle w:val="affffa"/>
      </w:pPr>
      <w:r>
        <w:rPr>
          <w:rStyle w:val="affffc"/>
        </w:rPr>
        <w:endnoteRef/>
      </w:r>
      <w:r>
        <w:t xml:space="preserve"> Приложение 11 к постановлению Правительства Ханты-Мансийского автономного округа – Югры «О мерах по реализации государственной программы Ханты-Мансийского автономного округа – Югры «Развитие экономического потенциала» от 30.12.2021 №633-п (с изменениями от 30.06.2023)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Arial Unicode MS"/>
    <w:charset w:val="CC"/>
    <w:family w:val="auto"/>
    <w:pitch w:val="default"/>
    <w:sig w:usb0="00000201" w:usb1="00000000" w:usb2="00000000" w:usb3="00000000" w:csb0="00000004" w:csb1="00000000"/>
  </w:font>
  <w:font w:name="OpenSymbol">
    <w:altName w:val="Times New Roman"/>
    <w:charset w:val="00"/>
    <w:family w:val="auto"/>
    <w:pitch w:val="variable"/>
  </w:font>
  <w:font w:name="Andale Sans UI">
    <w:altName w:val="Times New Roman"/>
    <w:charset w:val="00"/>
    <w:family w:val="auto"/>
    <w:pitch w:val="variable"/>
  </w:font>
  <w:font w:name="Helvetica">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imesNewRomanPSMT">
    <w:charset w:val="00"/>
    <w:family w:val="auto"/>
    <w:pitch w:val="default"/>
  </w:font>
  <w:font w:name="PT Sans+FPE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p w:rsidR="008C63D8" w:rsidRDefault="008C63D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p w:rsidR="008C63D8" w:rsidRDefault="008C63D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pStyle w:val="af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rPr>
        <w:sz w:val="22"/>
        <w:szCs w:val="22"/>
      </w:rPr>
    </w:pPr>
  </w:p>
  <w:p w:rsidR="008C63D8" w:rsidRDefault="008C63D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framePr w:wrap="around" w:vAnchor="text" w:hAnchor="margin" w:xAlign="center" w:y="1"/>
      <w:rPr>
        <w:rStyle w:val="af9"/>
        <w:rFonts w:cs="Calibri"/>
      </w:rPr>
    </w:pPr>
    <w:r>
      <w:rPr>
        <w:rStyle w:val="af9"/>
        <w:rFonts w:cs="Calibri"/>
      </w:rPr>
      <w:fldChar w:fldCharType="begin"/>
    </w:r>
    <w:r>
      <w:rPr>
        <w:rStyle w:val="af9"/>
        <w:rFonts w:cs="Calibri"/>
      </w:rPr>
      <w:instrText xml:space="preserve">PAGE  </w:instrText>
    </w:r>
    <w:r>
      <w:rPr>
        <w:rStyle w:val="af9"/>
        <w:rFonts w:cs="Calibri"/>
      </w:rPr>
      <w:fldChar w:fldCharType="separate"/>
    </w:r>
    <w:r>
      <w:rPr>
        <w:rStyle w:val="af9"/>
        <w:rFonts w:cs="Calibri"/>
      </w:rPr>
      <w:t>24</w:t>
    </w:r>
    <w:r>
      <w:rPr>
        <w:rStyle w:val="af9"/>
        <w:rFonts w:cs="Calibri"/>
      </w:rPr>
      <w:fldChar w:fldCharType="end"/>
    </w:r>
  </w:p>
  <w:p w:rsidR="008C63D8" w:rsidRDefault="008C63D8"/>
  <w:p w:rsidR="008C63D8" w:rsidRDefault="008C63D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jc w:val="right"/>
    </w:pPr>
  </w:p>
  <w:p w:rsidR="008C63D8" w:rsidRDefault="008C63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26E" w:rsidRDefault="0091526E" w:rsidP="00512EDA">
      <w:r>
        <w:separator/>
      </w:r>
    </w:p>
  </w:footnote>
  <w:footnote w:type="continuationSeparator" w:id="0">
    <w:p w:rsidR="0091526E" w:rsidRDefault="0091526E" w:rsidP="00512EDA">
      <w:r>
        <w:continuationSeparator/>
      </w:r>
    </w:p>
  </w:footnote>
  <w:footnote w:id="1">
    <w:p w:rsidR="008C63D8" w:rsidRDefault="008C63D8" w:rsidP="00150422">
      <w:r w:rsidRPr="00EA0238">
        <w:rPr>
          <w:vertAlign w:val="superscript"/>
        </w:rPr>
        <w:footnoteRef/>
      </w:r>
      <w:r w:rsidRPr="00EA0238">
        <w:rPr>
          <w:vertAlign w:val="superscript"/>
        </w:rPr>
        <w:t xml:space="preserve"> </w:t>
      </w:r>
      <w:r>
        <w:t xml:space="preserve"> </w:t>
      </w:r>
      <w:hyperlink r:id="rId1" w:history="1">
        <w:r>
          <w:rPr>
            <w:rStyle w:val="ad"/>
          </w:rPr>
          <w:t>https://rosstat.gov.ru/storage/mediabank/OPJ.xlsx</w:t>
        </w:r>
      </w:hyperlink>
      <w:r>
        <w:t xml:space="preserve"> </w:t>
      </w:r>
    </w:p>
  </w:footnote>
  <w:footnote w:id="2">
    <w:p w:rsidR="008C63D8" w:rsidRDefault="008C63D8" w:rsidP="00150422">
      <w:r w:rsidRPr="00EA0238">
        <w:rPr>
          <w:vertAlign w:val="superscript"/>
        </w:rPr>
        <w:footnoteRef/>
      </w:r>
      <w:r>
        <w:t xml:space="preserve"> </w:t>
      </w:r>
      <w:hyperlink r:id="rId2" w:history="1">
        <w:r>
          <w:rPr>
            <w:rStyle w:val="ad"/>
          </w:rPr>
          <w:t>https://deptrud.admhmao.ru/monitoring-situatsii-na-registriruemom-rynke-truda/pokazateli-ezhenedelnogo-monitoringa-situatsii-na-registriruemom-rynke-truda/2022-god/</w:t>
        </w:r>
      </w:hyperlink>
      <w:r>
        <w:t xml:space="preserve"> </w:t>
      </w:r>
    </w:p>
  </w:footnote>
  <w:footnote w:id="3">
    <w:p w:rsidR="008C63D8" w:rsidRDefault="008C63D8" w:rsidP="00150422">
      <w:r w:rsidRPr="00EA0238">
        <w:rPr>
          <w:vertAlign w:val="superscript"/>
        </w:rPr>
        <w:footnoteRef/>
      </w:r>
      <w:r>
        <w:t xml:space="preserve"> </w:t>
      </w:r>
      <w:r>
        <w:rPr>
          <w:sz w:val="16"/>
          <w:szCs w:val="16"/>
        </w:rPr>
        <w:t>ОК 009-2016. Общероссийский классификатор специальностей по образованию" (принят и введен в действие Приказом Росстандарта от 08.12.2016 N 2007-ст)</w:t>
      </w:r>
      <w:r>
        <w:t xml:space="preserve"> </w:t>
      </w:r>
    </w:p>
  </w:footnote>
  <w:footnote w:id="4">
    <w:p w:rsidR="008C63D8" w:rsidRDefault="008C63D8" w:rsidP="00150422">
      <w:pPr>
        <w:rPr>
          <w:sz w:val="16"/>
          <w:szCs w:val="16"/>
        </w:rPr>
      </w:pPr>
      <w:r w:rsidRPr="00760927">
        <w:rPr>
          <w:vertAlign w:val="superscript"/>
        </w:rPr>
        <w:footnoteRef/>
      </w:r>
      <w:r>
        <w:rPr>
          <w:sz w:val="16"/>
          <w:szCs w:val="16"/>
        </w:rPr>
        <w:t xml:space="preserve"> </w:t>
      </w:r>
      <w:hyperlink r:id="rId3" w:history="1">
        <w:r>
          <w:rPr>
            <w:rStyle w:val="ad"/>
            <w:sz w:val="16"/>
            <w:szCs w:val="16"/>
          </w:rPr>
          <w:t>https://www.gks.ru/scripts/db_inet2/passport/table.aspx?opt=7181600020162017201820192020202120222023</w:t>
        </w:r>
      </w:hyperlink>
      <w:r>
        <w:rPr>
          <w:sz w:val="16"/>
          <w:szCs w:val="16"/>
        </w:rPr>
        <w:t xml:space="preserve"> </w:t>
      </w:r>
    </w:p>
  </w:footnote>
  <w:footnote w:id="5">
    <w:p w:rsidR="008C63D8" w:rsidRDefault="008C63D8" w:rsidP="00150422">
      <w:pPr>
        <w:rPr>
          <w:sz w:val="16"/>
          <w:szCs w:val="16"/>
        </w:rPr>
      </w:pPr>
      <w:r w:rsidRPr="00760927">
        <w:rPr>
          <w:vertAlign w:val="superscript"/>
        </w:rPr>
        <w:footnoteRef/>
      </w:r>
      <w:r>
        <w:rPr>
          <w:sz w:val="16"/>
          <w:szCs w:val="16"/>
        </w:rPr>
        <w:t xml:space="preserve"> Информация Департамента недропользования и природных ресурсов Ханты-Мансийского автономного округа – Югры от 21.08.2023 12-Исх-23948</w:t>
      </w:r>
    </w:p>
  </w:footnote>
  <w:footnote w:id="6">
    <w:p w:rsidR="008C63D8" w:rsidRDefault="008C63D8" w:rsidP="00150422">
      <w:pPr>
        <w:rPr>
          <w:sz w:val="16"/>
          <w:szCs w:val="16"/>
        </w:rPr>
      </w:pPr>
      <w:r w:rsidRPr="00760927">
        <w:rPr>
          <w:vertAlign w:val="superscript"/>
        </w:rPr>
        <w:footnoteRef/>
      </w:r>
      <w:r>
        <w:rPr>
          <w:sz w:val="16"/>
          <w:szCs w:val="16"/>
        </w:rPr>
        <w:t xml:space="preserve"> </w:t>
      </w:r>
      <w:hyperlink r:id="rId4" w:history="1">
        <w:r>
          <w:rPr>
            <w:rStyle w:val="ad"/>
            <w:sz w:val="16"/>
            <w:szCs w:val="16"/>
          </w:rPr>
          <w:t>https://docs.yandex.ru/docs/view?url=ya-browser%3A%2F%2F4DT1uXEPRrJRXlUFoewruPNxHzVWClfZMf5f1sMVFEV3EyO3Gm1Yhqysf6hqWSm4MX5CKeFaZ9EEnDpHQRb5XSPRrPzQQ76onavqlldz9rajP4gMYaCSEEHEtKS-z9CztWjzW5Tygi_SPdicLIx6KA%3D%3D%3Fsign%3DX2VtfMGv5viukEVLZn9uBGjmAsZTqSxRXoS_qdZm06k%3D&amp;name=Численность%20населения%20за%202017-2022%20годы_ХМАО_2.xlsx&amp;nosw=1</w:t>
        </w:r>
      </w:hyperlink>
      <w:r>
        <w:rPr>
          <w:sz w:val="16"/>
          <w:szCs w:val="16"/>
        </w:rPr>
        <w:t xml:space="preserve"> </w:t>
      </w:r>
    </w:p>
  </w:footnote>
  <w:footnote w:id="7">
    <w:p w:rsidR="008C63D8" w:rsidRDefault="008C63D8" w:rsidP="00150422">
      <w:r w:rsidRPr="008C7206">
        <w:rPr>
          <w:vertAlign w:val="superscript"/>
        </w:rPr>
        <w:footnoteRef/>
      </w:r>
      <w:r>
        <w:t xml:space="preserve"> </w:t>
      </w:r>
      <w:hyperlink r:id="rId5" w:history="1">
        <w:r>
          <w:rPr>
            <w:rStyle w:val="ad"/>
          </w:rPr>
          <w:t>https://tourism.admhmao.ru/reestr-turistskikh-resursov-i-obektov-turistskoy-industrii-yugry/kondinskiy-rayon/</w:t>
        </w:r>
      </w:hyperlink>
      <w:r>
        <w:t xml:space="preserve"> </w:t>
      </w:r>
    </w:p>
  </w:footnote>
  <w:footnote w:id="8">
    <w:p w:rsidR="008C63D8" w:rsidRDefault="008C63D8" w:rsidP="00150422">
      <w:pPr>
        <w:rPr>
          <w:rFonts w:eastAsia="Calibri"/>
          <w:sz w:val="16"/>
          <w:szCs w:val="16"/>
        </w:rPr>
      </w:pPr>
      <w:r w:rsidRPr="008C7206">
        <w:rPr>
          <w:vertAlign w:val="superscript"/>
        </w:rPr>
        <w:footnoteRef/>
      </w:r>
      <w:r>
        <w:rPr>
          <w:sz w:val="16"/>
          <w:szCs w:val="16"/>
        </w:rPr>
        <w:t xml:space="preserve"> 1)</w:t>
      </w:r>
      <w:r>
        <w:rPr>
          <w:rFonts w:eastAsia="Calibri"/>
          <w:sz w:val="16"/>
          <w:szCs w:val="16"/>
        </w:rPr>
        <w:t>МУНИЦИПАЛЬНОЕ УЧРЕЖДЕНИЕ КУЛЬТУРЫ "РАЙОННЫЙ КРАЕВЕДЧЕСКИЙ МУЗЕЙ ИМЕНИ НИНЫ СТЕПАНОВНЫ ЦЕХНОВОЙ"</w:t>
      </w:r>
      <w:r>
        <w:rPr>
          <w:sz w:val="16"/>
          <w:szCs w:val="16"/>
        </w:rPr>
        <w:t xml:space="preserve">; Ханты-Мансийский автономный округ - Югра, Кондинский район, гп. Кондинское, ул.Первомайская, 12, </w:t>
      </w:r>
      <w:hyperlink r:id="rId6" w:history="1">
        <w:r>
          <w:rPr>
            <w:rStyle w:val="ad"/>
            <w:sz w:val="16"/>
            <w:szCs w:val="16"/>
          </w:rPr>
          <w:t>https://www.culture.ru/institutes/21038/raionnyi-kraevedcheskii-muzei-imeni-niny-stepanovny-cekhnovoi</w:t>
        </w:r>
      </w:hyperlink>
      <w:r>
        <w:rPr>
          <w:sz w:val="16"/>
          <w:szCs w:val="16"/>
        </w:rPr>
        <w:t xml:space="preserve"> </w:t>
      </w:r>
    </w:p>
    <w:p w:rsidR="008C63D8" w:rsidRDefault="008C63D8" w:rsidP="00150422">
      <w:pPr>
        <w:rPr>
          <w:sz w:val="16"/>
          <w:szCs w:val="16"/>
        </w:rPr>
      </w:pPr>
      <w:r>
        <w:rPr>
          <w:sz w:val="16"/>
          <w:szCs w:val="16"/>
        </w:rPr>
        <w:t xml:space="preserve">2) МУНИЦИПАЛЬНОЕ УЧРЕЖДЕНИЕ КУЛЬТУРЫ "РАЙОННЫЙ УЧИНСКИЙ ИСТОРИКО-ЭТНОГРАФИЧЕСКИЙ МУЗЕЙ" ИМЕНИ АНАТОЛИЯ НИКОЛАЕВИЧА ХОМЯКОВА; Адрес: Ханты-Мансийский автономный округ - Югра, Кондинский район, п.Половинка, ул. Рыбников, 8, </w:t>
      </w:r>
      <w:hyperlink r:id="rId7" w:history="1">
        <w:r>
          <w:rPr>
            <w:rStyle w:val="ad"/>
            <w:sz w:val="16"/>
            <w:szCs w:val="16"/>
          </w:rPr>
          <w:t>http://www.hmao-museums.ru/museum/rayonnyy_uchinskiy_muzey/about/</w:t>
        </w:r>
      </w:hyperlink>
      <w:r>
        <w:rPr>
          <w:sz w:val="16"/>
          <w:szCs w:val="16"/>
        </w:rPr>
        <w:t xml:space="preserve"> </w:t>
      </w:r>
    </w:p>
  </w:footnote>
  <w:footnote w:id="9">
    <w:p w:rsidR="008C63D8" w:rsidRDefault="008C63D8" w:rsidP="00150422">
      <w:r w:rsidRPr="001C3001">
        <w:rPr>
          <w:vertAlign w:val="superscript"/>
        </w:rPr>
        <w:footnoteRef/>
      </w:r>
      <w:r>
        <w:rPr>
          <w:sz w:val="16"/>
          <w:szCs w:val="16"/>
        </w:rPr>
        <w:t>Отчеты о количестве туристов и экскурсантов в Кондинском районе за 2022, 2021 годы, комитета несырьевого сектора экономики и поддержки предпринимательства администрации Кондинского района, ответственных за реализацию политики в сфере туризма</w:t>
      </w:r>
      <w:r>
        <w:t>.</w:t>
      </w:r>
    </w:p>
  </w:footnote>
  <w:footnote w:id="10">
    <w:p w:rsidR="008C63D8" w:rsidRDefault="008C63D8" w:rsidP="00150422">
      <w:pPr>
        <w:rPr>
          <w:sz w:val="16"/>
          <w:szCs w:val="16"/>
        </w:rPr>
      </w:pPr>
      <w:r w:rsidRPr="001C3001">
        <w:rPr>
          <w:vertAlign w:val="superscript"/>
        </w:rPr>
        <w:footnoteRef/>
      </w:r>
      <w:hyperlink r:id="rId8" w:history="1">
        <w:r>
          <w:rPr>
            <w:rStyle w:val="ad"/>
            <w:sz w:val="16"/>
            <w:szCs w:val="16"/>
          </w:rPr>
          <w:t>https://visitugra.ru/locations?sort=rating&amp;territory_id=17&amp;type_id=0&amp;page=1</w:t>
        </w:r>
      </w:hyperlink>
    </w:p>
  </w:footnote>
  <w:footnote w:id="11">
    <w:p w:rsidR="008C63D8" w:rsidRDefault="008C63D8" w:rsidP="00150422">
      <w:r w:rsidRPr="001C3001">
        <w:rPr>
          <w:vertAlign w:val="superscript"/>
        </w:rPr>
        <w:footnoteRef/>
      </w:r>
      <w:r>
        <w:t xml:space="preserve"> </w:t>
      </w:r>
      <w:hyperlink r:id="rId9" w:history="1">
        <w:r>
          <w:rPr>
            <w:rStyle w:val="ad"/>
            <w:sz w:val="16"/>
            <w:szCs w:val="16"/>
          </w:rPr>
          <w:t>https://tourism.admhmao.ru/reestr-turistskikh-resursov-i-obektov-turistskoy-industrii-yugry/kondinskiy-rayon/turistskie-resursy/328412/pamyatniki-prirody/</w:t>
        </w:r>
      </w:hyperlink>
      <w:r>
        <w:t xml:space="preserve"> </w:t>
      </w:r>
    </w:p>
  </w:footnote>
  <w:footnote w:id="12">
    <w:p w:rsidR="008C63D8" w:rsidRDefault="008C63D8" w:rsidP="00150422">
      <w:pPr>
        <w:rPr>
          <w:bCs/>
          <w:sz w:val="16"/>
          <w:szCs w:val="16"/>
        </w:rPr>
      </w:pPr>
      <w:r>
        <w:rPr>
          <w:sz w:val="16"/>
          <w:szCs w:val="16"/>
        </w:rPr>
        <w:footnoteRef/>
      </w:r>
      <w:r>
        <w:rPr>
          <w:sz w:val="16"/>
          <w:szCs w:val="16"/>
        </w:rPr>
        <w:t xml:space="preserve"> распоряжение Правительства Ханты-Мансийского автономного округа-Югры от 01 июня 2012 года № 195-п «</w:t>
      </w:r>
      <w:r>
        <w:rPr>
          <w:bCs/>
          <w:sz w:val="16"/>
          <w:szCs w:val="16"/>
        </w:rPr>
        <w:t>О Концепции развития внутреннего и въездного туризма в Ханты-Мансийском автономном округе - Югре</w:t>
      </w:r>
    </w:p>
  </w:footnote>
  <w:footnote w:id="13">
    <w:p w:rsidR="008C63D8" w:rsidRDefault="008C63D8" w:rsidP="00150422">
      <w:pPr>
        <w:rPr>
          <w:sz w:val="16"/>
          <w:szCs w:val="16"/>
        </w:rPr>
      </w:pPr>
      <w:r w:rsidRPr="00AA5B5D">
        <w:rPr>
          <w:vertAlign w:val="superscript"/>
        </w:rPr>
        <w:footnoteRef/>
      </w:r>
      <w:r>
        <w:t xml:space="preserve"> </w:t>
      </w:r>
      <w:r>
        <w:rPr>
          <w:bCs/>
          <w:sz w:val="16"/>
          <w:szCs w:val="16"/>
        </w:rPr>
        <w:t>10.1. Функционально-пространственное зонирование автономного</w:t>
      </w:r>
      <w:r>
        <w:rPr>
          <w:sz w:val="16"/>
          <w:szCs w:val="16"/>
        </w:rPr>
        <w:t xml:space="preserve"> </w:t>
      </w:r>
      <w:r>
        <w:rPr>
          <w:bCs/>
          <w:sz w:val="16"/>
          <w:szCs w:val="16"/>
        </w:rPr>
        <w:t>округа, Раздел X. СТРАТЕГИЯ ПРОСТРАНСТВЕННОГО РАЗВИТИЯ</w:t>
      </w:r>
      <w:r>
        <w:rPr>
          <w:sz w:val="16"/>
          <w:szCs w:val="16"/>
        </w:rPr>
        <w:t xml:space="preserve"> </w:t>
      </w:r>
      <w:r>
        <w:rPr>
          <w:bCs/>
          <w:sz w:val="16"/>
          <w:szCs w:val="16"/>
        </w:rPr>
        <w:t>ХАНТЫ-МАНСИЙСКОГО АВТОНОМНОГО ОКРУГА – ЮГРЫ,</w:t>
      </w:r>
      <w:r>
        <w:rPr>
          <w:sz w:val="16"/>
          <w:szCs w:val="16"/>
        </w:rPr>
        <w:t xml:space="preserve"> Приложения к Распоряжению Правительства Ханты-Мансийского автономного округа – Югры от 03.11.2022 N 679-рп "О Стратегии социально экономического развития Ханты-Мансийского автономного округа - Югры до 2036 года с целевыми ориентирами до 2050 года".</w:t>
      </w:r>
    </w:p>
  </w:footnote>
  <w:footnote w:id="14">
    <w:p w:rsidR="008C63D8" w:rsidRDefault="008C63D8" w:rsidP="00150422">
      <w:pPr>
        <w:rPr>
          <w:sz w:val="16"/>
          <w:szCs w:val="16"/>
        </w:rPr>
      </w:pPr>
      <w:r>
        <w:rPr>
          <w:sz w:val="16"/>
          <w:szCs w:val="16"/>
        </w:rPr>
        <w:footnoteRef/>
      </w:r>
      <w:r>
        <w:rPr>
          <w:sz w:val="16"/>
          <w:szCs w:val="16"/>
        </w:rPr>
        <w:t xml:space="preserve"> Распоряжение Правительства РФ от 08.05.2009 N 631-р (ред. от 21.07.2023)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p>
  </w:footnote>
  <w:footnote w:id="15">
    <w:p w:rsidR="008C63D8" w:rsidRDefault="008C63D8" w:rsidP="00150422">
      <w:r w:rsidRPr="00AA5B5D">
        <w:rPr>
          <w:vertAlign w:val="superscript"/>
        </w:rPr>
        <w:footnoteRef/>
      </w:r>
      <w:r>
        <w:t xml:space="preserve"> </w:t>
      </w:r>
      <w:hyperlink r:id="rId10" w:history="1">
        <w:r>
          <w:rPr>
            <w:rStyle w:val="ad"/>
          </w:rPr>
          <w:t>https://rosstat.gov.ru/storage/2023/04-22/q710MqhG/UFO_06.xlsx</w:t>
        </w:r>
      </w:hyperlink>
      <w:r>
        <w:t xml:space="preserve"> </w:t>
      </w:r>
    </w:p>
  </w:footnote>
  <w:footnote w:id="16">
    <w:p w:rsidR="008C63D8" w:rsidRDefault="008C63D8" w:rsidP="00150422">
      <w:pPr>
        <w:rPr>
          <w:b/>
          <w:sz w:val="16"/>
          <w:szCs w:val="16"/>
        </w:rPr>
      </w:pPr>
      <w:r>
        <w:rPr>
          <w:sz w:val="16"/>
          <w:szCs w:val="16"/>
        </w:rPr>
        <w:footnoteRef/>
      </w:r>
      <w:r>
        <w:rPr>
          <w:sz w:val="16"/>
          <w:szCs w:val="16"/>
        </w:rPr>
        <w:t xml:space="preserve"> Постановление Правительства Ханты-Мансийского автономного округа – Югры от 28 июля 2023 года № 505-рп «О социально-экономическом развитии в Ханты-Мансийском автономном округе – Югре опорных и прилегающих к ним населенных пунктов (сельских агломераций)».</w:t>
      </w:r>
    </w:p>
  </w:footnote>
  <w:footnote w:id="17">
    <w:p w:rsidR="008C63D8" w:rsidRDefault="008C63D8" w:rsidP="00150422">
      <w:pPr>
        <w:rPr>
          <w:sz w:val="16"/>
          <w:szCs w:val="16"/>
        </w:rPr>
      </w:pPr>
      <w:r w:rsidRPr="00AA5B5D">
        <w:rPr>
          <w:vertAlign w:val="superscript"/>
        </w:rPr>
        <w:footnoteRef/>
      </w:r>
      <w:r>
        <w:t xml:space="preserve"> </w:t>
      </w:r>
      <w:r>
        <w:rPr>
          <w:bCs/>
          <w:sz w:val="16"/>
          <w:szCs w:val="16"/>
        </w:rPr>
        <w:t>Раздел X. СТРАТЕГИЯ ПРОСТРАНСТВЕННОГО РАЗВИТИЯ</w:t>
      </w:r>
      <w:r>
        <w:rPr>
          <w:sz w:val="16"/>
          <w:szCs w:val="16"/>
        </w:rPr>
        <w:t xml:space="preserve"> </w:t>
      </w:r>
      <w:r>
        <w:rPr>
          <w:bCs/>
          <w:sz w:val="16"/>
          <w:szCs w:val="16"/>
        </w:rPr>
        <w:t>ХАНТЫ-МАНСИЙСКОГО АВТОНОМНОГО ОКРУГА – ЮГРЫ,</w:t>
      </w:r>
      <w:r>
        <w:rPr>
          <w:sz w:val="16"/>
          <w:szCs w:val="16"/>
        </w:rPr>
        <w:t xml:space="preserve"> Приложения к Распоряжению Правительства Ханты-Мансийского автономного округа - Югры от 03.11.2022 N 679-рп "О Стратегии социально экономического развития Ханты-Мансийского автономного округа - Югры до 2036 года с целевыми ориентирами до 2050 года".</w:t>
      </w:r>
    </w:p>
  </w:footnote>
  <w:footnote w:id="18">
    <w:p w:rsidR="008C63D8" w:rsidRDefault="008C63D8" w:rsidP="00150422">
      <w:pPr>
        <w:rPr>
          <w:bCs/>
          <w:sz w:val="16"/>
          <w:szCs w:val="16"/>
        </w:rPr>
      </w:pPr>
      <w:r>
        <w:rPr>
          <w:sz w:val="16"/>
          <w:szCs w:val="16"/>
        </w:rPr>
        <w:footnoteRef/>
      </w:r>
      <w:r>
        <w:rPr>
          <w:sz w:val="16"/>
          <w:szCs w:val="16"/>
        </w:rPr>
        <w:t xml:space="preserve"> П.2 таблицы 3 Приложения 1 к постановлению Правительства Ханты-Мансийского автономного округа – Югры от 31 октября 2021 года № 485-п «</w:t>
      </w:r>
      <w:r>
        <w:rPr>
          <w:bCs/>
          <w:sz w:val="16"/>
          <w:szCs w:val="16"/>
        </w:rPr>
        <w:t>О государственной программе Ханты-Мансийского автономного округа - Югры "Современная Транспортная Система"</w:t>
      </w:r>
    </w:p>
    <w:p w:rsidR="008C63D8" w:rsidRDefault="008C63D8" w:rsidP="00150422"/>
  </w:footnote>
  <w:footnote w:id="19">
    <w:p w:rsidR="008C63D8" w:rsidRDefault="008C63D8" w:rsidP="00150422">
      <w:pPr>
        <w:rPr>
          <w:sz w:val="16"/>
          <w:szCs w:val="16"/>
        </w:rPr>
      </w:pPr>
      <w:r w:rsidRPr="000C2A73">
        <w:rPr>
          <w:vertAlign w:val="superscript"/>
        </w:rPr>
        <w:footnoteRef/>
      </w:r>
      <w:r>
        <w:rPr>
          <w:sz w:val="16"/>
          <w:szCs w:val="16"/>
        </w:rPr>
        <w:t xml:space="preserve"> </w:t>
      </w:r>
      <w:hyperlink r:id="rId11" w:history="1">
        <w:r>
          <w:rPr>
            <w:rStyle w:val="ad"/>
            <w:sz w:val="16"/>
            <w:szCs w:val="16"/>
          </w:rPr>
          <w:t>https://rosstat.gov.ru/scripts/db_inet2/passport/table.aspx?opt=718160002016201720182019202020212022</w:t>
        </w:r>
      </w:hyperlink>
      <w:r>
        <w:rPr>
          <w:sz w:val="16"/>
          <w:szCs w:val="16"/>
        </w:rPr>
        <w:t xml:space="preserve"> </w:t>
      </w:r>
    </w:p>
  </w:footnote>
  <w:footnote w:id="20">
    <w:p w:rsidR="008C63D8" w:rsidRDefault="008C63D8" w:rsidP="00150422">
      <w:pPr>
        <w:rPr>
          <w:sz w:val="16"/>
          <w:szCs w:val="16"/>
        </w:rPr>
      </w:pPr>
      <w:r>
        <w:rPr>
          <w:sz w:val="16"/>
          <w:szCs w:val="16"/>
        </w:rPr>
        <w:footnoteRef/>
      </w:r>
      <w:r>
        <w:rPr>
          <w:sz w:val="16"/>
          <w:szCs w:val="16"/>
        </w:rPr>
        <w:t xml:space="preserve"> </w:t>
      </w:r>
      <w:hyperlink r:id="rId12" w:history="1">
        <w:r>
          <w:rPr>
            <w:rStyle w:val="ad"/>
            <w:sz w:val="16"/>
            <w:szCs w:val="16"/>
          </w:rPr>
          <w:t>https://rosstat.gov.ru/scripts/db_inet2/passport/table.aspx?opt=718160002016201720182019202020212022</w:t>
        </w:r>
      </w:hyperlink>
      <w:r>
        <w:rPr>
          <w:sz w:val="16"/>
          <w:szCs w:val="16"/>
        </w:rPr>
        <w:t xml:space="preserve"> </w:t>
      </w:r>
    </w:p>
  </w:footnote>
  <w:footnote w:id="21">
    <w:p w:rsidR="008C63D8" w:rsidRPr="000C2A73" w:rsidRDefault="008C63D8" w:rsidP="00150422">
      <w:pPr>
        <w:rPr>
          <w:sz w:val="16"/>
          <w:szCs w:val="16"/>
        </w:rPr>
      </w:pPr>
      <w:r w:rsidRPr="000C2A73">
        <w:rPr>
          <w:vertAlign w:val="superscript"/>
        </w:rPr>
        <w:footnoteRef/>
      </w:r>
      <w:r>
        <w:t xml:space="preserve"> </w:t>
      </w:r>
      <w:hyperlink r:id="rId13" w:history="1">
        <w:r w:rsidRPr="000C2A73">
          <w:rPr>
            <w:rStyle w:val="ad"/>
            <w:sz w:val="16"/>
            <w:szCs w:val="16"/>
          </w:rPr>
          <w:t>https://rosstat.gov.ru/scripts/db_inet2/passport/table.aspx?opt=718160002016201720182019202020212022</w:t>
        </w:r>
      </w:hyperlink>
      <w:r w:rsidRPr="000C2A73">
        <w:rPr>
          <w:sz w:val="16"/>
          <w:szCs w:val="16"/>
        </w:rPr>
        <w:t xml:space="preserve"> </w:t>
      </w:r>
    </w:p>
  </w:footnote>
  <w:footnote w:id="22">
    <w:p w:rsidR="008C63D8" w:rsidRPr="000C2A73" w:rsidRDefault="008C63D8" w:rsidP="00150422">
      <w:pPr>
        <w:rPr>
          <w:sz w:val="16"/>
          <w:szCs w:val="16"/>
        </w:rPr>
      </w:pPr>
      <w:r w:rsidRPr="000C2A73">
        <w:rPr>
          <w:vertAlign w:val="superscript"/>
        </w:rPr>
        <w:footnoteRef/>
      </w:r>
      <w:r>
        <w:t xml:space="preserve"> </w:t>
      </w:r>
      <w:hyperlink r:id="rId14" w:history="1">
        <w:r w:rsidRPr="000C2A73">
          <w:rPr>
            <w:rStyle w:val="ad"/>
            <w:sz w:val="16"/>
            <w:szCs w:val="16"/>
          </w:rPr>
          <w:t>https://rosstat.gov.ru/scripts/db_inet2/passport/table.aspx?opt=718160002016201720182019202020212022</w:t>
        </w:r>
      </w:hyperlink>
      <w:r w:rsidRPr="000C2A73">
        <w:rPr>
          <w:sz w:val="16"/>
          <w:szCs w:val="16"/>
        </w:rPr>
        <w:t xml:space="preserve"> </w:t>
      </w:r>
    </w:p>
  </w:footnote>
  <w:footnote w:id="23">
    <w:p w:rsidR="008C63D8" w:rsidRDefault="008C63D8" w:rsidP="00150422">
      <w:pPr>
        <w:rPr>
          <w:bCs/>
          <w:sz w:val="16"/>
          <w:szCs w:val="16"/>
        </w:rPr>
      </w:pPr>
      <w:r>
        <w:rPr>
          <w:sz w:val="16"/>
          <w:szCs w:val="16"/>
        </w:rPr>
        <w:footnoteRef/>
      </w:r>
      <w:r>
        <w:rPr>
          <w:sz w:val="16"/>
          <w:szCs w:val="16"/>
        </w:rPr>
        <w:t xml:space="preserve"> </w:t>
      </w:r>
      <w:r>
        <w:rPr>
          <w:bCs/>
          <w:sz w:val="16"/>
          <w:szCs w:val="16"/>
        </w:rPr>
        <w:t>Распоряжение Правительство Ханты-Мансийского автономного округа - Югры от 19 мая 2023 г. № 278-рп «Об итогах социально-экономического развития Ханты-Мансийского автономного округа - Югры за 2022 год».</w:t>
      </w:r>
    </w:p>
  </w:footnote>
  <w:footnote w:id="24">
    <w:p w:rsidR="008C63D8" w:rsidRDefault="008C63D8" w:rsidP="00150422">
      <w:pPr>
        <w:rPr>
          <w:sz w:val="16"/>
          <w:szCs w:val="16"/>
        </w:rPr>
      </w:pPr>
      <w:r>
        <w:rPr>
          <w:sz w:val="16"/>
          <w:szCs w:val="16"/>
        </w:rPr>
        <w:footnoteRef/>
      </w:r>
      <w:r>
        <w:rPr>
          <w:sz w:val="16"/>
          <w:szCs w:val="16"/>
        </w:rPr>
        <w:t xml:space="preserve"> </w:t>
      </w:r>
      <w:hyperlink r:id="rId15" w:history="1">
        <w:r>
          <w:rPr>
            <w:rStyle w:val="ad"/>
            <w:sz w:val="16"/>
            <w:szCs w:val="16"/>
          </w:rPr>
          <w:t>https://rosstat.gov.ru/scripts/db_inet2/passport/table.aspx?opt=718160002016201720182019202020212022</w:t>
        </w:r>
      </w:hyperlink>
      <w:r>
        <w:rPr>
          <w:sz w:val="16"/>
          <w:szCs w:val="16"/>
        </w:rPr>
        <w:t xml:space="preserve"> </w:t>
      </w:r>
    </w:p>
  </w:footnote>
  <w:footnote w:id="25">
    <w:p w:rsidR="008C63D8" w:rsidRDefault="008C63D8" w:rsidP="00150422">
      <w:pPr>
        <w:rPr>
          <w:sz w:val="16"/>
          <w:szCs w:val="16"/>
        </w:rPr>
      </w:pPr>
      <w:r>
        <w:rPr>
          <w:sz w:val="16"/>
          <w:szCs w:val="16"/>
        </w:rPr>
        <w:footnoteRef/>
      </w:r>
      <w:r>
        <w:rPr>
          <w:sz w:val="16"/>
          <w:szCs w:val="16"/>
        </w:rPr>
        <w:t xml:space="preserve"> </w:t>
      </w:r>
      <w:hyperlink r:id="rId16" w:history="1">
        <w:r>
          <w:rPr>
            <w:rStyle w:val="ad"/>
            <w:sz w:val="16"/>
            <w:szCs w:val="16"/>
          </w:rPr>
          <w:t>https://rosstat.gov.ru/scripts/db_inet2/passport/table.aspx?opt=718160002016201720182019202020212022</w:t>
        </w:r>
      </w:hyperlink>
      <w:r>
        <w:rPr>
          <w:sz w:val="16"/>
          <w:szCs w:val="16"/>
        </w:rPr>
        <w:t xml:space="preserve"> </w:t>
      </w:r>
    </w:p>
  </w:footnote>
  <w:footnote w:id="26">
    <w:p w:rsidR="008C63D8" w:rsidRDefault="008C63D8" w:rsidP="00150422">
      <w:r w:rsidRPr="000C2A73">
        <w:rPr>
          <w:sz w:val="16"/>
          <w:szCs w:val="16"/>
        </w:rPr>
        <w:footnoteRef/>
      </w:r>
      <w:r w:rsidRPr="000C2A73">
        <w:rPr>
          <w:sz w:val="20"/>
          <w:szCs w:val="20"/>
        </w:rPr>
        <w:t xml:space="preserve"> </w:t>
      </w:r>
      <w:r>
        <w:rPr>
          <w:sz w:val="16"/>
          <w:szCs w:val="16"/>
        </w:rPr>
        <w:t>Информация предоставлена комитетом по управлению муниципальным имуществом администрации Кондинского района.</w:t>
      </w:r>
    </w:p>
  </w:footnote>
  <w:footnote w:id="27">
    <w:p w:rsidR="008C63D8" w:rsidRDefault="008C63D8" w:rsidP="00150422">
      <w:pPr>
        <w:rPr>
          <w:sz w:val="16"/>
          <w:szCs w:val="16"/>
        </w:rPr>
      </w:pPr>
      <w:r>
        <w:rPr>
          <w:sz w:val="16"/>
          <w:szCs w:val="16"/>
        </w:rPr>
        <w:footnoteRef/>
      </w:r>
      <w:r>
        <w:rPr>
          <w:sz w:val="16"/>
          <w:szCs w:val="16"/>
        </w:rPr>
        <w:t xml:space="preserve"> Среднее значение среди муниципальных образований Югры (Приказ Региональной службы по тарифам Ханты-Мансийского автономного округа - Югры от 25.10.2022 № 62-нп «Об утверждении нормативов средней рыночной стоимости 1 квадратного метра общей площади ж»).</w:t>
      </w:r>
    </w:p>
  </w:footnote>
  <w:footnote w:id="28">
    <w:p w:rsidR="008C63D8" w:rsidRDefault="008C63D8" w:rsidP="00150422">
      <w:pPr>
        <w:rPr>
          <w:sz w:val="16"/>
          <w:szCs w:val="16"/>
        </w:rPr>
      </w:pPr>
      <w:r>
        <w:rPr>
          <w:sz w:val="16"/>
          <w:szCs w:val="16"/>
        </w:rPr>
        <w:footnoteRef/>
      </w:r>
      <w:r>
        <w:rPr>
          <w:sz w:val="16"/>
          <w:szCs w:val="16"/>
        </w:rPr>
        <w:t xml:space="preserve"> Информация предоставлена комитетом по управлению муниципальным имуществом администрации Кондинского района.</w:t>
      </w:r>
    </w:p>
  </w:footnote>
  <w:footnote w:id="29">
    <w:p w:rsidR="008C63D8" w:rsidRDefault="008C63D8" w:rsidP="00150422">
      <w:pPr>
        <w:rPr>
          <w:sz w:val="16"/>
          <w:szCs w:val="16"/>
        </w:rPr>
      </w:pPr>
      <w:r>
        <w:rPr>
          <w:sz w:val="16"/>
          <w:szCs w:val="16"/>
        </w:rPr>
        <w:footnoteRef/>
      </w:r>
      <w:r>
        <w:rPr>
          <w:sz w:val="16"/>
          <w:szCs w:val="16"/>
        </w:rPr>
        <w:t xml:space="preserve"> </w:t>
      </w:r>
      <w:hyperlink r:id="rId17" w:history="1">
        <w:r>
          <w:rPr>
            <w:rStyle w:val="ad"/>
            <w:sz w:val="16"/>
            <w:szCs w:val="16"/>
          </w:rPr>
          <w:t>https://docs.yandex.ru/docs/view?url=ya-browser%3A%2F%2F4DT1uXEPRrJRXlUFoewruJyzCU6A_fn2krLfkfl1bo5xqNACCD1XctA6DOuMb92BSfVM0RlFaJ6Q_xLR9E3uCxIKAzzVrnygub3S2Nov_ukr7rL0WJsmhkOf0emeRir7ruG8nIxnbVuwG-czxol8UQ%3D%3D%3Fsign%3DbSXME4GFaTDYT7ewO_PNDkyEUoVcbGxEzuF_mNpbgzY%3D&amp;name=Oborot_dusha.xlsx&amp;nosw=1</w:t>
        </w:r>
      </w:hyperlink>
      <w:r>
        <w:rPr>
          <w:sz w:val="16"/>
          <w:szCs w:val="16"/>
        </w:rPr>
        <w:t xml:space="preserve"> </w:t>
      </w:r>
    </w:p>
  </w:footnote>
  <w:footnote w:id="30">
    <w:p w:rsidR="008C63D8" w:rsidRDefault="008C63D8" w:rsidP="00150422">
      <w:pPr>
        <w:rPr>
          <w:bCs/>
          <w:sz w:val="16"/>
          <w:szCs w:val="16"/>
        </w:rPr>
      </w:pPr>
      <w:r>
        <w:rPr>
          <w:sz w:val="16"/>
          <w:szCs w:val="16"/>
        </w:rPr>
        <w:footnoteRef/>
      </w:r>
      <w:r>
        <w:rPr>
          <w:sz w:val="16"/>
          <w:szCs w:val="16"/>
        </w:rPr>
        <w:t xml:space="preserve"> </w:t>
      </w:r>
      <w:r>
        <w:rPr>
          <w:bCs/>
          <w:sz w:val="16"/>
          <w:szCs w:val="16"/>
        </w:rPr>
        <w:t>Распоряжение Правительство Ханты-Мансийского автономного округа - Югры от 19 мая 2023 г. N 278-рп «Об итогах социально-экономического развития Ханты-Мансийского автономного округа - Югры за 2022 год».</w:t>
      </w:r>
    </w:p>
  </w:footnote>
  <w:footnote w:id="31">
    <w:p w:rsidR="008C63D8" w:rsidRDefault="008C63D8" w:rsidP="00150422">
      <w:pPr>
        <w:rPr>
          <w:sz w:val="16"/>
          <w:szCs w:val="16"/>
        </w:rPr>
      </w:pPr>
      <w:r>
        <w:rPr>
          <w:sz w:val="16"/>
          <w:szCs w:val="16"/>
        </w:rPr>
        <w:footnoteRef/>
      </w:r>
      <w:r>
        <w:rPr>
          <w:sz w:val="16"/>
          <w:szCs w:val="16"/>
        </w:rPr>
        <w:t xml:space="preserve"> </w:t>
      </w:r>
      <w:hyperlink r:id="rId18" w:history="1">
        <w:r>
          <w:rPr>
            <w:rStyle w:val="ad"/>
            <w:sz w:val="16"/>
            <w:szCs w:val="16"/>
          </w:rPr>
          <w:t>https://docs.yandex.ru/docs/view?url=ya-browser%3A%2F%2F4DT1uXEPRrJRXlUFoewruPcpy47OS4KSQMesU8TXcQkOzhaNm3C2g_vkHgIFLQaUeCAzCNXmW8OviYfHqGBvCRsTXXIKWBR4mjT2j_uWkw8ejVHZpW_a0PTSw4MZSDFjKD1h3u3eC5r0vL0NdQ_vMQ%3D%3D%3Fsign%3DWpXHX0GNa65pDquydlU-gAcw5IEhjz2O3JnZRt1Ks24%3D&amp;name=Obschepit-06.xls&amp;nosw=1</w:t>
        </w:r>
      </w:hyperlink>
      <w:r>
        <w:rPr>
          <w:sz w:val="16"/>
          <w:szCs w:val="16"/>
        </w:rPr>
        <w:t xml:space="preserve"> </w:t>
      </w:r>
    </w:p>
  </w:footnote>
  <w:footnote w:id="32">
    <w:p w:rsidR="008C63D8" w:rsidRDefault="008C63D8" w:rsidP="00150422">
      <w:pPr>
        <w:rPr>
          <w:sz w:val="16"/>
          <w:szCs w:val="16"/>
        </w:rPr>
      </w:pPr>
      <w:r>
        <w:rPr>
          <w:sz w:val="16"/>
          <w:szCs w:val="16"/>
        </w:rPr>
        <w:footnoteRef/>
      </w:r>
      <w:r>
        <w:rPr>
          <w:sz w:val="16"/>
          <w:szCs w:val="16"/>
        </w:rPr>
        <w:t xml:space="preserve"> </w:t>
      </w:r>
      <w:hyperlink r:id="rId19" w:history="1">
        <w:r>
          <w:rPr>
            <w:rStyle w:val="ad"/>
            <w:sz w:val="16"/>
            <w:szCs w:val="16"/>
          </w:rPr>
          <w:t>https://rosstat.gov.ru/scripts/db_inet2/passport/table.aspx?opt=718160002016201720182019202020212022</w:t>
        </w:r>
      </w:hyperlink>
      <w:r>
        <w:rPr>
          <w:sz w:val="16"/>
          <w:szCs w:val="16"/>
        </w:rPr>
        <w:t xml:space="preserve"> </w:t>
      </w:r>
    </w:p>
  </w:footnote>
  <w:footnote w:id="33">
    <w:p w:rsidR="008C63D8" w:rsidRDefault="008C63D8" w:rsidP="00150422">
      <w:pPr>
        <w:rPr>
          <w:sz w:val="16"/>
          <w:szCs w:val="16"/>
        </w:rPr>
      </w:pPr>
      <w:r>
        <w:rPr>
          <w:sz w:val="16"/>
          <w:szCs w:val="16"/>
        </w:rPr>
        <w:footnoteRef/>
      </w:r>
      <w:r>
        <w:rPr>
          <w:sz w:val="16"/>
          <w:szCs w:val="16"/>
        </w:rPr>
        <w:t xml:space="preserve"> </w:t>
      </w:r>
      <w:hyperlink r:id="rId20" w:history="1">
        <w:r>
          <w:rPr>
            <w:rStyle w:val="ad"/>
            <w:sz w:val="16"/>
            <w:szCs w:val="16"/>
          </w:rPr>
          <w:t>https://docs.yandex.ru/docs/view?url=ya-browser%3A%2F%2F4DT1uXEPRrJRXlUFoewruGqqfQ7AFS4K7_2tk0iTGU_3fD7853iY4GKCyjQN3Pa4aU2B2kfrVbEYO3rIERdBWdFYOpm8kQOWft42bsTSk_hCyaX_xaH0apc__A_zmKqoEfOtJJmFhwWHIdNQLZ2Awg%3D%3D%3Fsign%3DmnT08Nmx5Mv9d8VOuUsB4J01WoI5nwPnQJutzg7jCeE%3D&amp;name=Объем%20платных%20услуг%20на%20душу_ХМАО.xlsx&amp;nosw=1</w:t>
        </w:r>
      </w:hyperlink>
      <w:r>
        <w:rPr>
          <w:sz w:val="16"/>
          <w:szCs w:val="16"/>
        </w:rPr>
        <w:t xml:space="preserve"> </w:t>
      </w:r>
    </w:p>
  </w:footnote>
  <w:footnote w:id="34">
    <w:p w:rsidR="008C63D8" w:rsidRDefault="008C63D8" w:rsidP="00150422">
      <w:pPr>
        <w:rPr>
          <w:sz w:val="16"/>
          <w:szCs w:val="16"/>
        </w:rPr>
      </w:pPr>
      <w:r>
        <w:rPr>
          <w:sz w:val="16"/>
          <w:szCs w:val="16"/>
        </w:rPr>
        <w:footnoteRef/>
      </w:r>
      <w:r>
        <w:rPr>
          <w:sz w:val="16"/>
          <w:szCs w:val="16"/>
        </w:rPr>
        <w:t xml:space="preserve"> </w:t>
      </w:r>
      <w:hyperlink r:id="rId21" w:history="1">
        <w:r>
          <w:rPr>
            <w:rStyle w:val="ad"/>
            <w:sz w:val="16"/>
            <w:szCs w:val="16"/>
          </w:rPr>
          <w:t>https://showdata.gks.ru/report/274546/</w:t>
        </w:r>
      </w:hyperlink>
      <w:r>
        <w:rPr>
          <w:sz w:val="16"/>
          <w:szCs w:val="16"/>
        </w:rPr>
        <w:t xml:space="preserve"> </w:t>
      </w:r>
    </w:p>
  </w:footnote>
  <w:footnote w:id="35">
    <w:p w:rsidR="008C63D8" w:rsidRDefault="008C63D8" w:rsidP="00150422">
      <w:pPr>
        <w:rPr>
          <w:sz w:val="16"/>
          <w:szCs w:val="16"/>
        </w:rPr>
      </w:pPr>
      <w:r>
        <w:rPr>
          <w:sz w:val="16"/>
          <w:szCs w:val="16"/>
        </w:rPr>
        <w:footnoteRef/>
      </w:r>
      <w:r>
        <w:rPr>
          <w:sz w:val="16"/>
          <w:szCs w:val="16"/>
        </w:rPr>
        <w:t xml:space="preserve"> Информация из Реестра субъектов малого и среднего предпринимательства по состоянию на 25 августа 2023 года (</w:t>
      </w:r>
      <w:r>
        <w:rPr>
          <w:sz w:val="16"/>
          <w:szCs w:val="16"/>
          <w:lang w:val="en-US"/>
        </w:rPr>
        <w:t>nalog</w:t>
      </w:r>
      <w:r>
        <w:rPr>
          <w:sz w:val="16"/>
          <w:szCs w:val="16"/>
        </w:rPr>
        <w:t>.</w:t>
      </w:r>
      <w:r>
        <w:rPr>
          <w:sz w:val="16"/>
          <w:szCs w:val="16"/>
          <w:lang w:val="en-US"/>
        </w:rPr>
        <w:t>ru</w:t>
      </w:r>
      <w:r>
        <w:rPr>
          <w:sz w:val="16"/>
          <w:szCs w:val="16"/>
        </w:rPr>
        <w:t>).</w:t>
      </w:r>
    </w:p>
  </w:footnote>
  <w:footnote w:id="36">
    <w:p w:rsidR="008C63D8" w:rsidRDefault="008C63D8" w:rsidP="00150422">
      <w:pPr>
        <w:rPr>
          <w:bCs/>
          <w:smallCaps/>
          <w:spacing w:val="5"/>
          <w:sz w:val="16"/>
          <w:szCs w:val="16"/>
        </w:rPr>
      </w:pPr>
      <w:r>
        <w:rPr>
          <w:sz w:val="16"/>
          <w:szCs w:val="16"/>
        </w:rPr>
        <w:footnoteRef/>
      </w:r>
      <w:r>
        <w:rPr>
          <w:sz w:val="16"/>
          <w:szCs w:val="16"/>
        </w:rPr>
        <w:t xml:space="preserve"> Информация из доклада главы Кондинского района о достигнутых значениях показателей для оценки эффективности деятельности администрации Кондинского района Ханты-Мансийского автономного округа – Югры за текущий год и их планируемых значениях на 3-летний период.</w:t>
      </w:r>
    </w:p>
  </w:footnote>
  <w:footnote w:id="37">
    <w:p w:rsidR="008C63D8" w:rsidRDefault="008C63D8" w:rsidP="00150422">
      <w:pPr>
        <w:rPr>
          <w:sz w:val="16"/>
          <w:szCs w:val="16"/>
        </w:rPr>
      </w:pPr>
      <w:r>
        <w:rPr>
          <w:sz w:val="16"/>
          <w:szCs w:val="16"/>
        </w:rPr>
        <w:footnoteRef/>
      </w:r>
      <w:r>
        <w:rPr>
          <w:sz w:val="16"/>
          <w:szCs w:val="16"/>
        </w:rPr>
        <w:t xml:space="preserve"> </w:t>
      </w:r>
      <w:hyperlink r:id="rId22" w:history="1">
        <w:r>
          <w:rPr>
            <w:rStyle w:val="ad"/>
            <w:sz w:val="16"/>
            <w:szCs w:val="16"/>
          </w:rPr>
          <w:t>https://docs.yandex.ru/docs/view?url=ya-browser%3A%2F%2F4DT1uXEPRrJRXlUFoewruJPfxe8y47oXO13CRfVMiS1_dC3PRavY0KWPPV2pw-ArAUzUwgm3_rAC6i4SNRR9swFzGKWUs_d_ziagICVsUQvluaEKKD9KRqzdMR6vgvmrC5ZpF58-_66e56KYiL8xuQ%3D%3D%3Fsign%3DrlIA1zKxQdj8XWza73x_soqMWjK0ttcNrQfMWCbLzxk%3D&amp;name=sbor22.07.222.docx&amp;nosw=1</w:t>
        </w:r>
      </w:hyperlink>
      <w:r>
        <w:rPr>
          <w:sz w:val="16"/>
          <w:szCs w:val="16"/>
        </w:rPr>
        <w:t xml:space="preserve"> </w:t>
      </w:r>
    </w:p>
  </w:footnote>
  <w:footnote w:id="38">
    <w:p w:rsidR="008C63D8" w:rsidRDefault="008C63D8" w:rsidP="00150422">
      <w:pPr>
        <w:rPr>
          <w:sz w:val="16"/>
          <w:szCs w:val="16"/>
        </w:rPr>
      </w:pPr>
      <w:r>
        <w:rPr>
          <w:sz w:val="16"/>
          <w:szCs w:val="16"/>
        </w:rPr>
        <w:footnoteRef/>
      </w:r>
      <w:r>
        <w:rPr>
          <w:sz w:val="16"/>
          <w:szCs w:val="16"/>
        </w:rPr>
        <w:t xml:space="preserve"> </w:t>
      </w:r>
      <w:hyperlink r:id="rId23" w:history="1">
        <w:r>
          <w:rPr>
            <w:rStyle w:val="ad"/>
            <w:sz w:val="16"/>
            <w:szCs w:val="16"/>
          </w:rPr>
          <w:t>https://docs.yandex.ru/docs/view?url=ya-browser%3A%2F%2F4DT1uXEPRrJRXlUFoewruJmf3H5zChaeTydfels5LT7b2awLHyX5AX-pSSLiszkvCnwIWgpnWRWwsSZu-2yO3aZJrFdUWrnVBoxbxFdJ9Z5yNVfmPT9wOyX2-X-oDUB6f1Lnu9Y04-CIKHrDmeG2cw%3D%3D%3Fsign%3D_97vfc7atqhXa9aijHTKW6jJC9rpsMsa682Ji4Hpt0I%3D&amp;name=Tom2_2020.docx&amp;nosw=1</w:t>
        </w:r>
      </w:hyperlink>
      <w:r>
        <w:rPr>
          <w:sz w:val="16"/>
          <w:szCs w:val="16"/>
        </w:rPr>
        <w:t xml:space="preserve"> </w:t>
      </w:r>
    </w:p>
  </w:footnote>
  <w:footnote w:id="39">
    <w:p w:rsidR="008C63D8" w:rsidRDefault="008C63D8" w:rsidP="00150422">
      <w:pPr>
        <w:rPr>
          <w:sz w:val="16"/>
          <w:szCs w:val="16"/>
        </w:rPr>
      </w:pPr>
      <w:r>
        <w:rPr>
          <w:sz w:val="16"/>
          <w:szCs w:val="16"/>
        </w:rPr>
        <w:footnoteRef/>
      </w:r>
      <w:r>
        <w:rPr>
          <w:sz w:val="16"/>
          <w:szCs w:val="16"/>
        </w:rPr>
        <w:t xml:space="preserve"> Постановление Правительства Ханты-Мансийского автономного округа – Югры от 31.10.2021 №467-п «О государственной программе Ханты-Мансийского автономного округа-Югры № 467-п «Современное здравоохранение».</w:t>
      </w:r>
    </w:p>
  </w:footnote>
  <w:footnote w:id="40">
    <w:p w:rsidR="008C63D8" w:rsidRDefault="008C63D8" w:rsidP="00150422">
      <w:pPr>
        <w:rPr>
          <w:sz w:val="16"/>
          <w:szCs w:val="16"/>
        </w:rPr>
      </w:pPr>
      <w:r>
        <w:rPr>
          <w:sz w:val="16"/>
          <w:szCs w:val="16"/>
        </w:rPr>
        <w:footnoteRef/>
      </w:r>
      <w:r>
        <w:rPr>
          <w:sz w:val="16"/>
          <w:szCs w:val="16"/>
        </w:rPr>
        <w:t xml:space="preserve"> </w:t>
      </w:r>
      <w:hyperlink r:id="rId24" w:history="1">
        <w:r>
          <w:rPr>
            <w:rStyle w:val="ad"/>
            <w:sz w:val="16"/>
            <w:szCs w:val="16"/>
          </w:rPr>
          <w:t>https://prirodnadzor.admhmao.ru/ekologicheskaya-pasportizatsiya/</w:t>
        </w:r>
      </w:hyperlink>
      <w:r>
        <w:rPr>
          <w:sz w:val="16"/>
          <w:szCs w:val="16"/>
        </w:rPr>
        <w:t xml:space="preserve"> </w:t>
      </w:r>
    </w:p>
  </w:footnote>
  <w:footnote w:id="41">
    <w:p w:rsidR="008C63D8" w:rsidRDefault="008C63D8" w:rsidP="00150422">
      <w:pPr>
        <w:rPr>
          <w:sz w:val="16"/>
          <w:szCs w:val="16"/>
        </w:rPr>
      </w:pPr>
      <w:r>
        <w:rPr>
          <w:sz w:val="16"/>
          <w:szCs w:val="16"/>
        </w:rPr>
        <w:footnoteRef/>
      </w:r>
      <w:r>
        <w:rPr>
          <w:sz w:val="16"/>
          <w:szCs w:val="16"/>
        </w:rPr>
        <w:t xml:space="preserve"> </w:t>
      </w:r>
      <w:hyperlink r:id="rId25" w:history="1">
        <w:r>
          <w:rPr>
            <w:rStyle w:val="ad"/>
            <w:sz w:val="16"/>
            <w:szCs w:val="16"/>
          </w:rPr>
          <w:t>https://ep.admhmao.ru/app/3/search</w:t>
        </w:r>
      </w:hyperlink>
      <w:r>
        <w:rPr>
          <w:sz w:val="16"/>
          <w:szCs w:val="16"/>
        </w:rPr>
        <w:t xml:space="preserve"> </w:t>
      </w:r>
    </w:p>
  </w:footnote>
  <w:footnote w:id="42">
    <w:p w:rsidR="008C63D8" w:rsidRDefault="008C63D8" w:rsidP="00150422">
      <w:pPr>
        <w:rPr>
          <w:sz w:val="16"/>
          <w:szCs w:val="16"/>
        </w:rPr>
      </w:pPr>
      <w:r>
        <w:rPr>
          <w:sz w:val="16"/>
          <w:szCs w:val="16"/>
        </w:rPr>
        <w:footnoteRef/>
      </w:r>
      <w:r>
        <w:rPr>
          <w:sz w:val="16"/>
          <w:szCs w:val="16"/>
        </w:rPr>
        <w:t xml:space="preserve"> </w:t>
      </w:r>
      <w:hyperlink r:id="rId26" w:history="1">
        <w:r>
          <w:rPr>
            <w:rStyle w:val="ad"/>
            <w:sz w:val="16"/>
            <w:szCs w:val="16"/>
          </w:rPr>
          <w:t>https://rosstat.gov.ru/scripts/db_inet2/passport/table.aspx?opt=718160002016201720182019202020212022</w:t>
        </w:r>
      </w:hyperlink>
      <w:r>
        <w:rPr>
          <w:sz w:val="16"/>
          <w:szCs w:val="16"/>
        </w:rPr>
        <w:t xml:space="preserve"> </w:t>
      </w:r>
    </w:p>
  </w:footnote>
  <w:footnote w:id="43">
    <w:p w:rsidR="008C63D8" w:rsidRDefault="008C63D8" w:rsidP="00150422">
      <w:pPr>
        <w:rPr>
          <w:sz w:val="16"/>
          <w:szCs w:val="16"/>
        </w:rPr>
      </w:pPr>
      <w:r>
        <w:rPr>
          <w:sz w:val="16"/>
          <w:szCs w:val="16"/>
        </w:rPr>
        <w:footnoteRef/>
      </w:r>
      <w:r>
        <w:rPr>
          <w:sz w:val="16"/>
          <w:szCs w:val="16"/>
        </w:rPr>
        <w:t xml:space="preserve"> </w:t>
      </w:r>
      <w:hyperlink r:id="rId27" w:history="1">
        <w:r>
          <w:rPr>
            <w:rStyle w:val="ad"/>
            <w:sz w:val="16"/>
            <w:szCs w:val="16"/>
          </w:rPr>
          <w:t>https://prirodnadzor.admhmao.ru/sostoyanie-okruzhayushchey-sredy/poverkhnostnye-vodnye-obekty/sostoyanie-poverkhnostnykh-vod/131963/kachestvo-poverkhnostnykh-vod/</w:t>
        </w:r>
      </w:hyperlink>
      <w:r>
        <w:rPr>
          <w:sz w:val="16"/>
          <w:szCs w:val="16"/>
        </w:rPr>
        <w:t xml:space="preserve"> </w:t>
      </w:r>
    </w:p>
  </w:footnote>
  <w:footnote w:id="44">
    <w:p w:rsidR="008C63D8" w:rsidRDefault="008C63D8" w:rsidP="00150422">
      <w:pPr>
        <w:rPr>
          <w:sz w:val="16"/>
          <w:szCs w:val="16"/>
        </w:rPr>
      </w:pPr>
      <w:r>
        <w:rPr>
          <w:sz w:val="16"/>
          <w:szCs w:val="16"/>
        </w:rPr>
        <w:footnoteRef/>
      </w:r>
      <w:r>
        <w:rPr>
          <w:sz w:val="16"/>
          <w:szCs w:val="16"/>
        </w:rPr>
        <w:t xml:space="preserve"> </w:t>
      </w:r>
      <w:hyperlink r:id="rId28" w:history="1">
        <w:r>
          <w:rPr>
            <w:rStyle w:val="ad"/>
            <w:sz w:val="16"/>
            <w:szCs w:val="16"/>
          </w:rPr>
          <w:t>http://www.ugrameteo.ru/mzos.php</w:t>
        </w:r>
      </w:hyperlink>
      <w:r>
        <w:rPr>
          <w:sz w:val="16"/>
          <w:szCs w:val="16"/>
        </w:rPr>
        <w:t xml:space="preserve"> </w:t>
      </w:r>
    </w:p>
  </w:footnote>
  <w:footnote w:id="45">
    <w:p w:rsidR="008C63D8" w:rsidRDefault="008C63D8" w:rsidP="00150422">
      <w:pPr>
        <w:rPr>
          <w:sz w:val="16"/>
          <w:szCs w:val="16"/>
        </w:rPr>
      </w:pPr>
      <w:r>
        <w:rPr>
          <w:sz w:val="16"/>
          <w:szCs w:val="16"/>
        </w:rPr>
        <w:footnoteRef/>
      </w:r>
      <w:r>
        <w:rPr>
          <w:sz w:val="16"/>
          <w:szCs w:val="16"/>
        </w:rPr>
        <w:t xml:space="preserve"> </w:t>
      </w:r>
      <w:hyperlink r:id="rId29" w:history="1">
        <w:r>
          <w:rPr>
            <w:rStyle w:val="ad"/>
            <w:sz w:val="16"/>
            <w:szCs w:val="16"/>
          </w:rPr>
          <w:t>https://prirodnadzor.admhmao.ru/doklady-i-otchyety/doklad-ob-ekologicheskoy-situatsii-v-khanty-mansiyskom-avtonomnom-okruge-yugre/8998458/2022-god-/</w:t>
        </w:r>
      </w:hyperlink>
    </w:p>
    <w:p w:rsidR="008C63D8" w:rsidRDefault="008C63D8" w:rsidP="00150422">
      <w:pPr>
        <w:rPr>
          <w:sz w:val="16"/>
          <w:szCs w:val="16"/>
        </w:rPr>
      </w:pPr>
    </w:p>
  </w:footnote>
  <w:footnote w:id="46">
    <w:p w:rsidR="008C63D8" w:rsidRDefault="008C63D8" w:rsidP="00150422">
      <w:r w:rsidRPr="006479C6">
        <w:rPr>
          <w:vertAlign w:val="superscript"/>
        </w:rPr>
        <w:footnoteRef/>
      </w:r>
      <w:r w:rsidRPr="006479C6">
        <w:rPr>
          <w:vertAlign w:val="superscript"/>
        </w:rPr>
        <w:t xml:space="preserve"> </w:t>
      </w:r>
      <w:hyperlink r:id="rId30" w:history="1">
        <w:r>
          <w:rPr>
            <w:rStyle w:val="ad"/>
          </w:rPr>
          <w:t>https://72.rosstat.gov.ru/ofs_trud_hmao</w:t>
        </w:r>
      </w:hyperlink>
      <w:r>
        <w:t xml:space="preserve"> </w:t>
      </w:r>
    </w:p>
  </w:footnote>
  <w:footnote w:id="47">
    <w:p w:rsidR="008C63D8" w:rsidRDefault="008C63D8" w:rsidP="00150422">
      <w:pPr>
        <w:rPr>
          <w:i/>
        </w:rPr>
      </w:pPr>
      <w:r>
        <w:rPr>
          <w:sz w:val="22"/>
          <w:szCs w:val="22"/>
        </w:rPr>
        <w:footnoteRef/>
      </w:r>
      <w:r>
        <w:rPr>
          <w:i/>
          <w:sz w:val="22"/>
          <w:szCs w:val="22"/>
        </w:rPr>
        <w:t xml:space="preserve"> </w:t>
      </w:r>
      <w:r>
        <w:rPr>
          <w:rStyle w:val="affff"/>
          <w:rFonts w:eastAsia="Calibri"/>
        </w:rPr>
        <w:t>Постановление Правительства Ханты-Мансийского автономного округа -Югры № 190-п от 23.05.2014 года «О внесении изменения в приложение 1 к постановлению Правительства Ханты-Мансийского автономного округа - Югры от 25 декабря 2013 года № 568-п «О Программе капитального ремонта общего имущества в многоквартирных домах, расположенных на территории Ханты-Мансийского автономного округа – Югры».</w:t>
      </w:r>
    </w:p>
  </w:footnote>
  <w:footnote w:id="48">
    <w:p w:rsidR="008C63D8" w:rsidRDefault="008C63D8" w:rsidP="00150422">
      <w:r w:rsidRPr="006479C6">
        <w:rPr>
          <w:vertAlign w:val="superscript"/>
        </w:rPr>
        <w:footnoteRef/>
      </w:r>
      <w:r>
        <w:t xml:space="preserve"> </w:t>
      </w:r>
      <w:hyperlink r:id="rId31" w:history="1">
        <w:r>
          <w:rPr>
            <w:rStyle w:val="ad"/>
          </w:rPr>
          <w:t>https://admkonda.ru/moy-brend.html</w:t>
        </w:r>
      </w:hyperlink>
      <w:r>
        <w:t xml:space="preserve"> </w:t>
      </w:r>
    </w:p>
  </w:footnote>
  <w:footnote w:id="49">
    <w:p w:rsidR="008C63D8" w:rsidRDefault="008C63D8" w:rsidP="00150422">
      <w:pPr>
        <w:rPr>
          <w:sz w:val="16"/>
          <w:szCs w:val="16"/>
        </w:rPr>
      </w:pPr>
      <w:r>
        <w:rPr>
          <w:sz w:val="16"/>
          <w:szCs w:val="16"/>
        </w:rPr>
        <w:footnoteRef/>
      </w:r>
      <w:r>
        <w:rPr>
          <w:sz w:val="16"/>
          <w:szCs w:val="16"/>
        </w:rPr>
        <w:t xml:space="preserve"> Распоряжение Правительства Ханты-Мансийского автономного округа -Югры от 28.07.2023 № 505-рп «О социально-экономическом развитии в Ханты-Мансийском автономном округе – Югре опорных и прилегающих к ним населенных пунктов (сельских агломераций)»</w:t>
      </w:r>
    </w:p>
  </w:footnote>
  <w:footnote w:id="50">
    <w:p w:rsidR="008C63D8" w:rsidRDefault="008C63D8" w:rsidP="00150422">
      <w:pPr>
        <w:rPr>
          <w:sz w:val="16"/>
          <w:szCs w:val="16"/>
        </w:rPr>
      </w:pPr>
      <w:r>
        <w:rPr>
          <w:sz w:val="16"/>
          <w:szCs w:val="16"/>
        </w:rPr>
        <w:footnoteRef/>
      </w:r>
      <w:r>
        <w:rPr>
          <w:sz w:val="16"/>
          <w:szCs w:val="16"/>
        </w:rPr>
        <w:t xml:space="preserve"> Распоряжение Правительства Ханты-Мансийского автономного округа - Югры от 03.11.2022 N 679-рп "О Стратегии социально-экономического развития Ханты-Мансийского автономного округа - Югры до 2036 года с целевыми ориентирами до 2050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pStyle w:val="ae"/>
      <w:jc w:val="right"/>
    </w:pPr>
  </w:p>
  <w:p w:rsidR="008C63D8" w:rsidRDefault="008C63D8">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Default="008C63D8">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3D8" w:rsidRPr="00050FF2" w:rsidRDefault="008C63D8" w:rsidP="00050FF2">
    <w:r w:rsidRPr="00050FF2">
      <w:fldChar w:fldCharType="begin"/>
    </w:r>
    <w:r w:rsidRPr="00050FF2">
      <w:instrText>PAGE   \* MERGEFORMAT</w:instrText>
    </w:r>
    <w:r w:rsidRPr="00050FF2">
      <w:fldChar w:fldCharType="separate"/>
    </w:r>
    <w:r>
      <w:rPr>
        <w:noProof/>
      </w:rPr>
      <w:t>41</w:t>
    </w:r>
    <w:r w:rsidRPr="00050FF2">
      <w:fldChar w:fldCharType="end"/>
    </w:r>
  </w:p>
  <w:p w:rsidR="008C63D8" w:rsidRPr="00050FF2" w:rsidRDefault="008C63D8" w:rsidP="00050F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9CB960"/>
    <w:lvl w:ilvl="0">
      <w:start w:val="1"/>
      <w:numFmt w:val="bullet"/>
      <w:pStyle w:val="a"/>
      <w:lvlText w:val=""/>
      <w:lvlJc w:val="left"/>
      <w:pPr>
        <w:tabs>
          <w:tab w:val="num" w:pos="360"/>
        </w:tabs>
        <w:ind w:left="360" w:hanging="360"/>
      </w:pPr>
      <w:rPr>
        <w:rFonts w:ascii="Symbol" w:hAnsi="Symbol" w:hint="default"/>
      </w:rPr>
    </w:lvl>
  </w:abstractNum>
  <w:abstractNum w:abstractNumId="1">
    <w:nsid w:val="000A326C"/>
    <w:multiLevelType w:val="multilevel"/>
    <w:tmpl w:val="FA645958"/>
    <w:styleLink w:val="11111111731211"/>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13C7F47"/>
    <w:multiLevelType w:val="singleLevel"/>
    <w:tmpl w:val="0419000F"/>
    <w:styleLink w:val="11111121112"/>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ai11017"/>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50C5F5F"/>
    <w:multiLevelType w:val="hybridMultilevel"/>
    <w:tmpl w:val="3626AF04"/>
    <w:styleLink w:val="22"/>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814BCF"/>
    <w:multiLevelType w:val="multilevel"/>
    <w:tmpl w:val="0419001D"/>
    <w:styleLink w:val="1ai218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64660C5"/>
    <w:multiLevelType w:val="multilevel"/>
    <w:tmpl w:val="05FABF50"/>
    <w:lvl w:ilvl="0">
      <w:start w:val="1"/>
      <w:numFmt w:val="decimal"/>
      <w:lvlText w:val="%1."/>
      <w:lvlJc w:val="left"/>
      <w:pPr>
        <w:ind w:left="360" w:hanging="360"/>
      </w:pPr>
      <w:rPr>
        <w:rFonts w:hint="default"/>
      </w:rPr>
    </w:lvl>
    <w:lvl w:ilvl="1">
      <w:start w:val="1"/>
      <w:numFmt w:val="decimal"/>
      <w:pStyle w:val="51"/>
      <w:lvlText w:val="%1.%2."/>
      <w:lvlJc w:val="left"/>
      <w:pPr>
        <w:tabs>
          <w:tab w:val="num" w:pos="1709"/>
        </w:tabs>
        <w:ind w:left="1822" w:hanging="547"/>
      </w:pPr>
      <w:rPr>
        <w:rFonts w:hint="default"/>
        <w:b/>
        <w:bCs/>
        <w:color w:val="auto"/>
      </w:rPr>
    </w:lvl>
    <w:lvl w:ilvl="2">
      <w:start w:val="1"/>
      <w:numFmt w:val="decimal"/>
      <w:lvlText w:val="%1.%2.%3."/>
      <w:lvlJc w:val="left"/>
      <w:pPr>
        <w:ind w:left="929" w:hanging="504"/>
      </w:pPr>
      <w:rPr>
        <w:rFonts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9">
    <w:nsid w:val="09BB757A"/>
    <w:multiLevelType w:val="multilevel"/>
    <w:tmpl w:val="0419001F"/>
    <w:styleLink w:val="11111138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F876AF2"/>
    <w:multiLevelType w:val="multilevel"/>
    <w:tmpl w:val="00DEB180"/>
    <w:lvl w:ilvl="0">
      <w:start w:val="1"/>
      <w:numFmt w:val="decimal"/>
      <w:pStyle w:val="1"/>
      <w:lvlText w:val="%1."/>
      <w:lvlJc w:val="left"/>
      <w:pPr>
        <w:ind w:left="930" w:hanging="363"/>
      </w:pPr>
      <w:rPr>
        <w:rFonts w:cs="Times New Roman" w:hint="default"/>
      </w:rPr>
    </w:lvl>
    <w:lvl w:ilvl="1">
      <w:start w:val="1"/>
      <w:numFmt w:val="decimal"/>
      <w:pStyle w:val="11"/>
      <w:isLgl/>
      <w:lvlText w:val="%1.%2."/>
      <w:lvlJc w:val="left"/>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2">
      <w:start w:val="1"/>
      <w:numFmt w:val="decimal"/>
      <w:pStyle w:val="111"/>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1"/>
      <w:isLgl/>
      <w:lvlText w:val="Рисунок %1-%5."/>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0"/>
      <w:isLgl/>
      <w:lvlText w:val="Таблица %1.%2-%7."/>
      <w:lvlJc w:val="left"/>
      <w:pPr>
        <w:ind w:left="2915"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930" w:hanging="363"/>
      </w:pPr>
      <w:rPr>
        <w:rFonts w:cs="Times New Roman" w:hint="default"/>
      </w:rPr>
    </w:lvl>
    <w:lvl w:ilvl="8">
      <w:start w:val="1"/>
      <w:numFmt w:val="decimal"/>
      <w:pStyle w:val="11111"/>
      <w:isLgl/>
      <w:lvlText w:val="Таблица %1.%2.%3.%4-%9."/>
      <w:lvlJc w:val="left"/>
      <w:pPr>
        <w:ind w:left="930" w:hanging="363"/>
      </w:pPr>
      <w:rPr>
        <w:rFonts w:cs="Times New Roman" w:hint="default"/>
      </w:rPr>
    </w:lvl>
  </w:abstractNum>
  <w:abstractNum w:abstractNumId="11">
    <w:nsid w:val="189A795C"/>
    <w:multiLevelType w:val="multilevel"/>
    <w:tmpl w:val="3A0A111E"/>
    <w:lvl w:ilvl="0">
      <w:start w:val="1"/>
      <w:numFmt w:val="russianLower"/>
      <w:pStyle w:val="a2"/>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195D3375"/>
    <w:multiLevelType w:val="multilevel"/>
    <w:tmpl w:val="8780A3C0"/>
    <w:styleLink w:val="1ai11028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C0B7994"/>
    <w:multiLevelType w:val="multilevel"/>
    <w:tmpl w:val="04190023"/>
    <w:styleLink w:val="218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3E13426"/>
    <w:multiLevelType w:val="hybridMultilevel"/>
    <w:tmpl w:val="A0485AB8"/>
    <w:styleLink w:val="1111112173"/>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25F5650B"/>
    <w:multiLevelType w:val="hybridMultilevel"/>
    <w:tmpl w:val="19BE08E8"/>
    <w:styleLink w:val="11111111731121"/>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7355B1B"/>
    <w:multiLevelType w:val="multilevel"/>
    <w:tmpl w:val="0419001D"/>
    <w:styleLink w:val="1ai38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nsid w:val="2A610BDC"/>
    <w:multiLevelType w:val="multilevel"/>
    <w:tmpl w:val="CB644FAA"/>
    <w:styleLink w:val="111111117317"/>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2CD9440B"/>
    <w:multiLevelType w:val="hybridMultilevel"/>
    <w:tmpl w:val="49A8054E"/>
    <w:styleLink w:val="1ai1173"/>
    <w:lvl w:ilvl="0" w:tplc="DD3E36AA">
      <w:numFmt w:val="bullet"/>
      <w:lvlText w:val=""/>
      <w:lvlJc w:val="left"/>
      <w:pPr>
        <w:ind w:left="928"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5B81EE6"/>
    <w:multiLevelType w:val="hybridMultilevel"/>
    <w:tmpl w:val="7264CC4E"/>
    <w:styleLink w:val="1111111111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nsid w:val="373D5848"/>
    <w:multiLevelType w:val="hybridMultilevel"/>
    <w:tmpl w:val="44F245DC"/>
    <w:styleLink w:val="111111192"/>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8345307"/>
    <w:multiLevelType w:val="multilevel"/>
    <w:tmpl w:val="738AD8E8"/>
    <w:styleLink w:val="111111117312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39054644"/>
    <w:multiLevelType w:val="multilevel"/>
    <w:tmpl w:val="D7A2041C"/>
    <w:styleLink w:val="1111111173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93F76CA"/>
    <w:multiLevelType w:val="hybridMultilevel"/>
    <w:tmpl w:val="B07AC86C"/>
    <w:lvl w:ilvl="0" w:tplc="18C45978">
      <w:start w:val="1"/>
      <w:numFmt w:val="decimal"/>
      <w:suff w:val="space"/>
      <w:lvlText w:val="%1."/>
      <w:lvlJc w:val="left"/>
      <w:pPr>
        <w:ind w:left="720" w:hanging="360"/>
      </w:pPr>
      <w:rPr>
        <w:rFonts w:hint="default"/>
        <w:b w:val="0"/>
      </w:rPr>
    </w:lvl>
    <w:lvl w:ilvl="1" w:tplc="27F2B464">
      <w:start w:val="1"/>
      <w:numFmt w:val="lowerLetter"/>
      <w:lvlText w:val="%2."/>
      <w:lvlJc w:val="left"/>
      <w:pPr>
        <w:tabs>
          <w:tab w:val="num" w:pos="1440"/>
        </w:tabs>
        <w:ind w:left="1440" w:hanging="360"/>
      </w:pPr>
    </w:lvl>
    <w:lvl w:ilvl="2" w:tplc="F02ED794">
      <w:start w:val="1"/>
      <w:numFmt w:val="lowerRoman"/>
      <w:lvlText w:val="%3."/>
      <w:lvlJc w:val="right"/>
      <w:pPr>
        <w:tabs>
          <w:tab w:val="num" w:pos="2160"/>
        </w:tabs>
        <w:ind w:left="2160" w:hanging="180"/>
      </w:pPr>
    </w:lvl>
    <w:lvl w:ilvl="3" w:tplc="0BCCD742">
      <w:start w:val="1"/>
      <w:numFmt w:val="decimal"/>
      <w:lvlText w:val="%4."/>
      <w:lvlJc w:val="left"/>
      <w:pPr>
        <w:tabs>
          <w:tab w:val="num" w:pos="2880"/>
        </w:tabs>
        <w:ind w:left="2880" w:hanging="360"/>
      </w:pPr>
    </w:lvl>
    <w:lvl w:ilvl="4" w:tplc="96B4F814">
      <w:start w:val="1"/>
      <w:numFmt w:val="lowerLetter"/>
      <w:lvlText w:val="%5."/>
      <w:lvlJc w:val="left"/>
      <w:pPr>
        <w:tabs>
          <w:tab w:val="num" w:pos="3600"/>
        </w:tabs>
        <w:ind w:left="3600" w:hanging="360"/>
      </w:pPr>
    </w:lvl>
    <w:lvl w:ilvl="5" w:tplc="AEFC700E">
      <w:start w:val="1"/>
      <w:numFmt w:val="lowerRoman"/>
      <w:lvlText w:val="%6."/>
      <w:lvlJc w:val="right"/>
      <w:pPr>
        <w:tabs>
          <w:tab w:val="num" w:pos="4320"/>
        </w:tabs>
        <w:ind w:left="4320" w:hanging="180"/>
      </w:pPr>
    </w:lvl>
    <w:lvl w:ilvl="6" w:tplc="4A38BB50">
      <w:start w:val="1"/>
      <w:numFmt w:val="decimal"/>
      <w:lvlText w:val="%7."/>
      <w:lvlJc w:val="left"/>
      <w:pPr>
        <w:tabs>
          <w:tab w:val="num" w:pos="5040"/>
        </w:tabs>
        <w:ind w:left="5040" w:hanging="360"/>
      </w:pPr>
    </w:lvl>
    <w:lvl w:ilvl="7" w:tplc="8AD8FD6C">
      <w:start w:val="1"/>
      <w:numFmt w:val="lowerLetter"/>
      <w:lvlText w:val="%8."/>
      <w:lvlJc w:val="left"/>
      <w:pPr>
        <w:tabs>
          <w:tab w:val="num" w:pos="5760"/>
        </w:tabs>
        <w:ind w:left="5760" w:hanging="360"/>
      </w:pPr>
    </w:lvl>
    <w:lvl w:ilvl="8" w:tplc="D7183560">
      <w:start w:val="1"/>
      <w:numFmt w:val="lowerRoman"/>
      <w:lvlText w:val="%9."/>
      <w:lvlJc w:val="right"/>
      <w:pPr>
        <w:tabs>
          <w:tab w:val="num" w:pos="6480"/>
        </w:tabs>
        <w:ind w:left="6480" w:hanging="180"/>
      </w:pPr>
    </w:lvl>
  </w:abstractNum>
  <w:abstractNum w:abstractNumId="26">
    <w:nsid w:val="3D1C2EA7"/>
    <w:multiLevelType w:val="hybridMultilevel"/>
    <w:tmpl w:val="E3549766"/>
    <w:styleLink w:val="118121"/>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41E9532F"/>
    <w:multiLevelType w:val="hybridMultilevel"/>
    <w:tmpl w:val="111A67F2"/>
    <w:styleLink w:val="1ai11812"/>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8">
    <w:nsid w:val="42376CD6"/>
    <w:multiLevelType w:val="hybridMultilevel"/>
    <w:tmpl w:val="288850D4"/>
    <w:styleLink w:val="31221"/>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29">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480F2882"/>
    <w:multiLevelType w:val="hybridMultilevel"/>
    <w:tmpl w:val="96629FBE"/>
    <w:styleLink w:val="1ai192"/>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nsid w:val="4BDF68B4"/>
    <w:multiLevelType w:val="multilevel"/>
    <w:tmpl w:val="0419001F"/>
    <w:styleLink w:val="111111218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4E8F166A"/>
    <w:multiLevelType w:val="hybridMultilevel"/>
    <w:tmpl w:val="877C0B0C"/>
    <w:styleLink w:val="11111113"/>
    <w:lvl w:ilvl="0" w:tplc="0419000F">
      <w:start w:val="1"/>
      <w:numFmt w:val="bullet"/>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4EE02200"/>
    <w:multiLevelType w:val="singleLevel"/>
    <w:tmpl w:val="ECFE6290"/>
    <w:styleLink w:val="11111116"/>
    <w:lvl w:ilvl="0">
      <w:start w:val="1"/>
      <w:numFmt w:val="bullet"/>
      <w:lvlText w:val=""/>
      <w:lvlJc w:val="left"/>
      <w:pPr>
        <w:tabs>
          <w:tab w:val="num" w:pos="927"/>
        </w:tabs>
        <w:ind w:left="567" w:firstLine="0"/>
      </w:pPr>
      <w:rPr>
        <w:rFonts w:ascii="Symbol" w:hAnsi="Symbol" w:hint="default"/>
      </w:rPr>
    </w:lvl>
  </w:abstractNum>
  <w:abstractNum w:abstractNumId="35">
    <w:nsid w:val="548A0636"/>
    <w:multiLevelType w:val="hybridMultilevel"/>
    <w:tmpl w:val="4DC854CA"/>
    <w:styleLink w:val="11111113111"/>
    <w:lvl w:ilvl="0" w:tplc="FFFFFFFF">
      <w:start w:val="4"/>
      <w:numFmt w:val="decimal"/>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36">
    <w:nsid w:val="579650CB"/>
    <w:multiLevelType w:val="hybridMultilevel"/>
    <w:tmpl w:val="5FC2251A"/>
    <w:lvl w:ilvl="0" w:tplc="E18A2910">
      <w:start w:val="1"/>
      <w:numFmt w:val="decimal"/>
      <w:lvlText w:val="%1)"/>
      <w:lvlJc w:val="left"/>
      <w:pPr>
        <w:ind w:left="720" w:hanging="360"/>
      </w:pPr>
    </w:lvl>
    <w:lvl w:ilvl="1" w:tplc="9A2C0464">
      <w:start w:val="1"/>
      <w:numFmt w:val="lowerLetter"/>
      <w:lvlText w:val="%2."/>
      <w:lvlJc w:val="left"/>
      <w:pPr>
        <w:ind w:left="1440" w:hanging="360"/>
      </w:pPr>
    </w:lvl>
    <w:lvl w:ilvl="2" w:tplc="C7ACC352">
      <w:start w:val="1"/>
      <w:numFmt w:val="lowerRoman"/>
      <w:lvlText w:val="%3."/>
      <w:lvlJc w:val="right"/>
      <w:pPr>
        <w:ind w:left="2160" w:hanging="180"/>
      </w:pPr>
    </w:lvl>
    <w:lvl w:ilvl="3" w:tplc="A13E77B2">
      <w:start w:val="1"/>
      <w:numFmt w:val="decimal"/>
      <w:lvlText w:val="%4."/>
      <w:lvlJc w:val="left"/>
      <w:pPr>
        <w:ind w:left="2880" w:hanging="360"/>
      </w:pPr>
    </w:lvl>
    <w:lvl w:ilvl="4" w:tplc="7964575E">
      <w:start w:val="1"/>
      <w:numFmt w:val="lowerLetter"/>
      <w:lvlText w:val="%5."/>
      <w:lvlJc w:val="left"/>
      <w:pPr>
        <w:ind w:left="3600" w:hanging="360"/>
      </w:pPr>
    </w:lvl>
    <w:lvl w:ilvl="5" w:tplc="08BA2FBA">
      <w:start w:val="1"/>
      <w:numFmt w:val="lowerRoman"/>
      <w:lvlText w:val="%6."/>
      <w:lvlJc w:val="right"/>
      <w:pPr>
        <w:ind w:left="4320" w:hanging="180"/>
      </w:pPr>
    </w:lvl>
    <w:lvl w:ilvl="6" w:tplc="600C3BD8">
      <w:start w:val="1"/>
      <w:numFmt w:val="decimal"/>
      <w:lvlText w:val="%7."/>
      <w:lvlJc w:val="left"/>
      <w:pPr>
        <w:ind w:left="5040" w:hanging="360"/>
      </w:pPr>
    </w:lvl>
    <w:lvl w:ilvl="7" w:tplc="3350DAE0">
      <w:start w:val="1"/>
      <w:numFmt w:val="lowerLetter"/>
      <w:lvlText w:val="%8."/>
      <w:lvlJc w:val="left"/>
      <w:pPr>
        <w:ind w:left="5760" w:hanging="360"/>
      </w:pPr>
    </w:lvl>
    <w:lvl w:ilvl="8" w:tplc="41F01644">
      <w:start w:val="1"/>
      <w:numFmt w:val="lowerRoman"/>
      <w:lvlText w:val="%9."/>
      <w:lvlJc w:val="right"/>
      <w:pPr>
        <w:ind w:left="6480" w:hanging="180"/>
      </w:pPr>
    </w:lvl>
  </w:abstractNum>
  <w:abstractNum w:abstractNumId="37">
    <w:nsid w:val="59E60585"/>
    <w:multiLevelType w:val="hybridMultilevel"/>
    <w:tmpl w:val="E78C7934"/>
    <w:styleLink w:val="11111111813"/>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9">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40">
    <w:nsid w:val="5EB05A5A"/>
    <w:multiLevelType w:val="multilevel"/>
    <w:tmpl w:val="04190023"/>
    <w:styleLink w:val="3812"/>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nsid w:val="61026530"/>
    <w:multiLevelType w:val="hybridMultilevel"/>
    <w:tmpl w:val="4E743EA8"/>
    <w:styleLink w:val="292"/>
    <w:lvl w:ilvl="0" w:tplc="04190005">
      <w:numFmt w:val="bullet"/>
      <w:pStyle w:val="a3"/>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62A4684C"/>
    <w:multiLevelType w:val="hybridMultilevel"/>
    <w:tmpl w:val="F09635CE"/>
    <w:styleLink w:val="2173"/>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69BD4492"/>
    <w:multiLevelType w:val="hybridMultilevel"/>
    <w:tmpl w:val="D826A77A"/>
    <w:styleLink w:val="1102"/>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B002FD2"/>
    <w:multiLevelType w:val="hybridMultilevel"/>
    <w:tmpl w:val="AC2EDB06"/>
    <w:styleLink w:val="1ai217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CAB2DB0"/>
    <w:multiLevelType w:val="hybridMultilevel"/>
    <w:tmpl w:val="22289C06"/>
    <w:styleLink w:val="1ai"/>
    <w:lvl w:ilvl="0" w:tplc="17B491CC">
      <w:numFmt w:val="bullet"/>
      <w:lvlText w:val=""/>
      <w:lvlJc w:val="left"/>
      <w:pPr>
        <w:tabs>
          <w:tab w:val="num" w:pos="1429"/>
        </w:tabs>
        <w:ind w:left="106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6E225D37"/>
    <w:multiLevelType w:val="hybridMultilevel"/>
    <w:tmpl w:val="BDC0EFE2"/>
    <w:styleLink w:val="1111111173"/>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E23070A"/>
    <w:multiLevelType w:val="hybridMultilevel"/>
    <w:tmpl w:val="C6DC7D08"/>
    <w:styleLink w:val="11111111731"/>
    <w:lvl w:ilvl="0" w:tplc="0419000F">
      <w:start w:val="1"/>
      <w:numFmt w:val="decimal"/>
      <w:lvlText w:val="%1."/>
      <w:lvlJc w:val="left"/>
      <w:pPr>
        <w:ind w:left="1211"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8">
    <w:nsid w:val="6E870175"/>
    <w:multiLevelType w:val="hybridMultilevel"/>
    <w:tmpl w:val="05F62266"/>
    <w:lvl w:ilvl="0" w:tplc="F60A93B4">
      <w:start w:val="1"/>
      <w:numFmt w:val="bullet"/>
      <w:lvlText w:val="-"/>
      <w:lvlJc w:val="left"/>
      <w:pPr>
        <w:ind w:left="720" w:hanging="360"/>
      </w:pPr>
      <w:rPr>
        <w:strike w:val="0"/>
        <w:u w:val="none"/>
      </w:rPr>
    </w:lvl>
    <w:lvl w:ilvl="1" w:tplc="CC58EE50">
      <w:start w:val="1"/>
      <w:numFmt w:val="bullet"/>
      <w:lvlText w:val="-"/>
      <w:lvlJc w:val="left"/>
      <w:pPr>
        <w:ind w:left="1440" w:hanging="360"/>
      </w:pPr>
      <w:rPr>
        <w:strike w:val="0"/>
        <w:u w:val="none"/>
      </w:rPr>
    </w:lvl>
    <w:lvl w:ilvl="2" w:tplc="13F62DE4">
      <w:start w:val="1"/>
      <w:numFmt w:val="bullet"/>
      <w:lvlText w:val="-"/>
      <w:lvlJc w:val="left"/>
      <w:pPr>
        <w:ind w:left="2160" w:hanging="360"/>
      </w:pPr>
      <w:rPr>
        <w:strike w:val="0"/>
        <w:u w:val="none"/>
      </w:rPr>
    </w:lvl>
    <w:lvl w:ilvl="3" w:tplc="D4CE795E">
      <w:start w:val="1"/>
      <w:numFmt w:val="bullet"/>
      <w:lvlText w:val="-"/>
      <w:lvlJc w:val="left"/>
      <w:pPr>
        <w:ind w:left="2880" w:hanging="360"/>
      </w:pPr>
      <w:rPr>
        <w:strike w:val="0"/>
        <w:u w:val="none"/>
      </w:rPr>
    </w:lvl>
    <w:lvl w:ilvl="4" w:tplc="AC3E35D6">
      <w:start w:val="1"/>
      <w:numFmt w:val="bullet"/>
      <w:lvlText w:val="-"/>
      <w:lvlJc w:val="left"/>
      <w:pPr>
        <w:ind w:left="3600" w:hanging="360"/>
      </w:pPr>
      <w:rPr>
        <w:strike w:val="0"/>
        <w:u w:val="none"/>
      </w:rPr>
    </w:lvl>
    <w:lvl w:ilvl="5" w:tplc="D154414A">
      <w:start w:val="1"/>
      <w:numFmt w:val="bullet"/>
      <w:lvlText w:val="-"/>
      <w:lvlJc w:val="left"/>
      <w:pPr>
        <w:ind w:left="4320" w:hanging="360"/>
      </w:pPr>
      <w:rPr>
        <w:strike w:val="0"/>
        <w:u w:val="none"/>
      </w:rPr>
    </w:lvl>
    <w:lvl w:ilvl="6" w:tplc="1BF28A8C">
      <w:start w:val="1"/>
      <w:numFmt w:val="bullet"/>
      <w:lvlText w:val="-"/>
      <w:lvlJc w:val="left"/>
      <w:pPr>
        <w:ind w:left="5040" w:hanging="360"/>
      </w:pPr>
      <w:rPr>
        <w:strike w:val="0"/>
        <w:u w:val="none"/>
      </w:rPr>
    </w:lvl>
    <w:lvl w:ilvl="7" w:tplc="A17C90D8">
      <w:start w:val="1"/>
      <w:numFmt w:val="bullet"/>
      <w:lvlText w:val="-"/>
      <w:lvlJc w:val="left"/>
      <w:pPr>
        <w:ind w:left="5760" w:hanging="360"/>
      </w:pPr>
      <w:rPr>
        <w:strike w:val="0"/>
        <w:u w:val="none"/>
      </w:rPr>
    </w:lvl>
    <w:lvl w:ilvl="8" w:tplc="4DF28E52">
      <w:start w:val="1"/>
      <w:numFmt w:val="bullet"/>
      <w:lvlText w:val="-"/>
      <w:lvlJc w:val="left"/>
      <w:pPr>
        <w:ind w:left="6480" w:hanging="360"/>
      </w:pPr>
      <w:rPr>
        <w:strike w:val="0"/>
        <w:u w:val="none"/>
      </w:rPr>
    </w:lvl>
  </w:abstractNum>
  <w:abstractNum w:abstractNumId="49">
    <w:nsid w:val="70CC008F"/>
    <w:multiLevelType w:val="multilevel"/>
    <w:tmpl w:val="D3A4E860"/>
    <w:styleLink w:val="111111117313"/>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0">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51">
    <w:nsid w:val="7EA9613B"/>
    <w:multiLevelType w:val="multilevel"/>
    <w:tmpl w:val="CB644FAA"/>
    <w:styleLink w:val="1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45"/>
  </w:num>
  <w:num w:numId="3">
    <w:abstractNumId w:val="16"/>
  </w:num>
  <w:num w:numId="4">
    <w:abstractNumId w:val="23"/>
  </w:num>
  <w:num w:numId="5">
    <w:abstractNumId w:val="37"/>
  </w:num>
  <w:num w:numId="6">
    <w:abstractNumId w:val="32"/>
  </w:num>
  <w:num w:numId="7">
    <w:abstractNumId w:val="5"/>
  </w:num>
  <w:num w:numId="8">
    <w:abstractNumId w:val="13"/>
  </w:num>
  <w:num w:numId="9">
    <w:abstractNumId w:val="27"/>
  </w:num>
  <w:num w:numId="10">
    <w:abstractNumId w:val="26"/>
  </w:num>
  <w:num w:numId="11">
    <w:abstractNumId w:val="28"/>
  </w:num>
  <w:num w:numId="12">
    <w:abstractNumId w:val="9"/>
  </w:num>
  <w:num w:numId="13">
    <w:abstractNumId w:val="17"/>
  </w:num>
  <w:num w:numId="14">
    <w:abstractNumId w:val="40"/>
  </w:num>
  <w:num w:numId="15">
    <w:abstractNumId w:val="41"/>
  </w:num>
  <w:num w:numId="16">
    <w:abstractNumId w:val="3"/>
  </w:num>
  <w:num w:numId="17">
    <w:abstractNumId w:val="43"/>
  </w:num>
  <w:num w:numId="18">
    <w:abstractNumId w:val="22"/>
  </w:num>
  <w:num w:numId="19">
    <w:abstractNumId w:val="30"/>
  </w:num>
  <w:num w:numId="20">
    <w:abstractNumId w:val="51"/>
  </w:num>
  <w:num w:numId="21">
    <w:abstractNumId w:val="29"/>
  </w:num>
  <w:num w:numId="22">
    <w:abstractNumId w:val="8"/>
  </w:num>
  <w:num w:numId="23">
    <w:abstractNumId w:val="21"/>
  </w:num>
  <w:num w:numId="24">
    <w:abstractNumId w:val="2"/>
  </w:num>
  <w:num w:numId="25">
    <w:abstractNumId w:val="46"/>
  </w:num>
  <w:num w:numId="26">
    <w:abstractNumId w:val="15"/>
  </w:num>
  <w:num w:numId="27">
    <w:abstractNumId w:val="44"/>
  </w:num>
  <w:num w:numId="28">
    <w:abstractNumId w:val="42"/>
  </w:num>
  <w:num w:numId="29">
    <w:abstractNumId w:val="20"/>
  </w:num>
  <w:num w:numId="30">
    <w:abstractNumId w:val="47"/>
  </w:num>
  <w:num w:numId="31">
    <w:abstractNumId w:val="38"/>
  </w:num>
  <w:num w:numId="32">
    <w:abstractNumId w:val="11"/>
  </w:num>
  <w:num w:numId="33">
    <w:abstractNumId w:val="49"/>
  </w:num>
  <w:num w:numId="34">
    <w:abstractNumId w:val="1"/>
  </w:num>
  <w:num w:numId="35">
    <w:abstractNumId w:val="7"/>
  </w:num>
  <w:num w:numId="36">
    <w:abstractNumId w:val="31"/>
  </w:num>
  <w:num w:numId="37">
    <w:abstractNumId w:val="50"/>
  </w:num>
  <w:num w:numId="38">
    <w:abstractNumId w:val="18"/>
  </w:num>
  <w:num w:numId="39">
    <w:abstractNumId w:val="6"/>
  </w:num>
  <w:num w:numId="40">
    <w:abstractNumId w:val="39"/>
  </w:num>
  <w:num w:numId="41">
    <w:abstractNumId w:val="35"/>
  </w:num>
  <w:num w:numId="42">
    <w:abstractNumId w:val="33"/>
  </w:num>
  <w:num w:numId="43">
    <w:abstractNumId w:val="34"/>
  </w:num>
  <w:num w:numId="44">
    <w:abstractNumId w:val="14"/>
  </w:num>
  <w:num w:numId="45">
    <w:abstractNumId w:val="12"/>
  </w:num>
  <w:num w:numId="46">
    <w:abstractNumId w:val="4"/>
  </w:num>
  <w:num w:numId="47">
    <w:abstractNumId w:val="10"/>
  </w:num>
  <w:num w:numId="48">
    <w:abstractNumId w:val="24"/>
  </w:num>
  <w:num w:numId="49">
    <w:abstractNumId w:val="19"/>
  </w:num>
  <w:num w:numId="50">
    <w:abstractNumId w:val="48"/>
  </w:num>
  <w:num w:numId="51">
    <w:abstractNumId w:val="25"/>
  </w:num>
  <w:num w:numId="52">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2971"/>
    <w:rsid w:val="000028B0"/>
    <w:rsid w:val="00006563"/>
    <w:rsid w:val="00007537"/>
    <w:rsid w:val="00013190"/>
    <w:rsid w:val="000177EA"/>
    <w:rsid w:val="00020E98"/>
    <w:rsid w:val="0002238D"/>
    <w:rsid w:val="000313D4"/>
    <w:rsid w:val="000475BB"/>
    <w:rsid w:val="00050FF2"/>
    <w:rsid w:val="000535B4"/>
    <w:rsid w:val="00060A22"/>
    <w:rsid w:val="0007272D"/>
    <w:rsid w:val="000728B5"/>
    <w:rsid w:val="0008038F"/>
    <w:rsid w:val="00082CCF"/>
    <w:rsid w:val="000839D4"/>
    <w:rsid w:val="000901FB"/>
    <w:rsid w:val="00091AD0"/>
    <w:rsid w:val="00094F14"/>
    <w:rsid w:val="0009657C"/>
    <w:rsid w:val="000A1103"/>
    <w:rsid w:val="000A5916"/>
    <w:rsid w:val="000A5C67"/>
    <w:rsid w:val="000B3223"/>
    <w:rsid w:val="000B6065"/>
    <w:rsid w:val="000C0750"/>
    <w:rsid w:val="000C2A73"/>
    <w:rsid w:val="000D6372"/>
    <w:rsid w:val="00104B03"/>
    <w:rsid w:val="001146C8"/>
    <w:rsid w:val="00116B78"/>
    <w:rsid w:val="0012566A"/>
    <w:rsid w:val="001279E9"/>
    <w:rsid w:val="00132254"/>
    <w:rsid w:val="001355CE"/>
    <w:rsid w:val="00137550"/>
    <w:rsid w:val="00150422"/>
    <w:rsid w:val="00150C74"/>
    <w:rsid w:val="0015377D"/>
    <w:rsid w:val="001561FC"/>
    <w:rsid w:val="0016642E"/>
    <w:rsid w:val="00171E3E"/>
    <w:rsid w:val="00174A7B"/>
    <w:rsid w:val="00175327"/>
    <w:rsid w:val="001867B2"/>
    <w:rsid w:val="00187655"/>
    <w:rsid w:val="001946C2"/>
    <w:rsid w:val="00197573"/>
    <w:rsid w:val="001A098F"/>
    <w:rsid w:val="001B01E7"/>
    <w:rsid w:val="001B3DDE"/>
    <w:rsid w:val="001B4D97"/>
    <w:rsid w:val="001B66A0"/>
    <w:rsid w:val="001B6845"/>
    <w:rsid w:val="001C3001"/>
    <w:rsid w:val="001C309F"/>
    <w:rsid w:val="001C5E16"/>
    <w:rsid w:val="001C7BA7"/>
    <w:rsid w:val="001D1354"/>
    <w:rsid w:val="001D1B2E"/>
    <w:rsid w:val="001D33DB"/>
    <w:rsid w:val="001D37A0"/>
    <w:rsid w:val="001D5D60"/>
    <w:rsid w:val="001D5F6D"/>
    <w:rsid w:val="001D63D9"/>
    <w:rsid w:val="001D6E15"/>
    <w:rsid w:val="001E2232"/>
    <w:rsid w:val="001E3573"/>
    <w:rsid w:val="001E3909"/>
    <w:rsid w:val="001E6A74"/>
    <w:rsid w:val="001F2285"/>
    <w:rsid w:val="001F4F2D"/>
    <w:rsid w:val="00200607"/>
    <w:rsid w:val="002037AA"/>
    <w:rsid w:val="0020461C"/>
    <w:rsid w:val="00216D17"/>
    <w:rsid w:val="00223176"/>
    <w:rsid w:val="00227B83"/>
    <w:rsid w:val="0023399A"/>
    <w:rsid w:val="00234A3D"/>
    <w:rsid w:val="002361CC"/>
    <w:rsid w:val="00236D8C"/>
    <w:rsid w:val="00252412"/>
    <w:rsid w:val="00252E51"/>
    <w:rsid w:val="00260191"/>
    <w:rsid w:val="00264CB0"/>
    <w:rsid w:val="002666BD"/>
    <w:rsid w:val="002700A7"/>
    <w:rsid w:val="00276D5D"/>
    <w:rsid w:val="0027756A"/>
    <w:rsid w:val="00284935"/>
    <w:rsid w:val="00287B6B"/>
    <w:rsid w:val="002906B5"/>
    <w:rsid w:val="002A2960"/>
    <w:rsid w:val="002A5311"/>
    <w:rsid w:val="002A76EF"/>
    <w:rsid w:val="002C22DC"/>
    <w:rsid w:val="002C3267"/>
    <w:rsid w:val="002C72B8"/>
    <w:rsid w:val="002C7922"/>
    <w:rsid w:val="002D0F97"/>
    <w:rsid w:val="002D2EF7"/>
    <w:rsid w:val="002D3720"/>
    <w:rsid w:val="002D50AB"/>
    <w:rsid w:val="002D5947"/>
    <w:rsid w:val="002D63BD"/>
    <w:rsid w:val="002E0682"/>
    <w:rsid w:val="002E1AFD"/>
    <w:rsid w:val="002F553E"/>
    <w:rsid w:val="002F5613"/>
    <w:rsid w:val="002F5F43"/>
    <w:rsid w:val="0030098C"/>
    <w:rsid w:val="00300C53"/>
    <w:rsid w:val="00304966"/>
    <w:rsid w:val="00307D3F"/>
    <w:rsid w:val="0031390E"/>
    <w:rsid w:val="003157FC"/>
    <w:rsid w:val="003174B9"/>
    <w:rsid w:val="00320371"/>
    <w:rsid w:val="00333486"/>
    <w:rsid w:val="00342AD6"/>
    <w:rsid w:val="00344857"/>
    <w:rsid w:val="0035425F"/>
    <w:rsid w:val="00355D3A"/>
    <w:rsid w:val="003613F9"/>
    <w:rsid w:val="003632A8"/>
    <w:rsid w:val="003663EE"/>
    <w:rsid w:val="00366419"/>
    <w:rsid w:val="0036678C"/>
    <w:rsid w:val="00374C55"/>
    <w:rsid w:val="00377EC2"/>
    <w:rsid w:val="0038530A"/>
    <w:rsid w:val="00391C16"/>
    <w:rsid w:val="003A1730"/>
    <w:rsid w:val="003B2887"/>
    <w:rsid w:val="003B39AA"/>
    <w:rsid w:val="003B3D31"/>
    <w:rsid w:val="003D3F88"/>
    <w:rsid w:val="003D6CA0"/>
    <w:rsid w:val="003E2E31"/>
    <w:rsid w:val="003E4A97"/>
    <w:rsid w:val="003E514C"/>
    <w:rsid w:val="003F1133"/>
    <w:rsid w:val="00405D4F"/>
    <w:rsid w:val="00406099"/>
    <w:rsid w:val="0041065A"/>
    <w:rsid w:val="00414823"/>
    <w:rsid w:val="00417EDB"/>
    <w:rsid w:val="00421267"/>
    <w:rsid w:val="004219EC"/>
    <w:rsid w:val="004240B1"/>
    <w:rsid w:val="00426678"/>
    <w:rsid w:val="00431AAF"/>
    <w:rsid w:val="00435E0F"/>
    <w:rsid w:val="004509EE"/>
    <w:rsid w:val="004556D1"/>
    <w:rsid w:val="00455B5B"/>
    <w:rsid w:val="00457BF8"/>
    <w:rsid w:val="0046166D"/>
    <w:rsid w:val="004624C7"/>
    <w:rsid w:val="00463330"/>
    <w:rsid w:val="0047700F"/>
    <w:rsid w:val="0048346C"/>
    <w:rsid w:val="00486399"/>
    <w:rsid w:val="004907E3"/>
    <w:rsid w:val="004A73ED"/>
    <w:rsid w:val="004B38B7"/>
    <w:rsid w:val="004B7104"/>
    <w:rsid w:val="004C2287"/>
    <w:rsid w:val="004C46D2"/>
    <w:rsid w:val="004C4C8A"/>
    <w:rsid w:val="004D294A"/>
    <w:rsid w:val="004D5E34"/>
    <w:rsid w:val="004E1FD0"/>
    <w:rsid w:val="004E2275"/>
    <w:rsid w:val="004E60EC"/>
    <w:rsid w:val="004E6605"/>
    <w:rsid w:val="004E664E"/>
    <w:rsid w:val="004F6640"/>
    <w:rsid w:val="00501B82"/>
    <w:rsid w:val="005043A6"/>
    <w:rsid w:val="00507620"/>
    <w:rsid w:val="0050799B"/>
    <w:rsid w:val="00511CE9"/>
    <w:rsid w:val="00512B84"/>
    <w:rsid w:val="00512EDA"/>
    <w:rsid w:val="005264B5"/>
    <w:rsid w:val="00526A2E"/>
    <w:rsid w:val="00536403"/>
    <w:rsid w:val="00547CE4"/>
    <w:rsid w:val="00556E85"/>
    <w:rsid w:val="00562686"/>
    <w:rsid w:val="005632A3"/>
    <w:rsid w:val="005816E0"/>
    <w:rsid w:val="00582259"/>
    <w:rsid w:val="005952DE"/>
    <w:rsid w:val="00595FCD"/>
    <w:rsid w:val="005A2E0C"/>
    <w:rsid w:val="005A3BE8"/>
    <w:rsid w:val="005A5755"/>
    <w:rsid w:val="005A57F7"/>
    <w:rsid w:val="005B7FEC"/>
    <w:rsid w:val="005C3804"/>
    <w:rsid w:val="005C6AF4"/>
    <w:rsid w:val="005D0682"/>
    <w:rsid w:val="005E0082"/>
    <w:rsid w:val="005E492E"/>
    <w:rsid w:val="005E4B08"/>
    <w:rsid w:val="005F06DD"/>
    <w:rsid w:val="00615CC2"/>
    <w:rsid w:val="00625373"/>
    <w:rsid w:val="00626CE6"/>
    <w:rsid w:val="00627D8B"/>
    <w:rsid w:val="00630679"/>
    <w:rsid w:val="006378F8"/>
    <w:rsid w:val="00643B86"/>
    <w:rsid w:val="00645EA7"/>
    <w:rsid w:val="006479C6"/>
    <w:rsid w:val="00652E2D"/>
    <w:rsid w:val="0066510E"/>
    <w:rsid w:val="0067519F"/>
    <w:rsid w:val="006844AB"/>
    <w:rsid w:val="006876BD"/>
    <w:rsid w:val="006950C4"/>
    <w:rsid w:val="00695C3E"/>
    <w:rsid w:val="006971E9"/>
    <w:rsid w:val="006A3FFC"/>
    <w:rsid w:val="006A4CA2"/>
    <w:rsid w:val="006A5A54"/>
    <w:rsid w:val="006A6693"/>
    <w:rsid w:val="006A6778"/>
    <w:rsid w:val="006B145D"/>
    <w:rsid w:val="006B5178"/>
    <w:rsid w:val="006C3856"/>
    <w:rsid w:val="006C3AD3"/>
    <w:rsid w:val="006C4959"/>
    <w:rsid w:val="006D2AEB"/>
    <w:rsid w:val="006D637E"/>
    <w:rsid w:val="006D7835"/>
    <w:rsid w:val="006D7F43"/>
    <w:rsid w:val="006E320D"/>
    <w:rsid w:val="006E6C0F"/>
    <w:rsid w:val="006F4131"/>
    <w:rsid w:val="006F5F18"/>
    <w:rsid w:val="00705333"/>
    <w:rsid w:val="007070C1"/>
    <w:rsid w:val="0071488C"/>
    <w:rsid w:val="00716A7B"/>
    <w:rsid w:val="00716E1F"/>
    <w:rsid w:val="00723DDC"/>
    <w:rsid w:val="00724801"/>
    <w:rsid w:val="0072623F"/>
    <w:rsid w:val="00733A59"/>
    <w:rsid w:val="0074750B"/>
    <w:rsid w:val="007503FD"/>
    <w:rsid w:val="00760927"/>
    <w:rsid w:val="00771742"/>
    <w:rsid w:val="00771EA7"/>
    <w:rsid w:val="0077457B"/>
    <w:rsid w:val="00775534"/>
    <w:rsid w:val="0078590E"/>
    <w:rsid w:val="00794931"/>
    <w:rsid w:val="007A2417"/>
    <w:rsid w:val="007D0DA4"/>
    <w:rsid w:val="007D7C56"/>
    <w:rsid w:val="007E29D8"/>
    <w:rsid w:val="007E32AE"/>
    <w:rsid w:val="007E401E"/>
    <w:rsid w:val="007F06AA"/>
    <w:rsid w:val="007F43CC"/>
    <w:rsid w:val="008014A6"/>
    <w:rsid w:val="008050E5"/>
    <w:rsid w:val="00813595"/>
    <w:rsid w:val="00814E2E"/>
    <w:rsid w:val="00816F88"/>
    <w:rsid w:val="00822617"/>
    <w:rsid w:val="008267F5"/>
    <w:rsid w:val="00841EF6"/>
    <w:rsid w:val="00842B8A"/>
    <w:rsid w:val="00842F3A"/>
    <w:rsid w:val="00857992"/>
    <w:rsid w:val="00877582"/>
    <w:rsid w:val="0088165E"/>
    <w:rsid w:val="0088295A"/>
    <w:rsid w:val="0089217C"/>
    <w:rsid w:val="00892CC1"/>
    <w:rsid w:val="008A43DD"/>
    <w:rsid w:val="008A6BB5"/>
    <w:rsid w:val="008B08FE"/>
    <w:rsid w:val="008B7C4A"/>
    <w:rsid w:val="008C63D8"/>
    <w:rsid w:val="008C7206"/>
    <w:rsid w:val="008E6515"/>
    <w:rsid w:val="008E7D64"/>
    <w:rsid w:val="008F2E59"/>
    <w:rsid w:val="008F443D"/>
    <w:rsid w:val="008F4483"/>
    <w:rsid w:val="00901781"/>
    <w:rsid w:val="009027E4"/>
    <w:rsid w:val="009043F4"/>
    <w:rsid w:val="00910203"/>
    <w:rsid w:val="00913ACB"/>
    <w:rsid w:val="0091526E"/>
    <w:rsid w:val="00923E48"/>
    <w:rsid w:val="0092610A"/>
    <w:rsid w:val="00930768"/>
    <w:rsid w:val="00931605"/>
    <w:rsid w:val="009341EE"/>
    <w:rsid w:val="009346C0"/>
    <w:rsid w:val="0093542F"/>
    <w:rsid w:val="00943A4B"/>
    <w:rsid w:val="00950F0E"/>
    <w:rsid w:val="00952FA0"/>
    <w:rsid w:val="00954E4A"/>
    <w:rsid w:val="0096240D"/>
    <w:rsid w:val="00965F13"/>
    <w:rsid w:val="00970C1B"/>
    <w:rsid w:val="00974660"/>
    <w:rsid w:val="009760D2"/>
    <w:rsid w:val="00977585"/>
    <w:rsid w:val="00980F40"/>
    <w:rsid w:val="00983D9E"/>
    <w:rsid w:val="0099112B"/>
    <w:rsid w:val="00994345"/>
    <w:rsid w:val="009B23E5"/>
    <w:rsid w:val="009B3CBF"/>
    <w:rsid w:val="009C55BD"/>
    <w:rsid w:val="009C613D"/>
    <w:rsid w:val="009D3A2E"/>
    <w:rsid w:val="009D3B00"/>
    <w:rsid w:val="009E0E8D"/>
    <w:rsid w:val="009E3114"/>
    <w:rsid w:val="00A0213B"/>
    <w:rsid w:val="00A0350F"/>
    <w:rsid w:val="00A15DA3"/>
    <w:rsid w:val="00A32198"/>
    <w:rsid w:val="00A330E7"/>
    <w:rsid w:val="00A33DF5"/>
    <w:rsid w:val="00A35120"/>
    <w:rsid w:val="00A371EE"/>
    <w:rsid w:val="00A374EB"/>
    <w:rsid w:val="00A37C01"/>
    <w:rsid w:val="00A42314"/>
    <w:rsid w:val="00A446C9"/>
    <w:rsid w:val="00A44B18"/>
    <w:rsid w:val="00A44F31"/>
    <w:rsid w:val="00A5745C"/>
    <w:rsid w:val="00A7638A"/>
    <w:rsid w:val="00A8537C"/>
    <w:rsid w:val="00A9568E"/>
    <w:rsid w:val="00A95A14"/>
    <w:rsid w:val="00A95DF4"/>
    <w:rsid w:val="00A96F2D"/>
    <w:rsid w:val="00A97DEB"/>
    <w:rsid w:val="00AA4C71"/>
    <w:rsid w:val="00AA55AA"/>
    <w:rsid w:val="00AA5B5D"/>
    <w:rsid w:val="00AB1B4A"/>
    <w:rsid w:val="00AB306B"/>
    <w:rsid w:val="00AB357E"/>
    <w:rsid w:val="00AB6B79"/>
    <w:rsid w:val="00AB77C4"/>
    <w:rsid w:val="00AC01CF"/>
    <w:rsid w:val="00AC1FCF"/>
    <w:rsid w:val="00AD0932"/>
    <w:rsid w:val="00AD3F0D"/>
    <w:rsid w:val="00AD6C1C"/>
    <w:rsid w:val="00AE2D5C"/>
    <w:rsid w:val="00AE5204"/>
    <w:rsid w:val="00AE79D5"/>
    <w:rsid w:val="00AF2E47"/>
    <w:rsid w:val="00AF44DE"/>
    <w:rsid w:val="00AF6C7E"/>
    <w:rsid w:val="00B0286E"/>
    <w:rsid w:val="00B041E1"/>
    <w:rsid w:val="00B0520E"/>
    <w:rsid w:val="00B05C62"/>
    <w:rsid w:val="00B062EF"/>
    <w:rsid w:val="00B20B54"/>
    <w:rsid w:val="00B23C18"/>
    <w:rsid w:val="00B2467D"/>
    <w:rsid w:val="00B30F9B"/>
    <w:rsid w:val="00B40F0F"/>
    <w:rsid w:val="00B41E3A"/>
    <w:rsid w:val="00B44C69"/>
    <w:rsid w:val="00B45E1E"/>
    <w:rsid w:val="00B47693"/>
    <w:rsid w:val="00B63C9A"/>
    <w:rsid w:val="00BB1649"/>
    <w:rsid w:val="00BB6507"/>
    <w:rsid w:val="00BC080C"/>
    <w:rsid w:val="00BC248C"/>
    <w:rsid w:val="00BC3771"/>
    <w:rsid w:val="00BC584C"/>
    <w:rsid w:val="00BD4003"/>
    <w:rsid w:val="00BE7E5E"/>
    <w:rsid w:val="00BF59EB"/>
    <w:rsid w:val="00BF5A59"/>
    <w:rsid w:val="00BF7922"/>
    <w:rsid w:val="00C16DA6"/>
    <w:rsid w:val="00C16E38"/>
    <w:rsid w:val="00C23E97"/>
    <w:rsid w:val="00C263E7"/>
    <w:rsid w:val="00C33E5E"/>
    <w:rsid w:val="00C34F9B"/>
    <w:rsid w:val="00C36DFF"/>
    <w:rsid w:val="00C40B65"/>
    <w:rsid w:val="00C421F6"/>
    <w:rsid w:val="00C437C1"/>
    <w:rsid w:val="00C440D9"/>
    <w:rsid w:val="00C56A0C"/>
    <w:rsid w:val="00C6123B"/>
    <w:rsid w:val="00C62BF7"/>
    <w:rsid w:val="00C63F7B"/>
    <w:rsid w:val="00C821D0"/>
    <w:rsid w:val="00C8274B"/>
    <w:rsid w:val="00C8422C"/>
    <w:rsid w:val="00C85EFA"/>
    <w:rsid w:val="00C92FAB"/>
    <w:rsid w:val="00CA2427"/>
    <w:rsid w:val="00CA4E20"/>
    <w:rsid w:val="00CA57E7"/>
    <w:rsid w:val="00CB47B5"/>
    <w:rsid w:val="00CB4F2A"/>
    <w:rsid w:val="00CD557A"/>
    <w:rsid w:val="00CD75D8"/>
    <w:rsid w:val="00CD7B87"/>
    <w:rsid w:val="00CE0850"/>
    <w:rsid w:val="00CE0EEE"/>
    <w:rsid w:val="00CE2C27"/>
    <w:rsid w:val="00CE5A57"/>
    <w:rsid w:val="00CF1D55"/>
    <w:rsid w:val="00CF3710"/>
    <w:rsid w:val="00CF4BA1"/>
    <w:rsid w:val="00CF65EF"/>
    <w:rsid w:val="00D0074D"/>
    <w:rsid w:val="00D07D07"/>
    <w:rsid w:val="00D1148B"/>
    <w:rsid w:val="00D13F46"/>
    <w:rsid w:val="00D26114"/>
    <w:rsid w:val="00D324C1"/>
    <w:rsid w:val="00D32E6A"/>
    <w:rsid w:val="00D338F8"/>
    <w:rsid w:val="00D36172"/>
    <w:rsid w:val="00D525DE"/>
    <w:rsid w:val="00D553EA"/>
    <w:rsid w:val="00D5599C"/>
    <w:rsid w:val="00D5665E"/>
    <w:rsid w:val="00D56809"/>
    <w:rsid w:val="00D77271"/>
    <w:rsid w:val="00DA1E29"/>
    <w:rsid w:val="00DA36D5"/>
    <w:rsid w:val="00DA5F7D"/>
    <w:rsid w:val="00DA6F77"/>
    <w:rsid w:val="00DB0516"/>
    <w:rsid w:val="00DB11B5"/>
    <w:rsid w:val="00DB5D9D"/>
    <w:rsid w:val="00DC1384"/>
    <w:rsid w:val="00DC3172"/>
    <w:rsid w:val="00DC3BD3"/>
    <w:rsid w:val="00DD646C"/>
    <w:rsid w:val="00DE0C68"/>
    <w:rsid w:val="00DE2528"/>
    <w:rsid w:val="00DE33C4"/>
    <w:rsid w:val="00DE4710"/>
    <w:rsid w:val="00DF0411"/>
    <w:rsid w:val="00DF2A5E"/>
    <w:rsid w:val="00E01B66"/>
    <w:rsid w:val="00E02005"/>
    <w:rsid w:val="00E11379"/>
    <w:rsid w:val="00E14634"/>
    <w:rsid w:val="00E15C68"/>
    <w:rsid w:val="00E21423"/>
    <w:rsid w:val="00E22431"/>
    <w:rsid w:val="00E23454"/>
    <w:rsid w:val="00E243D7"/>
    <w:rsid w:val="00E267D1"/>
    <w:rsid w:val="00E31356"/>
    <w:rsid w:val="00E31844"/>
    <w:rsid w:val="00E323D1"/>
    <w:rsid w:val="00E358F9"/>
    <w:rsid w:val="00E36DD5"/>
    <w:rsid w:val="00E42971"/>
    <w:rsid w:val="00E44DF0"/>
    <w:rsid w:val="00E53626"/>
    <w:rsid w:val="00E551D0"/>
    <w:rsid w:val="00E72A70"/>
    <w:rsid w:val="00E75F58"/>
    <w:rsid w:val="00E948AD"/>
    <w:rsid w:val="00E9756E"/>
    <w:rsid w:val="00EA0238"/>
    <w:rsid w:val="00EA2AA0"/>
    <w:rsid w:val="00EA3EF3"/>
    <w:rsid w:val="00EB192C"/>
    <w:rsid w:val="00EC2FE5"/>
    <w:rsid w:val="00EC4966"/>
    <w:rsid w:val="00EC639B"/>
    <w:rsid w:val="00EC6F34"/>
    <w:rsid w:val="00ED2AC2"/>
    <w:rsid w:val="00ED6173"/>
    <w:rsid w:val="00ED7B99"/>
    <w:rsid w:val="00EE23F6"/>
    <w:rsid w:val="00EE4275"/>
    <w:rsid w:val="00EE5F04"/>
    <w:rsid w:val="00EF1E94"/>
    <w:rsid w:val="00EF232E"/>
    <w:rsid w:val="00EF5643"/>
    <w:rsid w:val="00F02CC2"/>
    <w:rsid w:val="00F03174"/>
    <w:rsid w:val="00F05397"/>
    <w:rsid w:val="00F06029"/>
    <w:rsid w:val="00F1089C"/>
    <w:rsid w:val="00F13094"/>
    <w:rsid w:val="00F26085"/>
    <w:rsid w:val="00F26296"/>
    <w:rsid w:val="00F35424"/>
    <w:rsid w:val="00F43891"/>
    <w:rsid w:val="00F43A40"/>
    <w:rsid w:val="00F46074"/>
    <w:rsid w:val="00F52DDB"/>
    <w:rsid w:val="00F54D38"/>
    <w:rsid w:val="00F67245"/>
    <w:rsid w:val="00F7090D"/>
    <w:rsid w:val="00F76797"/>
    <w:rsid w:val="00F77B2C"/>
    <w:rsid w:val="00F832ED"/>
    <w:rsid w:val="00F96DF1"/>
    <w:rsid w:val="00FA09DB"/>
    <w:rsid w:val="00FA39BC"/>
    <w:rsid w:val="00FA4EA0"/>
    <w:rsid w:val="00FB2408"/>
    <w:rsid w:val="00FB3D61"/>
    <w:rsid w:val="00FB3F70"/>
    <w:rsid w:val="00FB470B"/>
    <w:rsid w:val="00FB4818"/>
    <w:rsid w:val="00FC0C1A"/>
    <w:rsid w:val="00FC22B4"/>
    <w:rsid w:val="00FD4E0B"/>
    <w:rsid w:val="00FD7792"/>
    <w:rsid w:val="00FF3194"/>
    <w:rsid w:val="00FF5A0A"/>
    <w:rsid w:val="00FF7DCB"/>
    <w:rsid w:val="00FF7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9"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semiHidden="1" w:uiPriority="35" w:unhideWhenUsed="1" w:qFormat="1"/>
    <w:lsdException w:name="table of figures" w:uiPriority="99"/>
    <w:lsdException w:name="footnote reference" w:uiPriority="99"/>
    <w:lsdException w:name="annotation reference" w:uiPriority="99"/>
    <w:lsdException w:name="page number" w:uiPriority="99"/>
    <w:lsdException w:name="List" w:qFormat="1"/>
    <w:lsdException w:name="List Bullet" w:uiPriority="99" w:qFormat="1"/>
    <w:lsdException w:name="List Number 2" w:uiPriority="99"/>
    <w:lsdException w:name="Title" w:qFormat="1"/>
    <w:lsdException w:name="Body Text" w:qFormat="1"/>
    <w:lsdException w:name="Body Text Indent" w:qFormat="1"/>
    <w:lsdException w:name="Subtitle" w:uiPriority="11" w:qFormat="1"/>
    <w:lsdException w:name="Body Text 2" w:uiPriority="99" w:qFormat="1"/>
    <w:lsdException w:name="Body Text Indent 3" w:qFormat="1"/>
    <w:lsdException w:name="FollowedHyperlink" w:uiPriority="99"/>
    <w:lsdException w:name="Strong" w:uiPriority="22" w:qFormat="1"/>
    <w:lsdException w:name="Emphasis" w:qFormat="1"/>
    <w:lsdException w:name="Normal (Web)" w:uiPriority="99" w:qFormat="1"/>
    <w:lsdException w:name="Outline List 1" w:uiPriority="99"/>
    <w:lsdException w:name="Balloon Text"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aliases w:val="!Обычный текст документа"/>
    <w:qFormat/>
    <w:rsid w:val="006D7835"/>
    <w:pPr>
      <w:ind w:firstLine="567"/>
      <w:jc w:val="both"/>
    </w:pPr>
    <w:rPr>
      <w:rFonts w:ascii="Arial" w:hAnsi="Arial"/>
      <w:sz w:val="24"/>
      <w:szCs w:val="24"/>
    </w:rPr>
  </w:style>
  <w:style w:type="paragraph" w:styleId="13">
    <w:name w:val="heading 1"/>
    <w:aliases w:val="Заголовок 1 Знак Знак,Заголовок 1 Знак Знак Знак,Caaieiaie aei?ac,новая страница,рффи 1,!Части документа"/>
    <w:basedOn w:val="a5"/>
    <w:next w:val="a5"/>
    <w:link w:val="14"/>
    <w:qFormat/>
    <w:rsid w:val="006D7835"/>
    <w:pPr>
      <w:jc w:val="center"/>
      <w:outlineLvl w:val="0"/>
    </w:pPr>
    <w:rPr>
      <w:rFonts w:cs="Arial"/>
      <w:b/>
      <w:bCs/>
      <w:kern w:val="32"/>
      <w:sz w:val="32"/>
      <w:szCs w:val="32"/>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Т4"/>
    <w:basedOn w:val="a5"/>
    <w:link w:val="20"/>
    <w:qFormat/>
    <w:rsid w:val="006D7835"/>
    <w:pPr>
      <w:jc w:val="center"/>
      <w:outlineLvl w:val="1"/>
    </w:pPr>
    <w:rPr>
      <w:rFonts w:cs="Arial"/>
      <w:b/>
      <w:bCs/>
      <w:iCs/>
      <w:sz w:val="30"/>
      <w:szCs w:val="28"/>
    </w:rPr>
  </w:style>
  <w:style w:type="paragraph" w:styleId="3">
    <w:name w:val="heading 3"/>
    <w:aliases w:val=" Знак3,Знак3,Знак19,Заголовок главный, Знак19,Знак3 Знак Знак Знак,ПодЗаголовок,Знак6,Знак14,Заголовок 31,рффи 3,Знак3 Знак Знак Знак Знак Знак,!Главы документа"/>
    <w:basedOn w:val="a5"/>
    <w:link w:val="30"/>
    <w:qFormat/>
    <w:rsid w:val="006D7835"/>
    <w:pPr>
      <w:outlineLvl w:val="2"/>
    </w:pPr>
    <w:rPr>
      <w:rFonts w:cs="Arial"/>
      <w:b/>
      <w:bCs/>
      <w:sz w:val="28"/>
      <w:szCs w:val="26"/>
    </w:rPr>
  </w:style>
  <w:style w:type="paragraph" w:styleId="4">
    <w:name w:val="heading 4"/>
    <w:aliases w:val="!Параграфы/Статьи документа"/>
    <w:basedOn w:val="a5"/>
    <w:link w:val="40"/>
    <w:qFormat/>
    <w:rsid w:val="006D7835"/>
    <w:pPr>
      <w:outlineLvl w:val="3"/>
    </w:pPr>
    <w:rPr>
      <w:b/>
      <w:bCs/>
      <w:sz w:val="26"/>
      <w:szCs w:val="28"/>
    </w:rPr>
  </w:style>
  <w:style w:type="paragraph" w:styleId="5">
    <w:name w:val="heading 5"/>
    <w:basedOn w:val="a5"/>
    <w:next w:val="a5"/>
    <w:link w:val="50"/>
    <w:uiPriority w:val="99"/>
    <w:unhideWhenUsed/>
    <w:qFormat/>
    <w:rsid w:val="007F06AA"/>
    <w:pPr>
      <w:numPr>
        <w:ilvl w:val="4"/>
        <w:numId w:val="13"/>
      </w:numPr>
      <w:spacing w:before="240" w:after="60"/>
      <w:outlineLvl w:val="4"/>
    </w:pPr>
    <w:rPr>
      <w:rFonts w:ascii="Calibri" w:hAnsi="Calibri"/>
      <w:b/>
      <w:bCs/>
      <w:i/>
      <w:iCs/>
      <w:sz w:val="26"/>
      <w:szCs w:val="26"/>
    </w:rPr>
  </w:style>
  <w:style w:type="paragraph" w:styleId="6">
    <w:name w:val="heading 6"/>
    <w:basedOn w:val="a5"/>
    <w:next w:val="a5"/>
    <w:link w:val="60"/>
    <w:uiPriority w:val="9"/>
    <w:qFormat/>
    <w:rsid w:val="00D56809"/>
    <w:pPr>
      <w:numPr>
        <w:ilvl w:val="5"/>
        <w:numId w:val="13"/>
      </w:numPr>
      <w:spacing w:before="240" w:after="60"/>
      <w:outlineLvl w:val="5"/>
    </w:pPr>
    <w:rPr>
      <w:b/>
      <w:bCs/>
      <w:sz w:val="20"/>
      <w:szCs w:val="20"/>
      <w:lang w:val="x-none"/>
    </w:rPr>
  </w:style>
  <w:style w:type="paragraph" w:styleId="7">
    <w:name w:val="heading 7"/>
    <w:aliases w:val="Заголовок x.x"/>
    <w:basedOn w:val="a5"/>
    <w:next w:val="a5"/>
    <w:link w:val="70"/>
    <w:uiPriority w:val="9"/>
    <w:qFormat/>
    <w:rsid w:val="00D56809"/>
    <w:pPr>
      <w:numPr>
        <w:ilvl w:val="6"/>
        <w:numId w:val="13"/>
      </w:numPr>
      <w:spacing w:before="240" w:after="60"/>
      <w:outlineLvl w:val="6"/>
    </w:pPr>
    <w:rPr>
      <w:lang w:val="x-none"/>
    </w:rPr>
  </w:style>
  <w:style w:type="paragraph" w:styleId="8">
    <w:name w:val="heading 8"/>
    <w:aliases w:val="Заголовок ТАБЛ,№ ТАБЛ"/>
    <w:basedOn w:val="a5"/>
    <w:next w:val="a5"/>
    <w:link w:val="80"/>
    <w:uiPriority w:val="9"/>
    <w:qFormat/>
    <w:rsid w:val="00D56809"/>
    <w:pPr>
      <w:numPr>
        <w:ilvl w:val="7"/>
        <w:numId w:val="13"/>
      </w:numPr>
      <w:spacing w:before="240" w:after="60"/>
      <w:outlineLvl w:val="7"/>
    </w:pPr>
    <w:rPr>
      <w:i/>
      <w:iCs/>
      <w:lang w:val="x-none"/>
    </w:rPr>
  </w:style>
  <w:style w:type="paragraph" w:styleId="9">
    <w:name w:val="heading 9"/>
    <w:aliases w:val="Таблица 9,ТАБЛИЦА"/>
    <w:basedOn w:val="a5"/>
    <w:next w:val="a5"/>
    <w:link w:val="90"/>
    <w:uiPriority w:val="99"/>
    <w:qFormat/>
    <w:rsid w:val="007F06AA"/>
    <w:pPr>
      <w:numPr>
        <w:ilvl w:val="8"/>
        <w:numId w:val="13"/>
      </w:numPr>
      <w:spacing w:before="240" w:after="60"/>
      <w:outlineLvl w:val="8"/>
    </w:pPr>
    <w:rPr>
      <w:rFonts w:cs="Arial"/>
      <w:sz w:val="22"/>
      <w:szCs w:val="22"/>
    </w:rPr>
  </w:style>
  <w:style w:type="character" w:default="1" w:styleId="a6">
    <w:name w:val="Default Paragraph Font"/>
    <w:semiHidden/>
    <w:rsid w:val="006D7835"/>
  </w:style>
  <w:style w:type="table" w:default="1" w:styleId="a7">
    <w:name w:val="Normal Table"/>
    <w:semiHidden/>
    <w:tblPr>
      <w:tblInd w:w="0" w:type="dxa"/>
      <w:tblCellMar>
        <w:top w:w="0" w:type="dxa"/>
        <w:left w:w="108" w:type="dxa"/>
        <w:bottom w:w="0" w:type="dxa"/>
        <w:right w:w="108" w:type="dxa"/>
      </w:tblCellMar>
    </w:tblPr>
  </w:style>
  <w:style w:type="numbering" w:default="1" w:styleId="a8">
    <w:name w:val="No List"/>
    <w:semiHidden/>
    <w:rsid w:val="006D7835"/>
  </w:style>
  <w:style w:type="character" w:customStyle="1" w:styleId="14">
    <w:name w:val="Заголовок 1 Знак"/>
    <w:link w:val="13"/>
    <w:rsid w:val="00CE2C27"/>
    <w:rPr>
      <w:rFonts w:ascii="Arial" w:hAnsi="Arial" w:cs="Arial"/>
      <w:b/>
      <w:bCs/>
      <w:kern w:val="32"/>
      <w:sz w:val="32"/>
      <w:szCs w:val="32"/>
    </w:rPr>
  </w:style>
  <w:style w:type="paragraph" w:styleId="a9">
    <w:name w:val="Balloon Text"/>
    <w:aliases w:val=" Знак5,Знак5"/>
    <w:basedOn w:val="a5"/>
    <w:link w:val="aa"/>
    <w:qFormat/>
    <w:rsid w:val="004624C7"/>
    <w:rPr>
      <w:rFonts w:ascii="Tahoma" w:hAnsi="Tahoma"/>
      <w:sz w:val="16"/>
      <w:szCs w:val="16"/>
      <w:lang w:val="x-none" w:eastAsia="x-none"/>
    </w:rPr>
  </w:style>
  <w:style w:type="character" w:customStyle="1" w:styleId="aa">
    <w:name w:val="Текст выноски Знак"/>
    <w:aliases w:val=" Знак5 Знак,Знак5 Знак"/>
    <w:link w:val="a9"/>
    <w:uiPriority w:val="99"/>
    <w:rsid w:val="004624C7"/>
    <w:rPr>
      <w:rFonts w:ascii="Tahoma" w:hAnsi="Tahoma" w:cs="Tahoma"/>
      <w:sz w:val="16"/>
      <w:szCs w:val="16"/>
    </w:rPr>
  </w:style>
  <w:style w:type="paragraph" w:styleId="ab">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5"/>
    <w:link w:val="ac"/>
    <w:uiPriority w:val="99"/>
    <w:unhideWhenUsed/>
    <w:qFormat/>
    <w:rsid w:val="00CE2C27"/>
    <w:pPr>
      <w:widowControl w:val="0"/>
      <w:suppressAutoHyphens/>
      <w:ind w:left="720"/>
      <w:contextualSpacing/>
    </w:pPr>
    <w:rPr>
      <w:rFonts w:eastAsia="Lucida Sans Unicode"/>
      <w:kern w:val="2"/>
      <w:lang w:val="x-none" w:eastAsia="en-US"/>
    </w:rPr>
  </w:style>
  <w:style w:type="character" w:customStyle="1" w:styleId="ac">
    <w:name w:val="Обычный (веб) Знак"/>
    <w:link w:val="ab"/>
    <w:uiPriority w:val="99"/>
    <w:locked/>
    <w:rsid w:val="00CE2C27"/>
    <w:rPr>
      <w:rFonts w:eastAsia="Lucida Sans Unicode"/>
      <w:kern w:val="2"/>
      <w:sz w:val="24"/>
      <w:szCs w:val="24"/>
      <w:lang w:val="x-none" w:eastAsia="en-US"/>
    </w:rPr>
  </w:style>
  <w:style w:type="character" w:styleId="ad">
    <w:name w:val="Hyperlink"/>
    <w:rsid w:val="006D7835"/>
    <w:rPr>
      <w:color w:val="0000FF"/>
      <w:u w:val="none"/>
    </w:rPr>
  </w:style>
  <w:style w:type="paragraph" w:customStyle="1" w:styleId="ConsTitle">
    <w:name w:val="ConsTitle"/>
    <w:qFormat/>
    <w:rsid w:val="00512EDA"/>
    <w:pPr>
      <w:widowControl w:val="0"/>
      <w:ind w:right="19772"/>
    </w:pPr>
    <w:rPr>
      <w:rFonts w:ascii="Arial" w:hAnsi="Arial"/>
      <w:b/>
      <w:sz w:val="16"/>
    </w:rPr>
  </w:style>
  <w:style w:type="paragraph" w:styleId="ae">
    <w:name w:val="header"/>
    <w:aliases w:val="ВерхКолонтитул, Знак4, Знак8,Знак8"/>
    <w:basedOn w:val="a5"/>
    <w:link w:val="af"/>
    <w:qFormat/>
    <w:rsid w:val="00512EDA"/>
    <w:pPr>
      <w:tabs>
        <w:tab w:val="center" w:pos="4677"/>
        <w:tab w:val="right" w:pos="9355"/>
      </w:tabs>
    </w:pPr>
  </w:style>
  <w:style w:type="character" w:customStyle="1" w:styleId="af">
    <w:name w:val="Верхний колонтитул Знак"/>
    <w:aliases w:val="ВерхКолонтитул Знак, Знак4 Знак, Знак8 Знак,Знак8 Знак"/>
    <w:link w:val="ae"/>
    <w:uiPriority w:val="99"/>
    <w:rsid w:val="00512EDA"/>
    <w:rPr>
      <w:sz w:val="24"/>
      <w:szCs w:val="24"/>
    </w:rPr>
  </w:style>
  <w:style w:type="paragraph" w:styleId="af0">
    <w:name w:val="footer"/>
    <w:aliases w:val=" Знак6, Знак14"/>
    <w:basedOn w:val="a5"/>
    <w:link w:val="af1"/>
    <w:uiPriority w:val="99"/>
    <w:qFormat/>
    <w:rsid w:val="00512EDA"/>
    <w:pPr>
      <w:tabs>
        <w:tab w:val="center" w:pos="4677"/>
        <w:tab w:val="right" w:pos="9355"/>
      </w:tabs>
    </w:pPr>
  </w:style>
  <w:style w:type="character" w:customStyle="1" w:styleId="af1">
    <w:name w:val="Нижний колонтитул Знак"/>
    <w:aliases w:val=" Знак6 Знак, Знак14 Знак"/>
    <w:link w:val="af0"/>
    <w:uiPriority w:val="99"/>
    <w:rsid w:val="00512EDA"/>
    <w:rPr>
      <w:sz w:val="24"/>
      <w:szCs w:val="24"/>
    </w:rPr>
  </w:style>
  <w:style w:type="paragraph" w:customStyle="1" w:styleId="af2">
    <w:name w:val="Статья"/>
    <w:basedOn w:val="a5"/>
    <w:qFormat/>
    <w:rsid w:val="00994345"/>
    <w:pPr>
      <w:spacing w:before="400" w:line="360" w:lineRule="auto"/>
      <w:ind w:left="708"/>
    </w:pPr>
    <w:rPr>
      <w:b/>
      <w:sz w:val="28"/>
    </w:rPr>
  </w:style>
  <w:style w:type="paragraph" w:customStyle="1" w:styleId="af3">
    <w:name w:val="Абзац"/>
    <w:link w:val="af4"/>
    <w:qFormat/>
    <w:rsid w:val="00994345"/>
    <w:pPr>
      <w:spacing w:line="360" w:lineRule="auto"/>
      <w:ind w:firstLine="709"/>
    </w:pPr>
    <w:rPr>
      <w:sz w:val="28"/>
      <w:szCs w:val="24"/>
    </w:rPr>
  </w:style>
  <w:style w:type="character" w:customStyle="1" w:styleId="af5">
    <w:name w:val="Основной текст_"/>
    <w:link w:val="15"/>
    <w:locked/>
    <w:rsid w:val="00994345"/>
    <w:rPr>
      <w:sz w:val="25"/>
      <w:shd w:val="clear" w:color="auto" w:fill="FFFFFF"/>
    </w:rPr>
  </w:style>
  <w:style w:type="paragraph" w:customStyle="1" w:styleId="15">
    <w:name w:val="Основной текст1"/>
    <w:basedOn w:val="a5"/>
    <w:link w:val="af5"/>
    <w:qFormat/>
    <w:rsid w:val="00994345"/>
    <w:pPr>
      <w:shd w:val="clear" w:color="auto" w:fill="FFFFFF"/>
      <w:spacing w:before="360" w:after="240" w:line="298" w:lineRule="exact"/>
    </w:pPr>
    <w:rPr>
      <w:sz w:val="25"/>
      <w:szCs w:val="20"/>
      <w:lang w:val="x-none" w:eastAsia="x-none"/>
    </w:rPr>
  </w:style>
  <w:style w:type="paragraph" w:styleId="31">
    <w:name w:val="Body Text 3"/>
    <w:basedOn w:val="a5"/>
    <w:link w:val="32"/>
    <w:unhideWhenUsed/>
    <w:rsid w:val="00D525DE"/>
    <w:pPr>
      <w:spacing w:after="120" w:line="276" w:lineRule="auto"/>
    </w:pPr>
    <w:rPr>
      <w:rFonts w:ascii="Calibri" w:hAnsi="Calibri"/>
      <w:sz w:val="16"/>
      <w:szCs w:val="16"/>
      <w:lang w:eastAsia="en-US"/>
    </w:rPr>
  </w:style>
  <w:style w:type="character" w:customStyle="1" w:styleId="32">
    <w:name w:val="Основной текст 3 Знак"/>
    <w:link w:val="31"/>
    <w:rsid w:val="00D525DE"/>
    <w:rPr>
      <w:rFonts w:ascii="Calibri" w:hAnsi="Calibri"/>
      <w:sz w:val="16"/>
      <w:szCs w:val="16"/>
      <w:lang w:eastAsia="en-US"/>
    </w:rPr>
  </w:style>
  <w:style w:type="paragraph" w:styleId="af6">
    <w:name w:val="Title"/>
    <w:basedOn w:val="a5"/>
    <w:link w:val="af7"/>
    <w:qFormat/>
    <w:rsid w:val="00D525DE"/>
    <w:pPr>
      <w:jc w:val="center"/>
    </w:pPr>
    <w:rPr>
      <w:b/>
      <w:bCs/>
      <w:sz w:val="28"/>
    </w:rPr>
  </w:style>
  <w:style w:type="character" w:customStyle="1" w:styleId="af7">
    <w:name w:val="Название Знак"/>
    <w:aliases w:val="Название таблицы Знак"/>
    <w:link w:val="af6"/>
    <w:rsid w:val="00D525DE"/>
    <w:rPr>
      <w:b/>
      <w:bCs/>
      <w:sz w:val="28"/>
      <w:szCs w:val="24"/>
    </w:rPr>
  </w:style>
  <w:style w:type="table" w:styleId="af8">
    <w:name w:val="Table Grid"/>
    <w:aliases w:val="Table Grid Report"/>
    <w:basedOn w:val="a7"/>
    <w:uiPriority w:val="59"/>
    <w:rsid w:val="00F672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
    <w:name w:val="List Paragraph"/>
    <w:basedOn w:val="a5"/>
    <w:rsid w:val="00406099"/>
    <w:pPr>
      <w:spacing w:after="200" w:line="276" w:lineRule="auto"/>
      <w:ind w:left="720"/>
      <w:contextualSpacing/>
    </w:pPr>
    <w:rPr>
      <w:rFonts w:ascii="Calibri" w:eastAsia="Calibri" w:hAnsi="Calibri"/>
      <w:sz w:val="22"/>
      <w:szCs w:val="22"/>
    </w:rPr>
  </w:style>
  <w:style w:type="paragraph" w:customStyle="1" w:styleId="ConsNormal">
    <w:name w:val="ConsNormal"/>
    <w:qFormat/>
    <w:rsid w:val="00406099"/>
    <w:pPr>
      <w:autoSpaceDE w:val="0"/>
      <w:autoSpaceDN w:val="0"/>
      <w:adjustRightInd w:val="0"/>
      <w:ind w:right="19772" w:firstLine="720"/>
    </w:pPr>
    <w:rPr>
      <w:rFonts w:ascii="Arial" w:eastAsia="Calibri" w:hAnsi="Arial" w:cs="Arial"/>
    </w:rPr>
  </w:style>
  <w:style w:type="paragraph" w:customStyle="1" w:styleId="ConsPlusNormal">
    <w:name w:val="ConsPlusNormal"/>
    <w:link w:val="ConsPlusNormal0"/>
    <w:uiPriority w:val="99"/>
    <w:qFormat/>
    <w:rsid w:val="00391C16"/>
    <w:pPr>
      <w:widowControl w:val="0"/>
      <w:autoSpaceDE w:val="0"/>
      <w:autoSpaceDN w:val="0"/>
      <w:adjustRightInd w:val="0"/>
      <w:ind w:firstLine="720"/>
    </w:pPr>
    <w:rPr>
      <w:rFonts w:ascii="Arial" w:hAnsi="Arial" w:cs="Arial"/>
    </w:rPr>
  </w:style>
  <w:style w:type="paragraph" w:customStyle="1" w:styleId="ConsPlusTitle">
    <w:name w:val="ConsPlusTitle"/>
    <w:qFormat/>
    <w:rsid w:val="00391C16"/>
    <w:pPr>
      <w:widowControl w:val="0"/>
      <w:autoSpaceDE w:val="0"/>
      <w:autoSpaceDN w:val="0"/>
    </w:pPr>
    <w:rPr>
      <w:rFonts w:ascii="Calibri" w:hAnsi="Calibri" w:cs="Calibri"/>
      <w:b/>
      <w:sz w:val="22"/>
    </w:rPr>
  </w:style>
  <w:style w:type="paragraph" w:customStyle="1" w:styleId="ConsPlusNonformat">
    <w:name w:val="ConsPlusNonformat"/>
    <w:qFormat/>
    <w:rsid w:val="00391C16"/>
    <w:pPr>
      <w:autoSpaceDE w:val="0"/>
      <w:autoSpaceDN w:val="0"/>
      <w:adjustRightInd w:val="0"/>
    </w:pPr>
    <w:rPr>
      <w:rFonts w:ascii="Courier New" w:hAnsi="Courier New" w:cs="Courier New"/>
    </w:rPr>
  </w:style>
  <w:style w:type="paragraph" w:customStyle="1" w:styleId="ConsPlusCell">
    <w:name w:val="ConsPlusCell"/>
    <w:qFormat/>
    <w:rsid w:val="00391C16"/>
    <w:pPr>
      <w:autoSpaceDE w:val="0"/>
      <w:autoSpaceDN w:val="0"/>
      <w:adjustRightInd w:val="0"/>
    </w:pPr>
    <w:rPr>
      <w:rFonts w:ascii="Arial" w:hAnsi="Arial" w:cs="Arial"/>
    </w:rPr>
  </w:style>
  <w:style w:type="paragraph" w:styleId="HTML">
    <w:name w:val="HTML Preformatted"/>
    <w:aliases w:val="Основной шрифт абзаца Знак"/>
    <w:basedOn w:val="a5"/>
    <w:link w:val="HTML0"/>
    <w:rsid w:val="0039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aliases w:val="Основной шрифт абзаца Знак Знак"/>
    <w:link w:val="HTML"/>
    <w:rsid w:val="00391C16"/>
    <w:rPr>
      <w:rFonts w:ascii="Courier New" w:hAnsi="Courier New" w:cs="Courier New"/>
    </w:rPr>
  </w:style>
  <w:style w:type="character" w:styleId="af9">
    <w:name w:val="page number"/>
    <w:basedOn w:val="a6"/>
    <w:uiPriority w:val="99"/>
    <w:rsid w:val="00391C16"/>
  </w:style>
  <w:style w:type="paragraph" w:styleId="afa">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ft"/>
    <w:basedOn w:val="a5"/>
    <w:link w:val="afb"/>
    <w:uiPriority w:val="99"/>
    <w:qFormat/>
    <w:rsid w:val="00391C16"/>
    <w:rPr>
      <w:sz w:val="20"/>
      <w:szCs w:val="20"/>
    </w:rPr>
  </w:style>
  <w:style w:type="character" w:customStyle="1" w:styleId="afb">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basedOn w:val="a6"/>
    <w:link w:val="afa"/>
    <w:uiPriority w:val="99"/>
    <w:rsid w:val="00391C16"/>
  </w:style>
  <w:style w:type="character" w:styleId="afc">
    <w:name w:val="footnote reference"/>
    <w:aliases w:val="Знак сноски 1,Знак сноски-FN,Ciae niinee-FN,Referencia nota al pie,Ссылка на сноску 45,Appel note de bas de page,SUPERS,SUPERS1,SUPERS2"/>
    <w:uiPriority w:val="99"/>
    <w:rsid w:val="00391C16"/>
    <w:rPr>
      <w:vertAlign w:val="superscript"/>
    </w:rPr>
  </w:style>
  <w:style w:type="character" w:styleId="afd">
    <w:name w:val="annotation reference"/>
    <w:uiPriority w:val="99"/>
    <w:rsid w:val="00391C16"/>
    <w:rPr>
      <w:sz w:val="16"/>
      <w:szCs w:val="16"/>
    </w:rPr>
  </w:style>
  <w:style w:type="paragraph" w:styleId="afe">
    <w:name w:val="annotation text"/>
    <w:aliases w:val="!Равноширинный текст документа"/>
    <w:basedOn w:val="a5"/>
    <w:link w:val="aff"/>
    <w:rsid w:val="006D7835"/>
    <w:rPr>
      <w:rFonts w:ascii="Courier" w:hAnsi="Courier"/>
      <w:sz w:val="22"/>
      <w:szCs w:val="20"/>
    </w:rPr>
  </w:style>
  <w:style w:type="character" w:customStyle="1" w:styleId="aff">
    <w:name w:val="Текст примечания Знак"/>
    <w:link w:val="afe"/>
    <w:rsid w:val="00391C16"/>
    <w:rPr>
      <w:rFonts w:ascii="Courier" w:hAnsi="Courier"/>
      <w:sz w:val="22"/>
    </w:rPr>
  </w:style>
  <w:style w:type="paragraph" w:styleId="aff0">
    <w:name w:val="annotation subject"/>
    <w:basedOn w:val="afe"/>
    <w:next w:val="afe"/>
    <w:link w:val="aff1"/>
    <w:rsid w:val="00391C16"/>
    <w:rPr>
      <w:b/>
      <w:bCs/>
    </w:rPr>
  </w:style>
  <w:style w:type="character" w:customStyle="1" w:styleId="aff1">
    <w:name w:val="Тема примечания Знак"/>
    <w:link w:val="aff0"/>
    <w:rsid w:val="00391C16"/>
    <w:rPr>
      <w:b/>
      <w:bCs/>
    </w:rPr>
  </w:style>
  <w:style w:type="paragraph" w:styleId="aff2">
    <w:name w:val="No Spacing"/>
    <w:link w:val="aff3"/>
    <w:qFormat/>
    <w:rsid w:val="00391C16"/>
    <w:rPr>
      <w:rFonts w:ascii="Calibri" w:eastAsia="Calibri" w:hAnsi="Calibri"/>
      <w:sz w:val="22"/>
      <w:szCs w:val="22"/>
      <w:lang w:eastAsia="en-US"/>
    </w:rPr>
  </w:style>
  <w:style w:type="paragraph" w:styleId="aff4">
    <w:name w:val="List Paragraph"/>
    <w:aliases w:val="Маркер,Абзац списка основной,ПАРАГРАФ,Нумерованый список,ПКФ Список,Заголовок_3,Абзац списка5,Маркеры Абзац списка,Bullet List,FooterText,numbered,SL_Абзац списка,Use Case List Paragraph,ТЗ список,Абзац списка литеральный,lp1"/>
    <w:basedOn w:val="a5"/>
    <w:link w:val="aff5"/>
    <w:qFormat/>
    <w:rsid w:val="00320371"/>
    <w:pPr>
      <w:spacing w:after="200" w:line="276" w:lineRule="auto"/>
      <w:ind w:left="720"/>
      <w:contextualSpacing/>
    </w:pPr>
    <w:rPr>
      <w:rFonts w:ascii="Calibri" w:eastAsia="Calibri" w:hAnsi="Calibri"/>
      <w:sz w:val="22"/>
      <w:szCs w:val="22"/>
      <w:lang w:eastAsia="en-US"/>
    </w:rPr>
  </w:style>
  <w:style w:type="character" w:customStyle="1" w:styleId="16">
    <w:name w:val="Основной шрифт абзаца1"/>
    <w:rsid w:val="00264CB0"/>
  </w:style>
  <w:style w:type="paragraph" w:customStyle="1" w:styleId="ConsPlusDocList">
    <w:name w:val="ConsPlusDocList"/>
    <w:next w:val="a5"/>
    <w:rsid w:val="00264CB0"/>
    <w:pPr>
      <w:suppressAutoHyphens/>
      <w:autoSpaceDE w:val="0"/>
      <w:spacing w:line="100" w:lineRule="atLeast"/>
    </w:pPr>
    <w:rPr>
      <w:rFonts w:ascii="Courier New" w:hAnsi="Courier New" w:cs="Courier New"/>
      <w:lang w:eastAsia="ar-SA"/>
    </w:rPr>
  </w:style>
  <w:style w:type="paragraph" w:customStyle="1" w:styleId="Standard">
    <w:name w:val="Standard"/>
    <w:qFormat/>
    <w:rsid w:val="00264CB0"/>
    <w:pPr>
      <w:widowControl w:val="0"/>
      <w:suppressAutoHyphens/>
      <w:autoSpaceDN w:val="0"/>
      <w:textAlignment w:val="baseline"/>
    </w:pPr>
    <w:rPr>
      <w:rFonts w:ascii="Arial" w:hAnsi="Arial" w:cs="Arial"/>
      <w:lang w:eastAsia="zh-CN"/>
    </w:rPr>
  </w:style>
  <w:style w:type="paragraph" w:styleId="a">
    <w:name w:val="List Bullet"/>
    <w:aliases w:val="Маркированный"/>
    <w:basedOn w:val="a5"/>
    <w:uiPriority w:val="99"/>
    <w:unhideWhenUsed/>
    <w:qFormat/>
    <w:rsid w:val="00264CB0"/>
    <w:pPr>
      <w:numPr>
        <w:numId w:val="1"/>
      </w:numPr>
      <w:contextualSpacing/>
    </w:pPr>
  </w:style>
  <w:style w:type="paragraph" w:customStyle="1" w:styleId="aff6">
    <w:name w:val="a"/>
    <w:basedOn w:val="a5"/>
    <w:rsid w:val="001E3573"/>
    <w:pPr>
      <w:spacing w:before="100" w:beforeAutospacing="1" w:after="100" w:afterAutospacing="1"/>
    </w:pPr>
  </w:style>
  <w:style w:type="paragraph" w:customStyle="1" w:styleId="21">
    <w:name w:val="Абзац списка2"/>
    <w:basedOn w:val="a5"/>
    <w:uiPriority w:val="99"/>
    <w:qFormat/>
    <w:rsid w:val="00F43891"/>
    <w:pPr>
      <w:spacing w:after="200" w:line="276" w:lineRule="auto"/>
      <w:ind w:left="720"/>
      <w:contextualSpacing/>
    </w:pPr>
    <w:rPr>
      <w:rFonts w:ascii="Calibri" w:eastAsia="Calibri" w:hAnsi="Calibri"/>
      <w:sz w:val="22"/>
      <w:szCs w:val="22"/>
    </w:rPr>
  </w:style>
  <w:style w:type="character" w:styleId="aff7">
    <w:name w:val="FollowedHyperlink"/>
    <w:uiPriority w:val="99"/>
    <w:unhideWhenUsed/>
    <w:rsid w:val="004A73ED"/>
    <w:rPr>
      <w:color w:val="800080"/>
      <w:u w:val="single"/>
    </w:rPr>
  </w:style>
  <w:style w:type="paragraph" w:customStyle="1" w:styleId="xl63">
    <w:name w:val="xl63"/>
    <w:basedOn w:val="a5"/>
    <w:uiPriority w:val="99"/>
    <w:qFormat/>
    <w:rsid w:val="00ED2AC2"/>
    <w:pPr>
      <w:spacing w:before="100" w:beforeAutospacing="1" w:after="100" w:afterAutospacing="1"/>
    </w:pPr>
  </w:style>
  <w:style w:type="paragraph" w:customStyle="1" w:styleId="xl64">
    <w:name w:val="xl64"/>
    <w:basedOn w:val="a5"/>
    <w:uiPriority w:val="99"/>
    <w:qFormat/>
    <w:rsid w:val="00ED2AC2"/>
    <w:pPr>
      <w:spacing w:before="100" w:beforeAutospacing="1" w:after="100" w:afterAutospacing="1"/>
      <w:jc w:val="center"/>
      <w:textAlignment w:val="top"/>
    </w:pPr>
  </w:style>
  <w:style w:type="paragraph" w:customStyle="1" w:styleId="xl65">
    <w:name w:val="xl65"/>
    <w:basedOn w:val="a5"/>
    <w:uiPriority w:val="99"/>
    <w:qFormat/>
    <w:rsid w:val="00ED2AC2"/>
    <w:pPr>
      <w:spacing w:before="100" w:beforeAutospacing="1" w:after="100" w:afterAutospacing="1"/>
    </w:pPr>
  </w:style>
  <w:style w:type="paragraph" w:customStyle="1" w:styleId="xl66">
    <w:name w:val="xl66"/>
    <w:basedOn w:val="a5"/>
    <w:uiPriority w:val="99"/>
    <w:qFormat/>
    <w:rsid w:val="00ED2AC2"/>
    <w:pPr>
      <w:spacing w:before="100" w:beforeAutospacing="1" w:after="100" w:afterAutospacing="1"/>
    </w:pPr>
    <w:rPr>
      <w:sz w:val="16"/>
      <w:szCs w:val="16"/>
    </w:rPr>
  </w:style>
  <w:style w:type="paragraph" w:customStyle="1" w:styleId="xl67">
    <w:name w:val="xl67"/>
    <w:basedOn w:val="a5"/>
    <w:uiPriority w:val="99"/>
    <w:qFormat/>
    <w:rsid w:val="00ED2AC2"/>
    <w:pPr>
      <w:spacing w:before="100" w:beforeAutospacing="1" w:after="100" w:afterAutospacing="1"/>
      <w:jc w:val="right"/>
    </w:pPr>
    <w:rPr>
      <w:sz w:val="16"/>
      <w:szCs w:val="16"/>
    </w:rPr>
  </w:style>
  <w:style w:type="paragraph" w:customStyle="1" w:styleId="xl68">
    <w:name w:val="xl68"/>
    <w:basedOn w:val="a5"/>
    <w:uiPriority w:val="99"/>
    <w:qFormat/>
    <w:rsid w:val="00ED2AC2"/>
    <w:pPr>
      <w:pBdr>
        <w:bottom w:val="single" w:sz="4" w:space="0" w:color="auto"/>
      </w:pBdr>
      <w:spacing w:before="100" w:beforeAutospacing="1" w:after="100" w:afterAutospacing="1"/>
      <w:jc w:val="right"/>
    </w:pPr>
    <w:rPr>
      <w:sz w:val="16"/>
      <w:szCs w:val="16"/>
    </w:rPr>
  </w:style>
  <w:style w:type="paragraph" w:customStyle="1" w:styleId="xl69">
    <w:name w:val="xl69"/>
    <w:basedOn w:val="a5"/>
    <w:uiPriority w:val="99"/>
    <w:qFormat/>
    <w:rsid w:val="00ED2AC2"/>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70">
    <w:name w:val="xl70"/>
    <w:basedOn w:val="a5"/>
    <w:uiPriority w:val="99"/>
    <w:qFormat/>
    <w:rsid w:val="00ED2AC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71">
    <w:name w:val="xl71"/>
    <w:basedOn w:val="a5"/>
    <w:uiPriority w:val="99"/>
    <w:qFormat/>
    <w:rsid w:val="00ED2AC2"/>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72">
    <w:name w:val="xl72"/>
    <w:basedOn w:val="a5"/>
    <w:uiPriority w:val="99"/>
    <w:qFormat/>
    <w:rsid w:val="00ED2AC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a5"/>
    <w:uiPriority w:val="99"/>
    <w:qFormat/>
    <w:rsid w:val="00ED2AC2"/>
    <w:pPr>
      <w:pBdr>
        <w:top w:val="single" w:sz="4" w:space="0" w:color="auto"/>
        <w:bottom w:val="single" w:sz="4" w:space="0" w:color="auto"/>
      </w:pBdr>
      <w:spacing w:before="100" w:beforeAutospacing="1" w:after="100" w:afterAutospacing="1"/>
    </w:pPr>
    <w:rPr>
      <w:sz w:val="16"/>
      <w:szCs w:val="16"/>
    </w:rPr>
  </w:style>
  <w:style w:type="paragraph" w:customStyle="1" w:styleId="xl74">
    <w:name w:val="xl74"/>
    <w:basedOn w:val="a5"/>
    <w:uiPriority w:val="99"/>
    <w:qFormat/>
    <w:rsid w:val="00ED2AC2"/>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75">
    <w:name w:val="xl75"/>
    <w:basedOn w:val="a5"/>
    <w:uiPriority w:val="99"/>
    <w:qFormat/>
    <w:rsid w:val="00ED2AC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76">
    <w:name w:val="xl76"/>
    <w:basedOn w:val="a5"/>
    <w:uiPriority w:val="99"/>
    <w:qFormat/>
    <w:rsid w:val="00ED2AC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77">
    <w:name w:val="xl77"/>
    <w:basedOn w:val="a5"/>
    <w:uiPriority w:val="99"/>
    <w:qFormat/>
    <w:rsid w:val="00ED2A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78">
    <w:name w:val="xl78"/>
    <w:basedOn w:val="a5"/>
    <w:uiPriority w:val="99"/>
    <w:qFormat/>
    <w:rsid w:val="00ED2AC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79">
    <w:name w:val="xl79"/>
    <w:basedOn w:val="a5"/>
    <w:uiPriority w:val="99"/>
    <w:qFormat/>
    <w:rsid w:val="00ED2AC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a5"/>
    <w:uiPriority w:val="99"/>
    <w:qFormat/>
    <w:rsid w:val="00ED2AC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a5"/>
    <w:uiPriority w:val="99"/>
    <w:qFormat/>
    <w:rsid w:val="00ED2A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82">
    <w:name w:val="xl82"/>
    <w:basedOn w:val="a5"/>
    <w:uiPriority w:val="99"/>
    <w:qFormat/>
    <w:rsid w:val="00ED2A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83">
    <w:name w:val="xl83"/>
    <w:basedOn w:val="a5"/>
    <w:uiPriority w:val="99"/>
    <w:qFormat/>
    <w:rsid w:val="00ED2AC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84">
    <w:name w:val="xl84"/>
    <w:basedOn w:val="a5"/>
    <w:uiPriority w:val="99"/>
    <w:qFormat/>
    <w:rsid w:val="00ED2A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85">
    <w:name w:val="xl85"/>
    <w:basedOn w:val="a5"/>
    <w:uiPriority w:val="99"/>
    <w:qFormat/>
    <w:rsid w:val="00ED2AC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86">
    <w:name w:val="xl86"/>
    <w:basedOn w:val="a5"/>
    <w:uiPriority w:val="99"/>
    <w:qFormat/>
    <w:rsid w:val="00ED2AC2"/>
    <w:pPr>
      <w:pBdr>
        <w:top w:val="single" w:sz="4" w:space="0" w:color="auto"/>
        <w:left w:val="single" w:sz="4" w:space="0" w:color="auto"/>
        <w:bottom w:val="single" w:sz="4" w:space="0" w:color="auto"/>
      </w:pBdr>
      <w:spacing w:before="100" w:beforeAutospacing="1" w:after="100" w:afterAutospacing="1"/>
      <w:textAlignment w:val="top"/>
    </w:pPr>
    <w:rPr>
      <w:sz w:val="16"/>
      <w:szCs w:val="16"/>
    </w:rPr>
  </w:style>
  <w:style w:type="paragraph" w:customStyle="1" w:styleId="xl87">
    <w:name w:val="xl87"/>
    <w:basedOn w:val="a5"/>
    <w:uiPriority w:val="99"/>
    <w:qFormat/>
    <w:rsid w:val="00ED2AC2"/>
    <w:pPr>
      <w:pBdr>
        <w:top w:val="single" w:sz="8" w:space="0" w:color="auto"/>
      </w:pBdr>
      <w:spacing w:before="100" w:beforeAutospacing="1" w:after="100" w:afterAutospacing="1"/>
    </w:pPr>
  </w:style>
  <w:style w:type="paragraph" w:customStyle="1" w:styleId="xl88">
    <w:name w:val="xl88"/>
    <w:basedOn w:val="a5"/>
    <w:uiPriority w:val="99"/>
    <w:qFormat/>
    <w:rsid w:val="00ED2AC2"/>
    <w:pPr>
      <w:pBdr>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a5"/>
    <w:uiPriority w:val="99"/>
    <w:qFormat/>
    <w:rsid w:val="00ED2AC2"/>
    <w:pPr>
      <w:pBdr>
        <w:left w:val="single" w:sz="4" w:space="0" w:color="auto"/>
        <w:bottom w:val="single" w:sz="4" w:space="0" w:color="auto"/>
      </w:pBdr>
      <w:spacing w:before="100" w:beforeAutospacing="1" w:after="100" w:afterAutospacing="1"/>
    </w:pPr>
  </w:style>
  <w:style w:type="paragraph" w:customStyle="1" w:styleId="xl90">
    <w:name w:val="xl90"/>
    <w:basedOn w:val="a5"/>
    <w:uiPriority w:val="99"/>
    <w:qFormat/>
    <w:rsid w:val="00ED2AC2"/>
    <w:pPr>
      <w:pBdr>
        <w:top w:val="single" w:sz="8" w:space="0" w:color="auto"/>
        <w:left w:val="single" w:sz="8" w:space="0" w:color="auto"/>
      </w:pBdr>
      <w:spacing w:before="100" w:beforeAutospacing="1" w:after="100" w:afterAutospacing="1"/>
    </w:pPr>
    <w:rPr>
      <w:sz w:val="16"/>
      <w:szCs w:val="16"/>
    </w:rPr>
  </w:style>
  <w:style w:type="paragraph" w:customStyle="1" w:styleId="xl91">
    <w:name w:val="xl91"/>
    <w:basedOn w:val="a5"/>
    <w:uiPriority w:val="99"/>
    <w:qFormat/>
    <w:rsid w:val="00ED2AC2"/>
    <w:pPr>
      <w:pBdr>
        <w:top w:val="single" w:sz="8" w:space="0" w:color="auto"/>
      </w:pBdr>
      <w:spacing w:before="100" w:beforeAutospacing="1" w:after="100" w:afterAutospacing="1"/>
    </w:pPr>
    <w:rPr>
      <w:sz w:val="16"/>
      <w:szCs w:val="16"/>
    </w:rPr>
  </w:style>
  <w:style w:type="paragraph" w:customStyle="1" w:styleId="xl92">
    <w:name w:val="xl92"/>
    <w:basedOn w:val="a5"/>
    <w:uiPriority w:val="99"/>
    <w:qFormat/>
    <w:rsid w:val="00ED2AC2"/>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3">
    <w:name w:val="xl93"/>
    <w:basedOn w:val="a5"/>
    <w:uiPriority w:val="99"/>
    <w:qFormat/>
    <w:rsid w:val="00ED2AC2"/>
    <w:pPr>
      <w:pBdr>
        <w:top w:val="single" w:sz="8" w:space="0" w:color="auto"/>
      </w:pBdr>
      <w:spacing w:before="100" w:beforeAutospacing="1" w:after="100" w:afterAutospacing="1"/>
    </w:pPr>
    <w:rPr>
      <w:sz w:val="16"/>
      <w:szCs w:val="16"/>
    </w:rPr>
  </w:style>
  <w:style w:type="paragraph" w:customStyle="1" w:styleId="xl94">
    <w:name w:val="xl94"/>
    <w:basedOn w:val="a5"/>
    <w:uiPriority w:val="99"/>
    <w:qFormat/>
    <w:rsid w:val="00ED2AC2"/>
    <w:pPr>
      <w:pBdr>
        <w:top w:val="single" w:sz="8" w:space="0" w:color="auto"/>
        <w:left w:val="single" w:sz="4" w:space="0" w:color="auto"/>
        <w:right w:val="single" w:sz="8" w:space="0" w:color="auto"/>
      </w:pBdr>
      <w:spacing w:before="100" w:beforeAutospacing="1" w:after="100" w:afterAutospacing="1"/>
      <w:textAlignment w:val="top"/>
    </w:pPr>
    <w:rPr>
      <w:sz w:val="16"/>
      <w:szCs w:val="16"/>
    </w:rPr>
  </w:style>
  <w:style w:type="paragraph" w:customStyle="1" w:styleId="xl95">
    <w:name w:val="xl95"/>
    <w:basedOn w:val="a5"/>
    <w:uiPriority w:val="99"/>
    <w:qFormat/>
    <w:rsid w:val="00ED2AC2"/>
    <w:pPr>
      <w:spacing w:before="100" w:beforeAutospacing="1" w:after="100" w:afterAutospacing="1"/>
      <w:textAlignment w:val="top"/>
    </w:pPr>
    <w:rPr>
      <w:sz w:val="16"/>
      <w:szCs w:val="16"/>
    </w:rPr>
  </w:style>
  <w:style w:type="paragraph" w:customStyle="1" w:styleId="xl96">
    <w:name w:val="xl96"/>
    <w:basedOn w:val="a5"/>
    <w:uiPriority w:val="99"/>
    <w:qFormat/>
    <w:rsid w:val="00ED2AC2"/>
    <w:pPr>
      <w:pBdr>
        <w:left w:val="single" w:sz="8" w:space="0" w:color="auto"/>
      </w:pBdr>
      <w:spacing w:before="100" w:beforeAutospacing="1" w:after="100" w:afterAutospacing="1"/>
    </w:pPr>
    <w:rPr>
      <w:sz w:val="16"/>
      <w:szCs w:val="16"/>
    </w:rPr>
  </w:style>
  <w:style w:type="paragraph" w:customStyle="1" w:styleId="xl97">
    <w:name w:val="xl97"/>
    <w:basedOn w:val="a5"/>
    <w:uiPriority w:val="99"/>
    <w:qFormat/>
    <w:rsid w:val="00ED2AC2"/>
    <w:pPr>
      <w:spacing w:before="100" w:beforeAutospacing="1" w:after="100" w:afterAutospacing="1"/>
    </w:pPr>
    <w:rPr>
      <w:sz w:val="16"/>
      <w:szCs w:val="16"/>
    </w:rPr>
  </w:style>
  <w:style w:type="paragraph" w:customStyle="1" w:styleId="xl98">
    <w:name w:val="xl98"/>
    <w:basedOn w:val="a5"/>
    <w:uiPriority w:val="99"/>
    <w:qFormat/>
    <w:rsid w:val="00ED2AC2"/>
    <w:pPr>
      <w:pBdr>
        <w:left w:val="single" w:sz="4" w:space="0" w:color="auto"/>
        <w:right w:val="single" w:sz="8" w:space="0" w:color="auto"/>
      </w:pBdr>
      <w:spacing w:before="100" w:beforeAutospacing="1" w:after="100" w:afterAutospacing="1"/>
      <w:textAlignment w:val="top"/>
    </w:pPr>
    <w:rPr>
      <w:sz w:val="16"/>
      <w:szCs w:val="16"/>
    </w:rPr>
  </w:style>
  <w:style w:type="paragraph" w:customStyle="1" w:styleId="xl99">
    <w:name w:val="xl99"/>
    <w:basedOn w:val="a5"/>
    <w:uiPriority w:val="99"/>
    <w:qFormat/>
    <w:rsid w:val="00ED2AC2"/>
    <w:pPr>
      <w:pBdr>
        <w:left w:val="single" w:sz="8" w:space="0" w:color="auto"/>
        <w:bottom w:val="single" w:sz="8" w:space="0" w:color="auto"/>
      </w:pBdr>
      <w:spacing w:before="100" w:beforeAutospacing="1" w:after="100" w:afterAutospacing="1"/>
      <w:textAlignment w:val="top"/>
    </w:pPr>
    <w:rPr>
      <w:sz w:val="16"/>
      <w:szCs w:val="16"/>
    </w:rPr>
  </w:style>
  <w:style w:type="paragraph" w:customStyle="1" w:styleId="xl100">
    <w:name w:val="xl100"/>
    <w:basedOn w:val="a5"/>
    <w:uiPriority w:val="99"/>
    <w:qFormat/>
    <w:rsid w:val="00ED2AC2"/>
    <w:pPr>
      <w:pBdr>
        <w:bottom w:val="single" w:sz="8" w:space="0" w:color="auto"/>
      </w:pBdr>
      <w:spacing w:before="100" w:beforeAutospacing="1" w:after="100" w:afterAutospacing="1"/>
      <w:textAlignment w:val="top"/>
    </w:pPr>
    <w:rPr>
      <w:sz w:val="16"/>
      <w:szCs w:val="16"/>
    </w:rPr>
  </w:style>
  <w:style w:type="paragraph" w:customStyle="1" w:styleId="xl101">
    <w:name w:val="xl101"/>
    <w:basedOn w:val="a5"/>
    <w:qFormat/>
    <w:rsid w:val="00ED2AC2"/>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102">
    <w:name w:val="xl102"/>
    <w:basedOn w:val="a5"/>
    <w:qFormat/>
    <w:rsid w:val="00ED2AC2"/>
    <w:pPr>
      <w:spacing w:before="100" w:beforeAutospacing="1" w:after="100" w:afterAutospacing="1"/>
      <w:jc w:val="center"/>
      <w:textAlignment w:val="top"/>
    </w:pPr>
    <w:rPr>
      <w:sz w:val="16"/>
      <w:szCs w:val="16"/>
    </w:rPr>
  </w:style>
  <w:style w:type="paragraph" w:customStyle="1" w:styleId="xl103">
    <w:name w:val="xl103"/>
    <w:basedOn w:val="a5"/>
    <w:qFormat/>
    <w:rsid w:val="00ED2AC2"/>
    <w:pPr>
      <w:pBdr>
        <w:left w:val="single" w:sz="4" w:space="0" w:color="auto"/>
        <w:bottom w:val="single" w:sz="8" w:space="0" w:color="auto"/>
        <w:right w:val="single" w:sz="8" w:space="0" w:color="auto"/>
      </w:pBdr>
      <w:spacing w:before="100" w:beforeAutospacing="1" w:after="100" w:afterAutospacing="1"/>
      <w:jc w:val="center"/>
      <w:textAlignment w:val="top"/>
    </w:pPr>
    <w:rPr>
      <w:sz w:val="16"/>
      <w:szCs w:val="16"/>
    </w:rPr>
  </w:style>
  <w:style w:type="paragraph" w:customStyle="1" w:styleId="xl104">
    <w:name w:val="xl104"/>
    <w:basedOn w:val="a5"/>
    <w:qFormat/>
    <w:rsid w:val="00ED2AC2"/>
    <w:pPr>
      <w:pBdr>
        <w:left w:val="single" w:sz="8" w:space="0" w:color="auto"/>
        <w:right w:val="single" w:sz="8" w:space="0" w:color="auto"/>
      </w:pBdr>
      <w:spacing w:before="100" w:beforeAutospacing="1" w:after="100" w:afterAutospacing="1"/>
    </w:pPr>
    <w:rPr>
      <w:sz w:val="16"/>
      <w:szCs w:val="16"/>
    </w:rPr>
  </w:style>
  <w:style w:type="paragraph" w:customStyle="1" w:styleId="xl105">
    <w:name w:val="xl105"/>
    <w:basedOn w:val="a5"/>
    <w:qFormat/>
    <w:rsid w:val="00ED2AC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6">
    <w:name w:val="xl106"/>
    <w:basedOn w:val="a5"/>
    <w:qFormat/>
    <w:rsid w:val="00ED2AC2"/>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7">
    <w:name w:val="xl107"/>
    <w:basedOn w:val="a5"/>
    <w:qFormat/>
    <w:rsid w:val="00ED2A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8">
    <w:name w:val="xl108"/>
    <w:basedOn w:val="a5"/>
    <w:qFormat/>
    <w:rsid w:val="00ED2AC2"/>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9">
    <w:name w:val="xl109"/>
    <w:basedOn w:val="a5"/>
    <w:qFormat/>
    <w:rsid w:val="00ED2AC2"/>
    <w:pPr>
      <w:pBdr>
        <w:top w:val="single" w:sz="8" w:space="0" w:color="auto"/>
      </w:pBdr>
      <w:spacing w:before="100" w:beforeAutospacing="1" w:after="100" w:afterAutospacing="1"/>
      <w:jc w:val="center"/>
    </w:pPr>
    <w:rPr>
      <w:sz w:val="16"/>
      <w:szCs w:val="16"/>
    </w:rPr>
  </w:style>
  <w:style w:type="paragraph" w:customStyle="1" w:styleId="xl110">
    <w:name w:val="xl110"/>
    <w:basedOn w:val="a5"/>
    <w:qFormat/>
    <w:rsid w:val="00ED2AC2"/>
    <w:pPr>
      <w:pBdr>
        <w:left w:val="single" w:sz="4" w:space="0" w:color="auto"/>
        <w:right w:val="single" w:sz="8" w:space="0" w:color="auto"/>
      </w:pBdr>
      <w:spacing w:before="100" w:beforeAutospacing="1" w:after="100" w:afterAutospacing="1"/>
      <w:jc w:val="center"/>
    </w:pPr>
    <w:rPr>
      <w:sz w:val="16"/>
      <w:szCs w:val="16"/>
    </w:rPr>
  </w:style>
  <w:style w:type="paragraph" w:customStyle="1" w:styleId="xl111">
    <w:name w:val="xl111"/>
    <w:basedOn w:val="a5"/>
    <w:qFormat/>
    <w:rsid w:val="00ED2AC2"/>
    <w:pPr>
      <w:spacing w:before="100" w:beforeAutospacing="1" w:after="100" w:afterAutospacing="1"/>
      <w:jc w:val="center"/>
    </w:pPr>
    <w:rPr>
      <w:sz w:val="16"/>
      <w:szCs w:val="16"/>
    </w:rPr>
  </w:style>
  <w:style w:type="paragraph" w:customStyle="1" w:styleId="xl112">
    <w:name w:val="xl112"/>
    <w:basedOn w:val="a5"/>
    <w:qFormat/>
    <w:rsid w:val="00ED2AC2"/>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3">
    <w:name w:val="xl113"/>
    <w:basedOn w:val="a5"/>
    <w:qFormat/>
    <w:rsid w:val="00ED2AC2"/>
    <w:pPr>
      <w:pBdr>
        <w:bottom w:val="single" w:sz="4" w:space="0" w:color="auto"/>
      </w:pBdr>
      <w:spacing w:before="100" w:beforeAutospacing="1" w:after="100" w:afterAutospacing="1"/>
    </w:pPr>
    <w:rPr>
      <w:sz w:val="16"/>
      <w:szCs w:val="16"/>
    </w:rPr>
  </w:style>
  <w:style w:type="paragraph" w:customStyle="1" w:styleId="xl114">
    <w:name w:val="xl114"/>
    <w:basedOn w:val="a5"/>
    <w:qFormat/>
    <w:rsid w:val="00ED2AC2"/>
    <w:pPr>
      <w:pBdr>
        <w:bottom w:val="single" w:sz="4" w:space="0" w:color="auto"/>
        <w:right w:val="single" w:sz="4" w:space="0" w:color="auto"/>
      </w:pBdr>
      <w:spacing w:before="100" w:beforeAutospacing="1" w:after="100" w:afterAutospacing="1"/>
    </w:pPr>
    <w:rPr>
      <w:sz w:val="16"/>
      <w:szCs w:val="16"/>
    </w:rPr>
  </w:style>
  <w:style w:type="paragraph" w:customStyle="1" w:styleId="xl115">
    <w:name w:val="xl115"/>
    <w:basedOn w:val="a5"/>
    <w:qFormat/>
    <w:rsid w:val="00ED2AC2"/>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6">
    <w:name w:val="xl116"/>
    <w:basedOn w:val="a5"/>
    <w:qFormat/>
    <w:rsid w:val="00ED2AC2"/>
    <w:pPr>
      <w:pBdr>
        <w:top w:val="single" w:sz="4" w:space="0" w:color="auto"/>
        <w:bottom w:val="single" w:sz="8" w:space="0" w:color="auto"/>
      </w:pBdr>
      <w:spacing w:before="100" w:beforeAutospacing="1" w:after="100" w:afterAutospacing="1"/>
    </w:pPr>
    <w:rPr>
      <w:sz w:val="16"/>
      <w:szCs w:val="16"/>
    </w:rPr>
  </w:style>
  <w:style w:type="paragraph" w:customStyle="1" w:styleId="xl117">
    <w:name w:val="xl117"/>
    <w:basedOn w:val="a5"/>
    <w:qFormat/>
    <w:rsid w:val="00ED2AC2"/>
    <w:pPr>
      <w:pBdr>
        <w:top w:val="single" w:sz="4" w:space="0" w:color="auto"/>
        <w:left w:val="single" w:sz="4" w:space="0" w:color="auto"/>
        <w:bottom w:val="single" w:sz="8" w:space="0" w:color="auto"/>
        <w:right w:val="single" w:sz="8" w:space="0" w:color="auto"/>
      </w:pBdr>
      <w:spacing w:before="100" w:beforeAutospacing="1" w:after="100" w:afterAutospacing="1"/>
    </w:pPr>
    <w:rPr>
      <w:sz w:val="16"/>
      <w:szCs w:val="16"/>
    </w:rPr>
  </w:style>
  <w:style w:type="paragraph" w:customStyle="1" w:styleId="xl118">
    <w:name w:val="xl118"/>
    <w:basedOn w:val="a5"/>
    <w:qFormat/>
    <w:rsid w:val="00ED2AC2"/>
    <w:pPr>
      <w:spacing w:before="100" w:beforeAutospacing="1" w:after="100" w:afterAutospacing="1"/>
    </w:pPr>
    <w:rPr>
      <w:sz w:val="16"/>
      <w:szCs w:val="16"/>
    </w:rPr>
  </w:style>
  <w:style w:type="paragraph" w:customStyle="1" w:styleId="xl119">
    <w:name w:val="xl119"/>
    <w:basedOn w:val="a5"/>
    <w:qFormat/>
    <w:rsid w:val="00ED2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0">
    <w:name w:val="xl120"/>
    <w:basedOn w:val="a5"/>
    <w:qFormat/>
    <w:rsid w:val="00ED2AC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
    <w:name w:val="xl121"/>
    <w:basedOn w:val="a5"/>
    <w:qFormat/>
    <w:rsid w:val="00ED2AC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22">
    <w:name w:val="xl122"/>
    <w:basedOn w:val="a5"/>
    <w:qFormat/>
    <w:rsid w:val="00ED2AC2"/>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3">
    <w:name w:val="xl123"/>
    <w:basedOn w:val="a5"/>
    <w:qFormat/>
    <w:rsid w:val="00ED2AC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24">
    <w:name w:val="xl124"/>
    <w:basedOn w:val="a5"/>
    <w:qFormat/>
    <w:rsid w:val="00ED2AC2"/>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styleId="aff8">
    <w:name w:val="Body Text"/>
    <w:aliases w:val=" Знак1 Знак,Знак1 Знак,Основной текст Знак Знак Знак,Основной текст Знак Знак1, Знак1 Знак Знак Знак Знак, Знак1 Знак Знак Знак,bt Знак,bt,Îñíîâíîé òåêñò Çíàê Çíàê,Iniiaiie oaeno Ciae Ciae"/>
    <w:basedOn w:val="a5"/>
    <w:link w:val="aff9"/>
    <w:qFormat/>
    <w:rsid w:val="007F06AA"/>
    <w:pPr>
      <w:spacing w:after="120"/>
    </w:pPr>
  </w:style>
  <w:style w:type="character" w:customStyle="1" w:styleId="aff9">
    <w:name w:val="Основной текст Знак"/>
    <w:link w:val="aff8"/>
    <w:rsid w:val="007F06AA"/>
    <w:rPr>
      <w:sz w:val="24"/>
      <w:szCs w:val="24"/>
    </w:rPr>
  </w:style>
  <w:style w:type="paragraph" w:styleId="23">
    <w:name w:val="Body Text 2"/>
    <w:basedOn w:val="a5"/>
    <w:link w:val="24"/>
    <w:uiPriority w:val="99"/>
    <w:qFormat/>
    <w:rsid w:val="007F06AA"/>
    <w:pPr>
      <w:spacing w:after="120" w:line="480" w:lineRule="auto"/>
    </w:pPr>
  </w:style>
  <w:style w:type="character" w:customStyle="1" w:styleId="24">
    <w:name w:val="Основной текст 2 Знак"/>
    <w:aliases w:val=" Знак1 Знак1"/>
    <w:link w:val="23"/>
    <w:uiPriority w:val="99"/>
    <w:rsid w:val="007F06AA"/>
    <w:rPr>
      <w:sz w:val="24"/>
      <w:szCs w:val="24"/>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link w:val="2"/>
    <w:rsid w:val="007F06AA"/>
    <w:rPr>
      <w:rFonts w:ascii="Arial" w:hAnsi="Arial" w:cs="Arial"/>
      <w:b/>
      <w:bCs/>
      <w:iCs/>
      <w:sz w:val="30"/>
      <w:szCs w:val="28"/>
    </w:rPr>
  </w:style>
  <w:style w:type="character" w:customStyle="1" w:styleId="30">
    <w:name w:val="Заголовок 3 Знак"/>
    <w:link w:val="3"/>
    <w:rsid w:val="007F06AA"/>
    <w:rPr>
      <w:rFonts w:ascii="Arial" w:hAnsi="Arial" w:cs="Arial"/>
      <w:b/>
      <w:bCs/>
      <w:sz w:val="28"/>
      <w:szCs w:val="26"/>
    </w:rPr>
  </w:style>
  <w:style w:type="character" w:customStyle="1" w:styleId="50">
    <w:name w:val="Заголовок 5 Знак"/>
    <w:link w:val="5"/>
    <w:uiPriority w:val="99"/>
    <w:rsid w:val="007F06AA"/>
    <w:rPr>
      <w:rFonts w:ascii="Calibri" w:hAnsi="Calibri"/>
      <w:b/>
      <w:bCs/>
      <w:i/>
      <w:iCs/>
      <w:sz w:val="26"/>
      <w:szCs w:val="26"/>
    </w:rPr>
  </w:style>
  <w:style w:type="character" w:customStyle="1" w:styleId="90">
    <w:name w:val="Заголовок 9 Знак"/>
    <w:aliases w:val="Таблица 9 Знак,ТАБЛИЦА Знак"/>
    <w:link w:val="9"/>
    <w:uiPriority w:val="99"/>
    <w:rsid w:val="007F06AA"/>
    <w:rPr>
      <w:rFonts w:ascii="Arial" w:hAnsi="Arial" w:cs="Arial"/>
      <w:sz w:val="22"/>
      <w:szCs w:val="22"/>
    </w:rPr>
  </w:style>
  <w:style w:type="paragraph" w:styleId="a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link w:val="25"/>
    <w:uiPriority w:val="35"/>
    <w:qFormat/>
    <w:rsid w:val="007F06AA"/>
    <w:pPr>
      <w:widowControl w:val="0"/>
      <w:jc w:val="center"/>
    </w:pPr>
    <w:rPr>
      <w:b/>
      <w:sz w:val="28"/>
      <w:szCs w:val="20"/>
    </w:rPr>
  </w:style>
  <w:style w:type="paragraph" w:styleId="aff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текст"/>
    <w:basedOn w:val="a5"/>
    <w:link w:val="affc"/>
    <w:qFormat/>
    <w:rsid w:val="007F06AA"/>
    <w:pPr>
      <w:tabs>
        <w:tab w:val="left" w:pos="540"/>
      </w:tabs>
      <w:spacing w:line="360" w:lineRule="auto"/>
      <w:ind w:firstLine="720"/>
    </w:pPr>
  </w:style>
  <w:style w:type="character" w:customStyle="1" w:styleId="aff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текст Знак"/>
    <w:link w:val="affb"/>
    <w:rsid w:val="007F06AA"/>
    <w:rPr>
      <w:sz w:val="24"/>
      <w:szCs w:val="24"/>
    </w:rPr>
  </w:style>
  <w:style w:type="paragraph" w:styleId="affd">
    <w:name w:val="Subtitle"/>
    <w:basedOn w:val="a5"/>
    <w:link w:val="affe"/>
    <w:uiPriority w:val="11"/>
    <w:qFormat/>
    <w:rsid w:val="007F06AA"/>
    <w:pPr>
      <w:widowControl w:val="0"/>
      <w:jc w:val="center"/>
    </w:pPr>
    <w:rPr>
      <w:b/>
      <w:szCs w:val="20"/>
    </w:rPr>
  </w:style>
  <w:style w:type="character" w:customStyle="1" w:styleId="affe">
    <w:name w:val="Подзаголовок Знак"/>
    <w:link w:val="affd"/>
    <w:uiPriority w:val="11"/>
    <w:rsid w:val="007F06AA"/>
    <w:rPr>
      <w:b/>
      <w:sz w:val="24"/>
    </w:rPr>
  </w:style>
  <w:style w:type="paragraph" w:styleId="26">
    <w:name w:val="Body Text Indent 2"/>
    <w:aliases w:val="Основной для текста,Знак Знак Знак Знак Знак,Знак Знак Знак Знак Знак Знак Знак,Знак Знак Знак Знак Знак Знак Знак Знак Знак Знак Знак"/>
    <w:basedOn w:val="a5"/>
    <w:link w:val="27"/>
    <w:rsid w:val="007F06AA"/>
    <w:pPr>
      <w:spacing w:line="360" w:lineRule="auto"/>
      <w:ind w:firstLine="360"/>
    </w:pPr>
  </w:style>
  <w:style w:type="character" w:customStyle="1" w:styleId="27">
    <w:name w:val="Основной текст с отступом 2 Знак"/>
    <w:aliases w:val="Основной для текста Знак1,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link w:val="26"/>
    <w:rsid w:val="007F06AA"/>
    <w:rPr>
      <w:sz w:val="24"/>
      <w:szCs w:val="24"/>
    </w:rPr>
  </w:style>
  <w:style w:type="paragraph" w:styleId="33">
    <w:name w:val="Body Text Indent 3"/>
    <w:basedOn w:val="a5"/>
    <w:link w:val="34"/>
    <w:qFormat/>
    <w:rsid w:val="007F06AA"/>
    <w:pPr>
      <w:spacing w:line="360" w:lineRule="auto"/>
      <w:ind w:firstLine="544"/>
    </w:pPr>
  </w:style>
  <w:style w:type="character" w:customStyle="1" w:styleId="34">
    <w:name w:val="Основной текст с отступом 3 Знак"/>
    <w:aliases w:val="Знак Знак Знак Знак3"/>
    <w:link w:val="33"/>
    <w:rsid w:val="007F06AA"/>
    <w:rPr>
      <w:sz w:val="24"/>
      <w:szCs w:val="24"/>
    </w:rPr>
  </w:style>
  <w:style w:type="paragraph" w:customStyle="1" w:styleId="210">
    <w:name w:val="Основной текст 21"/>
    <w:basedOn w:val="a5"/>
    <w:qFormat/>
    <w:rsid w:val="007F06AA"/>
    <w:pPr>
      <w:widowControl w:val="0"/>
      <w:ind w:left="567"/>
    </w:pPr>
    <w:rPr>
      <w:szCs w:val="20"/>
    </w:rPr>
  </w:style>
  <w:style w:type="paragraph" w:customStyle="1" w:styleId="17">
    <w:name w:val="Знак Знак Знак1"/>
    <w:basedOn w:val="a5"/>
    <w:qFormat/>
    <w:rsid w:val="007F06AA"/>
    <w:pPr>
      <w:spacing w:before="100" w:beforeAutospacing="1" w:after="100" w:afterAutospacing="1"/>
    </w:pPr>
    <w:rPr>
      <w:rFonts w:ascii="Tahoma" w:hAnsi="Tahoma"/>
      <w:sz w:val="20"/>
      <w:szCs w:val="20"/>
      <w:lang w:val="en-US" w:eastAsia="en-US"/>
    </w:rPr>
  </w:style>
  <w:style w:type="paragraph" w:customStyle="1" w:styleId="afff">
    <w:name w:val="Знак Знак Знак"/>
    <w:basedOn w:val="a5"/>
    <w:rsid w:val="007F06AA"/>
    <w:pPr>
      <w:spacing w:before="100" w:beforeAutospacing="1" w:after="100" w:afterAutospacing="1"/>
    </w:pPr>
    <w:rPr>
      <w:rFonts w:ascii="Tahoma" w:hAnsi="Tahoma"/>
      <w:sz w:val="20"/>
      <w:szCs w:val="20"/>
      <w:lang w:val="en-US" w:eastAsia="en-US"/>
    </w:rPr>
  </w:style>
  <w:style w:type="paragraph" w:customStyle="1" w:styleId="afff0">
    <w:name w:val="Знак Знак Знак Знак Знак Знак"/>
    <w:basedOn w:val="a5"/>
    <w:rsid w:val="007F06AA"/>
    <w:pPr>
      <w:spacing w:before="100" w:beforeAutospacing="1" w:after="100" w:afterAutospacing="1"/>
    </w:pPr>
    <w:rPr>
      <w:rFonts w:ascii="Tahoma" w:hAnsi="Tahoma"/>
      <w:sz w:val="20"/>
      <w:szCs w:val="20"/>
      <w:lang w:val="en-US" w:eastAsia="en-US"/>
    </w:rPr>
  </w:style>
  <w:style w:type="paragraph" w:customStyle="1" w:styleId="afff1">
    <w:name w:val="Знак Знак Знак Знак"/>
    <w:basedOn w:val="a5"/>
    <w:rsid w:val="007F06AA"/>
    <w:pPr>
      <w:spacing w:after="160" w:line="240" w:lineRule="exact"/>
    </w:pPr>
    <w:rPr>
      <w:rFonts w:ascii="Verdana" w:hAnsi="Verdana"/>
      <w:sz w:val="20"/>
      <w:szCs w:val="20"/>
      <w:lang w:val="en-US" w:eastAsia="en-US"/>
    </w:rPr>
  </w:style>
  <w:style w:type="paragraph" w:customStyle="1" w:styleId="310">
    <w:name w:val="Основной текст 31"/>
    <w:basedOn w:val="a5"/>
    <w:qFormat/>
    <w:rsid w:val="007F06AA"/>
    <w:pPr>
      <w:suppressAutoHyphens/>
    </w:pPr>
    <w:rPr>
      <w:sz w:val="28"/>
      <w:lang w:eastAsia="ar-SA"/>
    </w:rPr>
  </w:style>
  <w:style w:type="paragraph" w:customStyle="1" w:styleId="afff2">
    <w:name w:val="Знак Знак Знак Знак Знак Знак Знак Знак Знак Знак Знак Знак Знак Знак Знак"/>
    <w:basedOn w:val="a5"/>
    <w:rsid w:val="007F06AA"/>
    <w:pPr>
      <w:spacing w:before="100" w:beforeAutospacing="1" w:after="100" w:afterAutospacing="1"/>
    </w:pPr>
    <w:rPr>
      <w:rFonts w:ascii="Tahoma" w:hAnsi="Tahoma"/>
      <w:sz w:val="20"/>
      <w:szCs w:val="20"/>
      <w:lang w:val="en-US" w:eastAsia="en-US"/>
    </w:rPr>
  </w:style>
  <w:style w:type="character" w:styleId="afff3">
    <w:name w:val="Strong"/>
    <w:uiPriority w:val="22"/>
    <w:qFormat/>
    <w:rsid w:val="007F06AA"/>
    <w:rPr>
      <w:b/>
      <w:bCs/>
    </w:rPr>
  </w:style>
  <w:style w:type="character" w:styleId="afff4">
    <w:name w:val="Intense Emphasis"/>
    <w:uiPriority w:val="21"/>
    <w:qFormat/>
    <w:rsid w:val="007F06AA"/>
    <w:rPr>
      <w:b/>
      <w:bCs/>
      <w:i/>
      <w:iCs/>
      <w:color w:val="4F81BD"/>
    </w:rPr>
  </w:style>
  <w:style w:type="paragraph" w:styleId="afff5">
    <w:name w:val="TOC Heading"/>
    <w:basedOn w:val="13"/>
    <w:next w:val="a5"/>
    <w:uiPriority w:val="39"/>
    <w:qFormat/>
    <w:rsid w:val="007F06AA"/>
    <w:pPr>
      <w:keepNext/>
      <w:keepLines/>
      <w:spacing w:before="480" w:line="276" w:lineRule="auto"/>
      <w:jc w:val="left"/>
      <w:outlineLvl w:val="9"/>
    </w:pPr>
    <w:rPr>
      <w:rFonts w:ascii="Cambria" w:hAnsi="Cambria"/>
      <w:color w:val="365F91"/>
      <w:sz w:val="28"/>
      <w:szCs w:val="28"/>
      <w:lang w:eastAsia="en-US"/>
    </w:rPr>
  </w:style>
  <w:style w:type="paragraph" w:styleId="18">
    <w:name w:val="toc 1"/>
    <w:basedOn w:val="a5"/>
    <w:next w:val="a5"/>
    <w:link w:val="19"/>
    <w:autoRedefine/>
    <w:uiPriority w:val="39"/>
    <w:unhideWhenUsed/>
    <w:qFormat/>
    <w:rsid w:val="007F06AA"/>
    <w:pPr>
      <w:tabs>
        <w:tab w:val="right" w:leader="dot" w:pos="9344"/>
      </w:tabs>
      <w:spacing w:line="360" w:lineRule="auto"/>
    </w:pPr>
  </w:style>
  <w:style w:type="paragraph" w:styleId="28">
    <w:name w:val="toc 2"/>
    <w:basedOn w:val="a5"/>
    <w:next w:val="a5"/>
    <w:autoRedefine/>
    <w:uiPriority w:val="39"/>
    <w:unhideWhenUsed/>
    <w:qFormat/>
    <w:rsid w:val="007F06AA"/>
    <w:pPr>
      <w:ind w:left="240"/>
    </w:pPr>
  </w:style>
  <w:style w:type="paragraph" w:styleId="35">
    <w:name w:val="toc 3"/>
    <w:basedOn w:val="a5"/>
    <w:next w:val="a5"/>
    <w:autoRedefine/>
    <w:uiPriority w:val="39"/>
    <w:unhideWhenUsed/>
    <w:qFormat/>
    <w:rsid w:val="007F06AA"/>
    <w:pPr>
      <w:ind w:left="480"/>
    </w:pPr>
  </w:style>
  <w:style w:type="character" w:styleId="afff6">
    <w:name w:val="Book Title"/>
    <w:uiPriority w:val="33"/>
    <w:qFormat/>
    <w:rsid w:val="007F06AA"/>
    <w:rPr>
      <w:b/>
      <w:bCs/>
      <w:smallCaps/>
      <w:spacing w:val="5"/>
    </w:rPr>
  </w:style>
  <w:style w:type="paragraph" w:customStyle="1" w:styleId="afff7">
    <w:name w:val="Знак Знак"/>
    <w:basedOn w:val="a5"/>
    <w:rsid w:val="007F06AA"/>
    <w:pPr>
      <w:widowControl w:val="0"/>
      <w:adjustRightInd w:val="0"/>
      <w:spacing w:after="160" w:line="240" w:lineRule="exact"/>
      <w:jc w:val="right"/>
    </w:pPr>
    <w:rPr>
      <w:sz w:val="20"/>
      <w:szCs w:val="20"/>
      <w:lang w:val="en-GB" w:eastAsia="en-US"/>
    </w:rPr>
  </w:style>
  <w:style w:type="paragraph" w:customStyle="1" w:styleId="320">
    <w:name w:val="Основной текст 32"/>
    <w:basedOn w:val="a5"/>
    <w:qFormat/>
    <w:rsid w:val="007F06AA"/>
    <w:pPr>
      <w:overflowPunct w:val="0"/>
      <w:autoSpaceDE w:val="0"/>
      <w:autoSpaceDN w:val="0"/>
      <w:adjustRightInd w:val="0"/>
    </w:pPr>
    <w:rPr>
      <w:sz w:val="28"/>
      <w:szCs w:val="20"/>
    </w:rPr>
  </w:style>
  <w:style w:type="paragraph" w:customStyle="1" w:styleId="afff8">
    <w:name w:val="Знак Знак Знак Знак Знак Знак Знак Знак Знак Знак Знак Знак Знак Знак Знак Знак Знак Знак Знак Знак Знак Знак Знак Знак"/>
    <w:basedOn w:val="a5"/>
    <w:rsid w:val="007F06AA"/>
    <w:pPr>
      <w:spacing w:after="160" w:line="240" w:lineRule="exact"/>
    </w:pPr>
    <w:rPr>
      <w:rFonts w:ascii="Verdana" w:hAnsi="Verdana"/>
      <w:sz w:val="20"/>
      <w:szCs w:val="20"/>
      <w:lang w:val="en-US" w:eastAsia="en-US"/>
    </w:rPr>
  </w:style>
  <w:style w:type="paragraph" w:customStyle="1" w:styleId="-1">
    <w:name w:val="-Текст1"/>
    <w:basedOn w:val="a5"/>
    <w:rsid w:val="007F06AA"/>
    <w:pPr>
      <w:widowControl w:val="0"/>
      <w:ind w:firstLine="720"/>
    </w:pPr>
    <w:rPr>
      <w:rFonts w:ascii="a_Timer" w:hAnsi="a_Timer"/>
      <w:snapToGrid w:val="0"/>
      <w:lang w:val="en-US"/>
    </w:rPr>
  </w:style>
  <w:style w:type="paragraph" w:customStyle="1" w:styleId="afff9">
    <w:name w:val="Знак"/>
    <w:basedOn w:val="a5"/>
    <w:uiPriority w:val="99"/>
    <w:rsid w:val="007F06AA"/>
    <w:pPr>
      <w:spacing w:after="160" w:line="240" w:lineRule="exact"/>
    </w:pPr>
    <w:rPr>
      <w:rFonts w:ascii="Verdana" w:hAnsi="Verdana"/>
      <w:sz w:val="20"/>
      <w:szCs w:val="20"/>
      <w:lang w:val="en-US" w:eastAsia="en-US"/>
    </w:rPr>
  </w:style>
  <w:style w:type="character" w:customStyle="1" w:styleId="afffa">
    <w:name w:val="Цветовое выделение"/>
    <w:uiPriority w:val="99"/>
    <w:rsid w:val="007F06AA"/>
    <w:rPr>
      <w:b/>
      <w:bCs/>
      <w:color w:val="000080"/>
    </w:rPr>
  </w:style>
  <w:style w:type="character" w:customStyle="1" w:styleId="afffb">
    <w:name w:val="Гипертекстовая ссылка"/>
    <w:uiPriority w:val="99"/>
    <w:rsid w:val="007F06AA"/>
    <w:rPr>
      <w:b/>
      <w:bCs/>
      <w:color w:val="008000"/>
    </w:rPr>
  </w:style>
  <w:style w:type="paragraph" w:customStyle="1" w:styleId="29">
    <w:name w:val="Знак2"/>
    <w:basedOn w:val="a5"/>
    <w:rsid w:val="007F06AA"/>
    <w:rPr>
      <w:rFonts w:ascii="Verdana" w:hAnsi="Verdana" w:cs="Verdana"/>
      <w:sz w:val="20"/>
      <w:szCs w:val="20"/>
      <w:lang w:val="en-US" w:eastAsia="en-US"/>
    </w:rPr>
  </w:style>
  <w:style w:type="character" w:customStyle="1" w:styleId="aff3">
    <w:name w:val="Без интервала Знак"/>
    <w:link w:val="aff2"/>
    <w:locked/>
    <w:rsid w:val="007F06AA"/>
    <w:rPr>
      <w:rFonts w:ascii="Calibri" w:eastAsia="Calibri" w:hAnsi="Calibri"/>
      <w:sz w:val="22"/>
      <w:szCs w:val="22"/>
      <w:lang w:eastAsia="en-US"/>
    </w:rPr>
  </w:style>
  <w:style w:type="table" w:styleId="1a">
    <w:name w:val="Table Classic 1"/>
    <w:basedOn w:val="a7"/>
    <w:rsid w:val="007F06A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b">
    <w:name w:val="Знак1"/>
    <w:basedOn w:val="a5"/>
    <w:rsid w:val="007F06AA"/>
    <w:pPr>
      <w:spacing w:after="160" w:line="240" w:lineRule="exact"/>
    </w:pPr>
    <w:rPr>
      <w:rFonts w:ascii="Verdana" w:hAnsi="Verdana" w:cs="Verdana"/>
      <w:sz w:val="20"/>
      <w:szCs w:val="20"/>
      <w:lang w:val="en-US" w:eastAsia="en-US"/>
    </w:rPr>
  </w:style>
  <w:style w:type="paragraph" w:customStyle="1" w:styleId="text">
    <w:name w:val="text"/>
    <w:basedOn w:val="a5"/>
    <w:qFormat/>
    <w:rsid w:val="007F06AA"/>
    <w:pPr>
      <w:spacing w:before="100" w:beforeAutospacing="1" w:after="100" w:afterAutospacing="1"/>
    </w:pPr>
    <w:rPr>
      <w:rFonts w:eastAsia="Calibri" w:cs="Arial"/>
      <w:color w:val="000000"/>
    </w:rPr>
  </w:style>
  <w:style w:type="paragraph" w:customStyle="1" w:styleId="1c">
    <w:name w:val="Знак Знак1 Знак"/>
    <w:basedOn w:val="a5"/>
    <w:rsid w:val="007F06AA"/>
    <w:pPr>
      <w:widowControl w:val="0"/>
      <w:adjustRightInd w:val="0"/>
      <w:spacing w:after="160" w:line="240" w:lineRule="exact"/>
      <w:jc w:val="right"/>
    </w:pPr>
    <w:rPr>
      <w:sz w:val="20"/>
      <w:szCs w:val="20"/>
      <w:lang w:val="en-GB" w:eastAsia="en-US"/>
    </w:rPr>
  </w:style>
  <w:style w:type="paragraph" w:customStyle="1" w:styleId="1d">
    <w:name w:val="Абзац списка1"/>
    <w:basedOn w:val="a5"/>
    <w:uiPriority w:val="99"/>
    <w:qFormat/>
    <w:rsid w:val="007F06AA"/>
    <w:pPr>
      <w:ind w:left="720"/>
    </w:pPr>
  </w:style>
  <w:style w:type="paragraph" w:customStyle="1" w:styleId="ConsCell">
    <w:name w:val="ConsCell"/>
    <w:uiPriority w:val="99"/>
    <w:qFormat/>
    <w:rsid w:val="007F06AA"/>
    <w:pPr>
      <w:widowControl w:val="0"/>
      <w:autoSpaceDE w:val="0"/>
      <w:autoSpaceDN w:val="0"/>
      <w:adjustRightInd w:val="0"/>
    </w:pPr>
    <w:rPr>
      <w:rFonts w:ascii="Arial" w:hAnsi="Arial" w:cs="Arial"/>
    </w:rPr>
  </w:style>
  <w:style w:type="character" w:customStyle="1" w:styleId="FontStyle11">
    <w:name w:val="Font Style11"/>
    <w:rsid w:val="007F06AA"/>
    <w:rPr>
      <w:rFonts w:ascii="Times New Roman" w:hAnsi="Times New Roman" w:cs="Times New Roman"/>
      <w:sz w:val="26"/>
      <w:szCs w:val="26"/>
    </w:rPr>
  </w:style>
  <w:style w:type="paragraph" w:customStyle="1" w:styleId="Style7">
    <w:name w:val="Style7"/>
    <w:basedOn w:val="a5"/>
    <w:qFormat/>
    <w:rsid w:val="007F06AA"/>
    <w:pPr>
      <w:widowControl w:val="0"/>
      <w:autoSpaceDE w:val="0"/>
      <w:autoSpaceDN w:val="0"/>
      <w:adjustRightInd w:val="0"/>
    </w:pPr>
  </w:style>
  <w:style w:type="paragraph" w:customStyle="1" w:styleId="Style1">
    <w:name w:val="Style1"/>
    <w:basedOn w:val="a5"/>
    <w:rsid w:val="007F06AA"/>
    <w:pPr>
      <w:widowControl w:val="0"/>
      <w:autoSpaceDE w:val="0"/>
      <w:autoSpaceDN w:val="0"/>
      <w:adjustRightInd w:val="0"/>
      <w:spacing w:line="337" w:lineRule="exact"/>
      <w:ind w:firstLine="696"/>
    </w:pPr>
  </w:style>
  <w:style w:type="paragraph" w:customStyle="1" w:styleId="1e">
    <w:name w:val="Обычный1"/>
    <w:qFormat/>
    <w:rsid w:val="007F06AA"/>
    <w:pPr>
      <w:snapToGrid w:val="0"/>
    </w:pPr>
  </w:style>
  <w:style w:type="character" w:customStyle="1" w:styleId="FontStyle54">
    <w:name w:val="Font Style54"/>
    <w:rsid w:val="007F06AA"/>
    <w:rPr>
      <w:rFonts w:ascii="Times New Roman" w:hAnsi="Times New Roman" w:cs="Times New Roman"/>
      <w:sz w:val="22"/>
      <w:szCs w:val="22"/>
    </w:rPr>
  </w:style>
  <w:style w:type="character" w:customStyle="1" w:styleId="hl1">
    <w:name w:val="hl1"/>
    <w:rsid w:val="007F06AA"/>
    <w:rPr>
      <w:color w:val="4682B4"/>
    </w:rPr>
  </w:style>
  <w:style w:type="numbering" w:customStyle="1" w:styleId="1f">
    <w:name w:val="Нет списка1"/>
    <w:next w:val="a8"/>
    <w:uiPriority w:val="99"/>
    <w:semiHidden/>
    <w:unhideWhenUsed/>
    <w:rsid w:val="007F06AA"/>
  </w:style>
  <w:style w:type="paragraph" w:styleId="afffc">
    <w:name w:val="Salutation"/>
    <w:basedOn w:val="a5"/>
    <w:next w:val="a5"/>
    <w:link w:val="afffd"/>
    <w:unhideWhenUsed/>
    <w:rsid w:val="007F06AA"/>
    <w:pPr>
      <w:spacing w:before="480" w:after="240"/>
    </w:pPr>
    <w:rPr>
      <w:rFonts w:cs="Arial"/>
      <w:sz w:val="20"/>
      <w:szCs w:val="20"/>
      <w:lang w:val="en-US" w:eastAsia="en-US"/>
    </w:rPr>
  </w:style>
  <w:style w:type="character" w:customStyle="1" w:styleId="afffd">
    <w:name w:val="Приветствие Знак"/>
    <w:link w:val="afffc"/>
    <w:rsid w:val="007F06AA"/>
    <w:rPr>
      <w:rFonts w:ascii="Arial" w:hAnsi="Arial" w:cs="Arial"/>
      <w:lang w:val="en-US" w:eastAsia="en-US"/>
    </w:rPr>
  </w:style>
  <w:style w:type="paragraph" w:customStyle="1" w:styleId="Style2">
    <w:name w:val="Style2"/>
    <w:basedOn w:val="a5"/>
    <w:qFormat/>
    <w:rsid w:val="007F06AA"/>
    <w:pPr>
      <w:widowControl w:val="0"/>
      <w:autoSpaceDE w:val="0"/>
      <w:autoSpaceDN w:val="0"/>
      <w:adjustRightInd w:val="0"/>
    </w:pPr>
  </w:style>
  <w:style w:type="paragraph" w:customStyle="1" w:styleId="stylet3">
    <w:name w:val="stylet3"/>
    <w:basedOn w:val="a5"/>
    <w:uiPriority w:val="99"/>
    <w:rsid w:val="007F06AA"/>
    <w:pPr>
      <w:spacing w:before="100" w:beforeAutospacing="1" w:after="100" w:afterAutospacing="1"/>
    </w:pPr>
  </w:style>
  <w:style w:type="character" w:customStyle="1" w:styleId="apple-converted-space">
    <w:name w:val="apple-converted-space"/>
    <w:rsid w:val="007F06AA"/>
  </w:style>
  <w:style w:type="paragraph" w:customStyle="1" w:styleId="Default">
    <w:name w:val="Default"/>
    <w:qFormat/>
    <w:rsid w:val="007F06AA"/>
    <w:pPr>
      <w:autoSpaceDE w:val="0"/>
      <w:autoSpaceDN w:val="0"/>
      <w:adjustRightInd w:val="0"/>
    </w:pPr>
    <w:rPr>
      <w:rFonts w:eastAsia="Calibri"/>
      <w:color w:val="000000"/>
      <w:sz w:val="24"/>
      <w:szCs w:val="24"/>
    </w:rPr>
  </w:style>
  <w:style w:type="paragraph" w:customStyle="1" w:styleId="afffe">
    <w:name w:val="Прижатый влево"/>
    <w:basedOn w:val="a5"/>
    <w:next w:val="a5"/>
    <w:rsid w:val="007F06AA"/>
    <w:pPr>
      <w:autoSpaceDE w:val="0"/>
      <w:autoSpaceDN w:val="0"/>
      <w:adjustRightInd w:val="0"/>
    </w:pPr>
    <w:rPr>
      <w:rFonts w:cs="Arial"/>
    </w:rPr>
  </w:style>
  <w:style w:type="character" w:customStyle="1" w:styleId="js-phone-number">
    <w:name w:val="js-phone-number"/>
    <w:rsid w:val="007F06AA"/>
  </w:style>
  <w:style w:type="paragraph" w:customStyle="1" w:styleId="Title">
    <w:name w:val="Title!Название НПА"/>
    <w:basedOn w:val="a5"/>
    <w:rsid w:val="006D7835"/>
    <w:pPr>
      <w:spacing w:before="240" w:after="60"/>
      <w:jc w:val="center"/>
      <w:outlineLvl w:val="0"/>
    </w:pPr>
    <w:rPr>
      <w:rFonts w:cs="Arial"/>
      <w:b/>
      <w:bCs/>
      <w:kern w:val="28"/>
      <w:sz w:val="32"/>
      <w:szCs w:val="32"/>
    </w:rPr>
  </w:style>
  <w:style w:type="character" w:customStyle="1" w:styleId="genmed">
    <w:name w:val="genmed"/>
    <w:rsid w:val="007F06AA"/>
  </w:style>
  <w:style w:type="paragraph" w:customStyle="1" w:styleId="S5">
    <w:name w:val="S_Обычный жирный"/>
    <w:basedOn w:val="a5"/>
    <w:link w:val="S6"/>
    <w:qFormat/>
    <w:rsid w:val="007F06AA"/>
    <w:pPr>
      <w:spacing w:line="276" w:lineRule="auto"/>
    </w:pPr>
  </w:style>
  <w:style w:type="character" w:styleId="affff">
    <w:name w:val="Emphasis"/>
    <w:qFormat/>
    <w:rsid w:val="007F06AA"/>
    <w:rPr>
      <w:i/>
      <w:iCs/>
    </w:rPr>
  </w:style>
  <w:style w:type="paragraph" w:customStyle="1" w:styleId="msonormalmailrucssattributepostfix">
    <w:name w:val="msonormal_mailru_css_attribute_postfix"/>
    <w:basedOn w:val="a5"/>
    <w:rsid w:val="007F06AA"/>
    <w:pPr>
      <w:spacing w:before="100" w:beforeAutospacing="1" w:after="100" w:afterAutospacing="1"/>
    </w:pPr>
  </w:style>
  <w:style w:type="character" w:customStyle="1" w:styleId="aff5">
    <w:name w:val="Абзац списка Знак"/>
    <w:aliases w:val="Маркер Знак,Абзац списка основной Знак,ПАРАГРАФ Знак,Нумерованый список Знак,ПКФ Список Знак,Заголовок_3 Знак,Абзац списка5 Знак,Маркеры Абзац списка Знак,Bullet List Знак,FooterText Знак,numbered Знак,SL_Абзац списка Знак,lp1 Знак"/>
    <w:link w:val="aff4"/>
    <w:uiPriority w:val="34"/>
    <w:qFormat/>
    <w:locked/>
    <w:rsid w:val="007F06AA"/>
    <w:rPr>
      <w:rFonts w:ascii="Calibri" w:eastAsia="Calibri" w:hAnsi="Calibri"/>
      <w:sz w:val="22"/>
      <w:szCs w:val="22"/>
      <w:lang w:eastAsia="en-US"/>
    </w:rPr>
  </w:style>
  <w:style w:type="paragraph" w:customStyle="1" w:styleId="affff0">
    <w:name w:val="Всегда"/>
    <w:basedOn w:val="a5"/>
    <w:autoRedefine/>
    <w:qFormat/>
    <w:rsid w:val="00E14634"/>
    <w:pPr>
      <w:ind w:firstLine="709"/>
    </w:pPr>
    <w:rPr>
      <w:sz w:val="28"/>
      <w:szCs w:val="28"/>
      <w:lang w:eastAsia="en-US"/>
    </w:rPr>
  </w:style>
  <w:style w:type="paragraph" w:customStyle="1" w:styleId="pt-a-000016">
    <w:name w:val="pt-a-000016"/>
    <w:basedOn w:val="a5"/>
    <w:rsid w:val="00AD6C1C"/>
    <w:pPr>
      <w:spacing w:before="100" w:beforeAutospacing="1" w:after="100" w:afterAutospacing="1"/>
    </w:pPr>
  </w:style>
  <w:style w:type="character" w:customStyle="1" w:styleId="pt-a0-000001">
    <w:name w:val="pt-a0-000001"/>
    <w:rsid w:val="00AD6C1C"/>
  </w:style>
  <w:style w:type="character" w:customStyle="1" w:styleId="ConsPlusNormal0">
    <w:name w:val="ConsPlusNormal Знак"/>
    <w:link w:val="ConsPlusNormal"/>
    <w:uiPriority w:val="99"/>
    <w:locked/>
    <w:rsid w:val="00794931"/>
    <w:rPr>
      <w:rFonts w:ascii="Arial" w:hAnsi="Arial" w:cs="Arial"/>
    </w:rPr>
  </w:style>
  <w:style w:type="character" w:customStyle="1" w:styleId="40">
    <w:name w:val="Заголовок 4 Знак"/>
    <w:link w:val="4"/>
    <w:rsid w:val="00D56809"/>
    <w:rPr>
      <w:rFonts w:ascii="Arial" w:hAnsi="Arial"/>
      <w:b/>
      <w:bCs/>
      <w:sz w:val="26"/>
      <w:szCs w:val="28"/>
    </w:rPr>
  </w:style>
  <w:style w:type="character" w:customStyle="1" w:styleId="60">
    <w:name w:val="Заголовок 6 Знак"/>
    <w:link w:val="6"/>
    <w:uiPriority w:val="9"/>
    <w:rsid w:val="00D56809"/>
    <w:rPr>
      <w:b/>
      <w:bCs/>
      <w:lang w:val="x-none"/>
    </w:rPr>
  </w:style>
  <w:style w:type="character" w:customStyle="1" w:styleId="70">
    <w:name w:val="Заголовок 7 Знак"/>
    <w:aliases w:val="Заголовок x.x Знак"/>
    <w:link w:val="7"/>
    <w:uiPriority w:val="9"/>
    <w:rsid w:val="00D56809"/>
    <w:rPr>
      <w:sz w:val="24"/>
      <w:szCs w:val="24"/>
      <w:lang w:val="x-none"/>
    </w:rPr>
  </w:style>
  <w:style w:type="character" w:customStyle="1" w:styleId="80">
    <w:name w:val="Заголовок 8 Знак"/>
    <w:aliases w:val="Заголовок ТАБЛ Знак,№ ТАБЛ Знак"/>
    <w:link w:val="8"/>
    <w:uiPriority w:val="9"/>
    <w:rsid w:val="00D56809"/>
    <w:rPr>
      <w:i/>
      <w:iCs/>
      <w:sz w:val="24"/>
      <w:szCs w:val="24"/>
      <w:lang w:val="x-none"/>
    </w:rPr>
  </w:style>
  <w:style w:type="paragraph" w:customStyle="1" w:styleId="affff1">
    <w:name w:val="Заголовок"/>
    <w:basedOn w:val="a5"/>
    <w:rsid w:val="00D56809"/>
    <w:pPr>
      <w:spacing w:before="400" w:line="360" w:lineRule="auto"/>
      <w:jc w:val="center"/>
    </w:pPr>
    <w:rPr>
      <w:b/>
      <w:sz w:val="28"/>
    </w:rPr>
  </w:style>
  <w:style w:type="paragraph" w:customStyle="1" w:styleId="caaieiaie1">
    <w:name w:val="caaieiaie 1"/>
    <w:basedOn w:val="a5"/>
    <w:next w:val="a5"/>
    <w:rsid w:val="00D56809"/>
    <w:pPr>
      <w:keepNext/>
      <w:ind w:firstLine="720"/>
      <w:jc w:val="center"/>
    </w:pPr>
    <w:rPr>
      <w:b/>
      <w:sz w:val="40"/>
      <w:szCs w:val="20"/>
    </w:rPr>
  </w:style>
  <w:style w:type="paragraph" w:styleId="affff2">
    <w:name w:val="Revision"/>
    <w:hidden/>
    <w:uiPriority w:val="99"/>
    <w:rsid w:val="00D56809"/>
    <w:rPr>
      <w:sz w:val="24"/>
      <w:szCs w:val="24"/>
    </w:rPr>
  </w:style>
  <w:style w:type="paragraph" w:customStyle="1" w:styleId="BodyText2">
    <w:name w:val="Body Text 2"/>
    <w:basedOn w:val="a5"/>
    <w:rsid w:val="001C309F"/>
    <w:pPr>
      <w:widowControl w:val="0"/>
      <w:ind w:left="567"/>
    </w:pPr>
    <w:rPr>
      <w:szCs w:val="20"/>
    </w:rPr>
  </w:style>
  <w:style w:type="paragraph" w:customStyle="1" w:styleId="1f0">
    <w:name w:val=" Знак Знак Знак1"/>
    <w:basedOn w:val="a5"/>
    <w:rsid w:val="001C309F"/>
    <w:pPr>
      <w:spacing w:before="100" w:beforeAutospacing="1" w:after="100" w:afterAutospacing="1"/>
    </w:pPr>
    <w:rPr>
      <w:rFonts w:ascii="Tahoma" w:hAnsi="Tahoma"/>
      <w:sz w:val="20"/>
      <w:szCs w:val="20"/>
      <w:lang w:val="en-US" w:eastAsia="en-US"/>
    </w:rPr>
  </w:style>
  <w:style w:type="table" w:customStyle="1" w:styleId="1f1">
    <w:name w:val="Сетка таблицы1"/>
    <w:basedOn w:val="a7"/>
    <w:next w:val="af8"/>
    <w:uiPriority w:val="39"/>
    <w:rsid w:val="001C30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 Знак Знак Знак"/>
    <w:basedOn w:val="a5"/>
    <w:rsid w:val="001C309F"/>
    <w:pPr>
      <w:spacing w:before="100" w:beforeAutospacing="1" w:after="100" w:afterAutospacing="1"/>
    </w:pPr>
    <w:rPr>
      <w:rFonts w:ascii="Tahoma" w:hAnsi="Tahoma"/>
      <w:sz w:val="20"/>
      <w:szCs w:val="20"/>
      <w:lang w:val="en-US" w:eastAsia="en-US"/>
    </w:rPr>
  </w:style>
  <w:style w:type="paragraph" w:customStyle="1" w:styleId="affff4">
    <w:name w:val=" Знак Знак Знак Знак Знак Знак"/>
    <w:basedOn w:val="a5"/>
    <w:rsid w:val="001C309F"/>
    <w:pPr>
      <w:spacing w:before="100" w:beforeAutospacing="1" w:after="100" w:afterAutospacing="1"/>
    </w:pPr>
    <w:rPr>
      <w:rFonts w:ascii="Tahoma" w:hAnsi="Tahoma"/>
      <w:sz w:val="20"/>
      <w:szCs w:val="20"/>
      <w:lang w:val="en-US" w:eastAsia="en-US"/>
    </w:rPr>
  </w:style>
  <w:style w:type="paragraph" w:customStyle="1" w:styleId="affff5">
    <w:name w:val=" Знак Знак Знак Знак"/>
    <w:basedOn w:val="a5"/>
    <w:rsid w:val="001C309F"/>
    <w:pPr>
      <w:spacing w:after="160" w:line="240" w:lineRule="exact"/>
    </w:pPr>
    <w:rPr>
      <w:rFonts w:ascii="Verdana" w:hAnsi="Verdana"/>
      <w:sz w:val="20"/>
      <w:szCs w:val="20"/>
      <w:lang w:val="en-US" w:eastAsia="en-US"/>
    </w:rPr>
  </w:style>
  <w:style w:type="paragraph" w:customStyle="1" w:styleId="affff6">
    <w:name w:val=" Знак Знак Знак Знак Знак Знак Знак Знак Знак Знак Знак Знак Знак Знак Знак"/>
    <w:basedOn w:val="a5"/>
    <w:rsid w:val="001C309F"/>
    <w:pPr>
      <w:spacing w:before="100" w:beforeAutospacing="1" w:after="100" w:afterAutospacing="1"/>
    </w:pPr>
    <w:rPr>
      <w:rFonts w:ascii="Tahoma" w:hAnsi="Tahoma"/>
      <w:sz w:val="20"/>
      <w:szCs w:val="20"/>
      <w:lang w:val="en-US" w:eastAsia="en-US"/>
    </w:rPr>
  </w:style>
  <w:style w:type="paragraph" w:customStyle="1" w:styleId="affff7">
    <w:name w:val=" Знак Знак"/>
    <w:basedOn w:val="a5"/>
    <w:rsid w:val="001C309F"/>
    <w:pPr>
      <w:widowControl w:val="0"/>
      <w:adjustRightInd w:val="0"/>
      <w:spacing w:after="160" w:line="240" w:lineRule="exact"/>
      <w:jc w:val="right"/>
    </w:pPr>
    <w:rPr>
      <w:sz w:val="20"/>
      <w:szCs w:val="20"/>
      <w:lang w:val="en-GB" w:eastAsia="en-US"/>
    </w:rPr>
  </w:style>
  <w:style w:type="paragraph" w:customStyle="1" w:styleId="BodyText3">
    <w:name w:val="Body Text 3"/>
    <w:basedOn w:val="a5"/>
    <w:rsid w:val="001C309F"/>
    <w:pPr>
      <w:overflowPunct w:val="0"/>
      <w:autoSpaceDE w:val="0"/>
      <w:autoSpaceDN w:val="0"/>
      <w:adjustRightInd w:val="0"/>
    </w:pPr>
    <w:rPr>
      <w:sz w:val="28"/>
      <w:szCs w:val="20"/>
    </w:rPr>
  </w:style>
  <w:style w:type="paragraph" w:customStyle="1" w:styleId="affff8">
    <w:name w:val=" Знак Знак Знак Знак Знак Знак Знак Знак Знак Знак Знак Знак Знак Знак Знак Знак Знак Знак Знак Знак Знак Знак Знак Знак"/>
    <w:basedOn w:val="a5"/>
    <w:rsid w:val="001C309F"/>
    <w:pPr>
      <w:spacing w:after="160" w:line="240" w:lineRule="exact"/>
    </w:pPr>
    <w:rPr>
      <w:rFonts w:ascii="Verdana" w:hAnsi="Verdana"/>
      <w:sz w:val="20"/>
      <w:szCs w:val="20"/>
      <w:lang w:val="en-US" w:eastAsia="en-US"/>
    </w:rPr>
  </w:style>
  <w:style w:type="paragraph" w:customStyle="1" w:styleId="affff9">
    <w:name w:val=" Знак"/>
    <w:basedOn w:val="a5"/>
    <w:rsid w:val="001C309F"/>
    <w:rPr>
      <w:rFonts w:ascii="Verdana" w:hAnsi="Verdana" w:cs="Verdana"/>
      <w:sz w:val="20"/>
      <w:szCs w:val="20"/>
      <w:lang w:val="en-US" w:eastAsia="en-US"/>
    </w:rPr>
  </w:style>
  <w:style w:type="table" w:customStyle="1" w:styleId="112">
    <w:name w:val="Классическая таблица 11"/>
    <w:basedOn w:val="a7"/>
    <w:next w:val="1a"/>
    <w:rsid w:val="001C30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f2">
    <w:name w:val=" Знак1"/>
    <w:basedOn w:val="a5"/>
    <w:rsid w:val="001C309F"/>
    <w:pPr>
      <w:spacing w:after="160" w:line="240" w:lineRule="exact"/>
    </w:pPr>
    <w:rPr>
      <w:rFonts w:ascii="Verdana" w:hAnsi="Verdana" w:cs="Verdana"/>
      <w:sz w:val="20"/>
      <w:szCs w:val="20"/>
      <w:lang w:val="en-US" w:eastAsia="en-US"/>
    </w:rPr>
  </w:style>
  <w:style w:type="paragraph" w:customStyle="1" w:styleId="2a">
    <w:name w:val="Знак Знак2 Знак"/>
    <w:basedOn w:val="a5"/>
    <w:rsid w:val="001C309F"/>
    <w:pPr>
      <w:widowControl w:val="0"/>
      <w:adjustRightInd w:val="0"/>
      <w:spacing w:after="160" w:line="240" w:lineRule="exact"/>
      <w:jc w:val="right"/>
    </w:pPr>
    <w:rPr>
      <w:sz w:val="20"/>
      <w:szCs w:val="20"/>
      <w:lang w:val="en-GB" w:eastAsia="en-US"/>
    </w:rPr>
  </w:style>
  <w:style w:type="character" w:customStyle="1" w:styleId="st">
    <w:name w:val="st"/>
    <w:rsid w:val="001C309F"/>
  </w:style>
  <w:style w:type="character" w:customStyle="1" w:styleId="blk">
    <w:name w:val="blk"/>
    <w:rsid w:val="001C309F"/>
  </w:style>
  <w:style w:type="character" w:customStyle="1" w:styleId="nobr">
    <w:name w:val="nobr"/>
    <w:rsid w:val="001C309F"/>
  </w:style>
  <w:style w:type="character" w:customStyle="1" w:styleId="2b">
    <w:name w:val="Основной текст (2)_"/>
    <w:link w:val="2c"/>
    <w:locked/>
    <w:rsid w:val="001C309F"/>
    <w:rPr>
      <w:sz w:val="28"/>
      <w:szCs w:val="28"/>
      <w:shd w:val="clear" w:color="auto" w:fill="FFFFFF"/>
    </w:rPr>
  </w:style>
  <w:style w:type="paragraph" w:customStyle="1" w:styleId="2c">
    <w:name w:val="Основной текст (2)"/>
    <w:basedOn w:val="a5"/>
    <w:link w:val="2b"/>
    <w:rsid w:val="001C309F"/>
    <w:pPr>
      <w:widowControl w:val="0"/>
      <w:shd w:val="clear" w:color="auto" w:fill="FFFFFF"/>
      <w:spacing w:before="360" w:after="180" w:line="0" w:lineRule="atLeast"/>
    </w:pPr>
    <w:rPr>
      <w:sz w:val="28"/>
      <w:szCs w:val="28"/>
    </w:rPr>
  </w:style>
  <w:style w:type="paragraph" w:styleId="affffa">
    <w:name w:val="endnote text"/>
    <w:basedOn w:val="a5"/>
    <w:link w:val="affffb"/>
    <w:unhideWhenUsed/>
    <w:rsid w:val="001C309F"/>
    <w:rPr>
      <w:sz w:val="20"/>
      <w:szCs w:val="20"/>
    </w:rPr>
  </w:style>
  <w:style w:type="character" w:customStyle="1" w:styleId="affffb">
    <w:name w:val="Текст концевой сноски Знак"/>
    <w:basedOn w:val="a6"/>
    <w:link w:val="affffa"/>
    <w:rsid w:val="001C309F"/>
  </w:style>
  <w:style w:type="character" w:styleId="affffc">
    <w:name w:val="endnote reference"/>
    <w:unhideWhenUsed/>
    <w:rsid w:val="001C309F"/>
    <w:rPr>
      <w:vertAlign w:val="superscript"/>
    </w:rPr>
  </w:style>
  <w:style w:type="numbering" w:customStyle="1" w:styleId="1ai3011">
    <w:name w:val="1 / a / i3011"/>
    <w:basedOn w:val="a8"/>
    <w:next w:val="1ai"/>
    <w:rsid w:val="00050FF2"/>
    <w:pPr>
      <w:numPr>
        <w:numId w:val="2"/>
      </w:numPr>
    </w:pPr>
  </w:style>
  <w:style w:type="numbering" w:styleId="1ai">
    <w:name w:val="Outline List 1"/>
    <w:basedOn w:val="a8"/>
    <w:uiPriority w:val="99"/>
    <w:rsid w:val="00050FF2"/>
    <w:pPr>
      <w:numPr>
        <w:numId w:val="2"/>
      </w:numPr>
    </w:pPr>
  </w:style>
  <w:style w:type="paragraph" w:customStyle="1" w:styleId="CharChar">
    <w:name w:val="Char Char"/>
    <w:basedOn w:val="a5"/>
    <w:qFormat/>
    <w:rsid w:val="0071488C"/>
    <w:pPr>
      <w:autoSpaceDE w:val="0"/>
      <w:autoSpaceDN w:val="0"/>
      <w:spacing w:after="160" w:line="240" w:lineRule="exact"/>
    </w:pPr>
    <w:rPr>
      <w:rFonts w:eastAsia="MS Mincho" w:cs="Arial"/>
      <w:b/>
      <w:sz w:val="20"/>
      <w:szCs w:val="20"/>
      <w:lang w:val="en-US" w:eastAsia="de-DE"/>
    </w:rPr>
  </w:style>
  <w:style w:type="character" w:customStyle="1" w:styleId="apple-style-span">
    <w:name w:val="apple-style-span"/>
    <w:uiPriority w:val="99"/>
    <w:rsid w:val="0071488C"/>
  </w:style>
  <w:style w:type="character" w:customStyle="1" w:styleId="1f3">
    <w:name w:val="Основной текст Знак1"/>
    <w:aliases w:val=" Знак1 Знак Знак,Основной текст1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
    <w:rsid w:val="0071488C"/>
    <w:rPr>
      <w:sz w:val="28"/>
      <w:lang w:val="ru-RU" w:eastAsia="ru-RU" w:bidi="ar-SA"/>
    </w:rPr>
  </w:style>
  <w:style w:type="paragraph" w:styleId="affffd">
    <w:name w:val="Block Text"/>
    <w:basedOn w:val="a5"/>
    <w:rsid w:val="0071488C"/>
    <w:pPr>
      <w:spacing w:line="360" w:lineRule="auto"/>
      <w:ind w:left="360" w:right="-8" w:firstLine="709"/>
    </w:pPr>
    <w:rPr>
      <w:bCs/>
      <w:sz w:val="28"/>
      <w:szCs w:val="28"/>
    </w:rPr>
  </w:style>
  <w:style w:type="paragraph" w:customStyle="1" w:styleId="Style5">
    <w:name w:val="Style5"/>
    <w:basedOn w:val="a5"/>
    <w:qFormat/>
    <w:rsid w:val="0071488C"/>
    <w:pPr>
      <w:widowControl w:val="0"/>
      <w:autoSpaceDE w:val="0"/>
      <w:autoSpaceDN w:val="0"/>
      <w:adjustRightInd w:val="0"/>
      <w:spacing w:line="250" w:lineRule="exact"/>
      <w:jc w:val="center"/>
    </w:pPr>
  </w:style>
  <w:style w:type="character" w:customStyle="1" w:styleId="FontStyle39">
    <w:name w:val="Font Style39"/>
    <w:rsid w:val="0071488C"/>
    <w:rPr>
      <w:rFonts w:ascii="Times New Roman" w:hAnsi="Times New Roman" w:cs="Times New Roman"/>
      <w:sz w:val="16"/>
      <w:szCs w:val="16"/>
    </w:rPr>
  </w:style>
  <w:style w:type="character" w:customStyle="1" w:styleId="FontStyle43">
    <w:name w:val="Font Style43"/>
    <w:rsid w:val="0071488C"/>
    <w:rPr>
      <w:rFonts w:ascii="Times New Roman" w:hAnsi="Times New Roman" w:cs="Times New Roman"/>
      <w:sz w:val="16"/>
      <w:szCs w:val="16"/>
    </w:rPr>
  </w:style>
  <w:style w:type="paragraph" w:customStyle="1" w:styleId="91">
    <w:name w:val="Заголовок 91"/>
    <w:qFormat/>
    <w:rsid w:val="0071488C"/>
    <w:pPr>
      <w:keepNext/>
      <w:jc w:val="center"/>
    </w:pPr>
    <w:rPr>
      <w:rFonts w:ascii="Arial" w:hAnsi="Arial"/>
      <w:snapToGrid w:val="0"/>
      <w:color w:val="000000"/>
      <w:sz w:val="28"/>
    </w:rPr>
  </w:style>
  <w:style w:type="paragraph" w:customStyle="1" w:styleId="1f4">
    <w:name w:val="Название1"/>
    <w:aliases w:val="Название таблицы"/>
    <w:basedOn w:val="a5"/>
    <w:qFormat/>
    <w:rsid w:val="0071488C"/>
    <w:pPr>
      <w:jc w:val="center"/>
    </w:pPr>
    <w:rPr>
      <w:sz w:val="28"/>
    </w:rPr>
  </w:style>
  <w:style w:type="table" w:styleId="52">
    <w:name w:val="Table Grid 5"/>
    <w:basedOn w:val="a7"/>
    <w:rsid w:val="007148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d">
    <w:name w:val="Заголовок_2 Знак"/>
    <w:basedOn w:val="a5"/>
    <w:next w:val="a5"/>
    <w:qFormat/>
    <w:rsid w:val="0071488C"/>
    <w:pPr>
      <w:keepNext/>
      <w:tabs>
        <w:tab w:val="num" w:pos="360"/>
      </w:tabs>
      <w:spacing w:before="60" w:after="60"/>
      <w:jc w:val="center"/>
      <w:outlineLvl w:val="0"/>
    </w:pPr>
    <w:rPr>
      <w:b/>
      <w:kern w:val="32"/>
      <w:sz w:val="28"/>
      <w:szCs w:val="28"/>
      <w:lang w:val="en-US"/>
    </w:rPr>
  </w:style>
  <w:style w:type="paragraph" w:customStyle="1" w:styleId="S7">
    <w:name w:val="S_Обычный"/>
    <w:basedOn w:val="a5"/>
    <w:link w:val="S8"/>
    <w:qFormat/>
    <w:rsid w:val="0071488C"/>
    <w:pPr>
      <w:spacing w:line="360" w:lineRule="auto"/>
      <w:ind w:firstLine="709"/>
    </w:pPr>
  </w:style>
  <w:style w:type="character" w:customStyle="1" w:styleId="S8">
    <w:name w:val="S_Обычный Знак"/>
    <w:link w:val="S7"/>
    <w:rsid w:val="0071488C"/>
    <w:rPr>
      <w:sz w:val="24"/>
      <w:szCs w:val="24"/>
    </w:rPr>
  </w:style>
  <w:style w:type="paragraph" w:customStyle="1" w:styleId="affffe">
    <w:name w:val="Подчеркнутый"/>
    <w:basedOn w:val="a5"/>
    <w:link w:val="afffff"/>
    <w:semiHidden/>
    <w:qFormat/>
    <w:rsid w:val="0071488C"/>
    <w:pPr>
      <w:spacing w:line="360" w:lineRule="auto"/>
      <w:ind w:firstLine="709"/>
    </w:pPr>
    <w:rPr>
      <w:u w:val="single"/>
    </w:rPr>
  </w:style>
  <w:style w:type="character" w:customStyle="1" w:styleId="afffff">
    <w:name w:val="Подчеркнутый Знак"/>
    <w:link w:val="affffe"/>
    <w:semiHidden/>
    <w:rsid w:val="0071488C"/>
    <w:rPr>
      <w:sz w:val="24"/>
      <w:szCs w:val="24"/>
      <w:u w:val="single"/>
    </w:rPr>
  </w:style>
  <w:style w:type="character" w:customStyle="1" w:styleId="FontStyle15">
    <w:name w:val="Font Style15"/>
    <w:qFormat/>
    <w:rsid w:val="0071488C"/>
    <w:rPr>
      <w:rFonts w:ascii="Times New Roman" w:hAnsi="Times New Roman" w:cs="Times New Roman"/>
      <w:sz w:val="26"/>
      <w:szCs w:val="26"/>
    </w:rPr>
  </w:style>
  <w:style w:type="paragraph" w:customStyle="1" w:styleId="textn">
    <w:name w:val="textn"/>
    <w:basedOn w:val="a5"/>
    <w:qFormat/>
    <w:rsid w:val="0071488C"/>
    <w:pPr>
      <w:spacing w:before="100" w:beforeAutospacing="1" w:after="100" w:afterAutospacing="1"/>
    </w:pPr>
  </w:style>
  <w:style w:type="paragraph" w:customStyle="1" w:styleId="S9">
    <w:name w:val="S_Маркированный"/>
    <w:basedOn w:val="a"/>
    <w:qFormat/>
    <w:rsid w:val="0071488C"/>
    <w:pPr>
      <w:tabs>
        <w:tab w:val="clear" w:pos="360"/>
        <w:tab w:val="num" w:pos="900"/>
      </w:tabs>
      <w:spacing w:line="360" w:lineRule="auto"/>
      <w:ind w:left="0" w:firstLine="720"/>
      <w:contextualSpacing w:val="0"/>
    </w:pPr>
  </w:style>
  <w:style w:type="character" w:customStyle="1" w:styleId="36">
    <w:name w:val="Знак Знак3"/>
    <w:rsid w:val="0071488C"/>
    <w:rPr>
      <w:sz w:val="24"/>
      <w:szCs w:val="24"/>
      <w:lang w:val="ru-RU" w:eastAsia="ru-RU" w:bidi="ar-SA"/>
    </w:rPr>
  </w:style>
  <w:style w:type="paragraph" w:customStyle="1" w:styleId="S1">
    <w:name w:val="S_Заголовок 1"/>
    <w:basedOn w:val="a5"/>
    <w:uiPriority w:val="99"/>
    <w:qFormat/>
    <w:rsid w:val="0071488C"/>
    <w:pPr>
      <w:numPr>
        <w:numId w:val="4"/>
      </w:numPr>
      <w:jc w:val="center"/>
    </w:pPr>
    <w:rPr>
      <w:b/>
      <w:caps/>
    </w:rPr>
  </w:style>
  <w:style w:type="paragraph" w:customStyle="1" w:styleId="S2">
    <w:name w:val="S_Заголовок 2"/>
    <w:basedOn w:val="2"/>
    <w:uiPriority w:val="99"/>
    <w:qFormat/>
    <w:rsid w:val="0071488C"/>
    <w:pPr>
      <w:numPr>
        <w:ilvl w:val="1"/>
        <w:numId w:val="4"/>
      </w:numPr>
      <w:jc w:val="both"/>
    </w:pPr>
    <w:rPr>
      <w:rFonts w:ascii="Times New Roman" w:hAnsi="Times New Roman"/>
      <w:bCs w:val="0"/>
      <w:sz w:val="24"/>
      <w:szCs w:val="24"/>
    </w:rPr>
  </w:style>
  <w:style w:type="paragraph" w:customStyle="1" w:styleId="S3">
    <w:name w:val="S_Заголовок 3"/>
    <w:basedOn w:val="3"/>
    <w:link w:val="S30"/>
    <w:uiPriority w:val="99"/>
    <w:qFormat/>
    <w:rsid w:val="0071488C"/>
    <w:pPr>
      <w:numPr>
        <w:ilvl w:val="2"/>
        <w:numId w:val="4"/>
      </w:numPr>
      <w:tabs>
        <w:tab w:val="num" w:pos="643"/>
      </w:tabs>
      <w:spacing w:line="360" w:lineRule="auto"/>
      <w:ind w:left="643"/>
    </w:pPr>
    <w:rPr>
      <w:sz w:val="24"/>
      <w:szCs w:val="24"/>
      <w:u w:val="single"/>
      <w:lang w:val="x-none" w:eastAsia="x-none"/>
    </w:rPr>
  </w:style>
  <w:style w:type="paragraph" w:customStyle="1" w:styleId="S4">
    <w:name w:val="S_Заголовок 4"/>
    <w:basedOn w:val="4"/>
    <w:link w:val="S40"/>
    <w:uiPriority w:val="99"/>
    <w:qFormat/>
    <w:rsid w:val="0071488C"/>
    <w:pPr>
      <w:numPr>
        <w:ilvl w:val="3"/>
        <w:numId w:val="4"/>
      </w:numPr>
      <w:tabs>
        <w:tab w:val="num" w:pos="2880"/>
      </w:tabs>
      <w:ind w:left="2880"/>
    </w:pPr>
    <w:rPr>
      <w:b w:val="0"/>
      <w:bCs w:val="0"/>
      <w:i/>
      <w:sz w:val="24"/>
      <w:szCs w:val="24"/>
      <w:lang w:eastAsia="x-none"/>
    </w:rPr>
  </w:style>
  <w:style w:type="paragraph" w:customStyle="1" w:styleId="xl22">
    <w:name w:val="xl22"/>
    <w:basedOn w:val="a5"/>
    <w:qFormat/>
    <w:rsid w:val="0071488C"/>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1f5">
    <w:name w:val="Заголовок 1 Знак Знак Знак Знак"/>
    <w:aliases w:val="Заголовок 1 Знак Знак Знак2"/>
    <w:rsid w:val="0071488C"/>
    <w:rPr>
      <w:bCs/>
      <w:sz w:val="28"/>
      <w:szCs w:val="28"/>
      <w:lang w:val="ru-RU" w:eastAsia="ru-RU" w:bidi="ar-SA"/>
    </w:rPr>
  </w:style>
  <w:style w:type="paragraph" w:customStyle="1" w:styleId="afffff0">
    <w:name w:val="Îáû÷íûé"/>
    <w:uiPriority w:val="99"/>
    <w:qFormat/>
    <w:rsid w:val="0071488C"/>
    <w:rPr>
      <w:lang w:val="en-US"/>
    </w:rPr>
  </w:style>
  <w:style w:type="paragraph" w:customStyle="1" w:styleId="ConsNonformat">
    <w:name w:val="ConsNonformat"/>
    <w:uiPriority w:val="99"/>
    <w:qFormat/>
    <w:rsid w:val="0071488C"/>
    <w:pPr>
      <w:widowControl w:val="0"/>
      <w:autoSpaceDE w:val="0"/>
      <w:autoSpaceDN w:val="0"/>
      <w:adjustRightInd w:val="0"/>
    </w:pPr>
    <w:rPr>
      <w:rFonts w:ascii="Courier New" w:hAnsi="Courier New" w:cs="Courier New"/>
    </w:rPr>
  </w:style>
  <w:style w:type="paragraph" w:customStyle="1" w:styleId="afffff1">
    <w:name w:val="Заглавие раздела"/>
    <w:basedOn w:val="2"/>
    <w:semiHidden/>
    <w:qFormat/>
    <w:rsid w:val="0071488C"/>
    <w:pPr>
      <w:tabs>
        <w:tab w:val="num" w:pos="555"/>
        <w:tab w:val="num" w:pos="1789"/>
      </w:tabs>
      <w:spacing w:after="240" w:line="360" w:lineRule="auto"/>
      <w:ind w:left="1789"/>
    </w:pPr>
    <w:rPr>
      <w:rFonts w:ascii="Times New Roman" w:hAnsi="Times New Roman"/>
      <w:bCs w:val="0"/>
      <w:i/>
      <w:iCs w:val="0"/>
      <w:sz w:val="24"/>
      <w:szCs w:val="24"/>
    </w:rPr>
  </w:style>
  <w:style w:type="paragraph" w:customStyle="1" w:styleId="1f6">
    <w:name w:val="Заголовок_1 Знак"/>
    <w:basedOn w:val="a5"/>
    <w:link w:val="1f7"/>
    <w:semiHidden/>
    <w:qFormat/>
    <w:rsid w:val="0071488C"/>
    <w:pPr>
      <w:spacing w:line="360" w:lineRule="auto"/>
      <w:ind w:firstLine="709"/>
      <w:jc w:val="center"/>
    </w:pPr>
    <w:rPr>
      <w:b/>
      <w:caps/>
    </w:rPr>
  </w:style>
  <w:style w:type="character" w:customStyle="1" w:styleId="1f7">
    <w:name w:val="Заголовок_1 Знак Знак"/>
    <w:link w:val="1f6"/>
    <w:semiHidden/>
    <w:rsid w:val="0071488C"/>
    <w:rPr>
      <w:b/>
      <w:caps/>
      <w:sz w:val="24"/>
      <w:szCs w:val="24"/>
    </w:rPr>
  </w:style>
  <w:style w:type="paragraph" w:customStyle="1" w:styleId="afffff2">
    <w:name w:val="Неразрывный основной текст"/>
    <w:basedOn w:val="aff8"/>
    <w:semiHidden/>
    <w:qFormat/>
    <w:rsid w:val="0071488C"/>
    <w:pPr>
      <w:keepNext/>
      <w:spacing w:after="240" w:line="240" w:lineRule="atLeast"/>
      <w:ind w:left="1080" w:firstLine="709"/>
    </w:pPr>
    <w:rPr>
      <w:rFonts w:cs="Arial"/>
      <w:spacing w:val="-5"/>
      <w:sz w:val="20"/>
      <w:szCs w:val="20"/>
      <w:lang w:eastAsia="en-US"/>
    </w:rPr>
  </w:style>
  <w:style w:type="paragraph" w:customStyle="1" w:styleId="afffff3">
    <w:name w:val="Рисунок"/>
    <w:basedOn w:val="a5"/>
    <w:next w:val="affa"/>
    <w:semiHidden/>
    <w:qFormat/>
    <w:rsid w:val="0071488C"/>
    <w:pPr>
      <w:keepNext/>
      <w:spacing w:line="360" w:lineRule="auto"/>
      <w:ind w:left="1080" w:firstLine="709"/>
    </w:pPr>
    <w:rPr>
      <w:rFonts w:cs="Arial"/>
      <w:spacing w:val="-5"/>
      <w:sz w:val="20"/>
      <w:szCs w:val="20"/>
      <w:lang w:eastAsia="en-US"/>
    </w:rPr>
  </w:style>
  <w:style w:type="paragraph" w:customStyle="1" w:styleId="afffff4">
    <w:name w:val="Название части"/>
    <w:basedOn w:val="a5"/>
    <w:semiHidden/>
    <w:qFormat/>
    <w:rsid w:val="0071488C"/>
    <w:pPr>
      <w:shd w:val="solid" w:color="auto" w:fill="auto"/>
      <w:spacing w:line="360" w:lineRule="exact"/>
      <w:ind w:firstLine="709"/>
      <w:jc w:val="center"/>
    </w:pPr>
    <w:rPr>
      <w:rFonts w:cs="Arial"/>
      <w:color w:val="FFFFFF"/>
      <w:spacing w:val="-16"/>
      <w:sz w:val="26"/>
      <w:szCs w:val="26"/>
      <w:lang w:eastAsia="en-US"/>
    </w:rPr>
  </w:style>
  <w:style w:type="paragraph" w:customStyle="1" w:styleId="afffff5">
    <w:name w:val="Подзаголовок главы"/>
    <w:basedOn w:val="affd"/>
    <w:semiHidden/>
    <w:qFormat/>
    <w:rsid w:val="0071488C"/>
    <w:pPr>
      <w:keepNext/>
      <w:keepLines/>
      <w:widowControl/>
      <w:spacing w:before="60" w:after="120" w:line="340" w:lineRule="atLeast"/>
      <w:ind w:firstLine="709"/>
      <w:jc w:val="left"/>
    </w:pPr>
    <w:rPr>
      <w:rFonts w:cs="Arial"/>
      <w:b w:val="0"/>
      <w:spacing w:val="-16"/>
      <w:kern w:val="28"/>
      <w:sz w:val="32"/>
      <w:szCs w:val="32"/>
      <w:lang w:eastAsia="en-US"/>
    </w:rPr>
  </w:style>
  <w:style w:type="paragraph" w:customStyle="1" w:styleId="afffff6">
    <w:name w:val="Название предприятия"/>
    <w:basedOn w:val="a5"/>
    <w:semiHidden/>
    <w:qFormat/>
    <w:rsid w:val="0071488C"/>
    <w:pPr>
      <w:keepNext/>
      <w:keepLines/>
      <w:spacing w:line="220" w:lineRule="atLeast"/>
      <w:ind w:firstLine="709"/>
    </w:pPr>
    <w:rPr>
      <w:rFonts w:ascii="Arial Black" w:hAnsi="Arial Black" w:cs="Arial Black"/>
      <w:spacing w:val="-25"/>
      <w:kern w:val="28"/>
      <w:sz w:val="32"/>
      <w:szCs w:val="32"/>
      <w:lang w:eastAsia="en-US"/>
    </w:rPr>
  </w:style>
  <w:style w:type="paragraph" w:customStyle="1" w:styleId="12">
    <w:name w:val="Маркированный_1"/>
    <w:basedOn w:val="a5"/>
    <w:link w:val="1f8"/>
    <w:semiHidden/>
    <w:qFormat/>
    <w:rsid w:val="0071488C"/>
    <w:pPr>
      <w:numPr>
        <w:ilvl w:val="1"/>
        <w:numId w:val="5"/>
      </w:numPr>
      <w:tabs>
        <w:tab w:val="left" w:pos="900"/>
      </w:tabs>
      <w:spacing w:line="360" w:lineRule="auto"/>
      <w:ind w:firstLine="720"/>
    </w:pPr>
    <w:rPr>
      <w:lang w:val="x-none" w:eastAsia="x-none"/>
    </w:rPr>
  </w:style>
  <w:style w:type="character" w:customStyle="1" w:styleId="1f8">
    <w:name w:val="Маркированный_1 Знак"/>
    <w:link w:val="12"/>
    <w:semiHidden/>
    <w:rsid w:val="0071488C"/>
    <w:rPr>
      <w:sz w:val="24"/>
      <w:szCs w:val="24"/>
      <w:lang w:val="x-none" w:eastAsia="x-none"/>
    </w:rPr>
  </w:style>
  <w:style w:type="paragraph" w:customStyle="1" w:styleId="afffff7">
    <w:name w:val="Текст таблицы"/>
    <w:basedOn w:val="a5"/>
    <w:qFormat/>
    <w:rsid w:val="0071488C"/>
    <w:pPr>
      <w:spacing w:before="60" w:line="360" w:lineRule="auto"/>
      <w:ind w:firstLine="709"/>
    </w:pPr>
    <w:rPr>
      <w:rFonts w:cs="Arial"/>
      <w:spacing w:val="-5"/>
      <w:sz w:val="16"/>
      <w:szCs w:val="16"/>
      <w:lang w:eastAsia="en-US"/>
    </w:rPr>
  </w:style>
  <w:style w:type="paragraph" w:customStyle="1" w:styleId="afffff8">
    <w:name w:val="Название документа"/>
    <w:basedOn w:val="a5"/>
    <w:semiHidden/>
    <w:qFormat/>
    <w:rsid w:val="0071488C"/>
    <w:pPr>
      <w:keepNext/>
      <w:keepLines/>
      <w:pBdr>
        <w:top w:val="single" w:sz="48" w:space="31" w:color="auto"/>
      </w:pBdr>
      <w:tabs>
        <w:tab w:val="left" w:pos="0"/>
      </w:tabs>
      <w:spacing w:before="240" w:after="500" w:line="640" w:lineRule="exact"/>
      <w:ind w:firstLine="709"/>
    </w:pPr>
    <w:rPr>
      <w:rFonts w:ascii="Arial Black" w:hAnsi="Arial Black" w:cs="Arial Black"/>
      <w:b/>
      <w:bCs/>
      <w:spacing w:val="-48"/>
      <w:kern w:val="28"/>
      <w:sz w:val="64"/>
      <w:szCs w:val="64"/>
      <w:lang w:eastAsia="en-US"/>
    </w:rPr>
  </w:style>
  <w:style w:type="paragraph" w:customStyle="1" w:styleId="afffff9">
    <w:name w:val="Нижний колонтитул (четный)"/>
    <w:basedOn w:val="af0"/>
    <w:semiHidden/>
    <w:qFormat/>
    <w:rsid w:val="0071488C"/>
    <w:pPr>
      <w:keepLines/>
      <w:pBdr>
        <w:top w:val="single" w:sz="6" w:space="2" w:color="auto"/>
      </w:pBdr>
      <w:tabs>
        <w:tab w:val="clear" w:pos="4677"/>
        <w:tab w:val="clear" w:pos="9355"/>
        <w:tab w:val="center" w:pos="4320"/>
        <w:tab w:val="right" w:pos="8640"/>
      </w:tabs>
      <w:spacing w:before="600" w:line="190" w:lineRule="atLeast"/>
      <w:ind w:left="1080" w:firstLine="709"/>
    </w:pPr>
    <w:rPr>
      <w:rFonts w:cs="Arial"/>
      <w:caps/>
      <w:spacing w:val="-5"/>
      <w:sz w:val="15"/>
      <w:szCs w:val="15"/>
      <w:lang w:eastAsia="en-US"/>
    </w:rPr>
  </w:style>
  <w:style w:type="paragraph" w:customStyle="1" w:styleId="afffffa">
    <w:name w:val="Нижний колонтитул (первый)"/>
    <w:basedOn w:val="af0"/>
    <w:semiHidden/>
    <w:qFormat/>
    <w:rsid w:val="0071488C"/>
    <w:pPr>
      <w:keepLines/>
      <w:pBdr>
        <w:top w:val="single" w:sz="6" w:space="2" w:color="auto"/>
      </w:pBdr>
      <w:tabs>
        <w:tab w:val="clear" w:pos="4677"/>
        <w:tab w:val="clear" w:pos="9355"/>
        <w:tab w:val="center" w:pos="4320"/>
        <w:tab w:val="right" w:pos="8640"/>
      </w:tabs>
      <w:spacing w:before="600" w:line="190" w:lineRule="atLeast"/>
      <w:ind w:left="1080" w:firstLine="709"/>
    </w:pPr>
    <w:rPr>
      <w:rFonts w:cs="Arial"/>
      <w:caps/>
      <w:spacing w:val="-5"/>
      <w:sz w:val="15"/>
      <w:szCs w:val="15"/>
      <w:lang w:eastAsia="en-US"/>
    </w:rPr>
  </w:style>
  <w:style w:type="paragraph" w:customStyle="1" w:styleId="afffffb">
    <w:name w:val="Нижний колонтитул (нечетный)"/>
    <w:basedOn w:val="af0"/>
    <w:semiHidden/>
    <w:qFormat/>
    <w:rsid w:val="0071488C"/>
    <w:pPr>
      <w:keepLines/>
      <w:pBdr>
        <w:top w:val="single" w:sz="6" w:space="2" w:color="auto"/>
      </w:pBdr>
      <w:tabs>
        <w:tab w:val="clear" w:pos="4677"/>
        <w:tab w:val="clear" w:pos="9355"/>
        <w:tab w:val="center" w:pos="4320"/>
        <w:tab w:val="right" w:pos="8640"/>
      </w:tabs>
      <w:spacing w:before="600" w:line="190" w:lineRule="atLeast"/>
      <w:ind w:left="1080" w:firstLine="709"/>
    </w:pPr>
    <w:rPr>
      <w:rFonts w:cs="Arial"/>
      <w:caps/>
      <w:spacing w:val="-5"/>
      <w:sz w:val="15"/>
      <w:szCs w:val="15"/>
      <w:lang w:eastAsia="en-US"/>
    </w:rPr>
  </w:style>
  <w:style w:type="character" w:styleId="afffffc">
    <w:name w:val="line number"/>
    <w:rsid w:val="0071488C"/>
    <w:rPr>
      <w:sz w:val="18"/>
      <w:szCs w:val="18"/>
    </w:rPr>
  </w:style>
  <w:style w:type="paragraph" w:styleId="afffffd">
    <w:name w:val="List"/>
    <w:basedOn w:val="aff8"/>
    <w:link w:val="afffffe"/>
    <w:qFormat/>
    <w:rsid w:val="0071488C"/>
    <w:pPr>
      <w:spacing w:after="240" w:line="240" w:lineRule="atLeast"/>
      <w:ind w:left="1440" w:hanging="360"/>
    </w:pPr>
    <w:rPr>
      <w:rFonts w:cs="Arial"/>
      <w:spacing w:val="-5"/>
      <w:sz w:val="20"/>
      <w:szCs w:val="20"/>
      <w:lang w:eastAsia="en-US"/>
    </w:rPr>
  </w:style>
  <w:style w:type="paragraph" w:styleId="2e">
    <w:name w:val="List 2"/>
    <w:basedOn w:val="afffffd"/>
    <w:rsid w:val="0071488C"/>
    <w:pPr>
      <w:ind w:left="1800"/>
    </w:pPr>
  </w:style>
  <w:style w:type="paragraph" w:styleId="37">
    <w:name w:val="List 3"/>
    <w:basedOn w:val="afffffd"/>
    <w:rsid w:val="0071488C"/>
    <w:pPr>
      <w:ind w:left="2160"/>
    </w:pPr>
  </w:style>
  <w:style w:type="paragraph" w:styleId="41">
    <w:name w:val="List 4"/>
    <w:basedOn w:val="afffffd"/>
    <w:rsid w:val="0071488C"/>
    <w:pPr>
      <w:ind w:left="2520"/>
    </w:pPr>
  </w:style>
  <w:style w:type="paragraph" w:styleId="53">
    <w:name w:val="List 5"/>
    <w:basedOn w:val="afffffd"/>
    <w:rsid w:val="0071488C"/>
    <w:pPr>
      <w:ind w:left="2880"/>
    </w:pPr>
  </w:style>
  <w:style w:type="paragraph" w:styleId="2f">
    <w:name w:val="List Bullet 2"/>
    <w:basedOn w:val="a5"/>
    <w:autoRedefine/>
    <w:rsid w:val="0071488C"/>
    <w:pPr>
      <w:tabs>
        <w:tab w:val="num" w:pos="552"/>
      </w:tabs>
      <w:spacing w:after="240" w:line="240" w:lineRule="atLeast"/>
      <w:ind w:left="1800" w:hanging="552"/>
    </w:pPr>
    <w:rPr>
      <w:rFonts w:cs="Arial"/>
      <w:spacing w:val="-5"/>
      <w:sz w:val="20"/>
      <w:szCs w:val="20"/>
      <w:lang w:eastAsia="en-US"/>
    </w:rPr>
  </w:style>
  <w:style w:type="paragraph" w:styleId="38">
    <w:name w:val="List Bullet 3"/>
    <w:basedOn w:val="a5"/>
    <w:autoRedefine/>
    <w:rsid w:val="0071488C"/>
    <w:pPr>
      <w:tabs>
        <w:tab w:val="num" w:pos="552"/>
      </w:tabs>
      <w:spacing w:after="240" w:line="240" w:lineRule="atLeast"/>
      <w:ind w:left="2160" w:hanging="552"/>
    </w:pPr>
    <w:rPr>
      <w:rFonts w:cs="Arial"/>
      <w:spacing w:val="-5"/>
      <w:sz w:val="20"/>
      <w:szCs w:val="20"/>
      <w:lang w:eastAsia="en-US"/>
    </w:rPr>
  </w:style>
  <w:style w:type="paragraph" w:styleId="42">
    <w:name w:val="List Bullet 4"/>
    <w:basedOn w:val="a5"/>
    <w:autoRedefine/>
    <w:rsid w:val="0071488C"/>
    <w:pPr>
      <w:tabs>
        <w:tab w:val="num" w:pos="552"/>
      </w:tabs>
      <w:spacing w:after="240" w:line="240" w:lineRule="atLeast"/>
      <w:ind w:left="2520" w:hanging="552"/>
    </w:pPr>
    <w:rPr>
      <w:rFonts w:cs="Arial"/>
      <w:spacing w:val="-5"/>
      <w:sz w:val="20"/>
      <w:szCs w:val="20"/>
      <w:lang w:eastAsia="en-US"/>
    </w:rPr>
  </w:style>
  <w:style w:type="paragraph" w:styleId="54">
    <w:name w:val="List Bullet 5"/>
    <w:basedOn w:val="a5"/>
    <w:autoRedefine/>
    <w:rsid w:val="0071488C"/>
    <w:pPr>
      <w:tabs>
        <w:tab w:val="num" w:pos="552"/>
      </w:tabs>
      <w:spacing w:after="240" w:line="240" w:lineRule="atLeast"/>
      <w:ind w:left="2880" w:hanging="552"/>
    </w:pPr>
    <w:rPr>
      <w:rFonts w:cs="Arial"/>
      <w:spacing w:val="-5"/>
      <w:sz w:val="20"/>
      <w:szCs w:val="20"/>
      <w:lang w:eastAsia="en-US"/>
    </w:rPr>
  </w:style>
  <w:style w:type="paragraph" w:styleId="affffff">
    <w:name w:val="List Continue"/>
    <w:basedOn w:val="afffffd"/>
    <w:rsid w:val="0071488C"/>
    <w:pPr>
      <w:ind w:firstLine="0"/>
    </w:pPr>
  </w:style>
  <w:style w:type="paragraph" w:styleId="2f0">
    <w:name w:val="List Continue 2"/>
    <w:basedOn w:val="affffff"/>
    <w:rsid w:val="0071488C"/>
    <w:pPr>
      <w:ind w:left="2160"/>
    </w:pPr>
  </w:style>
  <w:style w:type="paragraph" w:styleId="39">
    <w:name w:val="List Continue 3"/>
    <w:basedOn w:val="affffff"/>
    <w:rsid w:val="0071488C"/>
    <w:pPr>
      <w:ind w:left="2520"/>
    </w:pPr>
  </w:style>
  <w:style w:type="paragraph" w:styleId="43">
    <w:name w:val="List Continue 4"/>
    <w:basedOn w:val="affffff"/>
    <w:rsid w:val="0071488C"/>
    <w:pPr>
      <w:ind w:left="2880"/>
    </w:pPr>
  </w:style>
  <w:style w:type="paragraph" w:styleId="55">
    <w:name w:val="List Continue 5"/>
    <w:basedOn w:val="affffff"/>
    <w:rsid w:val="0071488C"/>
    <w:pPr>
      <w:ind w:left="3240"/>
    </w:pPr>
  </w:style>
  <w:style w:type="paragraph" w:styleId="affffff0">
    <w:name w:val="List Number"/>
    <w:basedOn w:val="a5"/>
    <w:rsid w:val="0071488C"/>
    <w:pPr>
      <w:spacing w:before="100" w:beforeAutospacing="1" w:after="100" w:afterAutospacing="1" w:line="360" w:lineRule="auto"/>
      <w:ind w:firstLine="709"/>
    </w:pPr>
    <w:rPr>
      <w:sz w:val="28"/>
      <w:szCs w:val="28"/>
    </w:rPr>
  </w:style>
  <w:style w:type="paragraph" w:styleId="2f1">
    <w:name w:val="List Number 2"/>
    <w:basedOn w:val="affffff0"/>
    <w:uiPriority w:val="99"/>
    <w:rsid w:val="0071488C"/>
    <w:pPr>
      <w:spacing w:before="0" w:beforeAutospacing="0" w:after="240" w:afterAutospacing="0" w:line="240" w:lineRule="atLeast"/>
      <w:ind w:left="1800" w:hanging="360"/>
    </w:pPr>
    <w:rPr>
      <w:rFonts w:cs="Arial"/>
      <w:spacing w:val="-5"/>
      <w:sz w:val="20"/>
      <w:szCs w:val="20"/>
      <w:lang w:eastAsia="en-US"/>
    </w:rPr>
  </w:style>
  <w:style w:type="paragraph" w:styleId="3a">
    <w:name w:val="List Number 3"/>
    <w:basedOn w:val="affffff0"/>
    <w:rsid w:val="0071488C"/>
    <w:pPr>
      <w:tabs>
        <w:tab w:val="num" w:pos="720"/>
      </w:tabs>
      <w:spacing w:before="0" w:beforeAutospacing="0" w:after="240" w:afterAutospacing="0" w:line="240" w:lineRule="atLeast"/>
      <w:ind w:left="2160" w:hanging="360"/>
    </w:pPr>
    <w:rPr>
      <w:rFonts w:cs="Arial"/>
      <w:spacing w:val="-5"/>
      <w:sz w:val="20"/>
      <w:szCs w:val="20"/>
      <w:lang w:eastAsia="en-US"/>
    </w:rPr>
  </w:style>
  <w:style w:type="paragraph" w:styleId="44">
    <w:name w:val="List Number 4"/>
    <w:basedOn w:val="affffff0"/>
    <w:rsid w:val="0071488C"/>
    <w:pPr>
      <w:spacing w:before="0" w:beforeAutospacing="0" w:after="240" w:afterAutospacing="0" w:line="240" w:lineRule="atLeast"/>
      <w:ind w:left="2520" w:hanging="360"/>
    </w:pPr>
    <w:rPr>
      <w:rFonts w:cs="Arial"/>
      <w:spacing w:val="-5"/>
      <w:sz w:val="20"/>
      <w:szCs w:val="20"/>
      <w:lang w:eastAsia="en-US"/>
    </w:rPr>
  </w:style>
  <w:style w:type="paragraph" w:styleId="56">
    <w:name w:val="List Number 5"/>
    <w:basedOn w:val="affffff0"/>
    <w:rsid w:val="0071488C"/>
    <w:pPr>
      <w:spacing w:before="0" w:beforeAutospacing="0" w:after="240" w:afterAutospacing="0" w:line="240" w:lineRule="atLeast"/>
      <w:ind w:left="2880" w:hanging="360"/>
    </w:pPr>
    <w:rPr>
      <w:rFonts w:cs="Arial"/>
      <w:spacing w:val="-5"/>
      <w:sz w:val="20"/>
      <w:szCs w:val="20"/>
      <w:lang w:eastAsia="en-US"/>
    </w:rPr>
  </w:style>
  <w:style w:type="paragraph" w:styleId="affffff1">
    <w:name w:val="Normal Indent"/>
    <w:basedOn w:val="a5"/>
    <w:rsid w:val="0071488C"/>
    <w:pPr>
      <w:spacing w:line="360" w:lineRule="auto"/>
      <w:ind w:left="1440" w:firstLine="709"/>
    </w:pPr>
    <w:rPr>
      <w:rFonts w:cs="Arial"/>
      <w:spacing w:val="-5"/>
      <w:sz w:val="20"/>
      <w:szCs w:val="20"/>
      <w:lang w:eastAsia="en-US"/>
    </w:rPr>
  </w:style>
  <w:style w:type="paragraph" w:customStyle="1" w:styleId="affffff2">
    <w:name w:val="Подзаголовок части"/>
    <w:basedOn w:val="a5"/>
    <w:next w:val="aff8"/>
    <w:semiHidden/>
    <w:qFormat/>
    <w:rsid w:val="0071488C"/>
    <w:pPr>
      <w:keepNext/>
      <w:spacing w:before="360" w:after="120" w:line="360" w:lineRule="auto"/>
      <w:ind w:left="1080" w:firstLine="709"/>
    </w:pPr>
    <w:rPr>
      <w:rFonts w:cs="Arial"/>
      <w:i/>
      <w:iCs/>
      <w:spacing w:val="-5"/>
      <w:kern w:val="28"/>
      <w:sz w:val="26"/>
      <w:szCs w:val="26"/>
      <w:lang w:eastAsia="en-US"/>
    </w:rPr>
  </w:style>
  <w:style w:type="paragraph" w:customStyle="1" w:styleId="affffff3">
    <w:name w:val="Обратный адрес"/>
    <w:basedOn w:val="a5"/>
    <w:semiHidden/>
    <w:qFormat/>
    <w:rsid w:val="0071488C"/>
    <w:pPr>
      <w:keepLines/>
      <w:framePr w:w="5160" w:h="840" w:wrap="notBeside" w:vAnchor="page" w:hAnchor="page" w:x="6121" w:y="915" w:anchorLock="1"/>
      <w:tabs>
        <w:tab w:val="left" w:pos="2160"/>
      </w:tabs>
      <w:spacing w:line="160" w:lineRule="atLeast"/>
      <w:ind w:firstLine="709"/>
    </w:pPr>
    <w:rPr>
      <w:rFonts w:cs="Arial"/>
      <w:sz w:val="14"/>
      <w:szCs w:val="14"/>
      <w:lang w:eastAsia="en-US"/>
    </w:rPr>
  </w:style>
  <w:style w:type="paragraph" w:customStyle="1" w:styleId="affffff4">
    <w:name w:val="Название раздела"/>
    <w:basedOn w:val="a5"/>
    <w:next w:val="aff8"/>
    <w:semiHidden/>
    <w:qFormat/>
    <w:rsid w:val="0071488C"/>
    <w:pPr>
      <w:pBdr>
        <w:bottom w:val="single" w:sz="6" w:space="2" w:color="auto"/>
      </w:pBdr>
      <w:spacing w:before="360" w:after="960" w:line="360" w:lineRule="auto"/>
      <w:ind w:firstLine="709"/>
    </w:pPr>
    <w:rPr>
      <w:rFonts w:ascii="Arial Black" w:hAnsi="Arial Black" w:cs="Arial Black"/>
      <w:spacing w:val="-35"/>
      <w:sz w:val="54"/>
      <w:szCs w:val="54"/>
    </w:rPr>
  </w:style>
  <w:style w:type="paragraph" w:customStyle="1" w:styleId="affffff5">
    <w:name w:val="Подзаголовок титульного листа"/>
    <w:basedOn w:val="a5"/>
    <w:next w:val="aff8"/>
    <w:semiHidden/>
    <w:qFormat/>
    <w:rsid w:val="0071488C"/>
    <w:pPr>
      <w:pBdr>
        <w:top w:val="single" w:sz="6" w:space="24" w:color="auto"/>
      </w:pBdr>
      <w:spacing w:line="480" w:lineRule="atLeast"/>
      <w:ind w:left="835" w:right="835" w:firstLine="709"/>
    </w:pPr>
    <w:rPr>
      <w:rFonts w:cs="Arial"/>
      <w:b/>
      <w:bCs/>
      <w:spacing w:val="-30"/>
      <w:sz w:val="48"/>
      <w:szCs w:val="48"/>
    </w:rPr>
  </w:style>
  <w:style w:type="character" w:customStyle="1" w:styleId="affffff6">
    <w:name w:val="Надстрочный"/>
    <w:semiHidden/>
    <w:rsid w:val="0071488C"/>
    <w:rPr>
      <w:b/>
      <w:bCs/>
      <w:vertAlign w:val="superscript"/>
    </w:rPr>
  </w:style>
  <w:style w:type="character" w:styleId="HTML1">
    <w:name w:val="HTML Sample"/>
    <w:rsid w:val="0071488C"/>
    <w:rPr>
      <w:rFonts w:ascii="Courier New" w:hAnsi="Courier New" w:cs="Courier New"/>
      <w:lang w:val="ru-RU" w:eastAsia="x-none"/>
    </w:rPr>
  </w:style>
  <w:style w:type="paragraph" w:styleId="2f2">
    <w:name w:val="envelope return"/>
    <w:basedOn w:val="a5"/>
    <w:rsid w:val="0071488C"/>
    <w:pPr>
      <w:spacing w:line="360" w:lineRule="auto"/>
      <w:ind w:left="1080" w:firstLine="709"/>
    </w:pPr>
    <w:rPr>
      <w:rFonts w:cs="Arial"/>
      <w:spacing w:val="-5"/>
      <w:sz w:val="20"/>
      <w:szCs w:val="20"/>
      <w:lang w:eastAsia="en-US"/>
    </w:rPr>
  </w:style>
  <w:style w:type="character" w:styleId="HTML2">
    <w:name w:val="HTML Definition"/>
    <w:rsid w:val="0071488C"/>
    <w:rPr>
      <w:i/>
      <w:iCs/>
      <w:lang w:val="ru-RU" w:eastAsia="x-none"/>
    </w:rPr>
  </w:style>
  <w:style w:type="character" w:styleId="HTML3">
    <w:name w:val="HTML Variable"/>
    <w:aliases w:val="!Ссылки в документе"/>
    <w:rsid w:val="006D7835"/>
    <w:rPr>
      <w:rFonts w:ascii="Arial" w:hAnsi="Arial"/>
      <w:b w:val="0"/>
      <w:i w:val="0"/>
      <w:iCs/>
      <w:color w:val="0000FF"/>
      <w:sz w:val="24"/>
      <w:u w:val="none"/>
    </w:rPr>
  </w:style>
  <w:style w:type="character" w:styleId="HTML4">
    <w:name w:val="HTML Typewriter"/>
    <w:rsid w:val="0071488C"/>
    <w:rPr>
      <w:rFonts w:ascii="Courier New" w:hAnsi="Courier New" w:cs="Courier New"/>
      <w:sz w:val="20"/>
      <w:szCs w:val="20"/>
      <w:lang w:val="ru-RU" w:eastAsia="x-none"/>
    </w:rPr>
  </w:style>
  <w:style w:type="paragraph" w:styleId="affffff7">
    <w:name w:val="Signature"/>
    <w:basedOn w:val="a5"/>
    <w:link w:val="affffff8"/>
    <w:rsid w:val="0071488C"/>
    <w:pPr>
      <w:spacing w:line="360" w:lineRule="auto"/>
      <w:ind w:left="4252" w:firstLine="709"/>
    </w:pPr>
    <w:rPr>
      <w:rFonts w:cs="Arial"/>
      <w:spacing w:val="-5"/>
      <w:sz w:val="20"/>
      <w:szCs w:val="20"/>
      <w:lang w:eastAsia="en-US"/>
    </w:rPr>
  </w:style>
  <w:style w:type="character" w:customStyle="1" w:styleId="affffff8">
    <w:name w:val="Подпись Знак"/>
    <w:link w:val="affffff7"/>
    <w:rsid w:val="0071488C"/>
    <w:rPr>
      <w:rFonts w:ascii="Arial" w:hAnsi="Arial" w:cs="Arial"/>
      <w:spacing w:val="-5"/>
      <w:lang w:eastAsia="en-US"/>
    </w:rPr>
  </w:style>
  <w:style w:type="paragraph" w:styleId="affffff9">
    <w:name w:val="Closing"/>
    <w:basedOn w:val="a5"/>
    <w:link w:val="affffffa"/>
    <w:rsid w:val="0071488C"/>
    <w:pPr>
      <w:spacing w:line="360" w:lineRule="auto"/>
      <w:ind w:left="4252" w:firstLine="709"/>
    </w:pPr>
    <w:rPr>
      <w:rFonts w:cs="Arial"/>
      <w:spacing w:val="-5"/>
      <w:sz w:val="20"/>
      <w:szCs w:val="20"/>
      <w:lang w:eastAsia="en-US"/>
    </w:rPr>
  </w:style>
  <w:style w:type="character" w:customStyle="1" w:styleId="affffffa">
    <w:name w:val="Прощание Знак"/>
    <w:link w:val="affffff9"/>
    <w:rsid w:val="0071488C"/>
    <w:rPr>
      <w:rFonts w:ascii="Arial" w:hAnsi="Arial" w:cs="Arial"/>
      <w:spacing w:val="-5"/>
      <w:lang w:eastAsia="en-US"/>
    </w:rPr>
  </w:style>
  <w:style w:type="paragraph" w:styleId="affffffb">
    <w:name w:val="Plain Text"/>
    <w:aliases w:val="Текст Знак Знак,Текст Знак Знак Знак Знак Знак,Текст Знак Знак Знак Знак Знак З,Текст Знак2"/>
    <w:basedOn w:val="a5"/>
    <w:link w:val="affffffc"/>
    <w:rsid w:val="0071488C"/>
    <w:pPr>
      <w:spacing w:line="360" w:lineRule="auto"/>
      <w:ind w:left="1080" w:firstLine="709"/>
    </w:pPr>
    <w:rPr>
      <w:rFonts w:ascii="Courier New" w:hAnsi="Courier New" w:cs="Courier New"/>
      <w:spacing w:val="-5"/>
      <w:sz w:val="20"/>
      <w:szCs w:val="20"/>
      <w:lang w:eastAsia="en-US"/>
    </w:rPr>
  </w:style>
  <w:style w:type="character" w:customStyle="1" w:styleId="affffffc">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Знак Знак Знак1"/>
    <w:link w:val="affffffb"/>
    <w:rsid w:val="0071488C"/>
    <w:rPr>
      <w:rFonts w:ascii="Courier New" w:hAnsi="Courier New" w:cs="Courier New"/>
      <w:spacing w:val="-5"/>
      <w:lang w:eastAsia="en-US"/>
    </w:rPr>
  </w:style>
  <w:style w:type="paragraph" w:styleId="affffffd">
    <w:name w:val="E-mail Signature"/>
    <w:basedOn w:val="a5"/>
    <w:link w:val="affffffe"/>
    <w:rsid w:val="0071488C"/>
    <w:pPr>
      <w:spacing w:line="360" w:lineRule="auto"/>
      <w:ind w:left="1080" w:firstLine="709"/>
    </w:pPr>
    <w:rPr>
      <w:rFonts w:cs="Arial"/>
      <w:spacing w:val="-5"/>
      <w:sz w:val="20"/>
      <w:szCs w:val="20"/>
      <w:lang w:eastAsia="en-US"/>
    </w:rPr>
  </w:style>
  <w:style w:type="character" w:customStyle="1" w:styleId="affffffe">
    <w:name w:val="Электронная подпись Знак"/>
    <w:link w:val="affffffd"/>
    <w:rsid w:val="0071488C"/>
    <w:rPr>
      <w:rFonts w:ascii="Arial" w:hAnsi="Arial" w:cs="Arial"/>
      <w:spacing w:val="-5"/>
      <w:lang w:eastAsia="en-US"/>
    </w:rPr>
  </w:style>
  <w:style w:type="paragraph" w:customStyle="1" w:styleId="afffffff">
    <w:name w:val="Обычный в таблице"/>
    <w:basedOn w:val="a5"/>
    <w:link w:val="afffffff0"/>
    <w:semiHidden/>
    <w:qFormat/>
    <w:rsid w:val="0071488C"/>
    <w:pPr>
      <w:spacing w:line="360" w:lineRule="auto"/>
      <w:ind w:firstLine="709"/>
    </w:pPr>
    <w:rPr>
      <w:sz w:val="28"/>
      <w:szCs w:val="28"/>
    </w:rPr>
  </w:style>
  <w:style w:type="character" w:customStyle="1" w:styleId="1f9">
    <w:name w:val="Заголовок_1 Знак Знак Знак"/>
    <w:semiHidden/>
    <w:rsid w:val="0071488C"/>
    <w:rPr>
      <w:b/>
      <w:caps/>
      <w:sz w:val="24"/>
      <w:szCs w:val="24"/>
      <w:lang w:val="ru-RU" w:eastAsia="ru-RU" w:bidi="ar-SA"/>
    </w:rPr>
  </w:style>
  <w:style w:type="paragraph" w:customStyle="1" w:styleId="1fa">
    <w:name w:val="Стиль1"/>
    <w:basedOn w:val="a5"/>
    <w:uiPriority w:val="99"/>
    <w:qFormat/>
    <w:rsid w:val="0071488C"/>
    <w:pPr>
      <w:spacing w:line="360" w:lineRule="auto"/>
      <w:ind w:firstLine="540"/>
      <w:jc w:val="center"/>
    </w:pPr>
    <w:rPr>
      <w:b/>
    </w:rPr>
  </w:style>
  <w:style w:type="paragraph" w:customStyle="1" w:styleId="2f3">
    <w:name w:val="Стиль2"/>
    <w:basedOn w:val="a5"/>
    <w:next w:val="1fa"/>
    <w:qFormat/>
    <w:rsid w:val="0071488C"/>
    <w:pPr>
      <w:spacing w:line="360" w:lineRule="auto"/>
      <w:ind w:right="-8" w:firstLine="720"/>
      <w:jc w:val="center"/>
    </w:pPr>
    <w:rPr>
      <w:b/>
      <w:caps/>
    </w:rPr>
  </w:style>
  <w:style w:type="numbering" w:styleId="111111">
    <w:name w:val="Outline List 2"/>
    <w:basedOn w:val="a8"/>
    <w:rsid w:val="0071488C"/>
    <w:pPr>
      <w:numPr>
        <w:numId w:val="44"/>
      </w:numPr>
    </w:pPr>
  </w:style>
  <w:style w:type="paragraph" w:customStyle="1" w:styleId="afffffff1">
    <w:name w:val="Нормальный (таблица)"/>
    <w:basedOn w:val="a5"/>
    <w:next w:val="a5"/>
    <w:rsid w:val="0071488C"/>
    <w:pPr>
      <w:widowControl w:val="0"/>
      <w:autoSpaceDE w:val="0"/>
      <w:autoSpaceDN w:val="0"/>
      <w:adjustRightInd w:val="0"/>
    </w:pPr>
    <w:rPr>
      <w:rFonts w:cs="Arial"/>
    </w:rPr>
  </w:style>
  <w:style w:type="paragraph" w:customStyle="1" w:styleId="1fb">
    <w:name w:val="Заголовок1"/>
    <w:basedOn w:val="a5"/>
    <w:semiHidden/>
    <w:qFormat/>
    <w:rsid w:val="0071488C"/>
    <w:pPr>
      <w:tabs>
        <w:tab w:val="left" w:pos="8460"/>
      </w:tabs>
      <w:spacing w:line="360" w:lineRule="auto"/>
      <w:ind w:firstLine="540"/>
      <w:jc w:val="center"/>
    </w:pPr>
    <w:rPr>
      <w:caps/>
    </w:rPr>
  </w:style>
  <w:style w:type="paragraph" w:styleId="afffffff2">
    <w:name w:val="Document Map"/>
    <w:basedOn w:val="a5"/>
    <w:link w:val="afffffff3"/>
    <w:rsid w:val="0071488C"/>
    <w:pPr>
      <w:shd w:val="clear" w:color="auto" w:fill="000080"/>
      <w:spacing w:line="360" w:lineRule="auto"/>
      <w:ind w:firstLine="709"/>
    </w:pPr>
    <w:rPr>
      <w:rFonts w:ascii="Tahoma" w:hAnsi="Tahoma" w:cs="Tahoma"/>
      <w:sz w:val="28"/>
      <w:szCs w:val="28"/>
    </w:rPr>
  </w:style>
  <w:style w:type="character" w:customStyle="1" w:styleId="afffffff3">
    <w:name w:val="Схема документа Знак"/>
    <w:link w:val="afffffff2"/>
    <w:rsid w:val="0071488C"/>
    <w:rPr>
      <w:rFonts w:ascii="Tahoma" w:hAnsi="Tahoma" w:cs="Tahoma"/>
      <w:sz w:val="28"/>
      <w:szCs w:val="28"/>
      <w:shd w:val="clear" w:color="auto" w:fill="000080"/>
    </w:rPr>
  </w:style>
  <w:style w:type="paragraph" w:customStyle="1" w:styleId="afffffff4">
    <w:name w:val="База заголовка"/>
    <w:basedOn w:val="a5"/>
    <w:next w:val="aff8"/>
    <w:semiHidden/>
    <w:qFormat/>
    <w:rsid w:val="0071488C"/>
    <w:pPr>
      <w:keepNext/>
      <w:keepLines/>
      <w:spacing w:before="140" w:line="220" w:lineRule="atLeast"/>
      <w:ind w:left="1080" w:firstLine="709"/>
    </w:pPr>
    <w:rPr>
      <w:rFonts w:cs="Arial"/>
      <w:spacing w:val="-4"/>
      <w:kern w:val="28"/>
      <w:sz w:val="22"/>
      <w:szCs w:val="22"/>
      <w:lang w:eastAsia="en-US"/>
    </w:rPr>
  </w:style>
  <w:style w:type="paragraph" w:customStyle="1" w:styleId="afffffff5">
    <w:name w:val="Цитаты"/>
    <w:basedOn w:val="a5"/>
    <w:semiHidden/>
    <w:qFormat/>
    <w:rsid w:val="0071488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hAnsi="Arial Narrow" w:cs="Arial Narrow"/>
      <w:spacing w:val="-5"/>
      <w:sz w:val="20"/>
      <w:szCs w:val="20"/>
      <w:lang w:eastAsia="en-US"/>
    </w:rPr>
  </w:style>
  <w:style w:type="paragraph" w:customStyle="1" w:styleId="afffffff6">
    <w:name w:val="Заголовок части"/>
    <w:basedOn w:val="a5"/>
    <w:semiHidden/>
    <w:qFormat/>
    <w:rsid w:val="0071488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7">
    <w:name w:val="Заголовок главы"/>
    <w:basedOn w:val="a5"/>
    <w:semiHidden/>
    <w:qFormat/>
    <w:rsid w:val="0071488C"/>
    <w:pPr>
      <w:spacing w:line="360" w:lineRule="auto"/>
      <w:ind w:firstLine="709"/>
      <w:jc w:val="center"/>
    </w:pPr>
    <w:rPr>
      <w:caps/>
    </w:rPr>
  </w:style>
  <w:style w:type="paragraph" w:customStyle="1" w:styleId="afffffff8">
    <w:name w:val="База сноски"/>
    <w:basedOn w:val="a5"/>
    <w:semiHidden/>
    <w:qFormat/>
    <w:rsid w:val="0071488C"/>
    <w:pPr>
      <w:keepLines/>
      <w:spacing w:line="200" w:lineRule="atLeast"/>
      <w:ind w:left="1080" w:firstLine="709"/>
    </w:pPr>
    <w:rPr>
      <w:rFonts w:cs="Arial"/>
      <w:spacing w:val="-5"/>
      <w:sz w:val="16"/>
      <w:szCs w:val="16"/>
      <w:lang w:eastAsia="en-US"/>
    </w:rPr>
  </w:style>
  <w:style w:type="paragraph" w:customStyle="1" w:styleId="afffffff9">
    <w:name w:val="Заголовок титульного листа"/>
    <w:basedOn w:val="afffffff4"/>
    <w:next w:val="a5"/>
    <w:semiHidden/>
    <w:qFormat/>
    <w:rsid w:val="0071488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a">
    <w:name w:val="База верхнего колонтитула"/>
    <w:basedOn w:val="a5"/>
    <w:semiHidden/>
    <w:qFormat/>
    <w:rsid w:val="0071488C"/>
    <w:pPr>
      <w:keepLines/>
      <w:tabs>
        <w:tab w:val="center" w:pos="4320"/>
        <w:tab w:val="right" w:pos="8640"/>
      </w:tabs>
      <w:spacing w:line="190" w:lineRule="atLeast"/>
      <w:ind w:left="1080" w:firstLine="709"/>
    </w:pPr>
    <w:rPr>
      <w:rFonts w:cs="Arial"/>
      <w:caps/>
      <w:spacing w:val="-5"/>
      <w:sz w:val="15"/>
      <w:szCs w:val="15"/>
      <w:lang w:eastAsia="en-US"/>
    </w:rPr>
  </w:style>
  <w:style w:type="paragraph" w:customStyle="1" w:styleId="afffffffb">
    <w:name w:val="Верхний колонтитул (четный)"/>
    <w:basedOn w:val="ae"/>
    <w:semiHidden/>
    <w:qFormat/>
    <w:rsid w:val="0071488C"/>
    <w:pPr>
      <w:keepLines/>
      <w:pBdr>
        <w:bottom w:val="single" w:sz="6" w:space="1" w:color="auto"/>
      </w:pBdr>
      <w:tabs>
        <w:tab w:val="clear" w:pos="4677"/>
        <w:tab w:val="clear" w:pos="9355"/>
        <w:tab w:val="center" w:pos="4320"/>
        <w:tab w:val="right" w:pos="8640"/>
      </w:tabs>
      <w:spacing w:after="600" w:line="190" w:lineRule="atLeast"/>
      <w:ind w:left="1080" w:firstLine="709"/>
    </w:pPr>
    <w:rPr>
      <w:rFonts w:cs="Arial"/>
      <w:caps/>
      <w:spacing w:val="-5"/>
      <w:sz w:val="15"/>
      <w:szCs w:val="15"/>
      <w:lang w:eastAsia="en-US"/>
    </w:rPr>
  </w:style>
  <w:style w:type="paragraph" w:customStyle="1" w:styleId="afffffffc">
    <w:name w:val="Верхний колонтитул (первый)"/>
    <w:basedOn w:val="ae"/>
    <w:semiHidden/>
    <w:qFormat/>
    <w:rsid w:val="0071488C"/>
    <w:pPr>
      <w:keepLines/>
      <w:pBdr>
        <w:top w:val="single" w:sz="6" w:space="2" w:color="auto"/>
      </w:pBdr>
      <w:tabs>
        <w:tab w:val="clear" w:pos="4677"/>
        <w:tab w:val="clear" w:pos="9355"/>
        <w:tab w:val="center" w:pos="4320"/>
        <w:tab w:val="right" w:pos="8640"/>
      </w:tabs>
      <w:spacing w:line="190" w:lineRule="atLeast"/>
      <w:ind w:left="1080" w:firstLine="709"/>
      <w:jc w:val="right"/>
    </w:pPr>
    <w:rPr>
      <w:rFonts w:cs="Arial"/>
      <w:caps/>
      <w:spacing w:val="-5"/>
      <w:sz w:val="15"/>
      <w:szCs w:val="15"/>
      <w:lang w:eastAsia="en-US"/>
    </w:rPr>
  </w:style>
  <w:style w:type="paragraph" w:customStyle="1" w:styleId="afffffffd">
    <w:name w:val="Верхний колонтитул (нечетный)"/>
    <w:basedOn w:val="ae"/>
    <w:semiHidden/>
    <w:qFormat/>
    <w:rsid w:val="0071488C"/>
    <w:pPr>
      <w:keepLines/>
      <w:pBdr>
        <w:bottom w:val="single" w:sz="6" w:space="1" w:color="auto"/>
      </w:pBdr>
      <w:tabs>
        <w:tab w:val="clear" w:pos="4677"/>
        <w:tab w:val="clear" w:pos="9355"/>
        <w:tab w:val="center" w:pos="4320"/>
        <w:tab w:val="right" w:pos="8640"/>
      </w:tabs>
      <w:spacing w:after="600" w:line="190" w:lineRule="atLeast"/>
      <w:ind w:left="1080" w:firstLine="709"/>
    </w:pPr>
    <w:rPr>
      <w:rFonts w:cs="Arial"/>
      <w:caps/>
      <w:spacing w:val="-5"/>
      <w:sz w:val="15"/>
      <w:szCs w:val="15"/>
      <w:lang w:eastAsia="en-US"/>
    </w:rPr>
  </w:style>
  <w:style w:type="paragraph" w:customStyle="1" w:styleId="afffffffe">
    <w:name w:val="База указателя"/>
    <w:basedOn w:val="a5"/>
    <w:semiHidden/>
    <w:qFormat/>
    <w:rsid w:val="0071488C"/>
    <w:pPr>
      <w:spacing w:line="240" w:lineRule="atLeast"/>
      <w:ind w:left="360" w:hanging="360"/>
    </w:pPr>
    <w:rPr>
      <w:rFonts w:cs="Arial"/>
      <w:spacing w:val="-5"/>
      <w:sz w:val="18"/>
      <w:szCs w:val="18"/>
      <w:lang w:eastAsia="en-US"/>
    </w:rPr>
  </w:style>
  <w:style w:type="character" w:customStyle="1" w:styleId="affffffff">
    <w:name w:val="Вступление"/>
    <w:semiHidden/>
    <w:rsid w:val="0071488C"/>
    <w:rPr>
      <w:rFonts w:ascii="Arial Black" w:hAnsi="Arial Black" w:cs="Arial Black"/>
      <w:spacing w:val="-4"/>
      <w:sz w:val="18"/>
      <w:szCs w:val="18"/>
    </w:rPr>
  </w:style>
  <w:style w:type="paragraph" w:customStyle="1" w:styleId="affffffff0">
    <w:name w:val="Заголовок таблицы"/>
    <w:basedOn w:val="a5"/>
    <w:qFormat/>
    <w:rsid w:val="0071488C"/>
    <w:pPr>
      <w:spacing w:before="60" w:line="360" w:lineRule="auto"/>
      <w:ind w:firstLine="709"/>
      <w:jc w:val="center"/>
    </w:pPr>
    <w:rPr>
      <w:rFonts w:ascii="Arial Black" w:hAnsi="Arial Black" w:cs="Arial Black"/>
      <w:spacing w:val="-5"/>
      <w:sz w:val="16"/>
      <w:szCs w:val="16"/>
      <w:lang w:eastAsia="en-US"/>
    </w:rPr>
  </w:style>
  <w:style w:type="paragraph" w:styleId="affffffff1">
    <w:name w:val="Message Header"/>
    <w:basedOn w:val="aff8"/>
    <w:link w:val="affffffff2"/>
    <w:rsid w:val="0071488C"/>
    <w:pPr>
      <w:keepLines/>
      <w:tabs>
        <w:tab w:val="left" w:pos="3600"/>
        <w:tab w:val="left" w:pos="4680"/>
      </w:tabs>
      <w:spacing w:line="280" w:lineRule="exact"/>
      <w:ind w:left="1080" w:right="2160" w:hanging="1080"/>
    </w:pPr>
    <w:rPr>
      <w:rFonts w:cs="Arial"/>
      <w:sz w:val="22"/>
      <w:szCs w:val="22"/>
      <w:lang w:eastAsia="en-US"/>
    </w:rPr>
  </w:style>
  <w:style w:type="character" w:customStyle="1" w:styleId="affffffff2">
    <w:name w:val="Шапка Знак"/>
    <w:link w:val="affffffff1"/>
    <w:rsid w:val="0071488C"/>
    <w:rPr>
      <w:rFonts w:ascii="Arial" w:hAnsi="Arial" w:cs="Arial"/>
      <w:sz w:val="22"/>
      <w:szCs w:val="22"/>
      <w:lang w:eastAsia="en-US"/>
    </w:rPr>
  </w:style>
  <w:style w:type="character" w:customStyle="1" w:styleId="affffffff3">
    <w:name w:val="Девиз"/>
    <w:semiHidden/>
    <w:rsid w:val="0071488C"/>
    <w:rPr>
      <w:i/>
      <w:iCs/>
      <w:spacing w:val="-6"/>
      <w:sz w:val="24"/>
      <w:szCs w:val="24"/>
      <w:lang w:val="ru-RU" w:eastAsia="x-none"/>
    </w:rPr>
  </w:style>
  <w:style w:type="paragraph" w:customStyle="1" w:styleId="affffffff4">
    <w:name w:val="База оглавления"/>
    <w:basedOn w:val="a5"/>
    <w:semiHidden/>
    <w:qFormat/>
    <w:rsid w:val="0071488C"/>
    <w:pPr>
      <w:tabs>
        <w:tab w:val="right" w:leader="dot" w:pos="6480"/>
      </w:tabs>
      <w:spacing w:after="240" w:line="240" w:lineRule="atLeast"/>
      <w:ind w:firstLine="709"/>
    </w:pPr>
    <w:rPr>
      <w:rFonts w:cs="Arial"/>
      <w:spacing w:val="-5"/>
      <w:sz w:val="20"/>
      <w:szCs w:val="20"/>
      <w:lang w:eastAsia="en-US"/>
    </w:rPr>
  </w:style>
  <w:style w:type="paragraph" w:styleId="HTML5">
    <w:name w:val="HTML Address"/>
    <w:basedOn w:val="a5"/>
    <w:link w:val="HTML6"/>
    <w:rsid w:val="0071488C"/>
    <w:pPr>
      <w:spacing w:line="360" w:lineRule="auto"/>
      <w:ind w:left="1080" w:firstLine="709"/>
    </w:pPr>
    <w:rPr>
      <w:rFonts w:cs="Arial"/>
      <w:i/>
      <w:iCs/>
      <w:spacing w:val="-5"/>
      <w:sz w:val="20"/>
      <w:szCs w:val="20"/>
      <w:lang w:eastAsia="en-US"/>
    </w:rPr>
  </w:style>
  <w:style w:type="character" w:customStyle="1" w:styleId="HTML6">
    <w:name w:val="Адрес HTML Знак"/>
    <w:link w:val="HTML5"/>
    <w:rsid w:val="0071488C"/>
    <w:rPr>
      <w:rFonts w:ascii="Arial" w:hAnsi="Arial" w:cs="Arial"/>
      <w:i/>
      <w:iCs/>
      <w:spacing w:val="-5"/>
      <w:lang w:eastAsia="en-US"/>
    </w:rPr>
  </w:style>
  <w:style w:type="paragraph" w:styleId="affffffff5">
    <w:name w:val="envelope address"/>
    <w:basedOn w:val="a5"/>
    <w:rsid w:val="0071488C"/>
    <w:pPr>
      <w:framePr w:w="7920" w:h="1980" w:hRule="exact" w:hSpace="180" w:wrap="auto" w:hAnchor="page" w:xAlign="center" w:yAlign="bottom"/>
      <w:spacing w:line="360" w:lineRule="auto"/>
      <w:ind w:left="2880" w:firstLine="709"/>
    </w:pPr>
    <w:rPr>
      <w:rFonts w:cs="Arial"/>
      <w:spacing w:val="-5"/>
      <w:sz w:val="28"/>
      <w:szCs w:val="28"/>
      <w:lang w:eastAsia="en-US"/>
    </w:rPr>
  </w:style>
  <w:style w:type="character" w:styleId="HTML7">
    <w:name w:val="HTML Acronym"/>
    <w:rsid w:val="0071488C"/>
    <w:rPr>
      <w:lang w:val="ru-RU" w:eastAsia="x-none"/>
    </w:rPr>
  </w:style>
  <w:style w:type="paragraph" w:styleId="affffffff6">
    <w:name w:val="Date"/>
    <w:basedOn w:val="a5"/>
    <w:next w:val="a5"/>
    <w:link w:val="affffffff7"/>
    <w:rsid w:val="0071488C"/>
    <w:pPr>
      <w:spacing w:line="360" w:lineRule="auto"/>
      <w:ind w:left="1080" w:firstLine="709"/>
    </w:pPr>
    <w:rPr>
      <w:rFonts w:cs="Arial"/>
      <w:spacing w:val="-5"/>
      <w:sz w:val="20"/>
      <w:szCs w:val="20"/>
      <w:lang w:eastAsia="en-US"/>
    </w:rPr>
  </w:style>
  <w:style w:type="character" w:customStyle="1" w:styleId="affffffff7">
    <w:name w:val="Дата Знак"/>
    <w:link w:val="affffffff6"/>
    <w:rsid w:val="0071488C"/>
    <w:rPr>
      <w:rFonts w:ascii="Arial" w:hAnsi="Arial" w:cs="Arial"/>
      <w:spacing w:val="-5"/>
      <w:lang w:eastAsia="en-US"/>
    </w:rPr>
  </w:style>
  <w:style w:type="paragraph" w:styleId="affffffff8">
    <w:name w:val="Note Heading"/>
    <w:basedOn w:val="a5"/>
    <w:next w:val="a5"/>
    <w:link w:val="affffffff9"/>
    <w:rsid w:val="0071488C"/>
    <w:pPr>
      <w:spacing w:line="360" w:lineRule="auto"/>
      <w:ind w:left="1080" w:firstLine="709"/>
    </w:pPr>
    <w:rPr>
      <w:rFonts w:cs="Arial"/>
      <w:spacing w:val="-5"/>
      <w:sz w:val="20"/>
      <w:szCs w:val="20"/>
      <w:lang w:eastAsia="en-US"/>
    </w:rPr>
  </w:style>
  <w:style w:type="character" w:customStyle="1" w:styleId="affffffff9">
    <w:name w:val="Заголовок записки Знак"/>
    <w:link w:val="affffffff8"/>
    <w:rsid w:val="0071488C"/>
    <w:rPr>
      <w:rFonts w:ascii="Arial" w:hAnsi="Arial" w:cs="Arial"/>
      <w:spacing w:val="-5"/>
      <w:lang w:eastAsia="en-US"/>
    </w:rPr>
  </w:style>
  <w:style w:type="character" w:styleId="HTML8">
    <w:name w:val="HTML Keyboard"/>
    <w:rsid w:val="0071488C"/>
    <w:rPr>
      <w:rFonts w:ascii="Courier New" w:hAnsi="Courier New" w:cs="Courier New"/>
      <w:sz w:val="20"/>
      <w:szCs w:val="20"/>
      <w:lang w:val="ru-RU" w:eastAsia="x-none"/>
    </w:rPr>
  </w:style>
  <w:style w:type="character" w:styleId="HTML9">
    <w:name w:val="HTML Code"/>
    <w:rsid w:val="0071488C"/>
    <w:rPr>
      <w:rFonts w:ascii="Courier New" w:hAnsi="Courier New" w:cs="Courier New"/>
      <w:sz w:val="20"/>
      <w:szCs w:val="20"/>
      <w:lang w:val="ru-RU" w:eastAsia="x-none"/>
    </w:rPr>
  </w:style>
  <w:style w:type="paragraph" w:styleId="affffffffa">
    <w:name w:val="Body Text First Indent"/>
    <w:basedOn w:val="aff8"/>
    <w:link w:val="affffffffb"/>
    <w:rsid w:val="0071488C"/>
    <w:pPr>
      <w:spacing w:line="360" w:lineRule="auto"/>
      <w:ind w:left="1080" w:firstLine="210"/>
    </w:pPr>
    <w:rPr>
      <w:rFonts w:cs="Arial"/>
      <w:spacing w:val="-5"/>
      <w:sz w:val="20"/>
      <w:szCs w:val="20"/>
      <w:lang w:eastAsia="en-US"/>
    </w:rPr>
  </w:style>
  <w:style w:type="character" w:customStyle="1" w:styleId="affffffffb">
    <w:name w:val="Красная строка Знак"/>
    <w:link w:val="affffffffa"/>
    <w:rsid w:val="0071488C"/>
    <w:rPr>
      <w:rFonts w:ascii="Arial" w:hAnsi="Arial" w:cs="Arial"/>
      <w:spacing w:val="-5"/>
      <w:sz w:val="24"/>
      <w:szCs w:val="24"/>
      <w:lang w:eastAsia="en-US"/>
    </w:rPr>
  </w:style>
  <w:style w:type="paragraph" w:styleId="2f4">
    <w:name w:val="Body Text First Indent 2"/>
    <w:basedOn w:val="affb"/>
    <w:link w:val="2f5"/>
    <w:rsid w:val="0071488C"/>
    <w:pPr>
      <w:tabs>
        <w:tab w:val="clear" w:pos="540"/>
      </w:tabs>
      <w:spacing w:after="120"/>
      <w:ind w:left="283" w:firstLine="210"/>
      <w:jc w:val="left"/>
    </w:pPr>
    <w:rPr>
      <w:rFonts w:cs="Arial"/>
      <w:spacing w:val="-5"/>
      <w:sz w:val="20"/>
      <w:szCs w:val="20"/>
      <w:lang w:eastAsia="en-US"/>
    </w:rPr>
  </w:style>
  <w:style w:type="character" w:customStyle="1" w:styleId="2f5">
    <w:name w:val="Красная строка 2 Знак"/>
    <w:link w:val="2f4"/>
    <w:rsid w:val="0071488C"/>
    <w:rPr>
      <w:rFonts w:ascii="Arial" w:hAnsi="Arial" w:cs="Arial"/>
      <w:spacing w:val="-5"/>
      <w:sz w:val="24"/>
      <w:szCs w:val="24"/>
      <w:lang w:eastAsia="en-US"/>
    </w:rPr>
  </w:style>
  <w:style w:type="character" w:styleId="HTMLa">
    <w:name w:val="HTML Cite"/>
    <w:rsid w:val="0071488C"/>
    <w:rPr>
      <w:i/>
      <w:iCs/>
      <w:lang w:val="ru-RU" w:eastAsia="x-none"/>
    </w:rPr>
  </w:style>
  <w:style w:type="paragraph" w:customStyle="1" w:styleId="1fc">
    <w:name w:val="Название объекта1"/>
    <w:basedOn w:val="a5"/>
    <w:qFormat/>
    <w:rsid w:val="0071488C"/>
    <w:pPr>
      <w:spacing w:line="360" w:lineRule="auto"/>
      <w:ind w:left="1080" w:firstLine="709"/>
    </w:pPr>
    <w:rPr>
      <w:rFonts w:cs="Arial"/>
      <w:spacing w:val="-5"/>
      <w:sz w:val="20"/>
      <w:szCs w:val="20"/>
    </w:rPr>
  </w:style>
  <w:style w:type="paragraph" w:styleId="45">
    <w:name w:val="toc 4"/>
    <w:basedOn w:val="4"/>
    <w:next w:val="a5"/>
    <w:autoRedefine/>
    <w:uiPriority w:val="39"/>
    <w:qFormat/>
    <w:rsid w:val="0071488C"/>
    <w:pPr>
      <w:tabs>
        <w:tab w:val="left" w:pos="1134"/>
        <w:tab w:val="right" w:leader="dot" w:pos="9072"/>
      </w:tabs>
      <w:spacing w:after="120"/>
      <w:ind w:left="1134" w:hanging="437"/>
    </w:pPr>
    <w:rPr>
      <w:noProof/>
      <w:szCs w:val="26"/>
    </w:rPr>
  </w:style>
  <w:style w:type="paragraph" w:styleId="57">
    <w:name w:val="toc 5"/>
    <w:basedOn w:val="a5"/>
    <w:next w:val="a5"/>
    <w:autoRedefine/>
    <w:uiPriority w:val="39"/>
    <w:rsid w:val="0071488C"/>
    <w:pPr>
      <w:tabs>
        <w:tab w:val="left" w:pos="1843"/>
        <w:tab w:val="right" w:leader="dot" w:pos="9072"/>
      </w:tabs>
      <w:spacing w:after="120"/>
      <w:ind w:left="1843" w:hanging="721"/>
    </w:pPr>
    <w:rPr>
      <w:noProof/>
      <w:szCs w:val="18"/>
    </w:rPr>
  </w:style>
  <w:style w:type="paragraph" w:styleId="61">
    <w:name w:val="toc 6"/>
    <w:basedOn w:val="a5"/>
    <w:next w:val="a5"/>
    <w:autoRedefine/>
    <w:uiPriority w:val="39"/>
    <w:rsid w:val="0071488C"/>
    <w:pPr>
      <w:spacing w:line="360" w:lineRule="auto"/>
      <w:ind w:left="1400" w:firstLine="709"/>
    </w:pPr>
    <w:rPr>
      <w:sz w:val="18"/>
      <w:szCs w:val="18"/>
    </w:rPr>
  </w:style>
  <w:style w:type="paragraph" w:styleId="71">
    <w:name w:val="toc 7"/>
    <w:basedOn w:val="a5"/>
    <w:next w:val="a5"/>
    <w:autoRedefine/>
    <w:uiPriority w:val="39"/>
    <w:rsid w:val="0071488C"/>
    <w:pPr>
      <w:spacing w:line="360" w:lineRule="auto"/>
      <w:ind w:left="1680" w:firstLine="709"/>
    </w:pPr>
    <w:rPr>
      <w:sz w:val="18"/>
      <w:szCs w:val="18"/>
    </w:rPr>
  </w:style>
  <w:style w:type="paragraph" w:styleId="81">
    <w:name w:val="toc 8"/>
    <w:basedOn w:val="a5"/>
    <w:next w:val="a5"/>
    <w:autoRedefine/>
    <w:uiPriority w:val="39"/>
    <w:rsid w:val="0071488C"/>
    <w:pPr>
      <w:spacing w:line="360" w:lineRule="auto"/>
      <w:ind w:left="1960" w:firstLine="709"/>
    </w:pPr>
    <w:rPr>
      <w:sz w:val="18"/>
      <w:szCs w:val="18"/>
    </w:rPr>
  </w:style>
  <w:style w:type="paragraph" w:styleId="92">
    <w:name w:val="toc 9"/>
    <w:basedOn w:val="a5"/>
    <w:next w:val="a5"/>
    <w:autoRedefine/>
    <w:uiPriority w:val="39"/>
    <w:rsid w:val="0071488C"/>
    <w:pPr>
      <w:spacing w:line="360" w:lineRule="auto"/>
      <w:ind w:left="2240" w:firstLine="709"/>
    </w:pPr>
    <w:rPr>
      <w:sz w:val="18"/>
      <w:szCs w:val="18"/>
    </w:rPr>
  </w:style>
  <w:style w:type="paragraph" w:customStyle="1" w:styleId="1fd">
    <w:name w:val="Цитата1"/>
    <w:basedOn w:val="a5"/>
    <w:qFormat/>
    <w:rsid w:val="0071488C"/>
    <w:pPr>
      <w:spacing w:line="360" w:lineRule="auto"/>
      <w:ind w:left="526" w:right="43" w:firstLine="709"/>
    </w:pPr>
    <w:rPr>
      <w:sz w:val="28"/>
      <w:szCs w:val="20"/>
    </w:rPr>
  </w:style>
  <w:style w:type="paragraph" w:customStyle="1" w:styleId="1fe">
    <w:name w:val="Маркированный список1"/>
    <w:basedOn w:val="a5"/>
    <w:qFormat/>
    <w:rsid w:val="0071488C"/>
    <w:pPr>
      <w:spacing w:before="100" w:beforeAutospacing="1" w:after="100" w:afterAutospacing="1" w:line="360" w:lineRule="auto"/>
      <w:ind w:firstLine="709"/>
    </w:pPr>
    <w:rPr>
      <w:sz w:val="28"/>
    </w:rPr>
  </w:style>
  <w:style w:type="paragraph" w:customStyle="1" w:styleId="1ff">
    <w:name w:val="Нумерованный список1"/>
    <w:basedOn w:val="a5"/>
    <w:semiHidden/>
    <w:qFormat/>
    <w:rsid w:val="0071488C"/>
    <w:pPr>
      <w:spacing w:before="100" w:beforeAutospacing="1" w:after="100" w:afterAutospacing="1" w:line="360" w:lineRule="auto"/>
      <w:ind w:firstLine="709"/>
    </w:pPr>
    <w:rPr>
      <w:sz w:val="28"/>
    </w:rPr>
  </w:style>
  <w:style w:type="table" w:styleId="-10">
    <w:name w:val="Table Web 1"/>
    <w:basedOn w:val="a7"/>
    <w:rsid w:val="007148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71488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71488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c">
    <w:name w:val="Table Elegant"/>
    <w:basedOn w:val="a7"/>
    <w:rsid w:val="0071488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7"/>
    <w:rsid w:val="007148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7"/>
    <w:rsid w:val="007148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7"/>
    <w:rsid w:val="007148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7148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71488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7"/>
    <w:rsid w:val="007148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7"/>
    <w:rsid w:val="0071488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71488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7"/>
    <w:rsid w:val="0071488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9">
    <w:name w:val="Table Simple 2"/>
    <w:basedOn w:val="a7"/>
    <w:rsid w:val="007148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7148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7"/>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7"/>
    <w:rsid w:val="0071488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7148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7148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7"/>
    <w:rsid w:val="0071488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71488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71488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d">
    <w:name w:val="Table Contemporary"/>
    <w:basedOn w:val="a7"/>
    <w:rsid w:val="007148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e">
    <w:name w:val="Table Professional"/>
    <w:basedOn w:val="a7"/>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14">
    <w:name w:val="Основной текст 3 + 14 пт"/>
    <w:aliases w:val="По ширине,Первая строка:  1,27 см,После:  0 пт"/>
    <w:basedOn w:val="a5"/>
    <w:rsid w:val="0071488C"/>
    <w:pPr>
      <w:spacing w:line="360" w:lineRule="auto"/>
      <w:ind w:firstLine="708"/>
    </w:pPr>
    <w:rPr>
      <w:sz w:val="28"/>
      <w:szCs w:val="28"/>
      <w:lang w:eastAsia="en-US"/>
    </w:rPr>
  </w:style>
  <w:style w:type="table" w:styleId="1ff4">
    <w:name w:val="Table Columns 1"/>
    <w:basedOn w:val="a7"/>
    <w:rsid w:val="0071488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7"/>
    <w:rsid w:val="007148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71488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71488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7148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7"/>
    <w:rsid w:val="0071488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71488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71488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71488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71488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7148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71488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71488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
    <w:name w:val="Table Theme"/>
    <w:basedOn w:val="a7"/>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7"/>
    <w:rsid w:val="0071488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7"/>
    <w:rsid w:val="0071488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71488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0">
    <w:name w:val="Таблица"/>
    <w:basedOn w:val="a5"/>
    <w:link w:val="afffffffff1"/>
    <w:qFormat/>
    <w:rsid w:val="0071488C"/>
  </w:style>
  <w:style w:type="character" w:customStyle="1" w:styleId="1ff6">
    <w:name w:val="Заголовок_1"/>
    <w:semiHidden/>
    <w:rsid w:val="0071488C"/>
    <w:rPr>
      <w:caps/>
    </w:rPr>
  </w:style>
  <w:style w:type="character" w:customStyle="1" w:styleId="1ff7">
    <w:name w:val="Маркированный_1 Знак Знак"/>
    <w:semiHidden/>
    <w:rsid w:val="0071488C"/>
    <w:rPr>
      <w:sz w:val="24"/>
      <w:szCs w:val="24"/>
      <w:lang w:val="ru-RU" w:eastAsia="ru-RU" w:bidi="ar-SA"/>
    </w:rPr>
  </w:style>
  <w:style w:type="character" w:customStyle="1" w:styleId="afffffffff2">
    <w:name w:val="Подчеркнутый Знак Знак"/>
    <w:semiHidden/>
    <w:rsid w:val="0071488C"/>
    <w:rPr>
      <w:sz w:val="24"/>
      <w:szCs w:val="24"/>
      <w:u w:val="single"/>
      <w:lang w:val="ru-RU" w:eastAsia="ru-RU" w:bidi="ar-SA"/>
    </w:rPr>
  </w:style>
  <w:style w:type="paragraph" w:customStyle="1" w:styleId="1ff8">
    <w:name w:val="текст 1"/>
    <w:basedOn w:val="a5"/>
    <w:next w:val="a5"/>
    <w:qFormat/>
    <w:rsid w:val="0071488C"/>
    <w:pPr>
      <w:ind w:firstLine="540"/>
    </w:pPr>
    <w:rPr>
      <w:sz w:val="20"/>
    </w:rPr>
  </w:style>
  <w:style w:type="paragraph" w:customStyle="1" w:styleId="afffffffff3">
    <w:name w:val="Заголовок таблици"/>
    <w:basedOn w:val="1ff8"/>
    <w:semiHidden/>
    <w:qFormat/>
    <w:rsid w:val="0071488C"/>
    <w:rPr>
      <w:sz w:val="22"/>
    </w:rPr>
  </w:style>
  <w:style w:type="paragraph" w:customStyle="1" w:styleId="afffffffff4">
    <w:name w:val="Номер таблици"/>
    <w:basedOn w:val="a5"/>
    <w:next w:val="a5"/>
    <w:semiHidden/>
    <w:qFormat/>
    <w:rsid w:val="0071488C"/>
    <w:pPr>
      <w:jc w:val="right"/>
    </w:pPr>
    <w:rPr>
      <w:b/>
      <w:sz w:val="20"/>
    </w:rPr>
  </w:style>
  <w:style w:type="paragraph" w:customStyle="1" w:styleId="afffffffff5">
    <w:name w:val="Приложение"/>
    <w:basedOn w:val="a5"/>
    <w:next w:val="a5"/>
    <w:qFormat/>
    <w:rsid w:val="0071488C"/>
    <w:pPr>
      <w:jc w:val="right"/>
    </w:pPr>
    <w:rPr>
      <w:sz w:val="20"/>
    </w:rPr>
  </w:style>
  <w:style w:type="paragraph" w:customStyle="1" w:styleId="afffffffff6">
    <w:name w:val="Обычный по таблице"/>
    <w:basedOn w:val="a5"/>
    <w:semiHidden/>
    <w:qFormat/>
    <w:rsid w:val="0071488C"/>
  </w:style>
  <w:style w:type="character" w:customStyle="1" w:styleId="afffffff0">
    <w:name w:val="Обычный в таблице Знак"/>
    <w:link w:val="afffffff"/>
    <w:semiHidden/>
    <w:rsid w:val="0071488C"/>
    <w:rPr>
      <w:sz w:val="28"/>
      <w:szCs w:val="28"/>
    </w:rPr>
  </w:style>
  <w:style w:type="paragraph" w:customStyle="1" w:styleId="font5">
    <w:name w:val="font5"/>
    <w:basedOn w:val="a5"/>
    <w:qFormat/>
    <w:rsid w:val="0071488C"/>
    <w:pPr>
      <w:spacing w:before="100" w:beforeAutospacing="1" w:after="100" w:afterAutospacing="1"/>
    </w:pPr>
    <w:rPr>
      <w:sz w:val="20"/>
      <w:szCs w:val="20"/>
    </w:rPr>
  </w:style>
  <w:style w:type="paragraph" w:customStyle="1" w:styleId="font6">
    <w:name w:val="font6"/>
    <w:basedOn w:val="a5"/>
    <w:qFormat/>
    <w:rsid w:val="0071488C"/>
    <w:pPr>
      <w:spacing w:before="100" w:beforeAutospacing="1" w:after="100" w:afterAutospacing="1"/>
    </w:pPr>
    <w:rPr>
      <w:b/>
      <w:bCs/>
      <w:sz w:val="22"/>
      <w:szCs w:val="22"/>
    </w:rPr>
  </w:style>
  <w:style w:type="paragraph" w:customStyle="1" w:styleId="xl24">
    <w:name w:val="xl24"/>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5"/>
    <w:qFormat/>
    <w:rsid w:val="0071488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5"/>
    <w:qFormat/>
    <w:rsid w:val="0071488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5"/>
    <w:qFormat/>
    <w:rsid w:val="007148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5"/>
    <w:qFormat/>
    <w:rsid w:val="0071488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5"/>
    <w:qFormat/>
    <w:rsid w:val="007148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5"/>
    <w:qFormat/>
    <w:rsid w:val="007148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5"/>
    <w:qFormat/>
    <w:rsid w:val="007148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1ff9">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rsid w:val="0071488C"/>
    <w:rPr>
      <w:sz w:val="24"/>
      <w:szCs w:val="24"/>
      <w:u w:val="single"/>
      <w:lang w:val="ru-RU" w:eastAsia="ru-RU" w:bidi="ar-SA"/>
    </w:rPr>
  </w:style>
  <w:style w:type="character" w:customStyle="1" w:styleId="1ffa">
    <w:name w:val="Маркированный_1 Знак Знак Знак"/>
    <w:semiHidden/>
    <w:rsid w:val="0071488C"/>
    <w:rPr>
      <w:sz w:val="24"/>
      <w:szCs w:val="24"/>
      <w:lang w:val="ru-RU" w:eastAsia="ru-RU" w:bidi="ar-SA"/>
    </w:rPr>
  </w:style>
  <w:style w:type="paragraph" w:customStyle="1" w:styleId="xl38">
    <w:name w:val="xl38"/>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5"/>
    <w:qFormat/>
    <w:rsid w:val="0071488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5"/>
    <w:qFormat/>
    <w:rsid w:val="0071488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5"/>
    <w:qFormat/>
    <w:rsid w:val="0071488C"/>
    <w:pPr>
      <w:pBdr>
        <w:left w:val="single" w:sz="4" w:space="0" w:color="auto"/>
        <w:right w:val="single" w:sz="4" w:space="0" w:color="auto"/>
      </w:pBdr>
      <w:spacing w:before="100" w:beforeAutospacing="1" w:after="100" w:afterAutospacing="1"/>
      <w:jc w:val="center"/>
    </w:pPr>
  </w:style>
  <w:style w:type="paragraph" w:customStyle="1" w:styleId="xl52">
    <w:name w:val="xl52"/>
    <w:basedOn w:val="a5"/>
    <w:qFormat/>
    <w:rsid w:val="0071488C"/>
    <w:pPr>
      <w:pBdr>
        <w:left w:val="single" w:sz="4" w:space="0" w:color="auto"/>
        <w:right w:val="single" w:sz="4" w:space="0" w:color="auto"/>
      </w:pBdr>
      <w:spacing w:before="100" w:beforeAutospacing="1" w:after="100" w:afterAutospacing="1"/>
    </w:pPr>
  </w:style>
  <w:style w:type="paragraph" w:customStyle="1" w:styleId="xl53">
    <w:name w:val="xl53"/>
    <w:basedOn w:val="a5"/>
    <w:qFormat/>
    <w:rsid w:val="0071488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5"/>
    <w:qFormat/>
    <w:rsid w:val="0071488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5"/>
    <w:qFormat/>
    <w:rsid w:val="0071488C"/>
    <w:pPr>
      <w:pBdr>
        <w:left w:val="single" w:sz="4" w:space="0" w:color="auto"/>
        <w:right w:val="single" w:sz="4" w:space="0" w:color="auto"/>
      </w:pBdr>
      <w:spacing w:before="100" w:beforeAutospacing="1" w:after="100" w:afterAutospacing="1"/>
    </w:pPr>
    <w:rPr>
      <w:b/>
      <w:bCs/>
    </w:rPr>
  </w:style>
  <w:style w:type="paragraph" w:customStyle="1" w:styleId="xl23">
    <w:name w:val="xl23"/>
    <w:basedOn w:val="a5"/>
    <w:qFormat/>
    <w:rsid w:val="0071488C"/>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3f1">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71488C"/>
    <w:rPr>
      <w:b/>
      <w:sz w:val="24"/>
      <w:szCs w:val="24"/>
      <w:u w:val="single"/>
      <w:lang w:val="ru-RU" w:eastAsia="ru-RU" w:bidi="ar-SA"/>
    </w:rPr>
  </w:style>
  <w:style w:type="character" w:customStyle="1" w:styleId="afffffffff7">
    <w:name w:val="Подчеркнутый Знак Знак Знак"/>
    <w:semiHidden/>
    <w:rsid w:val="0071488C"/>
    <w:rPr>
      <w:sz w:val="24"/>
      <w:szCs w:val="24"/>
      <w:u w:val="single"/>
      <w:lang w:val="ru-RU" w:eastAsia="ru-RU" w:bidi="ar-SA"/>
    </w:rPr>
  </w:style>
  <w:style w:type="character" w:customStyle="1" w:styleId="1ffb">
    <w:name w:val="Маркированный_1 Знак Знак Знак Знак"/>
    <w:semiHidden/>
    <w:rsid w:val="0071488C"/>
    <w:rPr>
      <w:sz w:val="24"/>
      <w:szCs w:val="24"/>
      <w:lang w:val="ru-RU" w:eastAsia="ru-RU" w:bidi="ar-SA"/>
    </w:rPr>
  </w:style>
  <w:style w:type="character" w:customStyle="1" w:styleId="2fd">
    <w:name w:val="Знак2 Знак Знак"/>
    <w:semiHidden/>
    <w:rsid w:val="0071488C"/>
    <w:rPr>
      <w:b/>
      <w:bCs/>
      <w:sz w:val="24"/>
      <w:szCs w:val="24"/>
      <w:lang w:val="ru-RU" w:eastAsia="ru-RU" w:bidi="ar-SA"/>
    </w:rPr>
  </w:style>
  <w:style w:type="character" w:customStyle="1" w:styleId="1ffc">
    <w:name w:val="Подчеркнутый Знак Знак1"/>
    <w:semiHidden/>
    <w:rsid w:val="0071488C"/>
    <w:rPr>
      <w:sz w:val="24"/>
      <w:szCs w:val="24"/>
      <w:u w:val="single"/>
      <w:lang w:val="ru-RU" w:eastAsia="ru-RU" w:bidi="ar-SA"/>
    </w:rPr>
  </w:style>
  <w:style w:type="numbering" w:customStyle="1" w:styleId="1111112">
    <w:name w:val="1 / 1.1 / 1.1.12"/>
    <w:basedOn w:val="a8"/>
    <w:next w:val="111111"/>
    <w:rsid w:val="0071488C"/>
    <w:pPr>
      <w:numPr>
        <w:numId w:val="40"/>
      </w:numPr>
    </w:pPr>
  </w:style>
  <w:style w:type="character" w:customStyle="1" w:styleId="S40">
    <w:name w:val="S_Заголовок 4 Знак"/>
    <w:link w:val="S4"/>
    <w:uiPriority w:val="99"/>
    <w:rsid w:val="0071488C"/>
    <w:rPr>
      <w:i/>
      <w:sz w:val="24"/>
      <w:szCs w:val="24"/>
      <w:lang w:val="x-none" w:eastAsia="x-none"/>
    </w:rPr>
  </w:style>
  <w:style w:type="paragraph" w:customStyle="1" w:styleId="Sa">
    <w:name w:val="S_Обычный в таблице"/>
    <w:basedOn w:val="a5"/>
    <w:link w:val="Sb"/>
    <w:qFormat/>
    <w:rsid w:val="0071488C"/>
    <w:pPr>
      <w:spacing w:line="360" w:lineRule="auto"/>
      <w:jc w:val="center"/>
    </w:pPr>
  </w:style>
  <w:style w:type="character" w:customStyle="1" w:styleId="Sb">
    <w:name w:val="S_Обычный в таблице Знак"/>
    <w:link w:val="Sa"/>
    <w:rsid w:val="0071488C"/>
    <w:rPr>
      <w:sz w:val="24"/>
      <w:szCs w:val="24"/>
    </w:rPr>
  </w:style>
  <w:style w:type="paragraph" w:customStyle="1" w:styleId="Sc">
    <w:name w:val="S_Титульный"/>
    <w:basedOn w:val="afffffff9"/>
    <w:qFormat/>
    <w:rsid w:val="0071488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rsid w:val="0071488C"/>
  </w:style>
  <w:style w:type="character" w:customStyle="1" w:styleId="S30">
    <w:name w:val="S_Заголовок 3 Знак"/>
    <w:link w:val="S3"/>
    <w:uiPriority w:val="99"/>
    <w:rsid w:val="0071488C"/>
    <w:rPr>
      <w:rFonts w:ascii="Arial" w:hAnsi="Arial"/>
      <w:b/>
      <w:bCs/>
      <w:sz w:val="24"/>
      <w:szCs w:val="24"/>
      <w:u w:val="single"/>
      <w:lang w:val="x-none" w:eastAsia="x-none"/>
    </w:rPr>
  </w:style>
  <w:style w:type="paragraph" w:customStyle="1" w:styleId="S">
    <w:name w:val="S_Таблица"/>
    <w:basedOn w:val="a5"/>
    <w:qFormat/>
    <w:rsid w:val="0071488C"/>
    <w:pPr>
      <w:numPr>
        <w:numId w:val="11"/>
      </w:numPr>
      <w:spacing w:line="360" w:lineRule="auto"/>
      <w:ind w:right="-6"/>
      <w:jc w:val="right"/>
    </w:pPr>
  </w:style>
  <w:style w:type="paragraph" w:customStyle="1" w:styleId="Preformat">
    <w:name w:val="Preformat"/>
    <w:qFormat/>
    <w:rsid w:val="0071488C"/>
    <w:rPr>
      <w:rFonts w:ascii="Courier New" w:hAnsi="Courier New" w:cs="Courier New"/>
    </w:rPr>
  </w:style>
  <w:style w:type="paragraph" w:customStyle="1" w:styleId="OTCHET00">
    <w:name w:val="OTCHET_00"/>
    <w:basedOn w:val="a5"/>
    <w:qFormat/>
    <w:rsid w:val="0071488C"/>
    <w:pPr>
      <w:tabs>
        <w:tab w:val="left" w:pos="709"/>
        <w:tab w:val="left" w:pos="3402"/>
      </w:tabs>
      <w:spacing w:line="360" w:lineRule="auto"/>
    </w:pPr>
    <w:rPr>
      <w:rFonts w:ascii="NTTimes/Cyrillic" w:hAnsi="NTTimes/Cyrillic" w:cs="NTTimes/Cyrillic"/>
    </w:rPr>
  </w:style>
  <w:style w:type="paragraph" w:customStyle="1" w:styleId="afffffffff8">
    <w:name w:val="В таблице"/>
    <w:basedOn w:val="a5"/>
    <w:qFormat/>
    <w:rsid w:val="0071488C"/>
    <w:pPr>
      <w:spacing w:line="360" w:lineRule="auto"/>
      <w:jc w:val="center"/>
    </w:pPr>
  </w:style>
  <w:style w:type="character" w:customStyle="1" w:styleId="2fe">
    <w:name w:val="Знак Знак2"/>
    <w:locked/>
    <w:rsid w:val="0071488C"/>
    <w:rPr>
      <w:b/>
      <w:bCs/>
      <w:sz w:val="24"/>
      <w:szCs w:val="24"/>
      <w:u w:val="single"/>
      <w:lang w:val="ru-RU" w:eastAsia="ru-RU" w:bidi="ar-SA"/>
    </w:rPr>
  </w:style>
  <w:style w:type="paragraph" w:customStyle="1" w:styleId="Sd">
    <w:name w:val="S_Обычный с подчеркиванием"/>
    <w:basedOn w:val="a5"/>
    <w:link w:val="Se"/>
    <w:qFormat/>
    <w:rsid w:val="0071488C"/>
    <w:pPr>
      <w:spacing w:line="360" w:lineRule="auto"/>
      <w:ind w:firstLine="709"/>
    </w:pPr>
    <w:rPr>
      <w:u w:val="single"/>
    </w:rPr>
  </w:style>
  <w:style w:type="character" w:customStyle="1" w:styleId="Se">
    <w:name w:val="S_Обычный с подчеркиванием Знак"/>
    <w:link w:val="Sd"/>
    <w:rsid w:val="0071488C"/>
    <w:rPr>
      <w:sz w:val="24"/>
      <w:szCs w:val="24"/>
      <w:u w:val="single"/>
    </w:rPr>
  </w:style>
  <w:style w:type="paragraph" w:customStyle="1" w:styleId="xl56">
    <w:name w:val="xl56"/>
    <w:basedOn w:val="a5"/>
    <w:qFormat/>
    <w:rsid w:val="0071488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5"/>
    <w:qFormat/>
    <w:rsid w:val="007148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5"/>
    <w:qFormat/>
    <w:rsid w:val="007148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5"/>
    <w:qFormat/>
    <w:rsid w:val="0071488C"/>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5"/>
    <w:qFormat/>
    <w:rsid w:val="0071488C"/>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5"/>
    <w:qFormat/>
    <w:rsid w:val="0071488C"/>
    <w:pPr>
      <w:pBdr>
        <w:left w:val="single" w:sz="4" w:space="0" w:color="auto"/>
        <w:right w:val="single" w:sz="4" w:space="0" w:color="auto"/>
      </w:pBdr>
      <w:spacing w:before="100" w:beforeAutospacing="1" w:after="100" w:afterAutospacing="1"/>
      <w:jc w:val="center"/>
      <w:textAlignment w:val="center"/>
    </w:pPr>
  </w:style>
  <w:style w:type="table" w:customStyle="1" w:styleId="2ff">
    <w:name w:val="Сетка таблицы2"/>
    <w:basedOn w:val="a7"/>
    <w:next w:val="af8"/>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Перечисление 1"/>
    <w:basedOn w:val="a5"/>
    <w:qFormat/>
    <w:rsid w:val="0071488C"/>
    <w:pPr>
      <w:tabs>
        <w:tab w:val="num" w:pos="360"/>
      </w:tabs>
      <w:ind w:left="360" w:hanging="360"/>
    </w:pPr>
    <w:rPr>
      <w:rFonts w:cs="Arial"/>
      <w:szCs w:val="20"/>
    </w:rPr>
  </w:style>
  <w:style w:type="paragraph" w:customStyle="1" w:styleId="Heading">
    <w:name w:val="Heading"/>
    <w:qFormat/>
    <w:rsid w:val="0071488C"/>
    <w:pPr>
      <w:autoSpaceDE w:val="0"/>
      <w:autoSpaceDN w:val="0"/>
      <w:adjustRightInd w:val="0"/>
    </w:pPr>
    <w:rPr>
      <w:rFonts w:ascii="Arial" w:hAnsi="Arial" w:cs="Arial"/>
      <w:b/>
      <w:bCs/>
      <w:sz w:val="22"/>
      <w:szCs w:val="22"/>
    </w:rPr>
  </w:style>
  <w:style w:type="paragraph" w:customStyle="1" w:styleId="afffffffff9">
    <w:name w:val="Маркированный текст"/>
    <w:basedOn w:val="1ffd"/>
    <w:qFormat/>
    <w:rsid w:val="0071488C"/>
    <w:pPr>
      <w:tabs>
        <w:tab w:val="clear" w:pos="360"/>
        <w:tab w:val="num" w:pos="240"/>
        <w:tab w:val="num" w:pos="1429"/>
      </w:tabs>
      <w:ind w:left="0" w:firstLine="0"/>
    </w:pPr>
    <w:rPr>
      <w:sz w:val="22"/>
    </w:rPr>
  </w:style>
  <w:style w:type="character" w:customStyle="1" w:styleId="Sf">
    <w:name w:val="S_Обычный Знак Знак"/>
    <w:rsid w:val="0071488C"/>
    <w:rPr>
      <w:sz w:val="24"/>
      <w:szCs w:val="24"/>
      <w:lang w:val="ru-RU" w:eastAsia="ru-RU" w:bidi="ar-SA"/>
    </w:rPr>
  </w:style>
  <w:style w:type="paragraph" w:customStyle="1" w:styleId="a3">
    <w:name w:val="СписокМаркер"/>
    <w:basedOn w:val="affb"/>
    <w:qFormat/>
    <w:rsid w:val="0071488C"/>
    <w:pPr>
      <w:numPr>
        <w:numId w:val="15"/>
      </w:numPr>
      <w:tabs>
        <w:tab w:val="clear" w:pos="540"/>
      </w:tabs>
      <w:autoSpaceDE w:val="0"/>
      <w:autoSpaceDN w:val="0"/>
    </w:pPr>
    <w:rPr>
      <w:szCs w:val="20"/>
      <w:lang w:eastAsia="zh-CN" w:bidi="he-IL"/>
    </w:rPr>
  </w:style>
  <w:style w:type="paragraph" w:customStyle="1" w:styleId="consnormal0">
    <w:name w:val="consnormal"/>
    <w:basedOn w:val="a5"/>
    <w:qFormat/>
    <w:rsid w:val="0071488C"/>
    <w:pPr>
      <w:spacing w:before="100" w:beforeAutospacing="1" w:after="100" w:afterAutospacing="1"/>
    </w:pPr>
  </w:style>
  <w:style w:type="character" w:customStyle="1" w:styleId="3f2">
    <w:name w:val="Заголовок 3 Знак Знак Знак"/>
    <w:rsid w:val="0071488C"/>
    <w:rPr>
      <w:rFonts w:ascii="Arial" w:hAnsi="Arial" w:cs="Arial"/>
      <w:b/>
      <w:bCs/>
      <w:sz w:val="26"/>
      <w:szCs w:val="26"/>
      <w:lang w:val="ru-RU" w:eastAsia="ru-RU" w:bidi="ar-SA"/>
    </w:rPr>
  </w:style>
  <w:style w:type="character" w:customStyle="1" w:styleId="mw-headline">
    <w:name w:val="mw-headline"/>
    <w:rsid w:val="0071488C"/>
  </w:style>
  <w:style w:type="paragraph" w:customStyle="1" w:styleId="114">
    <w:name w:val="Заголовок 11"/>
    <w:basedOn w:val="13"/>
    <w:qFormat/>
    <w:rsid w:val="0071488C"/>
    <w:pPr>
      <w:keepNext/>
      <w:ind w:left="450" w:hanging="450"/>
      <w:jc w:val="left"/>
    </w:pPr>
    <w:rPr>
      <w:rFonts w:ascii="Times New Roman" w:hAnsi="Times New Roman"/>
      <w:b w:val="0"/>
      <w:bCs w:val="0"/>
      <w:caps/>
      <w:sz w:val="24"/>
      <w:szCs w:val="24"/>
    </w:rPr>
  </w:style>
  <w:style w:type="paragraph" w:customStyle="1" w:styleId="afffffffffa">
    <w:name w:val="Знак Знак Знак Знак Знак Знак Знак Знак Знак Знак Знак Знак Знак Знак Знак Знак Знак Знак Знак Знак Знак Знак"/>
    <w:basedOn w:val="a5"/>
    <w:autoRedefine/>
    <w:qFormat/>
    <w:rsid w:val="0071488C"/>
    <w:pPr>
      <w:spacing w:after="160" w:line="240" w:lineRule="exact"/>
    </w:pPr>
    <w:rPr>
      <w:sz w:val="28"/>
      <w:szCs w:val="20"/>
      <w:lang w:val="en-US" w:eastAsia="en-US"/>
    </w:rPr>
  </w:style>
  <w:style w:type="character" w:customStyle="1" w:styleId="FontStyle14">
    <w:name w:val="Font Style14"/>
    <w:rsid w:val="0071488C"/>
    <w:rPr>
      <w:rFonts w:ascii="Times New Roman" w:hAnsi="Times New Roman" w:cs="Times New Roman"/>
      <w:sz w:val="24"/>
      <w:szCs w:val="24"/>
    </w:rPr>
  </w:style>
  <w:style w:type="character" w:customStyle="1" w:styleId="FontStyle42">
    <w:name w:val="Font Style42"/>
    <w:rsid w:val="0071488C"/>
    <w:rPr>
      <w:rFonts w:ascii="Times New Roman" w:hAnsi="Times New Roman" w:cs="Times New Roman"/>
      <w:sz w:val="16"/>
      <w:szCs w:val="16"/>
    </w:rPr>
  </w:style>
  <w:style w:type="character" w:customStyle="1" w:styleId="170">
    <w:name w:val="Знак Знак17"/>
    <w:rsid w:val="0071488C"/>
    <w:rPr>
      <w:sz w:val="24"/>
      <w:szCs w:val="24"/>
      <w:lang w:val="ru-RU" w:eastAsia="ru-RU" w:bidi="ar-SA"/>
    </w:rPr>
  </w:style>
  <w:style w:type="character" w:customStyle="1" w:styleId="211">
    <w:name w:val="Знак2 Знак Знак1"/>
    <w:locked/>
    <w:rsid w:val="0071488C"/>
    <w:rPr>
      <w:rFonts w:eastAsia="Arial Unicode MS"/>
      <w:sz w:val="28"/>
      <w:szCs w:val="24"/>
      <w:lang w:val="ru-RU" w:eastAsia="ru-RU" w:bidi="ar-SA"/>
    </w:rPr>
  </w:style>
  <w:style w:type="character" w:customStyle="1" w:styleId="115">
    <w:name w:val="Знак11"/>
    <w:semiHidden/>
    <w:rsid w:val="0071488C"/>
    <w:rPr>
      <w:rFonts w:ascii="Arial" w:hAnsi="Arial" w:cs="Arial" w:hint="default"/>
      <w:b/>
      <w:bCs/>
      <w:i/>
      <w:iCs/>
      <w:sz w:val="28"/>
      <w:szCs w:val="28"/>
      <w:lang w:val="ru-RU" w:eastAsia="ru-RU" w:bidi="ar-SA"/>
    </w:rPr>
  </w:style>
  <w:style w:type="character" w:customStyle="1" w:styleId="116">
    <w:name w:val="Знак Знак11"/>
    <w:rsid w:val="0071488C"/>
    <w:rPr>
      <w:sz w:val="24"/>
      <w:szCs w:val="24"/>
      <w:u w:val="single"/>
      <w:lang w:val="ru-RU" w:eastAsia="ru-RU" w:bidi="ar-SA"/>
    </w:rPr>
  </w:style>
  <w:style w:type="character" w:customStyle="1" w:styleId="1ffe">
    <w:name w:val="Знак Знак Знак Знак1"/>
    <w:semiHidden/>
    <w:rsid w:val="0071488C"/>
    <w:rPr>
      <w:sz w:val="24"/>
      <w:szCs w:val="24"/>
      <w:lang w:val="ru-RU" w:eastAsia="ru-RU" w:bidi="ar-SA"/>
    </w:rPr>
  </w:style>
  <w:style w:type="character" w:customStyle="1" w:styleId="49">
    <w:name w:val="Знак4"/>
    <w:semiHidden/>
    <w:rsid w:val="0071488C"/>
    <w:rPr>
      <w:sz w:val="24"/>
      <w:szCs w:val="24"/>
      <w:lang w:val="ru-RU" w:eastAsia="ru-RU" w:bidi="ar-SA"/>
    </w:rPr>
  </w:style>
  <w:style w:type="character" w:customStyle="1" w:styleId="311">
    <w:name w:val="Знак3 Знак Знак1"/>
    <w:semiHidden/>
    <w:rsid w:val="0071488C"/>
    <w:rPr>
      <w:b/>
      <w:bCs w:val="0"/>
      <w:sz w:val="24"/>
      <w:szCs w:val="24"/>
      <w:u w:val="single"/>
      <w:lang w:val="ru-RU" w:eastAsia="ru-RU" w:bidi="ar-SA"/>
    </w:rPr>
  </w:style>
  <w:style w:type="character" w:customStyle="1" w:styleId="230">
    <w:name w:val="Знак2 Знак Знак3"/>
    <w:semiHidden/>
    <w:rsid w:val="0071488C"/>
    <w:rPr>
      <w:b/>
      <w:bCs/>
      <w:sz w:val="24"/>
      <w:szCs w:val="24"/>
      <w:lang w:val="ru-RU" w:eastAsia="ru-RU" w:bidi="ar-SA"/>
    </w:rPr>
  </w:style>
  <w:style w:type="character" w:customStyle="1" w:styleId="212">
    <w:name w:val="Знак21"/>
    <w:semiHidden/>
    <w:rsid w:val="0071488C"/>
    <w:rPr>
      <w:b/>
      <w:bCs/>
      <w:sz w:val="24"/>
      <w:szCs w:val="24"/>
      <w:lang w:val="ru-RU" w:eastAsia="ru-RU" w:bidi="ar-SA"/>
    </w:rPr>
  </w:style>
  <w:style w:type="paragraph" w:customStyle="1" w:styleId="afffffffffb">
    <w:name w:val="Таблица центр"/>
    <w:basedOn w:val="a5"/>
    <w:qFormat/>
    <w:rsid w:val="0071488C"/>
    <w:pPr>
      <w:spacing w:before="40" w:after="40"/>
      <w:jc w:val="center"/>
    </w:pPr>
    <w:rPr>
      <w:snapToGrid w:val="0"/>
      <w:sz w:val="22"/>
      <w:szCs w:val="20"/>
    </w:rPr>
  </w:style>
  <w:style w:type="paragraph" w:customStyle="1" w:styleId="-0">
    <w:name w:val="Раздел-табл заг"/>
    <w:basedOn w:val="a5"/>
    <w:qFormat/>
    <w:rsid w:val="0071488C"/>
    <w:pPr>
      <w:keepNext/>
      <w:pBdr>
        <w:top w:val="single" w:sz="6" w:space="4" w:color="FFFFFF"/>
        <w:bottom w:val="single" w:sz="6" w:space="4" w:color="FFFFFF"/>
      </w:pBdr>
      <w:spacing w:before="360" w:line="288" w:lineRule="auto"/>
      <w:ind w:left="1701"/>
      <w:outlineLvl w:val="2"/>
    </w:pPr>
    <w:rPr>
      <w:b/>
      <w:caps/>
      <w:sz w:val="26"/>
      <w:szCs w:val="20"/>
    </w:rPr>
  </w:style>
  <w:style w:type="paragraph" w:customStyle="1" w:styleId="0-">
    <w:name w:val="Таблица 0-ж"/>
    <w:basedOn w:val="a5"/>
    <w:qFormat/>
    <w:rsid w:val="0071488C"/>
    <w:pPr>
      <w:spacing w:before="80" w:after="80"/>
    </w:pPr>
    <w:rPr>
      <w:b/>
      <w:sz w:val="22"/>
      <w:szCs w:val="20"/>
    </w:rPr>
  </w:style>
  <w:style w:type="paragraph" w:customStyle="1" w:styleId="3f3">
    <w:name w:val="3"/>
    <w:basedOn w:val="a5"/>
    <w:qFormat/>
    <w:rsid w:val="0071488C"/>
    <w:pPr>
      <w:spacing w:before="240" w:line="288" w:lineRule="auto"/>
      <w:ind w:left="567"/>
    </w:pPr>
    <w:rPr>
      <w:b/>
      <w:caps/>
      <w:sz w:val="40"/>
      <w:szCs w:val="20"/>
    </w:rPr>
  </w:style>
  <w:style w:type="paragraph" w:customStyle="1" w:styleId="0">
    <w:name w:val="Таблица 0"/>
    <w:basedOn w:val="a5"/>
    <w:qFormat/>
    <w:rsid w:val="0071488C"/>
    <w:pPr>
      <w:spacing w:before="80" w:after="80"/>
    </w:pPr>
    <w:rPr>
      <w:sz w:val="22"/>
      <w:szCs w:val="20"/>
    </w:rPr>
  </w:style>
  <w:style w:type="paragraph" w:customStyle="1" w:styleId="afffffffffc">
    <w:name w:val="Таблица первая стр"/>
    <w:basedOn w:val="afffffffffb"/>
    <w:qFormat/>
    <w:rsid w:val="0071488C"/>
    <w:pPr>
      <w:ind w:right="57"/>
      <w:jc w:val="right"/>
    </w:pPr>
  </w:style>
  <w:style w:type="paragraph" w:customStyle="1" w:styleId="1fff">
    <w:name w:val="Таблица 1"/>
    <w:basedOn w:val="a5"/>
    <w:qFormat/>
    <w:rsid w:val="0071488C"/>
    <w:pPr>
      <w:spacing w:before="80" w:after="80"/>
      <w:ind w:left="567"/>
      <w:jc w:val="right"/>
    </w:pPr>
    <w:rPr>
      <w:b/>
      <w:sz w:val="22"/>
      <w:szCs w:val="20"/>
    </w:rPr>
  </w:style>
  <w:style w:type="paragraph" w:customStyle="1" w:styleId="-9">
    <w:name w:val="Раздел-табл подзаг"/>
    <w:basedOn w:val="a5"/>
    <w:qFormat/>
    <w:rsid w:val="0071488C"/>
    <w:pPr>
      <w:keepNext/>
      <w:pBdr>
        <w:top w:val="single" w:sz="6" w:space="4" w:color="FFFFFF"/>
        <w:bottom w:val="single" w:sz="6" w:space="4" w:color="FFFFFF"/>
      </w:pBdr>
      <w:spacing w:after="240" w:line="288" w:lineRule="auto"/>
      <w:ind w:left="1701"/>
      <w:outlineLvl w:val="3"/>
    </w:pPr>
    <w:rPr>
      <w:caps/>
      <w:spacing w:val="20"/>
      <w:sz w:val="18"/>
      <w:szCs w:val="20"/>
    </w:rPr>
  </w:style>
  <w:style w:type="paragraph" w:customStyle="1" w:styleId="2ff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qFormat/>
    <w:rsid w:val="0071488C"/>
    <w:pPr>
      <w:spacing w:before="100" w:beforeAutospacing="1" w:after="100" w:afterAutospacing="1"/>
    </w:pPr>
    <w:rPr>
      <w:rFonts w:ascii="Tahoma" w:hAnsi="Tahoma"/>
      <w:sz w:val="20"/>
      <w:szCs w:val="20"/>
      <w:lang w:val="en-US" w:eastAsia="en-US"/>
    </w:rPr>
  </w:style>
  <w:style w:type="character" w:customStyle="1" w:styleId="117">
    <w:name w:val="Заголовок 1 Знак1"/>
    <w:aliases w:val="Заголовок 1 Знак Знак Знак1,Заголовок 1 Знак Знак Знак Знак1,Заголовок 1 Знак Знак1,Caaieiaie aei?ac Знак,caaieiaie 1 Знак,новая страница Знак,рффи 1 Знак"/>
    <w:rsid w:val="0071488C"/>
    <w:rPr>
      <w:bCs/>
      <w:sz w:val="28"/>
      <w:szCs w:val="28"/>
    </w:rPr>
  </w:style>
  <w:style w:type="paragraph" w:customStyle="1" w:styleId="import">
    <w:name w:val="import"/>
    <w:basedOn w:val="a5"/>
    <w:qFormat/>
    <w:rsid w:val="0071488C"/>
    <w:pPr>
      <w:spacing w:before="100" w:beforeAutospacing="1" w:after="100" w:afterAutospacing="1"/>
    </w:pPr>
  </w:style>
  <w:style w:type="paragraph" w:customStyle="1" w:styleId="textr">
    <w:name w:val="text_r"/>
    <w:basedOn w:val="a5"/>
    <w:qFormat/>
    <w:rsid w:val="0071488C"/>
    <w:pPr>
      <w:spacing w:before="100" w:beforeAutospacing="1" w:after="100" w:afterAutospacing="1" w:line="360" w:lineRule="auto"/>
      <w:jc w:val="right"/>
    </w:pPr>
    <w:rPr>
      <w:rFonts w:cs="Arial"/>
      <w:color w:val="222222"/>
      <w:sz w:val="20"/>
      <w:szCs w:val="20"/>
    </w:rPr>
  </w:style>
  <w:style w:type="paragraph" w:customStyle="1" w:styleId="CharChar1">
    <w:name w:val="Char Char1"/>
    <w:basedOn w:val="a5"/>
    <w:qFormat/>
    <w:rsid w:val="0071488C"/>
    <w:pPr>
      <w:autoSpaceDE w:val="0"/>
      <w:autoSpaceDN w:val="0"/>
      <w:spacing w:after="160" w:line="240" w:lineRule="exact"/>
    </w:pPr>
    <w:rPr>
      <w:rFonts w:eastAsia="MS Mincho" w:cs="Arial"/>
      <w:b/>
      <w:sz w:val="20"/>
      <w:szCs w:val="20"/>
      <w:lang w:val="en-US" w:eastAsia="de-DE"/>
    </w:rPr>
  </w:style>
  <w:style w:type="character" w:customStyle="1" w:styleId="w300">
    <w:name w:val="w300"/>
    <w:rsid w:val="0071488C"/>
  </w:style>
  <w:style w:type="character" w:customStyle="1" w:styleId="spelle">
    <w:name w:val="spelle"/>
    <w:rsid w:val="0071488C"/>
  </w:style>
  <w:style w:type="character" w:customStyle="1" w:styleId="grame">
    <w:name w:val="grame"/>
    <w:rsid w:val="0071488C"/>
  </w:style>
  <w:style w:type="paragraph" w:customStyle="1" w:styleId="afffffffffd">
    <w:name w:val="Таблицы (моноширинный)"/>
    <w:basedOn w:val="Standard"/>
    <w:next w:val="Standard"/>
    <w:qFormat/>
    <w:rsid w:val="0071488C"/>
    <w:rPr>
      <w:rFonts w:ascii="Courier New" w:eastAsia="Lucida Sans Unicode" w:hAnsi="Courier New" w:cs="Courier New"/>
      <w:kern w:val="3"/>
      <w:sz w:val="21"/>
      <w:szCs w:val="24"/>
      <w:lang w:eastAsia="ru-RU"/>
    </w:rPr>
  </w:style>
  <w:style w:type="paragraph" w:customStyle="1" w:styleId="afffffffffe">
    <w:name w:val="Журнал"/>
    <w:qFormat/>
    <w:rsid w:val="0071488C"/>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character" w:customStyle="1" w:styleId="style171">
    <w:name w:val="style171"/>
    <w:rsid w:val="0071488C"/>
    <w:rPr>
      <w:sz w:val="24"/>
      <w:szCs w:val="24"/>
    </w:rPr>
  </w:style>
  <w:style w:type="paragraph" w:customStyle="1" w:styleId="3f4">
    <w:name w:val="Стиль3"/>
    <w:basedOn w:val="18"/>
    <w:link w:val="3f5"/>
    <w:qFormat/>
    <w:rsid w:val="0071488C"/>
    <w:pPr>
      <w:keepNext/>
      <w:keepLines/>
      <w:tabs>
        <w:tab w:val="clear" w:pos="9344"/>
        <w:tab w:val="left" w:pos="284"/>
        <w:tab w:val="right" w:pos="10205"/>
      </w:tabs>
      <w:spacing w:line="240" w:lineRule="auto"/>
      <w:ind w:left="426"/>
      <w:jc w:val="left"/>
    </w:pPr>
    <w:rPr>
      <w:bCs/>
      <w:noProof/>
      <w:spacing w:val="-16"/>
      <w:kern w:val="28"/>
      <w:sz w:val="28"/>
      <w:szCs w:val="28"/>
      <w:lang w:eastAsia="x-none"/>
    </w:rPr>
  </w:style>
  <w:style w:type="character" w:customStyle="1" w:styleId="19">
    <w:name w:val="Оглавление 1 Знак"/>
    <w:link w:val="18"/>
    <w:uiPriority w:val="39"/>
    <w:rsid w:val="0071488C"/>
    <w:rPr>
      <w:sz w:val="24"/>
      <w:szCs w:val="24"/>
    </w:rPr>
  </w:style>
  <w:style w:type="character" w:customStyle="1" w:styleId="3f5">
    <w:name w:val="Стиль3 Знак"/>
    <w:link w:val="3f4"/>
    <w:rsid w:val="0071488C"/>
    <w:rPr>
      <w:bCs/>
      <w:noProof/>
      <w:spacing w:val="-16"/>
      <w:kern w:val="28"/>
      <w:sz w:val="28"/>
      <w:szCs w:val="28"/>
      <w:lang w:eastAsia="x-none"/>
    </w:rPr>
  </w:style>
  <w:style w:type="paragraph" w:customStyle="1" w:styleId="Style4">
    <w:name w:val="Style4"/>
    <w:basedOn w:val="a5"/>
    <w:qFormat/>
    <w:rsid w:val="0071488C"/>
    <w:pPr>
      <w:widowControl w:val="0"/>
      <w:autoSpaceDE w:val="0"/>
      <w:autoSpaceDN w:val="0"/>
      <w:adjustRightInd w:val="0"/>
    </w:pPr>
    <w:rPr>
      <w:rFonts w:ascii="Franklin Gothic Medium Cond" w:hAnsi="Franklin Gothic Medium Cond"/>
    </w:rPr>
  </w:style>
  <w:style w:type="character" w:customStyle="1" w:styleId="FontStyle18">
    <w:name w:val="Font Style18"/>
    <w:rsid w:val="0071488C"/>
    <w:rPr>
      <w:rFonts w:ascii="Times New Roman" w:hAnsi="Times New Roman" w:cs="Times New Roman"/>
      <w:sz w:val="20"/>
      <w:szCs w:val="20"/>
    </w:rPr>
  </w:style>
  <w:style w:type="paragraph" w:customStyle="1" w:styleId="2ff1">
    <w:name w:val="Заголовок2"/>
    <w:qFormat/>
    <w:rsid w:val="0071488C"/>
    <w:pPr>
      <w:jc w:val="center"/>
    </w:pPr>
    <w:rPr>
      <w:rFonts w:ascii="Arial" w:hAnsi="Arial"/>
      <w:sz w:val="24"/>
    </w:rPr>
  </w:style>
  <w:style w:type="character" w:customStyle="1" w:styleId="FontStyle12">
    <w:name w:val="Font Style12"/>
    <w:rsid w:val="0071488C"/>
    <w:rPr>
      <w:rFonts w:ascii="Times New Roman" w:hAnsi="Times New Roman" w:cs="Times New Roman"/>
      <w:sz w:val="20"/>
      <w:szCs w:val="20"/>
    </w:rPr>
  </w:style>
  <w:style w:type="paragraph" w:customStyle="1" w:styleId="2ff2">
    <w:name w:val="Основной текст2"/>
    <w:basedOn w:val="a5"/>
    <w:qFormat/>
    <w:rsid w:val="0071488C"/>
    <w:pPr>
      <w:tabs>
        <w:tab w:val="left" w:pos="709"/>
      </w:tabs>
    </w:pPr>
    <w:rPr>
      <w:rFonts w:eastAsia="Calibri"/>
      <w:szCs w:val="20"/>
    </w:rPr>
  </w:style>
  <w:style w:type="paragraph" w:customStyle="1" w:styleId="Style6">
    <w:name w:val="Style6"/>
    <w:basedOn w:val="a5"/>
    <w:uiPriority w:val="99"/>
    <w:qFormat/>
    <w:rsid w:val="0071488C"/>
    <w:pPr>
      <w:widowControl w:val="0"/>
      <w:autoSpaceDE w:val="0"/>
      <w:autoSpaceDN w:val="0"/>
      <w:adjustRightInd w:val="0"/>
    </w:pPr>
  </w:style>
  <w:style w:type="table" w:customStyle="1" w:styleId="1fff0">
    <w:name w:val="Стиль таблицы1"/>
    <w:uiPriority w:val="99"/>
    <w:rsid w:val="0071488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6">
    <w:name w:val="Сетка таблицы3"/>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3">
    <w:name w:val="Основной текст (2) + Полужирный"/>
    <w:rsid w:val="0071488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8">
    <w:name w:val="Табличный_таблица_11"/>
    <w:link w:val="119"/>
    <w:qFormat/>
    <w:rsid w:val="0071488C"/>
    <w:pPr>
      <w:jc w:val="center"/>
    </w:pPr>
    <w:rPr>
      <w:sz w:val="22"/>
      <w:szCs w:val="22"/>
    </w:rPr>
  </w:style>
  <w:style w:type="character" w:customStyle="1" w:styleId="119">
    <w:name w:val="Табличный_таблица_11 Знак"/>
    <w:link w:val="118"/>
    <w:rsid w:val="0071488C"/>
    <w:rPr>
      <w:sz w:val="22"/>
      <w:szCs w:val="22"/>
    </w:rPr>
  </w:style>
  <w:style w:type="character" w:customStyle="1" w:styleId="affffffffff">
    <w:name w:val="Текст_Обычный"/>
    <w:qFormat/>
    <w:rsid w:val="0071488C"/>
    <w:rPr>
      <w:b w:val="0"/>
    </w:rPr>
  </w:style>
  <w:style w:type="character" w:customStyle="1" w:styleId="312">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рффи 3 Знак,Знак3 Знак Знак Знак Знак Знак Знак"/>
    <w:rsid w:val="0071488C"/>
    <w:rPr>
      <w:rFonts w:ascii="Arial" w:hAnsi="Arial"/>
      <w:b/>
      <w:bCs/>
      <w:sz w:val="26"/>
      <w:szCs w:val="26"/>
      <w:lang w:val="x-none" w:eastAsia="x-none"/>
    </w:rPr>
  </w:style>
  <w:style w:type="paragraph" w:customStyle="1" w:styleId="1fff1">
    <w:name w:val="1"/>
    <w:basedOn w:val="a5"/>
    <w:qFormat/>
    <w:rsid w:val="0071488C"/>
    <w:pPr>
      <w:autoSpaceDE w:val="0"/>
      <w:autoSpaceDN w:val="0"/>
      <w:spacing w:after="160" w:line="240" w:lineRule="exact"/>
    </w:pPr>
    <w:rPr>
      <w:rFonts w:eastAsia="MS Mincho" w:cs="Arial"/>
      <w:b/>
      <w:sz w:val="20"/>
      <w:szCs w:val="20"/>
      <w:lang w:val="en-US" w:eastAsia="de-DE"/>
    </w:rPr>
  </w:style>
  <w:style w:type="paragraph" w:customStyle="1" w:styleId="TableParagraph">
    <w:name w:val="Table Paragraph"/>
    <w:basedOn w:val="a5"/>
    <w:uiPriority w:val="1"/>
    <w:qFormat/>
    <w:rsid w:val="0071488C"/>
    <w:pPr>
      <w:widowControl w:val="0"/>
    </w:pPr>
    <w:rPr>
      <w:rFonts w:ascii="Calibri" w:eastAsia="Calibri" w:hAnsi="Calibri"/>
      <w:sz w:val="22"/>
      <w:szCs w:val="22"/>
      <w:lang w:val="en-US" w:eastAsia="en-US"/>
    </w:rPr>
  </w:style>
  <w:style w:type="numbering" w:customStyle="1" w:styleId="11111113">
    <w:name w:val="1 / 1.1 / 1.1.113"/>
    <w:basedOn w:val="a8"/>
    <w:next w:val="111111"/>
    <w:semiHidden/>
    <w:rsid w:val="0071488C"/>
    <w:pPr>
      <w:numPr>
        <w:numId w:val="42"/>
      </w:numPr>
    </w:pPr>
  </w:style>
  <w:style w:type="table" w:customStyle="1" w:styleId="TableNormal">
    <w:name w:val="Table Normal"/>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4">
    <w:name w:val="Абзац Знак"/>
    <w:link w:val="af3"/>
    <w:qFormat/>
    <w:rsid w:val="0071488C"/>
    <w:rPr>
      <w:sz w:val="28"/>
      <w:szCs w:val="24"/>
    </w:rPr>
  </w:style>
  <w:style w:type="paragraph" w:customStyle="1" w:styleId="affffffffff0">
    <w:name w:val="Табличный_заголовки"/>
    <w:basedOn w:val="a5"/>
    <w:qFormat/>
    <w:rsid w:val="0071488C"/>
    <w:pPr>
      <w:keepNext/>
      <w:keepLines/>
      <w:jc w:val="center"/>
    </w:pPr>
    <w:rPr>
      <w:b/>
      <w:sz w:val="22"/>
      <w:szCs w:val="22"/>
    </w:rPr>
  </w:style>
  <w:style w:type="paragraph" w:customStyle="1" w:styleId="affffffffff1">
    <w:name w:val="Табличный_центр"/>
    <w:basedOn w:val="a5"/>
    <w:qFormat/>
    <w:rsid w:val="0071488C"/>
    <w:pPr>
      <w:jc w:val="center"/>
    </w:pPr>
    <w:rPr>
      <w:sz w:val="22"/>
      <w:szCs w:val="22"/>
    </w:rPr>
  </w:style>
  <w:style w:type="paragraph" w:customStyle="1" w:styleId="affffffffff2">
    <w:name w:val="Табличный_слева"/>
    <w:basedOn w:val="a5"/>
    <w:qFormat/>
    <w:rsid w:val="0071488C"/>
    <w:rPr>
      <w:sz w:val="22"/>
      <w:szCs w:val="22"/>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a"/>
    <w:locked/>
    <w:rsid w:val="0071488C"/>
    <w:rPr>
      <w:b/>
      <w:sz w:val="28"/>
    </w:rPr>
  </w:style>
  <w:style w:type="table" w:customStyle="1" w:styleId="313">
    <w:name w:val="Сетка таблицы31"/>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
    <w:name w:val="1 / 1.1 / 1.1.116"/>
    <w:basedOn w:val="a8"/>
    <w:next w:val="111111"/>
    <w:rsid w:val="0071488C"/>
    <w:pPr>
      <w:numPr>
        <w:numId w:val="43"/>
      </w:numPr>
    </w:pPr>
  </w:style>
  <w:style w:type="table" w:customStyle="1" w:styleId="330">
    <w:name w:val="Сетка таблицы33"/>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7">
    <w:name w:val="1 / a / i117"/>
    <w:basedOn w:val="a8"/>
    <w:semiHidden/>
    <w:rsid w:val="0071488C"/>
  </w:style>
  <w:style w:type="table" w:customStyle="1" w:styleId="340">
    <w:name w:val="Сетка таблицы34"/>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7"/>
    <w:next w:val="af8"/>
    <w:rsid w:val="0071488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71488C"/>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71488C"/>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0">
    <w:name w:val="Текст 14(справа)"/>
    <w:basedOn w:val="a5"/>
    <w:link w:val="141"/>
    <w:autoRedefine/>
    <w:qFormat/>
    <w:rsid w:val="0071488C"/>
    <w:pPr>
      <w:spacing w:line="336" w:lineRule="auto"/>
      <w:contextualSpacing/>
    </w:pPr>
    <w:rPr>
      <w:color w:val="FF0000"/>
      <w:sz w:val="26"/>
      <w:szCs w:val="26"/>
      <w:lang w:val="x-none" w:eastAsia="x-none"/>
    </w:rPr>
  </w:style>
  <w:style w:type="character" w:customStyle="1" w:styleId="141">
    <w:name w:val="Текст 14(справа) Знак"/>
    <w:link w:val="140"/>
    <w:rsid w:val="0071488C"/>
    <w:rPr>
      <w:color w:val="FF0000"/>
      <w:sz w:val="26"/>
      <w:szCs w:val="26"/>
      <w:lang w:val="x-none" w:eastAsia="x-none"/>
    </w:rPr>
  </w:style>
  <w:style w:type="paragraph" w:customStyle="1" w:styleId="affffffffff3">
    <w:name w:val="Ячейка таблицы"/>
    <w:basedOn w:val="aff2"/>
    <w:link w:val="affffffffff4"/>
    <w:qFormat/>
    <w:rsid w:val="0071488C"/>
    <w:pPr>
      <w:suppressAutoHyphens/>
    </w:pPr>
    <w:rPr>
      <w:rFonts w:ascii="Arial" w:eastAsia="Times New Roman" w:hAnsi="Arial" w:cs="Arial"/>
      <w:sz w:val="20"/>
      <w:szCs w:val="32"/>
      <w:lang w:eastAsia="ar-SA"/>
    </w:rPr>
  </w:style>
  <w:style w:type="character" w:customStyle="1" w:styleId="affffffffff4">
    <w:name w:val="Ячейка таблицы Знак"/>
    <w:link w:val="affffffffff3"/>
    <w:rsid w:val="0071488C"/>
    <w:rPr>
      <w:rFonts w:ascii="Arial" w:hAnsi="Arial" w:cs="Arial"/>
      <w:szCs w:val="32"/>
      <w:lang w:eastAsia="ar-SA"/>
    </w:rPr>
  </w:style>
  <w:style w:type="paragraph" w:customStyle="1" w:styleId="affffffffff5">
    <w:name w:val="текст табл"/>
    <w:basedOn w:val="a5"/>
    <w:link w:val="affffffffff6"/>
    <w:qFormat/>
    <w:rsid w:val="0071488C"/>
    <w:pPr>
      <w:suppressAutoHyphens/>
      <w:ind w:firstLine="709"/>
    </w:pPr>
    <w:rPr>
      <w:rFonts w:eastAsia="Calibri" w:cs="Arial"/>
      <w:lang w:eastAsia="ar-SA"/>
    </w:rPr>
  </w:style>
  <w:style w:type="character" w:customStyle="1" w:styleId="affffffffff6">
    <w:name w:val="текст табл Знак"/>
    <w:link w:val="affffffffff5"/>
    <w:rsid w:val="0071488C"/>
    <w:rPr>
      <w:rFonts w:ascii="Arial" w:eastAsia="Calibri" w:hAnsi="Arial" w:cs="Arial"/>
      <w:sz w:val="24"/>
      <w:szCs w:val="24"/>
      <w:lang w:eastAsia="ar-SA"/>
    </w:rPr>
  </w:style>
  <w:style w:type="paragraph" w:styleId="2ff4">
    <w:name w:val="Quote"/>
    <w:basedOn w:val="a5"/>
    <w:next w:val="a5"/>
    <w:link w:val="2ff5"/>
    <w:uiPriority w:val="29"/>
    <w:qFormat/>
    <w:rsid w:val="0071488C"/>
    <w:pPr>
      <w:suppressAutoHyphens/>
      <w:ind w:firstLine="709"/>
    </w:pPr>
    <w:rPr>
      <w:rFonts w:cs="Arial"/>
      <w:i/>
      <w:szCs w:val="16"/>
      <w:lang w:eastAsia="ar-SA"/>
    </w:rPr>
  </w:style>
  <w:style w:type="character" w:customStyle="1" w:styleId="2ff5">
    <w:name w:val="Цитата 2 Знак"/>
    <w:link w:val="2ff4"/>
    <w:uiPriority w:val="29"/>
    <w:rsid w:val="0071488C"/>
    <w:rPr>
      <w:rFonts w:ascii="Arial" w:hAnsi="Arial" w:cs="Arial"/>
      <w:i/>
      <w:sz w:val="24"/>
      <w:szCs w:val="16"/>
      <w:lang w:eastAsia="ar-SA"/>
    </w:rPr>
  </w:style>
  <w:style w:type="paragraph" w:styleId="affffffffff7">
    <w:name w:val="Intense Quote"/>
    <w:basedOn w:val="a5"/>
    <w:next w:val="a5"/>
    <w:link w:val="affffffffff8"/>
    <w:uiPriority w:val="30"/>
    <w:qFormat/>
    <w:rsid w:val="0071488C"/>
    <w:pPr>
      <w:suppressAutoHyphens/>
      <w:ind w:left="720" w:right="720" w:firstLine="709"/>
    </w:pPr>
    <w:rPr>
      <w:rFonts w:cs="Arial"/>
      <w:b/>
      <w:i/>
      <w:szCs w:val="22"/>
      <w:lang w:eastAsia="ar-SA"/>
    </w:rPr>
  </w:style>
  <w:style w:type="character" w:customStyle="1" w:styleId="affffffffff8">
    <w:name w:val="Выделенная цитата Знак"/>
    <w:link w:val="affffffffff7"/>
    <w:uiPriority w:val="30"/>
    <w:rsid w:val="0071488C"/>
    <w:rPr>
      <w:rFonts w:ascii="Arial" w:hAnsi="Arial" w:cs="Arial"/>
      <w:b/>
      <w:i/>
      <w:sz w:val="24"/>
      <w:szCs w:val="22"/>
      <w:lang w:eastAsia="ar-SA"/>
    </w:rPr>
  </w:style>
  <w:style w:type="character" w:styleId="affffffffff9">
    <w:name w:val="Subtle Emphasis"/>
    <w:uiPriority w:val="19"/>
    <w:qFormat/>
    <w:rsid w:val="0071488C"/>
    <w:rPr>
      <w:rFonts w:ascii="Arial" w:hAnsi="Arial"/>
      <w:i/>
      <w:color w:val="5A5A5A"/>
      <w:sz w:val="24"/>
    </w:rPr>
  </w:style>
  <w:style w:type="character" w:styleId="affffffffffa">
    <w:name w:val="Subtle Reference"/>
    <w:uiPriority w:val="31"/>
    <w:qFormat/>
    <w:rsid w:val="0071488C"/>
    <w:rPr>
      <w:rFonts w:ascii="Arial" w:hAnsi="Arial"/>
      <w:i/>
      <w:color w:val="0070C0"/>
      <w:sz w:val="24"/>
      <w:szCs w:val="24"/>
      <w:u w:val="single"/>
    </w:rPr>
  </w:style>
  <w:style w:type="character" w:styleId="affffffffffb">
    <w:name w:val="Intense Reference"/>
    <w:uiPriority w:val="32"/>
    <w:qFormat/>
    <w:rsid w:val="0071488C"/>
    <w:rPr>
      <w:b/>
      <w:sz w:val="24"/>
      <w:u w:val="single"/>
    </w:rPr>
  </w:style>
  <w:style w:type="character" w:customStyle="1" w:styleId="WW8Num3z0">
    <w:name w:val="WW8Num3z0"/>
    <w:rsid w:val="0071488C"/>
    <w:rPr>
      <w:rFonts w:ascii="Symbol" w:hAnsi="Symbol"/>
    </w:rPr>
  </w:style>
  <w:style w:type="character" w:customStyle="1" w:styleId="WW8Num4z0">
    <w:name w:val="WW8Num4z0"/>
    <w:rsid w:val="0071488C"/>
    <w:rPr>
      <w:rFonts w:ascii="Symbol" w:hAnsi="Symbol"/>
    </w:rPr>
  </w:style>
  <w:style w:type="character" w:customStyle="1" w:styleId="WW8Num5z0">
    <w:name w:val="WW8Num5z0"/>
    <w:rsid w:val="0071488C"/>
    <w:rPr>
      <w:rFonts w:ascii="Symbol" w:hAnsi="Symbol"/>
    </w:rPr>
  </w:style>
  <w:style w:type="character" w:customStyle="1" w:styleId="WW8Num6z0">
    <w:name w:val="WW8Num6z0"/>
    <w:rsid w:val="0071488C"/>
    <w:rPr>
      <w:rFonts w:ascii="Symbol" w:hAnsi="Symbol"/>
    </w:rPr>
  </w:style>
  <w:style w:type="character" w:customStyle="1" w:styleId="WW8Num7z0">
    <w:name w:val="WW8Num7z0"/>
    <w:rsid w:val="0071488C"/>
    <w:rPr>
      <w:rFonts w:ascii="Symbol" w:hAnsi="Symbol"/>
    </w:rPr>
  </w:style>
  <w:style w:type="character" w:customStyle="1" w:styleId="WW8Num8z1">
    <w:name w:val="WW8Num8z1"/>
    <w:rsid w:val="0071488C"/>
    <w:rPr>
      <w:rFonts w:ascii="Symbol" w:hAnsi="Symbol"/>
    </w:rPr>
  </w:style>
  <w:style w:type="character" w:customStyle="1" w:styleId="WW8Num9z0">
    <w:name w:val="WW8Num9z0"/>
    <w:rsid w:val="0071488C"/>
    <w:rPr>
      <w:sz w:val="20"/>
    </w:rPr>
  </w:style>
  <w:style w:type="character" w:customStyle="1" w:styleId="WW8Num10z0">
    <w:name w:val="WW8Num10z0"/>
    <w:rsid w:val="0071488C"/>
    <w:rPr>
      <w:rFonts w:ascii="Symbol" w:hAnsi="Symbol"/>
    </w:rPr>
  </w:style>
  <w:style w:type="character" w:customStyle="1" w:styleId="WW8Num11z0">
    <w:name w:val="WW8Num11z0"/>
    <w:rsid w:val="0071488C"/>
    <w:rPr>
      <w:rFonts w:ascii="Symbol" w:hAnsi="Symbol"/>
    </w:rPr>
  </w:style>
  <w:style w:type="character" w:customStyle="1" w:styleId="WW8Num12z0">
    <w:name w:val="WW8Num12z0"/>
    <w:rsid w:val="0071488C"/>
    <w:rPr>
      <w:rFonts w:ascii="Symbol" w:hAnsi="Symbol"/>
    </w:rPr>
  </w:style>
  <w:style w:type="character" w:customStyle="1" w:styleId="WW8Num13z0">
    <w:name w:val="WW8Num13z0"/>
    <w:rsid w:val="0071488C"/>
    <w:rPr>
      <w:rFonts w:ascii="Symbol" w:hAnsi="Symbol"/>
    </w:rPr>
  </w:style>
  <w:style w:type="character" w:customStyle="1" w:styleId="WW8Num14z0">
    <w:name w:val="WW8Num14z0"/>
    <w:rsid w:val="0071488C"/>
    <w:rPr>
      <w:rFonts w:ascii="Symbol" w:hAnsi="Symbol"/>
    </w:rPr>
  </w:style>
  <w:style w:type="character" w:customStyle="1" w:styleId="WW8Num15z0">
    <w:name w:val="WW8Num15z0"/>
    <w:rsid w:val="0071488C"/>
    <w:rPr>
      <w:rFonts w:ascii="Symbol" w:hAnsi="Symbol"/>
    </w:rPr>
  </w:style>
  <w:style w:type="character" w:customStyle="1" w:styleId="WW8Num16z0">
    <w:name w:val="WW8Num16z0"/>
    <w:rsid w:val="0071488C"/>
    <w:rPr>
      <w:rFonts w:ascii="Symbol" w:hAnsi="Symbol"/>
    </w:rPr>
  </w:style>
  <w:style w:type="character" w:customStyle="1" w:styleId="WW8Num17z0">
    <w:name w:val="WW8Num17z0"/>
    <w:rsid w:val="0071488C"/>
    <w:rPr>
      <w:rFonts w:ascii="Symbol" w:hAnsi="Symbol"/>
    </w:rPr>
  </w:style>
  <w:style w:type="character" w:customStyle="1" w:styleId="WW8Num18z0">
    <w:name w:val="WW8Num18z0"/>
    <w:rsid w:val="0071488C"/>
    <w:rPr>
      <w:rFonts w:ascii="Symbol" w:hAnsi="Symbol"/>
    </w:rPr>
  </w:style>
  <w:style w:type="character" w:customStyle="1" w:styleId="WW8Num19z0">
    <w:name w:val="WW8Num19z0"/>
    <w:rsid w:val="0071488C"/>
    <w:rPr>
      <w:rFonts w:ascii="Arial" w:hAnsi="Arial"/>
    </w:rPr>
  </w:style>
  <w:style w:type="character" w:customStyle="1" w:styleId="WW8Num20z0">
    <w:name w:val="WW8Num20z0"/>
    <w:rsid w:val="0071488C"/>
    <w:rPr>
      <w:rFonts w:ascii="Symbol" w:hAnsi="Symbol"/>
    </w:rPr>
  </w:style>
  <w:style w:type="character" w:customStyle="1" w:styleId="WW8Num21z0">
    <w:name w:val="WW8Num21z0"/>
    <w:rsid w:val="0071488C"/>
    <w:rPr>
      <w:rFonts w:ascii="Symbol" w:hAnsi="Symbol"/>
    </w:rPr>
  </w:style>
  <w:style w:type="character" w:customStyle="1" w:styleId="WW8Num22z0">
    <w:name w:val="WW8Num22z0"/>
    <w:rsid w:val="0071488C"/>
    <w:rPr>
      <w:rFonts w:ascii="Symbol" w:hAnsi="Symbol"/>
    </w:rPr>
  </w:style>
  <w:style w:type="character" w:customStyle="1" w:styleId="WW8Num24z0">
    <w:name w:val="WW8Num24z0"/>
    <w:rsid w:val="0071488C"/>
    <w:rPr>
      <w:rFonts w:ascii="Symbol" w:hAnsi="Symbol"/>
      <w:color w:val="auto"/>
    </w:rPr>
  </w:style>
  <w:style w:type="character" w:customStyle="1" w:styleId="WW8Num25z0">
    <w:name w:val="WW8Num25z0"/>
    <w:rsid w:val="0071488C"/>
    <w:rPr>
      <w:rFonts w:ascii="Symbol" w:hAnsi="Symbol"/>
    </w:rPr>
  </w:style>
  <w:style w:type="character" w:customStyle="1" w:styleId="WW8Num27z0">
    <w:name w:val="WW8Num27z0"/>
    <w:rsid w:val="0071488C"/>
    <w:rPr>
      <w:rFonts w:ascii="Symbol" w:hAnsi="Symbol"/>
    </w:rPr>
  </w:style>
  <w:style w:type="character" w:customStyle="1" w:styleId="WW8Num28z0">
    <w:name w:val="WW8Num28z0"/>
    <w:rsid w:val="0071488C"/>
    <w:rPr>
      <w:rFonts w:ascii="Symbol" w:hAnsi="Symbol"/>
    </w:rPr>
  </w:style>
  <w:style w:type="character" w:customStyle="1" w:styleId="WW8Num30z0">
    <w:name w:val="WW8Num30z0"/>
    <w:rsid w:val="0071488C"/>
    <w:rPr>
      <w:rFonts w:ascii="Symbol" w:hAnsi="Symbol"/>
    </w:rPr>
  </w:style>
  <w:style w:type="character" w:customStyle="1" w:styleId="WW8Num31z0">
    <w:name w:val="WW8Num31z0"/>
    <w:rsid w:val="0071488C"/>
    <w:rPr>
      <w:rFonts w:ascii="Symbol" w:hAnsi="Symbol"/>
    </w:rPr>
  </w:style>
  <w:style w:type="character" w:customStyle="1" w:styleId="WW8Num32z0">
    <w:name w:val="WW8Num32z0"/>
    <w:rsid w:val="0071488C"/>
    <w:rPr>
      <w:rFonts w:ascii="Symbol" w:hAnsi="Symbol"/>
    </w:rPr>
  </w:style>
  <w:style w:type="character" w:customStyle="1" w:styleId="WW8Num34z0">
    <w:name w:val="WW8Num34z0"/>
    <w:rsid w:val="0071488C"/>
    <w:rPr>
      <w:rFonts w:ascii="Symbol" w:hAnsi="Symbol"/>
    </w:rPr>
  </w:style>
  <w:style w:type="character" w:customStyle="1" w:styleId="WW8Num35z0">
    <w:name w:val="WW8Num35z0"/>
    <w:rsid w:val="0071488C"/>
    <w:rPr>
      <w:rFonts w:ascii="Symbol" w:hAnsi="Symbol"/>
    </w:rPr>
  </w:style>
  <w:style w:type="character" w:customStyle="1" w:styleId="WW8Num37z0">
    <w:name w:val="WW8Num37z0"/>
    <w:rsid w:val="0071488C"/>
    <w:rPr>
      <w:rFonts w:ascii="Symbol" w:hAnsi="Symbol"/>
    </w:rPr>
  </w:style>
  <w:style w:type="character" w:customStyle="1" w:styleId="WW8Num38z0">
    <w:name w:val="WW8Num38z0"/>
    <w:rsid w:val="0071488C"/>
    <w:rPr>
      <w:rFonts w:ascii="Symbol" w:hAnsi="Symbol"/>
    </w:rPr>
  </w:style>
  <w:style w:type="character" w:customStyle="1" w:styleId="WW8Num42z0">
    <w:name w:val="WW8Num42z0"/>
    <w:rsid w:val="0071488C"/>
    <w:rPr>
      <w:rFonts w:ascii="Symbol" w:hAnsi="Symbol"/>
    </w:rPr>
  </w:style>
  <w:style w:type="character" w:customStyle="1" w:styleId="WW8Num44z0">
    <w:name w:val="WW8Num44z0"/>
    <w:rsid w:val="0071488C"/>
    <w:rPr>
      <w:rFonts w:ascii="Symbol" w:hAnsi="Symbol"/>
    </w:rPr>
  </w:style>
  <w:style w:type="character" w:customStyle="1" w:styleId="WW8Num45z0">
    <w:name w:val="WW8Num45z0"/>
    <w:rsid w:val="0071488C"/>
    <w:rPr>
      <w:rFonts w:ascii="Symbol" w:hAnsi="Symbol"/>
      <w:color w:val="auto"/>
    </w:rPr>
  </w:style>
  <w:style w:type="character" w:customStyle="1" w:styleId="WW8Num46z0">
    <w:name w:val="WW8Num46z0"/>
    <w:rsid w:val="0071488C"/>
    <w:rPr>
      <w:rFonts w:ascii="Symbol" w:hAnsi="Symbol"/>
    </w:rPr>
  </w:style>
  <w:style w:type="character" w:customStyle="1" w:styleId="WW8Num47z0">
    <w:name w:val="WW8Num47z0"/>
    <w:rsid w:val="0071488C"/>
    <w:rPr>
      <w:rFonts w:ascii="Symbol" w:hAnsi="Symbol"/>
      <w:color w:val="auto"/>
    </w:rPr>
  </w:style>
  <w:style w:type="character" w:customStyle="1" w:styleId="WW8Num48z0">
    <w:name w:val="WW8Num48z0"/>
    <w:rsid w:val="0071488C"/>
    <w:rPr>
      <w:rFonts w:ascii="Symbol" w:hAnsi="Symbol"/>
    </w:rPr>
  </w:style>
  <w:style w:type="character" w:customStyle="1" w:styleId="WW8Num50z0">
    <w:name w:val="WW8Num50z0"/>
    <w:rsid w:val="0071488C"/>
    <w:rPr>
      <w:rFonts w:ascii="Symbol" w:hAnsi="Symbol"/>
      <w:caps w:val="0"/>
      <w:smallCaps w:val="0"/>
      <w:strike w:val="0"/>
      <w:dstrike w:val="0"/>
      <w:vanish w:val="0"/>
      <w:color w:val="auto"/>
      <w:position w:val="0"/>
      <w:sz w:val="24"/>
      <w:vertAlign w:val="baseline"/>
    </w:rPr>
  </w:style>
  <w:style w:type="character" w:customStyle="1" w:styleId="WW8Num52z0">
    <w:name w:val="WW8Num52z0"/>
    <w:rsid w:val="0071488C"/>
    <w:rPr>
      <w:rFonts w:ascii="Arial" w:hAnsi="Arial"/>
    </w:rPr>
  </w:style>
  <w:style w:type="character" w:customStyle="1" w:styleId="WW8Num53z0">
    <w:name w:val="WW8Num53z0"/>
    <w:rsid w:val="0071488C"/>
    <w:rPr>
      <w:rFonts w:ascii="Symbol" w:hAnsi="Symbol"/>
    </w:rPr>
  </w:style>
  <w:style w:type="character" w:customStyle="1" w:styleId="WW8Num55z0">
    <w:name w:val="WW8Num55z0"/>
    <w:rsid w:val="0071488C"/>
    <w:rPr>
      <w:rFonts w:ascii="Symbol" w:hAnsi="Symbol"/>
    </w:rPr>
  </w:style>
  <w:style w:type="character" w:customStyle="1" w:styleId="WW8Num57z0">
    <w:name w:val="WW8Num57z0"/>
    <w:rsid w:val="0071488C"/>
    <w:rPr>
      <w:rFonts w:ascii="Arial" w:eastAsia="Times New Roman" w:hAnsi="Arial" w:cs="Arial"/>
    </w:rPr>
  </w:style>
  <w:style w:type="character" w:customStyle="1" w:styleId="WW8Num61z0">
    <w:name w:val="WW8Num61z0"/>
    <w:rsid w:val="0071488C"/>
    <w:rPr>
      <w:rFonts w:ascii="Symbol" w:hAnsi="Symbol"/>
    </w:rPr>
  </w:style>
  <w:style w:type="character" w:customStyle="1" w:styleId="Absatz-Standardschriftart">
    <w:name w:val="Absatz-Standardschriftart"/>
    <w:rsid w:val="0071488C"/>
  </w:style>
  <w:style w:type="character" w:customStyle="1" w:styleId="WW8Num13z1">
    <w:name w:val="WW8Num13z1"/>
    <w:rsid w:val="0071488C"/>
    <w:rPr>
      <w:rFonts w:ascii="Courier New" w:hAnsi="Courier New"/>
    </w:rPr>
  </w:style>
  <w:style w:type="character" w:customStyle="1" w:styleId="WW8Num13z2">
    <w:name w:val="WW8Num13z2"/>
    <w:rsid w:val="0071488C"/>
    <w:rPr>
      <w:rFonts w:ascii="Wingdings" w:hAnsi="Wingdings"/>
    </w:rPr>
  </w:style>
  <w:style w:type="character" w:customStyle="1" w:styleId="WW8Num14z1">
    <w:name w:val="WW8Num14z1"/>
    <w:rsid w:val="0071488C"/>
    <w:rPr>
      <w:rFonts w:ascii="Courier New" w:hAnsi="Courier New" w:cs="Courier New"/>
    </w:rPr>
  </w:style>
  <w:style w:type="character" w:customStyle="1" w:styleId="WW8Num14z2">
    <w:name w:val="WW8Num14z2"/>
    <w:rsid w:val="0071488C"/>
    <w:rPr>
      <w:rFonts w:ascii="Wingdings" w:hAnsi="Wingdings"/>
    </w:rPr>
  </w:style>
  <w:style w:type="character" w:customStyle="1" w:styleId="WW8Num15z1">
    <w:name w:val="WW8Num15z1"/>
    <w:rsid w:val="0071488C"/>
    <w:rPr>
      <w:rFonts w:ascii="Courier New" w:hAnsi="Courier New" w:cs="Courier New"/>
    </w:rPr>
  </w:style>
  <w:style w:type="character" w:customStyle="1" w:styleId="WW8Num15z2">
    <w:name w:val="WW8Num15z2"/>
    <w:rsid w:val="0071488C"/>
    <w:rPr>
      <w:rFonts w:ascii="Wingdings" w:hAnsi="Wingdings"/>
    </w:rPr>
  </w:style>
  <w:style w:type="character" w:customStyle="1" w:styleId="WW8Num16z1">
    <w:name w:val="WW8Num16z1"/>
    <w:rsid w:val="0071488C"/>
    <w:rPr>
      <w:rFonts w:ascii="Courier New" w:hAnsi="Courier New" w:cs="Courier New"/>
    </w:rPr>
  </w:style>
  <w:style w:type="character" w:customStyle="1" w:styleId="WW8Num16z2">
    <w:name w:val="WW8Num16z2"/>
    <w:rsid w:val="0071488C"/>
    <w:rPr>
      <w:rFonts w:ascii="Wingdings" w:hAnsi="Wingdings"/>
    </w:rPr>
  </w:style>
  <w:style w:type="character" w:customStyle="1" w:styleId="WW8Num17z1">
    <w:name w:val="WW8Num17z1"/>
    <w:rsid w:val="0071488C"/>
    <w:rPr>
      <w:rFonts w:ascii="Courier New" w:hAnsi="Courier New" w:cs="Courier New"/>
    </w:rPr>
  </w:style>
  <w:style w:type="character" w:customStyle="1" w:styleId="WW8Num17z2">
    <w:name w:val="WW8Num17z2"/>
    <w:rsid w:val="0071488C"/>
    <w:rPr>
      <w:rFonts w:ascii="Wingdings" w:hAnsi="Wingdings"/>
    </w:rPr>
  </w:style>
  <w:style w:type="character" w:customStyle="1" w:styleId="WW8Num18z1">
    <w:name w:val="WW8Num18z1"/>
    <w:rsid w:val="0071488C"/>
    <w:rPr>
      <w:rFonts w:ascii="Courier New" w:hAnsi="Courier New" w:cs="Courier New"/>
    </w:rPr>
  </w:style>
  <w:style w:type="character" w:customStyle="1" w:styleId="WW8Num18z2">
    <w:name w:val="WW8Num18z2"/>
    <w:rsid w:val="0071488C"/>
    <w:rPr>
      <w:rFonts w:ascii="Wingdings" w:hAnsi="Wingdings"/>
    </w:rPr>
  </w:style>
  <w:style w:type="character" w:customStyle="1" w:styleId="WW8Num19z1">
    <w:name w:val="WW8Num19z1"/>
    <w:rsid w:val="0071488C"/>
    <w:rPr>
      <w:rFonts w:ascii="Courier New" w:hAnsi="Courier New" w:cs="Courier New"/>
    </w:rPr>
  </w:style>
  <w:style w:type="character" w:customStyle="1" w:styleId="WW8Num19z2">
    <w:name w:val="WW8Num19z2"/>
    <w:rsid w:val="0071488C"/>
    <w:rPr>
      <w:rFonts w:ascii="Wingdings" w:hAnsi="Wingdings"/>
    </w:rPr>
  </w:style>
  <w:style w:type="character" w:customStyle="1" w:styleId="WW8Num19z3">
    <w:name w:val="WW8Num19z3"/>
    <w:rsid w:val="0071488C"/>
    <w:rPr>
      <w:rFonts w:ascii="Symbol" w:hAnsi="Symbol"/>
    </w:rPr>
  </w:style>
  <w:style w:type="character" w:customStyle="1" w:styleId="WW8Num20z1">
    <w:name w:val="WW8Num20z1"/>
    <w:rsid w:val="0071488C"/>
    <w:rPr>
      <w:rFonts w:ascii="Courier New" w:hAnsi="Courier New"/>
    </w:rPr>
  </w:style>
  <w:style w:type="character" w:customStyle="1" w:styleId="WW8Num20z2">
    <w:name w:val="WW8Num20z2"/>
    <w:rsid w:val="0071488C"/>
    <w:rPr>
      <w:rFonts w:ascii="Wingdings" w:hAnsi="Wingdings"/>
    </w:rPr>
  </w:style>
  <w:style w:type="character" w:customStyle="1" w:styleId="WW8Num21z1">
    <w:name w:val="WW8Num21z1"/>
    <w:rsid w:val="0071488C"/>
    <w:rPr>
      <w:rFonts w:ascii="Courier New" w:hAnsi="Courier New" w:cs="Courier New"/>
    </w:rPr>
  </w:style>
  <w:style w:type="character" w:customStyle="1" w:styleId="WW8Num21z2">
    <w:name w:val="WW8Num21z2"/>
    <w:rsid w:val="0071488C"/>
    <w:rPr>
      <w:rFonts w:ascii="Wingdings" w:hAnsi="Wingdings"/>
    </w:rPr>
  </w:style>
  <w:style w:type="character" w:customStyle="1" w:styleId="WW8Num22z1">
    <w:name w:val="WW8Num22z1"/>
    <w:rsid w:val="0071488C"/>
    <w:rPr>
      <w:rFonts w:ascii="Courier New" w:hAnsi="Courier New"/>
    </w:rPr>
  </w:style>
  <w:style w:type="character" w:customStyle="1" w:styleId="WW8Num22z2">
    <w:name w:val="WW8Num22z2"/>
    <w:rsid w:val="0071488C"/>
    <w:rPr>
      <w:rFonts w:ascii="Wingdings" w:hAnsi="Wingdings"/>
    </w:rPr>
  </w:style>
  <w:style w:type="character" w:customStyle="1" w:styleId="WW8Num23z0">
    <w:name w:val="WW8Num23z0"/>
    <w:rsid w:val="0071488C"/>
    <w:rPr>
      <w:rFonts w:ascii="Wingdings" w:hAnsi="Wingdings"/>
    </w:rPr>
  </w:style>
  <w:style w:type="character" w:customStyle="1" w:styleId="WW8Num23z1">
    <w:name w:val="WW8Num23z1"/>
    <w:rsid w:val="0071488C"/>
    <w:rPr>
      <w:rFonts w:ascii="Courier New" w:hAnsi="Courier New"/>
    </w:rPr>
  </w:style>
  <w:style w:type="character" w:customStyle="1" w:styleId="WW8Num23z2">
    <w:name w:val="WW8Num23z2"/>
    <w:rsid w:val="0071488C"/>
    <w:rPr>
      <w:rFonts w:ascii="Wingdings" w:hAnsi="Wingdings"/>
    </w:rPr>
  </w:style>
  <w:style w:type="character" w:customStyle="1" w:styleId="WW8Num24z1">
    <w:name w:val="WW8Num24z1"/>
    <w:rsid w:val="0071488C"/>
    <w:rPr>
      <w:rFonts w:ascii="Courier New" w:hAnsi="Courier New" w:cs="Courier New"/>
    </w:rPr>
  </w:style>
  <w:style w:type="character" w:customStyle="1" w:styleId="WW8Num24z2">
    <w:name w:val="WW8Num24z2"/>
    <w:rsid w:val="0071488C"/>
    <w:rPr>
      <w:rFonts w:ascii="Wingdings" w:hAnsi="Wingdings"/>
    </w:rPr>
  </w:style>
  <w:style w:type="character" w:customStyle="1" w:styleId="WW8Num24z3">
    <w:name w:val="WW8Num24z3"/>
    <w:rsid w:val="0071488C"/>
    <w:rPr>
      <w:rFonts w:ascii="Symbol" w:hAnsi="Symbol"/>
    </w:rPr>
  </w:style>
  <w:style w:type="character" w:customStyle="1" w:styleId="WW8Num26z0">
    <w:name w:val="WW8Num26z0"/>
    <w:rsid w:val="0071488C"/>
    <w:rPr>
      <w:rFonts w:ascii="Symbol" w:hAnsi="Symbol"/>
    </w:rPr>
  </w:style>
  <w:style w:type="character" w:customStyle="1" w:styleId="WW8Num26z1">
    <w:name w:val="WW8Num26z1"/>
    <w:rsid w:val="0071488C"/>
    <w:rPr>
      <w:rFonts w:ascii="Courier New" w:hAnsi="Courier New" w:cs="Courier New"/>
    </w:rPr>
  </w:style>
  <w:style w:type="character" w:customStyle="1" w:styleId="WW8Num26z2">
    <w:name w:val="WW8Num26z2"/>
    <w:rsid w:val="0071488C"/>
    <w:rPr>
      <w:rFonts w:ascii="Wingdings" w:hAnsi="Wingdings"/>
    </w:rPr>
  </w:style>
  <w:style w:type="character" w:customStyle="1" w:styleId="WW8Num27z1">
    <w:name w:val="WW8Num27z1"/>
    <w:rsid w:val="0071488C"/>
    <w:rPr>
      <w:rFonts w:ascii="Courier New" w:hAnsi="Courier New"/>
    </w:rPr>
  </w:style>
  <w:style w:type="character" w:customStyle="1" w:styleId="WW8Num27z2">
    <w:name w:val="WW8Num27z2"/>
    <w:rsid w:val="0071488C"/>
    <w:rPr>
      <w:rFonts w:ascii="Wingdings" w:hAnsi="Wingdings"/>
    </w:rPr>
  </w:style>
  <w:style w:type="character" w:customStyle="1" w:styleId="WW8Num29z0">
    <w:name w:val="WW8Num29z0"/>
    <w:rsid w:val="0071488C"/>
    <w:rPr>
      <w:rFonts w:ascii="Times New Roman" w:hAnsi="Times New Roman"/>
    </w:rPr>
  </w:style>
  <w:style w:type="character" w:customStyle="1" w:styleId="WW8Num30z1">
    <w:name w:val="WW8Num30z1"/>
    <w:rsid w:val="0071488C"/>
    <w:rPr>
      <w:rFonts w:ascii="Courier New" w:hAnsi="Courier New" w:cs="Courier New"/>
    </w:rPr>
  </w:style>
  <w:style w:type="character" w:customStyle="1" w:styleId="WW8Num30z2">
    <w:name w:val="WW8Num30z2"/>
    <w:rsid w:val="0071488C"/>
    <w:rPr>
      <w:rFonts w:ascii="Wingdings" w:hAnsi="Wingdings"/>
    </w:rPr>
  </w:style>
  <w:style w:type="character" w:customStyle="1" w:styleId="WW8Num32z1">
    <w:name w:val="WW8Num32z1"/>
    <w:rsid w:val="0071488C"/>
    <w:rPr>
      <w:rFonts w:ascii="Courier New" w:hAnsi="Courier New"/>
    </w:rPr>
  </w:style>
  <w:style w:type="character" w:customStyle="1" w:styleId="WW8Num32z2">
    <w:name w:val="WW8Num32z2"/>
    <w:rsid w:val="0071488C"/>
    <w:rPr>
      <w:rFonts w:ascii="Wingdings" w:hAnsi="Wingdings"/>
    </w:rPr>
  </w:style>
  <w:style w:type="character" w:customStyle="1" w:styleId="WW8Num33z0">
    <w:name w:val="WW8Num33z0"/>
    <w:rsid w:val="0071488C"/>
    <w:rPr>
      <w:rFonts w:ascii="Symbol" w:hAnsi="Symbol"/>
    </w:rPr>
  </w:style>
  <w:style w:type="character" w:customStyle="1" w:styleId="WW8Num33z1">
    <w:name w:val="WW8Num33z1"/>
    <w:rsid w:val="0071488C"/>
    <w:rPr>
      <w:rFonts w:ascii="Courier New" w:hAnsi="Courier New"/>
    </w:rPr>
  </w:style>
  <w:style w:type="character" w:customStyle="1" w:styleId="WW8Num33z2">
    <w:name w:val="WW8Num33z2"/>
    <w:rsid w:val="0071488C"/>
    <w:rPr>
      <w:rFonts w:ascii="Wingdings" w:hAnsi="Wingdings"/>
    </w:rPr>
  </w:style>
  <w:style w:type="character" w:customStyle="1" w:styleId="WW8Num34z1">
    <w:name w:val="WW8Num34z1"/>
    <w:rsid w:val="0071488C"/>
    <w:rPr>
      <w:rFonts w:ascii="Courier New" w:hAnsi="Courier New" w:cs="Courier New"/>
    </w:rPr>
  </w:style>
  <w:style w:type="character" w:customStyle="1" w:styleId="WW8Num34z2">
    <w:name w:val="WW8Num34z2"/>
    <w:rsid w:val="0071488C"/>
    <w:rPr>
      <w:rFonts w:ascii="Wingdings" w:hAnsi="Wingdings"/>
    </w:rPr>
  </w:style>
  <w:style w:type="character" w:customStyle="1" w:styleId="WW8Num36z0">
    <w:name w:val="WW8Num36z0"/>
    <w:rsid w:val="0071488C"/>
    <w:rPr>
      <w:rFonts w:ascii="Symbol" w:hAnsi="Symbol"/>
    </w:rPr>
  </w:style>
  <w:style w:type="character" w:customStyle="1" w:styleId="WW8Num36z1">
    <w:name w:val="WW8Num36z1"/>
    <w:rsid w:val="0071488C"/>
    <w:rPr>
      <w:rFonts w:ascii="Courier New" w:hAnsi="Courier New" w:cs="Courier New"/>
    </w:rPr>
  </w:style>
  <w:style w:type="character" w:customStyle="1" w:styleId="WW8Num36z2">
    <w:name w:val="WW8Num36z2"/>
    <w:rsid w:val="0071488C"/>
    <w:rPr>
      <w:rFonts w:ascii="Wingdings" w:hAnsi="Wingdings"/>
    </w:rPr>
  </w:style>
  <w:style w:type="character" w:customStyle="1" w:styleId="WW8Num37z1">
    <w:name w:val="WW8Num37z1"/>
    <w:rsid w:val="0071488C"/>
    <w:rPr>
      <w:rFonts w:ascii="Courier New" w:hAnsi="Courier New" w:cs="Courier New"/>
    </w:rPr>
  </w:style>
  <w:style w:type="character" w:customStyle="1" w:styleId="WW8Num37z2">
    <w:name w:val="WW8Num37z2"/>
    <w:rsid w:val="0071488C"/>
    <w:rPr>
      <w:rFonts w:ascii="Wingdings" w:hAnsi="Wingdings"/>
    </w:rPr>
  </w:style>
  <w:style w:type="character" w:customStyle="1" w:styleId="WW8Num39z0">
    <w:name w:val="WW8Num39z0"/>
    <w:rsid w:val="0071488C"/>
    <w:rPr>
      <w:rFonts w:ascii="Symbol" w:hAnsi="Symbol"/>
    </w:rPr>
  </w:style>
  <w:style w:type="character" w:customStyle="1" w:styleId="WW8Num39z1">
    <w:name w:val="WW8Num39z1"/>
    <w:rsid w:val="0071488C"/>
    <w:rPr>
      <w:rFonts w:ascii="Courier New" w:hAnsi="Courier New" w:cs="Courier New"/>
    </w:rPr>
  </w:style>
  <w:style w:type="character" w:customStyle="1" w:styleId="WW8Num39z2">
    <w:name w:val="WW8Num39z2"/>
    <w:rsid w:val="0071488C"/>
    <w:rPr>
      <w:rFonts w:ascii="Wingdings" w:hAnsi="Wingdings"/>
    </w:rPr>
  </w:style>
  <w:style w:type="character" w:customStyle="1" w:styleId="WW8Num40z0">
    <w:name w:val="WW8Num40z0"/>
    <w:rsid w:val="0071488C"/>
    <w:rPr>
      <w:rFonts w:ascii="Symbol" w:hAnsi="Symbol"/>
    </w:rPr>
  </w:style>
  <w:style w:type="character" w:customStyle="1" w:styleId="WW8Num40z1">
    <w:name w:val="WW8Num40z1"/>
    <w:rsid w:val="0071488C"/>
    <w:rPr>
      <w:rFonts w:ascii="Courier New" w:hAnsi="Courier New" w:cs="Courier New"/>
    </w:rPr>
  </w:style>
  <w:style w:type="character" w:customStyle="1" w:styleId="WW8Num40z2">
    <w:name w:val="WW8Num40z2"/>
    <w:rsid w:val="0071488C"/>
    <w:rPr>
      <w:rFonts w:ascii="Wingdings" w:hAnsi="Wingdings"/>
    </w:rPr>
  </w:style>
  <w:style w:type="character" w:customStyle="1" w:styleId="WW8Num44z1">
    <w:name w:val="WW8Num44z1"/>
    <w:rsid w:val="0071488C"/>
    <w:rPr>
      <w:rFonts w:ascii="Courier New" w:hAnsi="Courier New" w:cs="Courier New"/>
    </w:rPr>
  </w:style>
  <w:style w:type="character" w:customStyle="1" w:styleId="WW8Num44z2">
    <w:name w:val="WW8Num44z2"/>
    <w:rsid w:val="0071488C"/>
    <w:rPr>
      <w:rFonts w:ascii="Wingdings" w:hAnsi="Wingdings"/>
    </w:rPr>
  </w:style>
  <w:style w:type="character" w:customStyle="1" w:styleId="WW8Num46z1">
    <w:name w:val="WW8Num46z1"/>
    <w:rsid w:val="0071488C"/>
    <w:rPr>
      <w:rFonts w:ascii="Courier New" w:hAnsi="Courier New" w:cs="Courier New"/>
    </w:rPr>
  </w:style>
  <w:style w:type="character" w:customStyle="1" w:styleId="WW8Num46z2">
    <w:name w:val="WW8Num46z2"/>
    <w:rsid w:val="0071488C"/>
    <w:rPr>
      <w:rFonts w:ascii="Wingdings" w:hAnsi="Wingdings"/>
    </w:rPr>
  </w:style>
  <w:style w:type="character" w:customStyle="1" w:styleId="WW8Num47z1">
    <w:name w:val="WW8Num47z1"/>
    <w:rsid w:val="0071488C"/>
    <w:rPr>
      <w:rFonts w:ascii="Courier New" w:hAnsi="Courier New" w:cs="Courier New"/>
    </w:rPr>
  </w:style>
  <w:style w:type="character" w:customStyle="1" w:styleId="WW8Num47z2">
    <w:name w:val="WW8Num47z2"/>
    <w:rsid w:val="0071488C"/>
    <w:rPr>
      <w:rFonts w:ascii="Wingdings" w:hAnsi="Wingdings"/>
    </w:rPr>
  </w:style>
  <w:style w:type="character" w:customStyle="1" w:styleId="WW8Num47z3">
    <w:name w:val="WW8Num47z3"/>
    <w:rsid w:val="0071488C"/>
    <w:rPr>
      <w:rFonts w:ascii="Symbol" w:hAnsi="Symbol"/>
    </w:rPr>
  </w:style>
  <w:style w:type="character" w:customStyle="1" w:styleId="WW8Num48z1">
    <w:name w:val="WW8Num48z1"/>
    <w:rsid w:val="0071488C"/>
    <w:rPr>
      <w:rFonts w:ascii="Courier New" w:hAnsi="Courier New" w:cs="Courier New"/>
    </w:rPr>
  </w:style>
  <w:style w:type="character" w:customStyle="1" w:styleId="WW8Num48z2">
    <w:name w:val="WW8Num48z2"/>
    <w:rsid w:val="0071488C"/>
    <w:rPr>
      <w:rFonts w:ascii="Wingdings" w:hAnsi="Wingdings"/>
    </w:rPr>
  </w:style>
  <w:style w:type="character" w:customStyle="1" w:styleId="WW8Num49z0">
    <w:name w:val="WW8Num49z0"/>
    <w:rsid w:val="0071488C"/>
    <w:rPr>
      <w:rFonts w:ascii="Symbol" w:hAnsi="Symbol"/>
    </w:rPr>
  </w:style>
  <w:style w:type="character" w:customStyle="1" w:styleId="WW8Num49z1">
    <w:name w:val="WW8Num49z1"/>
    <w:rsid w:val="0071488C"/>
    <w:rPr>
      <w:rFonts w:ascii="Courier New" w:hAnsi="Courier New"/>
    </w:rPr>
  </w:style>
  <w:style w:type="character" w:customStyle="1" w:styleId="WW8Num49z2">
    <w:name w:val="WW8Num49z2"/>
    <w:rsid w:val="0071488C"/>
    <w:rPr>
      <w:rFonts w:ascii="Wingdings" w:hAnsi="Wingdings"/>
    </w:rPr>
  </w:style>
  <w:style w:type="character" w:customStyle="1" w:styleId="WW8Num50z1">
    <w:name w:val="WW8Num50z1"/>
    <w:rsid w:val="0071488C"/>
    <w:rPr>
      <w:rFonts w:ascii="Courier New" w:hAnsi="Courier New"/>
    </w:rPr>
  </w:style>
  <w:style w:type="character" w:customStyle="1" w:styleId="WW8Num50z2">
    <w:name w:val="WW8Num50z2"/>
    <w:rsid w:val="0071488C"/>
    <w:rPr>
      <w:rFonts w:ascii="Wingdings" w:hAnsi="Wingdings"/>
    </w:rPr>
  </w:style>
  <w:style w:type="character" w:customStyle="1" w:styleId="WW8Num50z3">
    <w:name w:val="WW8Num50z3"/>
    <w:rsid w:val="0071488C"/>
    <w:rPr>
      <w:rFonts w:ascii="Symbol" w:hAnsi="Symbol"/>
    </w:rPr>
  </w:style>
  <w:style w:type="character" w:customStyle="1" w:styleId="WW8Num52z1">
    <w:name w:val="WW8Num52z1"/>
    <w:rsid w:val="0071488C"/>
    <w:rPr>
      <w:rFonts w:ascii="Courier New" w:hAnsi="Courier New" w:cs="Courier New"/>
    </w:rPr>
  </w:style>
  <w:style w:type="character" w:customStyle="1" w:styleId="WW8Num52z2">
    <w:name w:val="WW8Num52z2"/>
    <w:rsid w:val="0071488C"/>
    <w:rPr>
      <w:rFonts w:ascii="Wingdings" w:hAnsi="Wingdings"/>
    </w:rPr>
  </w:style>
  <w:style w:type="character" w:customStyle="1" w:styleId="WW8Num52z3">
    <w:name w:val="WW8Num52z3"/>
    <w:rsid w:val="0071488C"/>
    <w:rPr>
      <w:rFonts w:ascii="Symbol" w:hAnsi="Symbol"/>
    </w:rPr>
  </w:style>
  <w:style w:type="character" w:customStyle="1" w:styleId="WW8Num54z0">
    <w:name w:val="WW8Num54z0"/>
    <w:rsid w:val="0071488C"/>
    <w:rPr>
      <w:rFonts w:ascii="Symbol" w:hAnsi="Symbol"/>
    </w:rPr>
  </w:style>
  <w:style w:type="character" w:customStyle="1" w:styleId="WW8Num54z1">
    <w:name w:val="WW8Num54z1"/>
    <w:rsid w:val="0071488C"/>
    <w:rPr>
      <w:rFonts w:ascii="Courier New" w:hAnsi="Courier New"/>
    </w:rPr>
  </w:style>
  <w:style w:type="character" w:customStyle="1" w:styleId="WW8Num54z2">
    <w:name w:val="WW8Num54z2"/>
    <w:rsid w:val="0071488C"/>
    <w:rPr>
      <w:rFonts w:ascii="Wingdings" w:hAnsi="Wingdings"/>
    </w:rPr>
  </w:style>
  <w:style w:type="character" w:customStyle="1" w:styleId="WW8Num55z1">
    <w:name w:val="WW8Num55z1"/>
    <w:rsid w:val="0071488C"/>
    <w:rPr>
      <w:rFonts w:ascii="Courier New" w:hAnsi="Courier New" w:cs="Courier New"/>
    </w:rPr>
  </w:style>
  <w:style w:type="character" w:customStyle="1" w:styleId="WW8Num55z2">
    <w:name w:val="WW8Num55z2"/>
    <w:rsid w:val="0071488C"/>
    <w:rPr>
      <w:rFonts w:ascii="Wingdings" w:hAnsi="Wingdings"/>
    </w:rPr>
  </w:style>
  <w:style w:type="character" w:customStyle="1" w:styleId="WW8Num59z0">
    <w:name w:val="WW8Num59z0"/>
    <w:rsid w:val="0071488C"/>
    <w:rPr>
      <w:rFonts w:ascii="Symbol" w:hAnsi="Symbol"/>
      <w:caps w:val="0"/>
      <w:smallCaps w:val="0"/>
      <w:strike w:val="0"/>
      <w:dstrike w:val="0"/>
      <w:vanish w:val="0"/>
      <w:color w:val="auto"/>
      <w:position w:val="0"/>
      <w:sz w:val="24"/>
      <w:vertAlign w:val="baseline"/>
    </w:rPr>
  </w:style>
  <w:style w:type="character" w:customStyle="1" w:styleId="WW8Num59z1">
    <w:name w:val="WW8Num59z1"/>
    <w:rsid w:val="0071488C"/>
    <w:rPr>
      <w:rFonts w:ascii="Courier New" w:hAnsi="Courier New"/>
    </w:rPr>
  </w:style>
  <w:style w:type="character" w:customStyle="1" w:styleId="WW8Num59z2">
    <w:name w:val="WW8Num59z2"/>
    <w:rsid w:val="0071488C"/>
    <w:rPr>
      <w:rFonts w:ascii="Wingdings" w:hAnsi="Wingdings"/>
    </w:rPr>
  </w:style>
  <w:style w:type="character" w:customStyle="1" w:styleId="WW8Num59z3">
    <w:name w:val="WW8Num59z3"/>
    <w:rsid w:val="0071488C"/>
    <w:rPr>
      <w:rFonts w:ascii="Symbol" w:hAnsi="Symbol"/>
    </w:rPr>
  </w:style>
  <w:style w:type="character" w:customStyle="1" w:styleId="WW8Num63z1">
    <w:name w:val="WW8Num63z1"/>
    <w:rsid w:val="0071488C"/>
    <w:rPr>
      <w:rFonts w:ascii="Symbol" w:hAnsi="Symbol"/>
    </w:rPr>
  </w:style>
  <w:style w:type="character" w:customStyle="1" w:styleId="WW8Num64z0">
    <w:name w:val="WW8Num64z0"/>
    <w:rsid w:val="0071488C"/>
    <w:rPr>
      <w:rFonts w:ascii="Symbol" w:hAnsi="Symbol"/>
    </w:rPr>
  </w:style>
  <w:style w:type="character" w:customStyle="1" w:styleId="WW8Num64z1">
    <w:name w:val="WW8Num64z1"/>
    <w:rsid w:val="0071488C"/>
    <w:rPr>
      <w:rFonts w:ascii="Courier New" w:hAnsi="Courier New" w:cs="Courier New"/>
    </w:rPr>
  </w:style>
  <w:style w:type="character" w:customStyle="1" w:styleId="WW8Num64z2">
    <w:name w:val="WW8Num64z2"/>
    <w:rsid w:val="0071488C"/>
    <w:rPr>
      <w:rFonts w:ascii="Wingdings" w:hAnsi="Wingdings"/>
    </w:rPr>
  </w:style>
  <w:style w:type="character" w:customStyle="1" w:styleId="WW8Num2z0">
    <w:name w:val="WW8Num2z0"/>
    <w:rsid w:val="0071488C"/>
    <w:rPr>
      <w:rFonts w:ascii="Times New Roman" w:eastAsia="Times New Roman" w:hAnsi="Times New Roman" w:cs="Times New Roman"/>
    </w:rPr>
  </w:style>
  <w:style w:type="paragraph" w:styleId="1fff2">
    <w:name w:val="index 1"/>
    <w:basedOn w:val="a5"/>
    <w:next w:val="a5"/>
    <w:autoRedefine/>
    <w:rsid w:val="0071488C"/>
    <w:pPr>
      <w:ind w:left="220" w:hanging="220"/>
    </w:pPr>
    <w:rPr>
      <w:rFonts w:ascii="Calibri" w:eastAsia="Calibri" w:hAnsi="Calibri"/>
      <w:sz w:val="22"/>
      <w:szCs w:val="22"/>
      <w:lang w:eastAsia="en-US"/>
    </w:rPr>
  </w:style>
  <w:style w:type="paragraph" w:styleId="affffffffffc">
    <w:name w:val="index heading"/>
    <w:basedOn w:val="a5"/>
    <w:next w:val="1fff2"/>
    <w:rsid w:val="0071488C"/>
    <w:pPr>
      <w:suppressAutoHyphens/>
      <w:ind w:firstLine="709"/>
    </w:pPr>
    <w:rPr>
      <w:rFonts w:cs="Arial"/>
      <w:szCs w:val="16"/>
      <w:lang w:eastAsia="ar-SA"/>
    </w:rPr>
  </w:style>
  <w:style w:type="paragraph" w:customStyle="1" w:styleId="affffffffffd">
    <w:name w:val="Основной"/>
    <w:basedOn w:val="affb"/>
    <w:qFormat/>
    <w:rsid w:val="0071488C"/>
    <w:pPr>
      <w:tabs>
        <w:tab w:val="clear" w:pos="540"/>
      </w:tabs>
      <w:suppressAutoHyphens/>
      <w:spacing w:line="240" w:lineRule="auto"/>
      <w:ind w:firstLine="680"/>
    </w:pPr>
    <w:rPr>
      <w:sz w:val="28"/>
      <w:szCs w:val="16"/>
      <w:lang w:eastAsia="ar-SA"/>
    </w:rPr>
  </w:style>
  <w:style w:type="paragraph" w:customStyle="1" w:styleId="affffffffffe">
    <w:name w:val="Стиль пункта схемы"/>
    <w:basedOn w:val="a5"/>
    <w:link w:val="afffffffffff"/>
    <w:qFormat/>
    <w:rsid w:val="0071488C"/>
    <w:pPr>
      <w:suppressAutoHyphens/>
      <w:autoSpaceDE w:val="0"/>
      <w:spacing w:line="360" w:lineRule="auto"/>
      <w:ind w:firstLine="680"/>
    </w:pPr>
    <w:rPr>
      <w:rFonts w:cs="Arial"/>
      <w:sz w:val="28"/>
      <w:szCs w:val="28"/>
      <w:lang w:eastAsia="ar-SA"/>
    </w:rPr>
  </w:style>
  <w:style w:type="character" w:customStyle="1" w:styleId="afffffffffff">
    <w:name w:val="Стиль пункта схемы Знак"/>
    <w:link w:val="affffffffffe"/>
    <w:locked/>
    <w:rsid w:val="0071488C"/>
    <w:rPr>
      <w:rFonts w:ascii="Arial" w:hAnsi="Arial" w:cs="Arial"/>
      <w:sz w:val="28"/>
      <w:szCs w:val="28"/>
      <w:lang w:eastAsia="ar-SA"/>
    </w:rPr>
  </w:style>
  <w:style w:type="paragraph" w:customStyle="1" w:styleId="afffffffffff0">
    <w:name w:val="№табл"/>
    <w:basedOn w:val="9"/>
    <w:link w:val="afffffffffff1"/>
    <w:qFormat/>
    <w:rsid w:val="0071488C"/>
    <w:pPr>
      <w:suppressAutoHyphens/>
      <w:ind w:left="5040" w:hanging="2160"/>
      <w:jc w:val="right"/>
    </w:pPr>
    <w:rPr>
      <w:sz w:val="24"/>
      <w:lang w:eastAsia="ar-SA"/>
    </w:rPr>
  </w:style>
  <w:style w:type="character" w:customStyle="1" w:styleId="afffffffffff1">
    <w:name w:val="№табл Знак"/>
    <w:link w:val="afffffffffff0"/>
    <w:rsid w:val="0071488C"/>
    <w:rPr>
      <w:rFonts w:ascii="Arial" w:hAnsi="Arial" w:cs="Arial"/>
      <w:sz w:val="24"/>
      <w:szCs w:val="22"/>
      <w:lang w:eastAsia="ar-SA"/>
    </w:rPr>
  </w:style>
  <w:style w:type="character" w:customStyle="1" w:styleId="1fff3">
    <w:name w:val="Название объекта Знак Знак1 Знак"/>
    <w:aliases w:val="Название объекта Знак Знак Знак Знак Знак,Название объекта Знак Знак Знак1 Знак"/>
    <w:uiPriority w:val="35"/>
    <w:rsid w:val="0071488C"/>
    <w:rPr>
      <w:rFonts w:ascii="Arial" w:eastAsia="Times New Roman" w:hAnsi="Arial" w:cs="Arial"/>
      <w:b/>
      <w:bCs/>
      <w:lang w:eastAsia="ar-SA"/>
    </w:rPr>
  </w:style>
  <w:style w:type="paragraph" w:customStyle="1" w:styleId="2ff6">
    <w:name w:val="Обычный2"/>
    <w:qFormat/>
    <w:rsid w:val="0071488C"/>
    <w:pPr>
      <w:widowControl w:val="0"/>
    </w:pPr>
    <w:rPr>
      <w:snapToGrid w:val="0"/>
      <w:szCs w:val="24"/>
    </w:rPr>
  </w:style>
  <w:style w:type="paragraph" w:customStyle="1" w:styleId="afffffffffff2">
    <w:name w:val="Формула"/>
    <w:basedOn w:val="a5"/>
    <w:link w:val="afffffffffff3"/>
    <w:qFormat/>
    <w:rsid w:val="0071488C"/>
    <w:pPr>
      <w:suppressAutoHyphens/>
      <w:ind w:firstLine="709"/>
    </w:pPr>
    <w:rPr>
      <w:rFonts w:cs="Arial"/>
      <w:sz w:val="28"/>
      <w:szCs w:val="28"/>
      <w:lang w:val="en-US" w:eastAsia="ar-SA"/>
    </w:rPr>
  </w:style>
  <w:style w:type="character" w:customStyle="1" w:styleId="afffffffffff3">
    <w:name w:val="Формула Знак"/>
    <w:link w:val="afffffffffff2"/>
    <w:rsid w:val="0071488C"/>
    <w:rPr>
      <w:rFonts w:ascii="Arial" w:hAnsi="Arial" w:cs="Arial"/>
      <w:sz w:val="28"/>
      <w:szCs w:val="28"/>
      <w:lang w:val="en-US" w:eastAsia="ar-SA"/>
    </w:rPr>
  </w:style>
  <w:style w:type="paragraph" w:customStyle="1" w:styleId="3f7">
    <w:name w:val="Обычный3"/>
    <w:qFormat/>
    <w:rsid w:val="0071488C"/>
    <w:pPr>
      <w:widowControl w:val="0"/>
    </w:pPr>
    <w:rPr>
      <w:rFonts w:ascii="Arial" w:hAnsi="Arial"/>
      <w:snapToGrid w:val="0"/>
    </w:rPr>
  </w:style>
  <w:style w:type="paragraph" w:customStyle="1" w:styleId="afffffffffff4">
    <w:name w:val="МОН основной"/>
    <w:basedOn w:val="a5"/>
    <w:qFormat/>
    <w:rsid w:val="0071488C"/>
    <w:pPr>
      <w:widowControl w:val="0"/>
      <w:autoSpaceDE w:val="0"/>
      <w:autoSpaceDN w:val="0"/>
      <w:adjustRightInd w:val="0"/>
      <w:spacing w:line="360" w:lineRule="auto"/>
      <w:ind w:firstLine="709"/>
    </w:pPr>
    <w:rPr>
      <w:rFonts w:cs="Arial"/>
      <w:sz w:val="28"/>
      <w:szCs w:val="20"/>
    </w:rPr>
  </w:style>
  <w:style w:type="paragraph" w:customStyle="1" w:styleId="2ff7">
    <w:name w:val="Обычный (веб)2"/>
    <w:basedOn w:val="a5"/>
    <w:qFormat/>
    <w:rsid w:val="0071488C"/>
    <w:pPr>
      <w:spacing w:line="255" w:lineRule="atLeast"/>
    </w:pPr>
    <w:rPr>
      <w:rFonts w:cs="Arial"/>
      <w:color w:val="304257"/>
      <w:sz w:val="21"/>
      <w:szCs w:val="21"/>
    </w:rPr>
  </w:style>
  <w:style w:type="paragraph" w:customStyle="1" w:styleId="DefaultParagraphFontChar">
    <w:name w:val="Default Paragraph Font Char"/>
    <w:aliases w:val=" Char Char2, Char1 Char,Char Char2,Char1 Char"/>
    <w:basedOn w:val="a5"/>
    <w:qFormat/>
    <w:rsid w:val="0071488C"/>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5"/>
    <w:qFormat/>
    <w:rsid w:val="0071488C"/>
    <w:pPr>
      <w:spacing w:before="100" w:beforeAutospacing="1" w:after="100" w:afterAutospacing="1"/>
    </w:pPr>
  </w:style>
  <w:style w:type="paragraph" w:customStyle="1" w:styleId="afffffffffff5">
    <w:name w:val="Содержимое таблицы"/>
    <w:basedOn w:val="a5"/>
    <w:qFormat/>
    <w:rsid w:val="0071488C"/>
    <w:pPr>
      <w:suppressLineNumbers/>
      <w:suppressAutoHyphens/>
    </w:pPr>
    <w:rPr>
      <w:rFonts w:ascii="Calibri" w:eastAsia="Calibri" w:hAnsi="Calibri" w:cs="Calibri"/>
      <w:sz w:val="22"/>
      <w:szCs w:val="22"/>
      <w:lang w:eastAsia="ar-SA"/>
    </w:rPr>
  </w:style>
  <w:style w:type="paragraph" w:customStyle="1" w:styleId="Style17">
    <w:name w:val="Style17"/>
    <w:basedOn w:val="a5"/>
    <w:uiPriority w:val="99"/>
    <w:qFormat/>
    <w:rsid w:val="0071488C"/>
    <w:pPr>
      <w:widowControl w:val="0"/>
      <w:spacing w:line="302" w:lineRule="exact"/>
    </w:pPr>
    <w:rPr>
      <w:color w:val="000000"/>
    </w:rPr>
  </w:style>
  <w:style w:type="paragraph" w:customStyle="1" w:styleId="Style20">
    <w:name w:val="Style20"/>
    <w:basedOn w:val="a5"/>
    <w:qFormat/>
    <w:rsid w:val="0071488C"/>
    <w:pPr>
      <w:widowControl w:val="0"/>
    </w:pPr>
    <w:rPr>
      <w:color w:val="000000"/>
    </w:rPr>
  </w:style>
  <w:style w:type="paragraph" w:customStyle="1" w:styleId="Style43">
    <w:name w:val="Style43"/>
    <w:basedOn w:val="a5"/>
    <w:qFormat/>
    <w:rsid w:val="0071488C"/>
    <w:pPr>
      <w:widowControl w:val="0"/>
      <w:jc w:val="right"/>
    </w:pPr>
    <w:rPr>
      <w:color w:val="000000"/>
    </w:rPr>
  </w:style>
  <w:style w:type="paragraph" w:customStyle="1" w:styleId="Style40">
    <w:name w:val="Style40"/>
    <w:basedOn w:val="a5"/>
    <w:qFormat/>
    <w:rsid w:val="0071488C"/>
    <w:pPr>
      <w:widowControl w:val="0"/>
    </w:pPr>
    <w:rPr>
      <w:color w:val="000000"/>
    </w:rPr>
  </w:style>
  <w:style w:type="character" w:customStyle="1" w:styleId="2ff8">
    <w:name w:val="Название Знак2"/>
    <w:uiPriority w:val="10"/>
    <w:rsid w:val="0071488C"/>
    <w:rPr>
      <w:rFonts w:ascii="Arial" w:eastAsia="Lucida Sans Unicode" w:hAnsi="Arial" w:cs="Tahoma"/>
      <w:color w:val="000000"/>
      <w:sz w:val="28"/>
      <w:szCs w:val="28"/>
      <w:lang w:eastAsia="ar-SA"/>
    </w:rPr>
  </w:style>
  <w:style w:type="paragraph" w:customStyle="1" w:styleId="11a">
    <w:name w:val="Название11"/>
    <w:basedOn w:val="a5"/>
    <w:qFormat/>
    <w:rsid w:val="0071488C"/>
    <w:pPr>
      <w:suppressAutoHyphens/>
      <w:spacing w:before="120" w:after="120"/>
      <w:ind w:firstLine="709"/>
    </w:pPr>
    <w:rPr>
      <w:rFonts w:cs="Tahoma"/>
      <w:i/>
      <w:color w:val="000000"/>
      <w:szCs w:val="16"/>
      <w:lang w:eastAsia="ar-SA"/>
    </w:rPr>
  </w:style>
  <w:style w:type="paragraph" w:customStyle="1" w:styleId="1fff4">
    <w:name w:val="Указатель1"/>
    <w:basedOn w:val="a5"/>
    <w:qFormat/>
    <w:rsid w:val="0071488C"/>
    <w:pPr>
      <w:suppressAutoHyphens/>
      <w:ind w:firstLine="709"/>
    </w:pPr>
    <w:rPr>
      <w:rFonts w:cs="Tahoma"/>
      <w:color w:val="000000"/>
      <w:szCs w:val="16"/>
      <w:lang w:eastAsia="ar-SA"/>
    </w:rPr>
  </w:style>
  <w:style w:type="paragraph" w:customStyle="1" w:styleId="220">
    <w:name w:val="Основной текст 22"/>
    <w:basedOn w:val="a5"/>
    <w:qFormat/>
    <w:rsid w:val="0071488C"/>
    <w:pPr>
      <w:suppressAutoHyphens/>
      <w:ind w:firstLine="709"/>
    </w:pPr>
    <w:rPr>
      <w:rFonts w:cs="Arial"/>
      <w:color w:val="FF0000"/>
      <w:szCs w:val="16"/>
      <w:lang w:eastAsia="ar-SA"/>
    </w:rPr>
  </w:style>
  <w:style w:type="paragraph" w:customStyle="1" w:styleId="315">
    <w:name w:val="Основной текст с отступом 31"/>
    <w:basedOn w:val="a5"/>
    <w:qFormat/>
    <w:rsid w:val="0071488C"/>
    <w:pPr>
      <w:suppressAutoHyphens/>
      <w:ind w:firstLine="360"/>
    </w:pPr>
    <w:rPr>
      <w:rFonts w:cs="Arial"/>
      <w:color w:val="FF0000"/>
      <w:szCs w:val="16"/>
      <w:lang w:eastAsia="ar-SA"/>
    </w:rPr>
  </w:style>
  <w:style w:type="paragraph" w:customStyle="1" w:styleId="221">
    <w:name w:val="Основной текст с отступом 22"/>
    <w:basedOn w:val="a5"/>
    <w:qFormat/>
    <w:rsid w:val="0071488C"/>
    <w:pPr>
      <w:suppressAutoHyphens/>
      <w:ind w:left="798" w:firstLine="709"/>
    </w:pPr>
    <w:rPr>
      <w:rFonts w:cs="Arial"/>
      <w:color w:val="000000"/>
      <w:szCs w:val="16"/>
      <w:lang w:eastAsia="ar-SA"/>
    </w:rPr>
  </w:style>
  <w:style w:type="paragraph" w:customStyle="1" w:styleId="213">
    <w:name w:val="Основной текст с отступом 21"/>
    <w:basedOn w:val="a5"/>
    <w:qFormat/>
    <w:rsid w:val="0071488C"/>
    <w:pPr>
      <w:suppressAutoHyphens/>
      <w:ind w:firstLine="709"/>
    </w:pPr>
    <w:rPr>
      <w:rFonts w:cs="Arial"/>
      <w:color w:val="000000"/>
      <w:szCs w:val="20"/>
      <w:lang w:eastAsia="ar-SA"/>
    </w:rPr>
  </w:style>
  <w:style w:type="paragraph" w:customStyle="1" w:styleId="afffffffffff6">
    <w:name w:val="Обычный сжат межстрочн"/>
    <w:basedOn w:val="a5"/>
    <w:qFormat/>
    <w:rsid w:val="0071488C"/>
    <w:pPr>
      <w:widowControl w:val="0"/>
      <w:suppressAutoHyphens/>
      <w:spacing w:line="224" w:lineRule="atLeast"/>
      <w:ind w:firstLine="284"/>
    </w:pPr>
    <w:rPr>
      <w:rFonts w:cs="Arial"/>
      <w:color w:val="000000"/>
      <w:sz w:val="20"/>
      <w:szCs w:val="20"/>
      <w:lang w:eastAsia="ar-SA"/>
    </w:rPr>
  </w:style>
  <w:style w:type="paragraph" w:customStyle="1" w:styleId="1fff5">
    <w:name w:val="Заголовок 1 с Нум"/>
    <w:basedOn w:val="13"/>
    <w:qFormat/>
    <w:rsid w:val="0071488C"/>
    <w:pPr>
      <w:keepNext/>
      <w:suppressAutoHyphens/>
      <w:spacing w:before="240" w:after="60"/>
      <w:ind w:left="450" w:firstLine="709"/>
    </w:pPr>
    <w:rPr>
      <w:rFonts w:ascii="Times New Roman" w:hAnsi="Times New Roman"/>
      <w:b w:val="0"/>
      <w:bCs w:val="0"/>
      <w:color w:val="000000"/>
      <w:kern w:val="1"/>
      <w:sz w:val="24"/>
      <w:lang w:eastAsia="ar-SA"/>
    </w:rPr>
  </w:style>
  <w:style w:type="paragraph" w:customStyle="1" w:styleId="caaieiaie2">
    <w:name w:val="caaieiaie 2"/>
    <w:basedOn w:val="a5"/>
    <w:next w:val="a5"/>
    <w:qFormat/>
    <w:rsid w:val="0071488C"/>
    <w:pPr>
      <w:keepNext/>
      <w:suppressAutoHyphens/>
      <w:spacing w:before="240" w:after="60"/>
      <w:ind w:firstLine="709"/>
      <w:jc w:val="center"/>
    </w:pPr>
    <w:rPr>
      <w:rFonts w:ascii="Arial CYR" w:hAnsi="Arial CYR" w:cs="Arial CYR"/>
      <w:b/>
      <w:color w:val="000000"/>
      <w:szCs w:val="20"/>
      <w:lang w:eastAsia="ar-SA"/>
    </w:rPr>
  </w:style>
  <w:style w:type="paragraph" w:customStyle="1" w:styleId="214">
    <w:name w:val="Маркированный список 21"/>
    <w:basedOn w:val="a5"/>
    <w:qFormat/>
    <w:rsid w:val="0071488C"/>
    <w:pPr>
      <w:suppressAutoHyphens/>
      <w:spacing w:line="360" w:lineRule="auto"/>
    </w:pPr>
    <w:rPr>
      <w:rFonts w:cs="Arial"/>
      <w:color w:val="000000"/>
      <w:spacing w:val="6"/>
      <w:szCs w:val="16"/>
      <w:lang w:eastAsia="ar-SA"/>
    </w:rPr>
  </w:style>
  <w:style w:type="paragraph" w:customStyle="1" w:styleId="afffffffffff7">
    <w:name w:val="Стиль главы схемы"/>
    <w:basedOn w:val="a5"/>
    <w:qFormat/>
    <w:rsid w:val="0071488C"/>
    <w:pPr>
      <w:suppressAutoHyphens/>
      <w:spacing w:before="240" w:after="240"/>
      <w:ind w:firstLine="709"/>
      <w:jc w:val="center"/>
    </w:pPr>
    <w:rPr>
      <w:rFonts w:cs="Arial"/>
      <w:b/>
      <w:color w:val="000000"/>
      <w:kern w:val="1"/>
      <w:sz w:val="28"/>
      <w:szCs w:val="28"/>
      <w:lang w:eastAsia="ar-SA"/>
    </w:rPr>
  </w:style>
  <w:style w:type="paragraph" w:customStyle="1" w:styleId="afffffffffff8">
    <w:name w:val="основной с отступом"/>
    <w:basedOn w:val="aff8"/>
    <w:qFormat/>
    <w:rsid w:val="0071488C"/>
    <w:pPr>
      <w:suppressAutoHyphens/>
      <w:spacing w:after="0"/>
      <w:ind w:firstLine="709"/>
    </w:pPr>
    <w:rPr>
      <w:rFonts w:cs="Arial"/>
      <w:color w:val="000000"/>
      <w:szCs w:val="16"/>
      <w:lang w:eastAsia="ar-SA"/>
    </w:rPr>
  </w:style>
  <w:style w:type="paragraph" w:customStyle="1" w:styleId="afffffffffff9">
    <w:name w:val="Стиль названия"/>
    <w:basedOn w:val="a5"/>
    <w:qFormat/>
    <w:rsid w:val="0071488C"/>
    <w:pPr>
      <w:suppressAutoHyphens/>
      <w:spacing w:after="60"/>
      <w:ind w:firstLine="680"/>
    </w:pPr>
    <w:rPr>
      <w:rFonts w:cs="Arial"/>
      <w:b/>
      <w:i/>
      <w:color w:val="000000"/>
      <w:szCs w:val="28"/>
      <w:lang w:eastAsia="ar-SA"/>
    </w:rPr>
  </w:style>
  <w:style w:type="paragraph" w:customStyle="1" w:styleId="1fff6">
    <w:name w:val="Нор Абзац1"/>
    <w:basedOn w:val="a5"/>
    <w:qFormat/>
    <w:rsid w:val="0071488C"/>
    <w:pPr>
      <w:suppressAutoHyphens/>
      <w:spacing w:before="60"/>
      <w:ind w:firstLine="397"/>
    </w:pPr>
    <w:rPr>
      <w:rFonts w:cs="Arial"/>
      <w:color w:val="000000"/>
      <w:szCs w:val="20"/>
      <w:lang w:eastAsia="ar-SA"/>
    </w:rPr>
  </w:style>
  <w:style w:type="paragraph" w:customStyle="1" w:styleId="afffffffffffa">
    <w:name w:val="Пункт заключения"/>
    <w:basedOn w:val="a5"/>
    <w:qFormat/>
    <w:rsid w:val="0071488C"/>
    <w:pPr>
      <w:tabs>
        <w:tab w:val="left" w:pos="1080"/>
      </w:tabs>
      <w:suppressAutoHyphens/>
      <w:spacing w:line="480" w:lineRule="auto"/>
      <w:ind w:firstLine="709"/>
    </w:pPr>
    <w:rPr>
      <w:rFonts w:cs="Arial"/>
      <w:b/>
      <w:color w:val="000000"/>
      <w:sz w:val="28"/>
      <w:szCs w:val="28"/>
      <w:lang w:eastAsia="ar-SA"/>
    </w:rPr>
  </w:style>
  <w:style w:type="paragraph" w:customStyle="1" w:styleId="afffffffffffb">
    <w:name w:val="Подпункт заключения"/>
    <w:basedOn w:val="a5"/>
    <w:qFormat/>
    <w:rsid w:val="0071488C"/>
    <w:pPr>
      <w:suppressAutoHyphens/>
      <w:spacing w:line="360" w:lineRule="auto"/>
      <w:ind w:firstLine="709"/>
    </w:pPr>
    <w:rPr>
      <w:rFonts w:cs="Arial"/>
      <w:b/>
      <w:i/>
      <w:color w:val="000000"/>
      <w:sz w:val="28"/>
      <w:szCs w:val="28"/>
      <w:lang w:eastAsia="ar-SA"/>
    </w:rPr>
  </w:style>
  <w:style w:type="paragraph" w:customStyle="1" w:styleId="Char-Tab">
    <w:name w:val="Char-Tab"/>
    <w:basedOn w:val="a5"/>
    <w:qFormat/>
    <w:rsid w:val="0071488C"/>
    <w:pPr>
      <w:suppressAutoHyphens/>
      <w:spacing w:line="360" w:lineRule="auto"/>
      <w:ind w:firstLine="709"/>
    </w:pPr>
    <w:rPr>
      <w:rFonts w:cs="Arial"/>
      <w:color w:val="000000"/>
      <w:szCs w:val="16"/>
      <w:lang w:eastAsia="ar-SA"/>
    </w:rPr>
  </w:style>
  <w:style w:type="paragraph" w:customStyle="1" w:styleId="afffffffffffc">
    <w:name w:val="Стиль заключения Знак"/>
    <w:basedOn w:val="a5"/>
    <w:qFormat/>
    <w:rsid w:val="0071488C"/>
    <w:pPr>
      <w:suppressAutoHyphens/>
      <w:spacing w:line="360" w:lineRule="auto"/>
      <w:ind w:firstLine="720"/>
    </w:pPr>
    <w:rPr>
      <w:rFonts w:cs="Arial"/>
      <w:color w:val="000000"/>
      <w:sz w:val="28"/>
      <w:szCs w:val="28"/>
      <w:lang w:eastAsia="ar-SA"/>
    </w:rPr>
  </w:style>
  <w:style w:type="paragraph" w:customStyle="1" w:styleId="afffffffffffd">
    <w:name w:val="!Простой текст! Знак Знак Знак Знак"/>
    <w:basedOn w:val="a5"/>
    <w:qFormat/>
    <w:rsid w:val="0071488C"/>
    <w:pPr>
      <w:suppressAutoHyphens/>
      <w:spacing w:after="120"/>
      <w:ind w:firstLine="709"/>
    </w:pPr>
    <w:rPr>
      <w:rFonts w:cs="Arial"/>
      <w:color w:val="000000"/>
      <w:szCs w:val="16"/>
      <w:lang w:eastAsia="ar-SA"/>
    </w:rPr>
  </w:style>
  <w:style w:type="paragraph" w:customStyle="1" w:styleId="afffffffffffe">
    <w:name w:val="Основной стиль"/>
    <w:basedOn w:val="a5"/>
    <w:qFormat/>
    <w:rsid w:val="0071488C"/>
    <w:pPr>
      <w:suppressAutoHyphens/>
      <w:ind w:firstLine="680"/>
    </w:pPr>
    <w:rPr>
      <w:rFonts w:cs="Arial"/>
      <w:color w:val="000000"/>
      <w:szCs w:val="28"/>
      <w:lang w:eastAsia="ar-SA"/>
    </w:rPr>
  </w:style>
  <w:style w:type="paragraph" w:customStyle="1" w:styleId="1fff7">
    <w:name w:val="Текст1"/>
    <w:basedOn w:val="a5"/>
    <w:qFormat/>
    <w:rsid w:val="0071488C"/>
    <w:pPr>
      <w:suppressAutoHyphens/>
      <w:ind w:firstLine="709"/>
    </w:pPr>
    <w:rPr>
      <w:rFonts w:ascii="Courier New" w:hAnsi="Courier New" w:cs="Courier New"/>
      <w:color w:val="000000"/>
      <w:sz w:val="20"/>
      <w:szCs w:val="20"/>
      <w:lang w:eastAsia="ar-SA"/>
    </w:rPr>
  </w:style>
  <w:style w:type="paragraph" w:customStyle="1" w:styleId="100">
    <w:name w:val="Оглавление 10"/>
    <w:basedOn w:val="1fff4"/>
    <w:qFormat/>
    <w:rsid w:val="0071488C"/>
    <w:pPr>
      <w:tabs>
        <w:tab w:val="right" w:leader="dot" w:pos="9353"/>
      </w:tabs>
      <w:ind w:left="2547"/>
    </w:pPr>
  </w:style>
  <w:style w:type="paragraph" w:customStyle="1" w:styleId="affffffffffff">
    <w:name w:val="Содержимое врезки"/>
    <w:basedOn w:val="aff8"/>
    <w:qFormat/>
    <w:rsid w:val="0071488C"/>
    <w:pPr>
      <w:suppressAutoHyphens/>
      <w:spacing w:after="0"/>
      <w:ind w:firstLine="709"/>
    </w:pPr>
    <w:rPr>
      <w:rFonts w:cs="Arial"/>
      <w:color w:val="000000"/>
      <w:szCs w:val="16"/>
      <w:lang w:eastAsia="ar-SA"/>
    </w:rPr>
  </w:style>
  <w:style w:type="paragraph" w:customStyle="1" w:styleId="western">
    <w:name w:val="western"/>
    <w:basedOn w:val="a5"/>
    <w:qFormat/>
    <w:rsid w:val="0071488C"/>
    <w:pPr>
      <w:spacing w:before="100" w:beforeAutospacing="1" w:after="115"/>
    </w:pPr>
    <w:rPr>
      <w:color w:val="000000"/>
    </w:rPr>
  </w:style>
  <w:style w:type="character" w:customStyle="1" w:styleId="affffffffffff0">
    <w:name w:val="Символ сноски"/>
    <w:rsid w:val="0071488C"/>
    <w:rPr>
      <w:position w:val="-2"/>
      <w:vertAlign w:val="superscript"/>
    </w:rPr>
  </w:style>
  <w:style w:type="character" w:customStyle="1" w:styleId="affffffffffff1">
    <w:name w:val="Стиль заключения Знак Знак"/>
    <w:rsid w:val="0071488C"/>
    <w:rPr>
      <w:sz w:val="28"/>
      <w:szCs w:val="28"/>
    </w:rPr>
  </w:style>
  <w:style w:type="character" w:customStyle="1" w:styleId="affffffffffff2">
    <w:name w:val="!Простой текст! Знак Знак Знак Знак Знак"/>
    <w:rsid w:val="0071488C"/>
    <w:rPr>
      <w:sz w:val="24"/>
      <w:szCs w:val="24"/>
    </w:rPr>
  </w:style>
  <w:style w:type="character" w:customStyle="1" w:styleId="affffffffffff3">
    <w:name w:val="ВерИндекс"/>
    <w:rsid w:val="0071488C"/>
    <w:rPr>
      <w:position w:val="-2"/>
      <w:vertAlign w:val="superscript"/>
    </w:rPr>
  </w:style>
  <w:style w:type="character" w:customStyle="1" w:styleId="1fff8">
    <w:name w:val="Нижний колонтитул Знак1"/>
    <w:rsid w:val="0071488C"/>
    <w:rPr>
      <w:rFonts w:ascii="Arial" w:hAnsi="Arial" w:cs="Arial"/>
      <w:noProof w:val="0"/>
      <w:sz w:val="24"/>
      <w:szCs w:val="16"/>
      <w:lang w:val="ru-RU" w:eastAsia="ar-SA" w:bidi="ar-SA"/>
    </w:rPr>
  </w:style>
  <w:style w:type="character" w:customStyle="1" w:styleId="1fff9">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71488C"/>
    <w:rPr>
      <w:rFonts w:ascii="Arial" w:hAnsi="Arial" w:cs="Arial"/>
      <w:noProof w:val="0"/>
      <w:color w:val="FF0000"/>
      <w:sz w:val="24"/>
      <w:szCs w:val="16"/>
      <w:lang w:val="ru-RU" w:eastAsia="ar-SA" w:bidi="ar-SA"/>
    </w:rPr>
  </w:style>
  <w:style w:type="character" w:customStyle="1" w:styleId="1fffa">
    <w:name w:val="Текст выноски Знак1"/>
    <w:aliases w:val="Знак5 Знак1"/>
    <w:uiPriority w:val="99"/>
    <w:rsid w:val="0071488C"/>
    <w:rPr>
      <w:rFonts w:ascii="Tahoma" w:hAnsi="Tahoma" w:cs="Tahoma"/>
      <w:noProof w:val="0"/>
      <w:sz w:val="16"/>
      <w:szCs w:val="16"/>
      <w:lang w:val="ru-RU" w:eastAsia="ar-SA" w:bidi="ar-SA"/>
    </w:rPr>
  </w:style>
  <w:style w:type="character" w:customStyle="1" w:styleId="HTML10">
    <w:name w:val="Стандартный HTML Знак1"/>
    <w:rsid w:val="0071488C"/>
    <w:rPr>
      <w:rFonts w:ascii="Courier New" w:hAnsi="Courier New" w:cs="Arial"/>
      <w:noProof w:val="0"/>
      <w:color w:val="000000"/>
      <w:szCs w:val="16"/>
      <w:lang w:val="ru-RU" w:eastAsia="ar-SA" w:bidi="ar-SA"/>
    </w:rPr>
  </w:style>
  <w:style w:type="character" w:customStyle="1" w:styleId="215">
    <w:name w:val="Основной текст 2 Знак1"/>
    <w:aliases w:val="Знак1 Знак1,Знак1 Знак2,Основной текст Знак Знак Знак2,Знак1 Знак Знак Знак2,Знак1 Знак1 Знак2,Основной текст Знак1 Знак Знак1,Знак1 Знак Знак Знак Знак1,Знак1 Знак1 Знак Знак1,Знак1 Знак Знак2"/>
    <w:uiPriority w:val="99"/>
    <w:rsid w:val="0071488C"/>
    <w:rPr>
      <w:rFonts w:ascii="Arial" w:hAnsi="Arial" w:cs="Arial"/>
      <w:noProof w:val="0"/>
      <w:sz w:val="24"/>
      <w:szCs w:val="16"/>
      <w:lang w:val="ru-RU" w:eastAsia="ar-SA" w:bidi="ar-SA"/>
    </w:rPr>
  </w:style>
  <w:style w:type="character" w:customStyle="1" w:styleId="216">
    <w:name w:val="Основной текст с отступом 2 Знак1"/>
    <w:aliases w:val="Основной для текста Знак,Основной текст с отступом 2 Знак Знак1"/>
    <w:rsid w:val="0071488C"/>
    <w:rPr>
      <w:rFonts w:ascii="Arial" w:hAnsi="Arial" w:cs="Arial"/>
      <w:noProof w:val="0"/>
      <w:sz w:val="24"/>
      <w:szCs w:val="16"/>
      <w:lang w:val="ru-RU" w:eastAsia="ar-SA" w:bidi="ar-SA"/>
    </w:rPr>
  </w:style>
  <w:style w:type="character" w:customStyle="1" w:styleId="316">
    <w:name w:val="Основной текст с отступом 3 Знак1"/>
    <w:aliases w:val="Знак Знак Знак Знак2"/>
    <w:rsid w:val="0071488C"/>
    <w:rPr>
      <w:rFonts w:ascii="Arial" w:hAnsi="Arial" w:cs="Arial"/>
      <w:noProof w:val="0"/>
      <w:sz w:val="16"/>
      <w:szCs w:val="16"/>
      <w:lang w:val="ru-RU" w:eastAsia="ar-SA" w:bidi="ar-SA"/>
    </w:rPr>
  </w:style>
  <w:style w:type="character" w:customStyle="1" w:styleId="highlight">
    <w:name w:val="highlight"/>
    <w:rsid w:val="0071488C"/>
  </w:style>
  <w:style w:type="character" w:customStyle="1" w:styleId="200">
    <w:name w:val="Знак Знак20"/>
    <w:rsid w:val="0071488C"/>
    <w:rPr>
      <w:rFonts w:ascii="Arial" w:eastAsia="Times New Roman" w:hAnsi="Arial" w:cs="Arial"/>
      <w:bCs w:val="0"/>
      <w:noProof w:val="0"/>
      <w:kern w:val="1"/>
      <w:sz w:val="36"/>
      <w:szCs w:val="32"/>
      <w:lang w:eastAsia="ar-SA"/>
    </w:rPr>
  </w:style>
  <w:style w:type="character" w:customStyle="1" w:styleId="190">
    <w:name w:val="Знак Знак19"/>
    <w:rsid w:val="0071488C"/>
    <w:rPr>
      <w:rFonts w:ascii="Arial" w:eastAsia="Times New Roman" w:hAnsi="Arial" w:cs="Arial"/>
      <w:bCs w:val="0"/>
      <w:iCs w:val="0"/>
      <w:noProof w:val="0"/>
      <w:sz w:val="32"/>
      <w:szCs w:val="28"/>
      <w:lang w:eastAsia="ar-SA"/>
    </w:rPr>
  </w:style>
  <w:style w:type="paragraph" w:customStyle="1" w:styleId="161">
    <w:name w:val="стиль161"/>
    <w:basedOn w:val="a5"/>
    <w:qFormat/>
    <w:rsid w:val="0071488C"/>
    <w:pPr>
      <w:spacing w:after="240" w:line="270" w:lineRule="atLeast"/>
      <w:ind w:left="300" w:right="300"/>
    </w:pPr>
    <w:rPr>
      <w:rFonts w:cs="Arial"/>
      <w:color w:val="000000"/>
      <w:sz w:val="21"/>
      <w:szCs w:val="21"/>
    </w:rPr>
  </w:style>
  <w:style w:type="character" w:customStyle="1" w:styleId="251">
    <w:name w:val="стиль251"/>
    <w:rsid w:val="0071488C"/>
    <w:rPr>
      <w:rFonts w:ascii="Verdana" w:hAnsi="Verdana" w:hint="default"/>
      <w:b w:val="0"/>
      <w:bCs w:val="0"/>
      <w:sz w:val="18"/>
      <w:szCs w:val="18"/>
    </w:rPr>
  </w:style>
  <w:style w:type="character" w:customStyle="1" w:styleId="317">
    <w:name w:val="Основной текст 3 Знак1"/>
    <w:rsid w:val="0071488C"/>
    <w:rPr>
      <w:rFonts w:eastAsia="Times New Roman" w:cs="Arial"/>
      <w:sz w:val="16"/>
      <w:szCs w:val="24"/>
    </w:rPr>
  </w:style>
  <w:style w:type="character" w:styleId="affffffffffff4">
    <w:name w:val="Placeholder Text"/>
    <w:uiPriority w:val="99"/>
    <w:rsid w:val="0071488C"/>
    <w:rPr>
      <w:color w:val="808080"/>
    </w:rPr>
  </w:style>
  <w:style w:type="paragraph" w:customStyle="1" w:styleId="318">
    <w:name w:val="Обычный31"/>
    <w:qFormat/>
    <w:rsid w:val="0071488C"/>
    <w:pPr>
      <w:snapToGrid w:val="0"/>
    </w:pPr>
    <w:rPr>
      <w:sz w:val="22"/>
      <w:lang w:val="en-US" w:bidi="en-US"/>
    </w:rPr>
  </w:style>
  <w:style w:type="paragraph" w:customStyle="1" w:styleId="affffffffffff5">
    <w:name w:val="название Знак Знак"/>
    <w:basedOn w:val="a5"/>
    <w:qFormat/>
    <w:rsid w:val="0071488C"/>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5"/>
    <w:qFormat/>
    <w:rsid w:val="0071488C"/>
    <w:rPr>
      <w:rFonts w:ascii="Arial Narrow" w:hAnsi="Arial Narrow"/>
      <w:color w:val="000000"/>
      <w:szCs w:val="20"/>
      <w:lang w:val="en-US" w:eastAsia="en-US" w:bidi="en-US"/>
    </w:rPr>
  </w:style>
  <w:style w:type="character" w:customStyle="1" w:styleId="WW8Num11z1">
    <w:name w:val="WW8Num11z1"/>
    <w:rsid w:val="0071488C"/>
    <w:rPr>
      <w:rFonts w:ascii="Arial" w:hAnsi="Arial" w:cs="Courier New"/>
    </w:rPr>
  </w:style>
  <w:style w:type="character" w:customStyle="1" w:styleId="WW8Num11z2">
    <w:name w:val="WW8Num11z2"/>
    <w:rsid w:val="0071488C"/>
    <w:rPr>
      <w:rFonts w:ascii="Wingdings" w:hAnsi="Wingdings"/>
    </w:rPr>
  </w:style>
  <w:style w:type="character" w:customStyle="1" w:styleId="WW8Num11z4">
    <w:name w:val="WW8Num11z4"/>
    <w:rsid w:val="0071488C"/>
    <w:rPr>
      <w:rFonts w:ascii="Courier New" w:hAnsi="Courier New"/>
    </w:rPr>
  </w:style>
  <w:style w:type="character" w:customStyle="1" w:styleId="WW8Num41z0">
    <w:name w:val="WW8Num41z0"/>
    <w:rsid w:val="0071488C"/>
    <w:rPr>
      <w:rFonts w:ascii="Symbol" w:hAnsi="Symbol"/>
      <w:color w:val="auto"/>
    </w:rPr>
  </w:style>
  <w:style w:type="character" w:customStyle="1" w:styleId="WW8Num43z0">
    <w:name w:val="WW8Num43z0"/>
    <w:rsid w:val="0071488C"/>
    <w:rPr>
      <w:rFonts w:ascii="Symbol" w:hAnsi="Symbol"/>
      <w:color w:val="auto"/>
    </w:rPr>
  </w:style>
  <w:style w:type="character" w:customStyle="1" w:styleId="WW8Num56z0">
    <w:name w:val="WW8Num56z0"/>
    <w:rsid w:val="0071488C"/>
    <w:rPr>
      <w:rFonts w:ascii="Symbol" w:hAnsi="Symbol"/>
    </w:rPr>
  </w:style>
  <w:style w:type="character" w:customStyle="1" w:styleId="WW8Num61z1">
    <w:name w:val="WW8Num61z1"/>
    <w:rsid w:val="0071488C"/>
    <w:rPr>
      <w:rFonts w:ascii="Courier New" w:hAnsi="Courier New" w:cs="Courier New"/>
    </w:rPr>
  </w:style>
  <w:style w:type="character" w:customStyle="1" w:styleId="WW8Num61z2">
    <w:name w:val="WW8Num61z2"/>
    <w:rsid w:val="0071488C"/>
    <w:rPr>
      <w:rFonts w:ascii="Wingdings" w:hAnsi="Wingdings"/>
    </w:rPr>
  </w:style>
  <w:style w:type="character" w:customStyle="1" w:styleId="WW8Num61z3">
    <w:name w:val="WW8Num61z3"/>
    <w:rsid w:val="0071488C"/>
    <w:rPr>
      <w:rFonts w:ascii="Symbol" w:hAnsi="Symbol"/>
    </w:rPr>
  </w:style>
  <w:style w:type="character" w:customStyle="1" w:styleId="WW8Num62z0">
    <w:name w:val="WW8Num62z0"/>
    <w:rsid w:val="0071488C"/>
    <w:rPr>
      <w:rFonts w:ascii="Symbol" w:hAnsi="Symbol"/>
    </w:rPr>
  </w:style>
  <w:style w:type="character" w:customStyle="1" w:styleId="WW8Num62z1">
    <w:name w:val="WW8Num62z1"/>
    <w:rsid w:val="0071488C"/>
    <w:rPr>
      <w:rFonts w:ascii="Courier New" w:hAnsi="Courier New"/>
    </w:rPr>
  </w:style>
  <w:style w:type="character" w:customStyle="1" w:styleId="WW8Num62z2">
    <w:name w:val="WW8Num62z2"/>
    <w:rsid w:val="0071488C"/>
    <w:rPr>
      <w:rFonts w:ascii="Wingdings" w:hAnsi="Wingdings"/>
    </w:rPr>
  </w:style>
  <w:style w:type="character" w:customStyle="1" w:styleId="WW8Num63z0">
    <w:name w:val="WW8Num63z0"/>
    <w:rsid w:val="0071488C"/>
    <w:rPr>
      <w:rFonts w:ascii="Times New Roman" w:eastAsia="Times New Roman" w:hAnsi="Times New Roman" w:cs="Times New Roman"/>
    </w:rPr>
  </w:style>
  <w:style w:type="character" w:customStyle="1" w:styleId="WW8Num63z2">
    <w:name w:val="WW8Num63z2"/>
    <w:rsid w:val="0071488C"/>
    <w:rPr>
      <w:rFonts w:ascii="Wingdings" w:hAnsi="Wingdings"/>
    </w:rPr>
  </w:style>
  <w:style w:type="character" w:customStyle="1" w:styleId="WW8Num63z3">
    <w:name w:val="WW8Num63z3"/>
    <w:rsid w:val="0071488C"/>
    <w:rPr>
      <w:rFonts w:ascii="Symbol" w:hAnsi="Symbol"/>
    </w:rPr>
  </w:style>
  <w:style w:type="character" w:customStyle="1" w:styleId="WW8Num64z4">
    <w:name w:val="WW8Num64z4"/>
    <w:rsid w:val="0071488C"/>
    <w:rPr>
      <w:rFonts w:ascii="Courier New" w:hAnsi="Courier New"/>
    </w:rPr>
  </w:style>
  <w:style w:type="character" w:customStyle="1" w:styleId="WW8Num65z0">
    <w:name w:val="WW8Num65z0"/>
    <w:rsid w:val="0071488C"/>
    <w:rPr>
      <w:rFonts w:ascii="Symbol" w:hAnsi="Symbol"/>
    </w:rPr>
  </w:style>
  <w:style w:type="character" w:customStyle="1" w:styleId="WW8Num65z1">
    <w:name w:val="WW8Num65z1"/>
    <w:rsid w:val="0071488C"/>
    <w:rPr>
      <w:rFonts w:ascii="Courier New" w:hAnsi="Courier New" w:cs="Courier New"/>
    </w:rPr>
  </w:style>
  <w:style w:type="character" w:customStyle="1" w:styleId="WW8Num65z2">
    <w:name w:val="WW8Num65z2"/>
    <w:rsid w:val="0071488C"/>
    <w:rPr>
      <w:rFonts w:ascii="Wingdings" w:hAnsi="Wingdings"/>
    </w:rPr>
  </w:style>
  <w:style w:type="character" w:customStyle="1" w:styleId="WW8Num67z0">
    <w:name w:val="WW8Num67z0"/>
    <w:rsid w:val="0071488C"/>
    <w:rPr>
      <w:rFonts w:ascii="Symbol" w:hAnsi="Symbol"/>
    </w:rPr>
  </w:style>
  <w:style w:type="character" w:customStyle="1" w:styleId="WW8Num67z1">
    <w:name w:val="WW8Num67z1"/>
    <w:rsid w:val="0071488C"/>
    <w:rPr>
      <w:rFonts w:ascii="Courier New" w:hAnsi="Courier New" w:cs="Courier New"/>
    </w:rPr>
  </w:style>
  <w:style w:type="character" w:customStyle="1" w:styleId="WW8Num67z2">
    <w:name w:val="WW8Num67z2"/>
    <w:rsid w:val="0071488C"/>
    <w:rPr>
      <w:rFonts w:ascii="Wingdings" w:hAnsi="Wingdings"/>
    </w:rPr>
  </w:style>
  <w:style w:type="character" w:customStyle="1" w:styleId="WW8Num68z0">
    <w:name w:val="WW8Num68z0"/>
    <w:rsid w:val="0071488C"/>
    <w:rPr>
      <w:rFonts w:ascii="Book Antiqua" w:hAnsi="Book Antiqua"/>
      <w:b w:val="0"/>
      <w:i w:val="0"/>
    </w:rPr>
  </w:style>
  <w:style w:type="character" w:customStyle="1" w:styleId="WW8Num68z1">
    <w:name w:val="WW8Num68z1"/>
    <w:rsid w:val="0071488C"/>
    <w:rPr>
      <w:rFonts w:ascii="Courier New" w:hAnsi="Courier New" w:cs="Courier New"/>
    </w:rPr>
  </w:style>
  <w:style w:type="character" w:customStyle="1" w:styleId="WW8Num68z2">
    <w:name w:val="WW8Num68z2"/>
    <w:rsid w:val="0071488C"/>
    <w:rPr>
      <w:rFonts w:ascii="Wingdings" w:hAnsi="Wingdings"/>
    </w:rPr>
  </w:style>
  <w:style w:type="character" w:customStyle="1" w:styleId="WW8Num68z3">
    <w:name w:val="WW8Num68z3"/>
    <w:rsid w:val="0071488C"/>
    <w:rPr>
      <w:rFonts w:ascii="Symbol" w:hAnsi="Symbol"/>
    </w:rPr>
  </w:style>
  <w:style w:type="character" w:customStyle="1" w:styleId="WW8Num69z0">
    <w:name w:val="WW8Num69z0"/>
    <w:rsid w:val="0071488C"/>
    <w:rPr>
      <w:rFonts w:ascii="Symbol" w:hAnsi="Symbol"/>
    </w:rPr>
  </w:style>
  <w:style w:type="character" w:customStyle="1" w:styleId="WW8Num69z1">
    <w:name w:val="WW8Num69z1"/>
    <w:rsid w:val="0071488C"/>
    <w:rPr>
      <w:rFonts w:ascii="Courier New" w:hAnsi="Courier New" w:cs="Courier New"/>
    </w:rPr>
  </w:style>
  <w:style w:type="character" w:customStyle="1" w:styleId="WW8Num69z2">
    <w:name w:val="WW8Num69z2"/>
    <w:rsid w:val="0071488C"/>
    <w:rPr>
      <w:rFonts w:ascii="Wingdings" w:hAnsi="Wingdings"/>
    </w:rPr>
  </w:style>
  <w:style w:type="character" w:customStyle="1" w:styleId="WW8Num70z0">
    <w:name w:val="WW8Num70z0"/>
    <w:rsid w:val="0071488C"/>
    <w:rPr>
      <w:rFonts w:ascii="Arial" w:eastAsia="Times New Roman" w:hAnsi="Arial" w:cs="Arial"/>
    </w:rPr>
  </w:style>
  <w:style w:type="character" w:customStyle="1" w:styleId="WW8Num70z2">
    <w:name w:val="WW8Num70z2"/>
    <w:rsid w:val="0071488C"/>
    <w:rPr>
      <w:rFonts w:ascii="Wingdings" w:hAnsi="Wingdings"/>
    </w:rPr>
  </w:style>
  <w:style w:type="character" w:customStyle="1" w:styleId="WW8Num70z3">
    <w:name w:val="WW8Num70z3"/>
    <w:rsid w:val="0071488C"/>
    <w:rPr>
      <w:rFonts w:ascii="Symbol" w:hAnsi="Symbol"/>
    </w:rPr>
  </w:style>
  <w:style w:type="character" w:customStyle="1" w:styleId="WW8Num70z4">
    <w:name w:val="WW8Num70z4"/>
    <w:rsid w:val="0071488C"/>
    <w:rPr>
      <w:rFonts w:ascii="Courier New" w:hAnsi="Courier New" w:cs="Courier New"/>
    </w:rPr>
  </w:style>
  <w:style w:type="character" w:customStyle="1" w:styleId="WW8Num71z0">
    <w:name w:val="WW8Num71z0"/>
    <w:rsid w:val="0071488C"/>
    <w:rPr>
      <w:rFonts w:ascii="Times New Roman" w:eastAsia="Times New Roman" w:hAnsi="Times New Roman" w:cs="Times New Roman"/>
    </w:rPr>
  </w:style>
  <w:style w:type="character" w:customStyle="1" w:styleId="WW8Num71z1">
    <w:name w:val="WW8Num71z1"/>
    <w:rsid w:val="0071488C"/>
    <w:rPr>
      <w:rFonts w:ascii="Courier New" w:hAnsi="Courier New"/>
    </w:rPr>
  </w:style>
  <w:style w:type="character" w:customStyle="1" w:styleId="WW8Num71z2">
    <w:name w:val="WW8Num71z2"/>
    <w:rsid w:val="0071488C"/>
    <w:rPr>
      <w:rFonts w:ascii="Wingdings" w:hAnsi="Wingdings"/>
    </w:rPr>
  </w:style>
  <w:style w:type="character" w:customStyle="1" w:styleId="WW8Num71z3">
    <w:name w:val="WW8Num71z3"/>
    <w:rsid w:val="0071488C"/>
    <w:rPr>
      <w:rFonts w:ascii="Symbol" w:hAnsi="Symbol"/>
    </w:rPr>
  </w:style>
  <w:style w:type="character" w:customStyle="1" w:styleId="WW8Num77z0">
    <w:name w:val="WW8Num77z0"/>
    <w:rsid w:val="0071488C"/>
    <w:rPr>
      <w:rFonts w:ascii="Times New Roman" w:eastAsia="Times New Roman" w:hAnsi="Times New Roman" w:cs="Times New Roman"/>
    </w:rPr>
  </w:style>
  <w:style w:type="character" w:customStyle="1" w:styleId="WW8Num77z2">
    <w:name w:val="WW8Num77z2"/>
    <w:rsid w:val="0071488C"/>
    <w:rPr>
      <w:rFonts w:ascii="Wingdings" w:hAnsi="Wingdings"/>
    </w:rPr>
  </w:style>
  <w:style w:type="character" w:customStyle="1" w:styleId="WW8Num77z3">
    <w:name w:val="WW8Num77z3"/>
    <w:rsid w:val="0071488C"/>
    <w:rPr>
      <w:rFonts w:ascii="Symbol" w:hAnsi="Symbol"/>
    </w:rPr>
  </w:style>
  <w:style w:type="character" w:customStyle="1" w:styleId="WW8Num77z4">
    <w:name w:val="WW8Num77z4"/>
    <w:rsid w:val="0071488C"/>
    <w:rPr>
      <w:rFonts w:ascii="Courier New" w:hAnsi="Courier New"/>
    </w:rPr>
  </w:style>
  <w:style w:type="character" w:customStyle="1" w:styleId="WW8Num78z0">
    <w:name w:val="WW8Num78z0"/>
    <w:rsid w:val="0071488C"/>
    <w:rPr>
      <w:rFonts w:ascii="Symbol" w:hAnsi="Symbol"/>
    </w:rPr>
  </w:style>
  <w:style w:type="character" w:customStyle="1" w:styleId="WW8Num78z1">
    <w:name w:val="WW8Num78z1"/>
    <w:rsid w:val="0071488C"/>
    <w:rPr>
      <w:rFonts w:ascii="Courier New" w:hAnsi="Courier New" w:cs="Courier New"/>
    </w:rPr>
  </w:style>
  <w:style w:type="character" w:customStyle="1" w:styleId="WW8Num78z2">
    <w:name w:val="WW8Num78z2"/>
    <w:rsid w:val="0071488C"/>
    <w:rPr>
      <w:rFonts w:ascii="Wingdings" w:hAnsi="Wingdings"/>
    </w:rPr>
  </w:style>
  <w:style w:type="character" w:customStyle="1" w:styleId="WW8Num79z0">
    <w:name w:val="WW8Num79z0"/>
    <w:rsid w:val="0071488C"/>
    <w:rPr>
      <w:rFonts w:ascii="Times New Roman" w:eastAsia="Times New Roman" w:hAnsi="Times New Roman" w:cs="Times New Roman"/>
      <w:color w:val="auto"/>
    </w:rPr>
  </w:style>
  <w:style w:type="character" w:customStyle="1" w:styleId="WW8Num79z1">
    <w:name w:val="WW8Num79z1"/>
    <w:rsid w:val="0071488C"/>
    <w:rPr>
      <w:rFonts w:ascii="Courier New" w:hAnsi="Courier New" w:cs="Courier New"/>
    </w:rPr>
  </w:style>
  <w:style w:type="character" w:customStyle="1" w:styleId="WW8Num79z2">
    <w:name w:val="WW8Num79z2"/>
    <w:rsid w:val="0071488C"/>
    <w:rPr>
      <w:rFonts w:ascii="Wingdings" w:hAnsi="Wingdings"/>
    </w:rPr>
  </w:style>
  <w:style w:type="character" w:customStyle="1" w:styleId="WW8Num79z3">
    <w:name w:val="WW8Num79z3"/>
    <w:rsid w:val="0071488C"/>
    <w:rPr>
      <w:rFonts w:ascii="Symbol" w:hAnsi="Symbol"/>
    </w:rPr>
  </w:style>
  <w:style w:type="character" w:customStyle="1" w:styleId="WW8Num81z0">
    <w:name w:val="WW8Num81z0"/>
    <w:rsid w:val="0071488C"/>
    <w:rPr>
      <w:rFonts w:ascii="Times New Roman" w:eastAsia="Times New Roman" w:hAnsi="Times New Roman" w:cs="Times New Roman"/>
      <w:color w:val="auto"/>
    </w:rPr>
  </w:style>
  <w:style w:type="character" w:customStyle="1" w:styleId="WW8Num81z1">
    <w:name w:val="WW8Num81z1"/>
    <w:rsid w:val="0071488C"/>
    <w:rPr>
      <w:rFonts w:ascii="Courier New" w:hAnsi="Courier New" w:cs="Courier New"/>
    </w:rPr>
  </w:style>
  <w:style w:type="character" w:customStyle="1" w:styleId="WW8Num81z2">
    <w:name w:val="WW8Num81z2"/>
    <w:rsid w:val="0071488C"/>
    <w:rPr>
      <w:rFonts w:ascii="Wingdings" w:hAnsi="Wingdings"/>
    </w:rPr>
  </w:style>
  <w:style w:type="character" w:customStyle="1" w:styleId="WW8Num81z3">
    <w:name w:val="WW8Num81z3"/>
    <w:rsid w:val="0071488C"/>
    <w:rPr>
      <w:rFonts w:ascii="Symbol" w:hAnsi="Symbol"/>
    </w:rPr>
  </w:style>
  <w:style w:type="character" w:customStyle="1" w:styleId="WW8Num82z0">
    <w:name w:val="WW8Num82z0"/>
    <w:rsid w:val="0071488C"/>
    <w:rPr>
      <w:rFonts w:ascii="Times New Roman" w:eastAsia="Times New Roman" w:hAnsi="Times New Roman" w:cs="Times New Roman"/>
    </w:rPr>
  </w:style>
  <w:style w:type="character" w:customStyle="1" w:styleId="WW8Num82z1">
    <w:name w:val="WW8Num82z1"/>
    <w:rsid w:val="0071488C"/>
    <w:rPr>
      <w:rFonts w:ascii="Courier New" w:hAnsi="Courier New"/>
    </w:rPr>
  </w:style>
  <w:style w:type="character" w:customStyle="1" w:styleId="WW8Num82z2">
    <w:name w:val="WW8Num82z2"/>
    <w:rsid w:val="0071488C"/>
    <w:rPr>
      <w:rFonts w:ascii="Wingdings" w:hAnsi="Wingdings"/>
    </w:rPr>
  </w:style>
  <w:style w:type="character" w:customStyle="1" w:styleId="WW8Num82z3">
    <w:name w:val="WW8Num82z3"/>
    <w:rsid w:val="0071488C"/>
    <w:rPr>
      <w:rFonts w:ascii="Symbol" w:hAnsi="Symbol"/>
    </w:rPr>
  </w:style>
  <w:style w:type="character" w:customStyle="1" w:styleId="WW8Num83z0">
    <w:name w:val="WW8Num83z0"/>
    <w:rsid w:val="0071488C"/>
    <w:rPr>
      <w:rFonts w:ascii="Symbol" w:hAnsi="Symbol"/>
    </w:rPr>
  </w:style>
  <w:style w:type="character" w:customStyle="1" w:styleId="WW8Num83z1">
    <w:name w:val="WW8Num83z1"/>
    <w:rsid w:val="0071488C"/>
    <w:rPr>
      <w:rFonts w:ascii="Courier New" w:hAnsi="Courier New" w:cs="Courier New"/>
    </w:rPr>
  </w:style>
  <w:style w:type="character" w:customStyle="1" w:styleId="WW8Num83z2">
    <w:name w:val="WW8Num83z2"/>
    <w:rsid w:val="0071488C"/>
    <w:rPr>
      <w:rFonts w:ascii="Wingdings" w:hAnsi="Wingdings"/>
    </w:rPr>
  </w:style>
  <w:style w:type="character" w:customStyle="1" w:styleId="WW8Num85z0">
    <w:name w:val="WW8Num85z0"/>
    <w:rsid w:val="0071488C"/>
    <w:rPr>
      <w:rFonts w:ascii="Symbol" w:hAnsi="Symbol"/>
    </w:rPr>
  </w:style>
  <w:style w:type="character" w:customStyle="1" w:styleId="WW8Num85z1">
    <w:name w:val="WW8Num85z1"/>
    <w:rsid w:val="0071488C"/>
    <w:rPr>
      <w:rFonts w:ascii="Courier New" w:hAnsi="Courier New" w:cs="Courier New"/>
    </w:rPr>
  </w:style>
  <w:style w:type="character" w:customStyle="1" w:styleId="WW8Num85z2">
    <w:name w:val="WW8Num85z2"/>
    <w:rsid w:val="0071488C"/>
    <w:rPr>
      <w:rFonts w:ascii="Wingdings" w:hAnsi="Wingdings"/>
    </w:rPr>
  </w:style>
  <w:style w:type="character" w:customStyle="1" w:styleId="WW8Num86z0">
    <w:name w:val="WW8Num86z0"/>
    <w:rsid w:val="0071488C"/>
    <w:rPr>
      <w:rFonts w:ascii="Times New Roman" w:eastAsia="Times New Roman" w:hAnsi="Times New Roman" w:cs="Times New Roman"/>
    </w:rPr>
  </w:style>
  <w:style w:type="character" w:customStyle="1" w:styleId="WW8Num88z1">
    <w:name w:val="WW8Num88z1"/>
    <w:rsid w:val="0071488C"/>
    <w:rPr>
      <w:rFonts w:ascii="Symbol" w:hAnsi="Symbol"/>
    </w:rPr>
  </w:style>
  <w:style w:type="character" w:customStyle="1" w:styleId="WW8Num89z0">
    <w:name w:val="WW8Num89z0"/>
    <w:rsid w:val="0071488C"/>
    <w:rPr>
      <w:rFonts w:ascii="Book Antiqua" w:hAnsi="Book Antiqua"/>
      <w:b w:val="0"/>
      <w:i w:val="0"/>
      <w:color w:val="auto"/>
    </w:rPr>
  </w:style>
  <w:style w:type="character" w:customStyle="1" w:styleId="WW8Num89z1">
    <w:name w:val="WW8Num89z1"/>
    <w:rsid w:val="0071488C"/>
    <w:rPr>
      <w:rFonts w:ascii="Courier New" w:hAnsi="Courier New" w:cs="Courier New"/>
    </w:rPr>
  </w:style>
  <w:style w:type="character" w:customStyle="1" w:styleId="WW8Num89z2">
    <w:name w:val="WW8Num89z2"/>
    <w:rsid w:val="0071488C"/>
    <w:rPr>
      <w:rFonts w:ascii="Wingdings" w:hAnsi="Wingdings"/>
    </w:rPr>
  </w:style>
  <w:style w:type="character" w:customStyle="1" w:styleId="WW8Num89z3">
    <w:name w:val="WW8Num89z3"/>
    <w:rsid w:val="0071488C"/>
    <w:rPr>
      <w:rFonts w:ascii="Symbol" w:hAnsi="Symbol"/>
    </w:rPr>
  </w:style>
  <w:style w:type="character" w:customStyle="1" w:styleId="WW8Num91z0">
    <w:name w:val="WW8Num91z0"/>
    <w:rsid w:val="0071488C"/>
    <w:rPr>
      <w:rFonts w:ascii="Symbol" w:hAnsi="Symbol"/>
    </w:rPr>
  </w:style>
  <w:style w:type="character" w:customStyle="1" w:styleId="WW8Num91z1">
    <w:name w:val="WW8Num91z1"/>
    <w:rsid w:val="0071488C"/>
    <w:rPr>
      <w:rFonts w:ascii="Courier New" w:hAnsi="Courier New" w:cs="Courier New"/>
    </w:rPr>
  </w:style>
  <w:style w:type="character" w:customStyle="1" w:styleId="WW8Num91z2">
    <w:name w:val="WW8Num91z2"/>
    <w:rsid w:val="0071488C"/>
    <w:rPr>
      <w:rFonts w:ascii="Wingdings" w:hAnsi="Wingdings"/>
    </w:rPr>
  </w:style>
  <w:style w:type="character" w:customStyle="1" w:styleId="2ff9">
    <w:name w:val="Основной шрифт абзаца2"/>
    <w:rsid w:val="0071488C"/>
  </w:style>
  <w:style w:type="character" w:customStyle="1" w:styleId="WW-Absatz-Standardschriftart">
    <w:name w:val="WW-Absatz-Standardschriftart"/>
    <w:rsid w:val="0071488C"/>
  </w:style>
  <w:style w:type="character" w:customStyle="1" w:styleId="1fffb">
    <w:name w:val="Знак примечания1"/>
    <w:rsid w:val="0071488C"/>
    <w:rPr>
      <w:sz w:val="16"/>
      <w:szCs w:val="16"/>
    </w:rPr>
  </w:style>
  <w:style w:type="character" w:customStyle="1" w:styleId="1fffc">
    <w:name w:val="Знак сноски1"/>
    <w:rsid w:val="0071488C"/>
    <w:rPr>
      <w:vertAlign w:val="superscript"/>
    </w:rPr>
  </w:style>
  <w:style w:type="character" w:customStyle="1" w:styleId="affffffffffff6">
    <w:name w:val="Символы концевой сноски"/>
    <w:rsid w:val="0071488C"/>
    <w:rPr>
      <w:vertAlign w:val="superscript"/>
    </w:rPr>
  </w:style>
  <w:style w:type="character" w:customStyle="1" w:styleId="WW-">
    <w:name w:val="WW-Символы концевой сноски"/>
    <w:rsid w:val="0071488C"/>
  </w:style>
  <w:style w:type="paragraph" w:customStyle="1" w:styleId="2ffa">
    <w:name w:val="Название2"/>
    <w:basedOn w:val="a5"/>
    <w:qFormat/>
    <w:rsid w:val="0071488C"/>
    <w:pPr>
      <w:suppressLineNumbers/>
      <w:suppressAutoHyphens/>
      <w:spacing w:before="120" w:after="120"/>
    </w:pPr>
    <w:rPr>
      <w:rFonts w:ascii="Calibri" w:hAnsi="Calibri" w:cs="Tahoma"/>
      <w:i/>
      <w:iCs/>
      <w:lang w:val="en-US" w:eastAsia="ar-SA" w:bidi="en-US"/>
    </w:rPr>
  </w:style>
  <w:style w:type="paragraph" w:customStyle="1" w:styleId="2ffb">
    <w:name w:val="Указатель2"/>
    <w:basedOn w:val="a5"/>
    <w:qFormat/>
    <w:rsid w:val="0071488C"/>
    <w:pPr>
      <w:suppressLineNumbers/>
      <w:suppressAutoHyphens/>
    </w:pPr>
    <w:rPr>
      <w:rFonts w:ascii="Calibri" w:hAnsi="Calibri" w:cs="Tahoma"/>
      <w:szCs w:val="16"/>
      <w:lang w:val="en-US" w:eastAsia="ar-SA" w:bidi="en-US"/>
    </w:rPr>
  </w:style>
  <w:style w:type="paragraph" w:customStyle="1" w:styleId="231">
    <w:name w:val="Основной текст 23"/>
    <w:basedOn w:val="a5"/>
    <w:qFormat/>
    <w:rsid w:val="0071488C"/>
    <w:pPr>
      <w:suppressAutoHyphens/>
      <w:spacing w:after="120" w:line="480" w:lineRule="auto"/>
    </w:pPr>
    <w:rPr>
      <w:rFonts w:ascii="Calibri" w:hAnsi="Calibri" w:cs="Arial"/>
      <w:szCs w:val="16"/>
      <w:lang w:val="en-US" w:eastAsia="ar-SA" w:bidi="en-US"/>
    </w:rPr>
  </w:style>
  <w:style w:type="paragraph" w:customStyle="1" w:styleId="232">
    <w:name w:val="Основной текст с отступом 23"/>
    <w:basedOn w:val="a5"/>
    <w:qFormat/>
    <w:rsid w:val="0071488C"/>
    <w:pPr>
      <w:suppressAutoHyphens/>
      <w:spacing w:after="120" w:line="480" w:lineRule="auto"/>
      <w:ind w:left="283"/>
    </w:pPr>
    <w:rPr>
      <w:rFonts w:ascii="Calibri" w:hAnsi="Calibri" w:cs="Arial"/>
      <w:szCs w:val="16"/>
      <w:lang w:val="en-US" w:eastAsia="ar-SA" w:bidi="en-US"/>
    </w:rPr>
  </w:style>
  <w:style w:type="paragraph" w:customStyle="1" w:styleId="322">
    <w:name w:val="Основной текст с отступом 32"/>
    <w:basedOn w:val="a5"/>
    <w:qFormat/>
    <w:rsid w:val="0071488C"/>
    <w:pPr>
      <w:suppressAutoHyphens/>
      <w:spacing w:after="120"/>
      <w:ind w:left="283"/>
    </w:pPr>
    <w:rPr>
      <w:rFonts w:ascii="Calibri" w:hAnsi="Calibri" w:cs="Arial"/>
      <w:sz w:val="16"/>
      <w:szCs w:val="16"/>
      <w:lang w:val="en-US" w:eastAsia="ar-SA" w:bidi="en-US"/>
    </w:rPr>
  </w:style>
  <w:style w:type="paragraph" w:customStyle="1" w:styleId="1fffd">
    <w:name w:val="Текст примечания1"/>
    <w:basedOn w:val="a5"/>
    <w:qFormat/>
    <w:rsid w:val="0071488C"/>
    <w:pPr>
      <w:suppressAutoHyphens/>
    </w:pPr>
    <w:rPr>
      <w:rFonts w:ascii="Calibri" w:hAnsi="Calibri" w:cs="Arial"/>
      <w:sz w:val="20"/>
      <w:szCs w:val="20"/>
      <w:lang w:val="en-US" w:eastAsia="ar-SA" w:bidi="en-US"/>
    </w:rPr>
  </w:style>
  <w:style w:type="paragraph" w:customStyle="1" w:styleId="1fffe">
    <w:name w:val="Схема документа1"/>
    <w:basedOn w:val="a5"/>
    <w:qFormat/>
    <w:rsid w:val="0071488C"/>
    <w:pPr>
      <w:suppressAutoHyphens/>
    </w:pPr>
    <w:rPr>
      <w:rFonts w:ascii="Tahoma" w:hAnsi="Tahoma" w:cs="Tahoma"/>
      <w:sz w:val="16"/>
      <w:szCs w:val="16"/>
      <w:lang w:val="en-US" w:eastAsia="ar-SA" w:bidi="en-US"/>
    </w:rPr>
  </w:style>
  <w:style w:type="paragraph" w:customStyle="1" w:styleId="2ffc">
    <w:name w:val="Название объекта2"/>
    <w:basedOn w:val="a5"/>
    <w:next w:val="a5"/>
    <w:qFormat/>
    <w:rsid w:val="0071488C"/>
    <w:pPr>
      <w:suppressAutoHyphens/>
    </w:pPr>
    <w:rPr>
      <w:rFonts w:ascii="Calibri" w:hAnsi="Calibri" w:cs="Arial"/>
      <w:b/>
      <w:bCs/>
      <w:sz w:val="20"/>
      <w:szCs w:val="20"/>
      <w:lang w:val="en-US" w:eastAsia="ar-SA" w:bidi="en-US"/>
    </w:rPr>
  </w:style>
  <w:style w:type="paragraph" w:customStyle="1" w:styleId="331">
    <w:name w:val="Основной текст 33"/>
    <w:basedOn w:val="a5"/>
    <w:qFormat/>
    <w:rsid w:val="0071488C"/>
    <w:rPr>
      <w:rFonts w:ascii="Calibri" w:hAnsi="Calibri" w:cs="Arial"/>
      <w:sz w:val="16"/>
      <w:lang w:val="en-US" w:eastAsia="ar-SA" w:bidi="en-US"/>
    </w:rPr>
  </w:style>
  <w:style w:type="paragraph" w:customStyle="1" w:styleId="4b">
    <w:name w:val="Обычный4"/>
    <w:qFormat/>
    <w:rsid w:val="0071488C"/>
    <w:pPr>
      <w:suppressAutoHyphens/>
      <w:snapToGrid w:val="0"/>
    </w:pPr>
    <w:rPr>
      <w:rFonts w:cs="Arial"/>
      <w:sz w:val="22"/>
      <w:lang w:val="en-US" w:eastAsia="ar-SA" w:bidi="en-US"/>
    </w:rPr>
  </w:style>
  <w:style w:type="paragraph" w:customStyle="1" w:styleId="Style30">
    <w:name w:val="Style30"/>
    <w:basedOn w:val="a5"/>
    <w:uiPriority w:val="99"/>
    <w:qFormat/>
    <w:rsid w:val="0071488C"/>
    <w:pPr>
      <w:widowControl w:val="0"/>
      <w:spacing w:line="277" w:lineRule="exact"/>
      <w:jc w:val="center"/>
    </w:pPr>
    <w:rPr>
      <w:rFonts w:eastAsia="MS ??"/>
      <w:color w:val="000000"/>
      <w:lang w:val="en-US" w:eastAsia="en-US" w:bidi="en-US"/>
    </w:rPr>
  </w:style>
  <w:style w:type="paragraph" w:customStyle="1" w:styleId="Style59">
    <w:name w:val="Style59"/>
    <w:basedOn w:val="a5"/>
    <w:uiPriority w:val="99"/>
    <w:qFormat/>
    <w:rsid w:val="0071488C"/>
    <w:pPr>
      <w:widowControl w:val="0"/>
      <w:spacing w:line="274" w:lineRule="exact"/>
    </w:pPr>
    <w:rPr>
      <w:rFonts w:eastAsia="MS ??"/>
      <w:color w:val="000000"/>
      <w:lang w:val="en-US" w:eastAsia="en-US" w:bidi="en-US"/>
    </w:rPr>
  </w:style>
  <w:style w:type="paragraph" w:customStyle="1" w:styleId="FORMATTEXT">
    <w:name w:val=".FORMATTEXT"/>
    <w:uiPriority w:val="99"/>
    <w:qFormat/>
    <w:rsid w:val="0071488C"/>
    <w:pPr>
      <w:widowControl w:val="0"/>
      <w:autoSpaceDE w:val="0"/>
      <w:autoSpaceDN w:val="0"/>
      <w:adjustRightInd w:val="0"/>
    </w:pPr>
    <w:rPr>
      <w:sz w:val="24"/>
      <w:szCs w:val="24"/>
      <w:lang w:val="en-US" w:bidi="en-US"/>
    </w:rPr>
  </w:style>
  <w:style w:type="paragraph" w:customStyle="1" w:styleId="120">
    <w:name w:val="Заголовок 12"/>
    <w:basedOn w:val="a5"/>
    <w:next w:val="a5"/>
    <w:qFormat/>
    <w:rsid w:val="0071488C"/>
    <w:pPr>
      <w:keepNext/>
      <w:suppressAutoHyphens/>
      <w:autoSpaceDN w:val="0"/>
      <w:jc w:val="center"/>
      <w:textAlignment w:val="baseline"/>
      <w:outlineLvl w:val="0"/>
    </w:pPr>
    <w:rPr>
      <w:rFonts w:ascii="Courier New" w:hAnsi="Courier New" w:cs="Courier New"/>
      <w:b/>
      <w:bCs/>
      <w:kern w:val="3"/>
      <w:lang w:val="en-US" w:eastAsia="en-US" w:bidi="en-US"/>
    </w:rPr>
  </w:style>
  <w:style w:type="paragraph" w:customStyle="1" w:styleId="TableContents">
    <w:name w:val="Table Contents"/>
    <w:basedOn w:val="a5"/>
    <w:qFormat/>
    <w:rsid w:val="0071488C"/>
    <w:pPr>
      <w:suppressLineNumbers/>
      <w:suppressAutoHyphens/>
      <w:autoSpaceDN w:val="0"/>
      <w:textAlignment w:val="baseline"/>
    </w:pPr>
    <w:rPr>
      <w:kern w:val="3"/>
      <w:lang w:val="en-US" w:eastAsia="en-US" w:bidi="en-US"/>
    </w:rPr>
  </w:style>
  <w:style w:type="character" w:customStyle="1" w:styleId="match">
    <w:name w:val="match"/>
    <w:rsid w:val="0071488C"/>
  </w:style>
  <w:style w:type="character" w:customStyle="1" w:styleId="afffffe">
    <w:name w:val="Список Знак"/>
    <w:link w:val="afffffd"/>
    <w:locked/>
    <w:rsid w:val="0071488C"/>
    <w:rPr>
      <w:rFonts w:ascii="Arial" w:hAnsi="Arial" w:cs="Arial"/>
      <w:spacing w:val="-5"/>
      <w:lang w:eastAsia="en-US"/>
    </w:rPr>
  </w:style>
  <w:style w:type="paragraph" w:customStyle="1" w:styleId="1ffff">
    <w:name w:val="Без интервала1"/>
    <w:qFormat/>
    <w:rsid w:val="0071488C"/>
    <w:rPr>
      <w:rFonts w:ascii="Cambria" w:eastAsia="MS Mincho" w:hAnsi="Cambria"/>
      <w:sz w:val="24"/>
      <w:szCs w:val="24"/>
      <w:lang w:val="en-US" w:bidi="en-US"/>
    </w:rPr>
  </w:style>
  <w:style w:type="paragraph" w:customStyle="1" w:styleId="63">
    <w:name w:val="заголовок 6"/>
    <w:basedOn w:val="a5"/>
    <w:next w:val="a5"/>
    <w:qFormat/>
    <w:rsid w:val="0071488C"/>
    <w:pPr>
      <w:keepNext/>
      <w:autoSpaceDE w:val="0"/>
      <w:autoSpaceDN w:val="0"/>
      <w:jc w:val="center"/>
    </w:pPr>
    <w:rPr>
      <w:rFonts w:ascii="Courier New" w:hAnsi="Courier New" w:cs="Courier New"/>
      <w:lang w:val="en-US" w:eastAsia="en-US" w:bidi="en-US"/>
    </w:rPr>
  </w:style>
  <w:style w:type="paragraph" w:customStyle="1" w:styleId="1ffff0">
    <w:name w:val="Стиль подчеркивание по ширине Первая строка:  1 см"/>
    <w:basedOn w:val="a5"/>
    <w:qFormat/>
    <w:rsid w:val="0071488C"/>
    <w:rPr>
      <w:szCs w:val="20"/>
      <w:lang w:val="en-US" w:eastAsia="en-US" w:bidi="en-US"/>
    </w:rPr>
  </w:style>
  <w:style w:type="paragraph" w:customStyle="1" w:styleId="11b">
    <w:name w:val="Стиль подчеркивание Первая строка:  11 см"/>
    <w:basedOn w:val="a5"/>
    <w:qFormat/>
    <w:rsid w:val="0071488C"/>
    <w:pPr>
      <w:ind w:firstLine="624"/>
    </w:pPr>
    <w:rPr>
      <w:szCs w:val="20"/>
      <w:lang w:val="en-US" w:eastAsia="en-US" w:bidi="en-US"/>
    </w:rPr>
  </w:style>
  <w:style w:type="paragraph" w:customStyle="1" w:styleId="formattext0">
    <w:name w:val="formattext"/>
    <w:basedOn w:val="a5"/>
    <w:qFormat/>
    <w:rsid w:val="0071488C"/>
    <w:pPr>
      <w:spacing w:before="100" w:beforeAutospacing="1" w:after="100" w:afterAutospacing="1"/>
    </w:pPr>
    <w:rPr>
      <w:lang w:val="en-US" w:eastAsia="en-US" w:bidi="en-US"/>
    </w:rPr>
  </w:style>
  <w:style w:type="paragraph" w:customStyle="1" w:styleId="affffffffffff7">
    <w:name w:val="."/>
    <w:uiPriority w:val="99"/>
    <w:qFormat/>
    <w:rsid w:val="0071488C"/>
    <w:pPr>
      <w:widowControl w:val="0"/>
      <w:autoSpaceDE w:val="0"/>
      <w:autoSpaceDN w:val="0"/>
      <w:adjustRightInd w:val="0"/>
    </w:pPr>
    <w:rPr>
      <w:sz w:val="24"/>
      <w:szCs w:val="24"/>
      <w:lang w:val="en-US" w:bidi="en-US"/>
    </w:rPr>
  </w:style>
  <w:style w:type="paragraph" w:customStyle="1" w:styleId="HEADERTEXT">
    <w:name w:val=".HEADERTEXT"/>
    <w:uiPriority w:val="99"/>
    <w:qFormat/>
    <w:rsid w:val="0071488C"/>
    <w:pPr>
      <w:widowControl w:val="0"/>
      <w:autoSpaceDE w:val="0"/>
      <w:autoSpaceDN w:val="0"/>
      <w:adjustRightInd w:val="0"/>
    </w:pPr>
    <w:rPr>
      <w:color w:val="2B4279"/>
      <w:sz w:val="24"/>
      <w:szCs w:val="24"/>
      <w:lang w:val="en-US" w:bidi="en-US"/>
    </w:rPr>
  </w:style>
  <w:style w:type="paragraph" w:customStyle="1" w:styleId="affffffffffff8">
    <w:name w:val="Примечание"/>
    <w:basedOn w:val="a5"/>
    <w:qFormat/>
    <w:rsid w:val="0071488C"/>
    <w:pPr>
      <w:widowControl w:val="0"/>
      <w:shd w:val="clear" w:color="auto" w:fill="FFFFFF"/>
      <w:autoSpaceDE w:val="0"/>
      <w:autoSpaceDN w:val="0"/>
      <w:adjustRightInd w:val="0"/>
      <w:spacing w:before="120" w:after="120"/>
      <w:ind w:firstLine="284"/>
    </w:pPr>
    <w:rPr>
      <w:sz w:val="20"/>
      <w:szCs w:val="20"/>
      <w:lang w:val="en-US" w:eastAsia="en-US" w:bidi="en-US"/>
    </w:rPr>
  </w:style>
  <w:style w:type="paragraph" w:customStyle="1" w:styleId="affffffffffff9">
    <w:name w:val="табл_строка"/>
    <w:basedOn w:val="aff8"/>
    <w:link w:val="affffffffffffa"/>
    <w:qFormat/>
    <w:rsid w:val="0071488C"/>
    <w:pPr>
      <w:spacing w:before="120" w:after="0"/>
      <w:jc w:val="center"/>
    </w:pPr>
    <w:rPr>
      <w:szCs w:val="20"/>
      <w:lang w:val="en-US" w:eastAsia="x-none" w:bidi="en-US"/>
    </w:rPr>
  </w:style>
  <w:style w:type="character" w:customStyle="1" w:styleId="affffffffffffa">
    <w:name w:val="табл_строка Знак"/>
    <w:link w:val="affffffffffff9"/>
    <w:rsid w:val="0071488C"/>
    <w:rPr>
      <w:sz w:val="24"/>
      <w:lang w:val="en-US" w:eastAsia="x-none" w:bidi="en-US"/>
    </w:rPr>
  </w:style>
  <w:style w:type="paragraph" w:customStyle="1" w:styleId="affffffffffffb">
    <w:name w:val="табл_заголовок"/>
    <w:qFormat/>
    <w:rsid w:val="0071488C"/>
    <w:pPr>
      <w:keepNext/>
      <w:keepLines/>
      <w:jc w:val="center"/>
    </w:pPr>
    <w:rPr>
      <w:noProof/>
      <w:sz w:val="24"/>
      <w:lang w:val="en-US" w:bidi="en-US"/>
    </w:rPr>
  </w:style>
  <w:style w:type="paragraph" w:customStyle="1" w:styleId="affffffffffffc">
    <w:name w:val="табл_название"/>
    <w:next w:val="affffffffffff9"/>
    <w:qFormat/>
    <w:rsid w:val="0071488C"/>
    <w:pPr>
      <w:keepNext/>
      <w:widowControl w:val="0"/>
      <w:spacing w:before="120" w:after="120"/>
      <w:jc w:val="center"/>
    </w:pPr>
    <w:rPr>
      <w:b/>
      <w:sz w:val="24"/>
      <w:lang w:val="en-US" w:bidi="en-US"/>
    </w:rPr>
  </w:style>
  <w:style w:type="paragraph" w:customStyle="1" w:styleId="affffffffffffd">
    <w:name w:val="Основной текст продолжение"/>
    <w:basedOn w:val="aff8"/>
    <w:next w:val="aff8"/>
    <w:qFormat/>
    <w:rsid w:val="0071488C"/>
    <w:pPr>
      <w:spacing w:before="120" w:after="0"/>
    </w:pPr>
    <w:rPr>
      <w:szCs w:val="20"/>
      <w:lang w:val="en-US" w:bidi="en-US"/>
    </w:rPr>
  </w:style>
  <w:style w:type="character" w:customStyle="1" w:styleId="WW-Absatz-Standardschriftart1">
    <w:name w:val="WW-Absatz-Standardschriftart1"/>
    <w:rsid w:val="0071488C"/>
  </w:style>
  <w:style w:type="character" w:customStyle="1" w:styleId="WW-Absatz-Standardschriftart11">
    <w:name w:val="WW-Absatz-Standardschriftart11"/>
    <w:rsid w:val="0071488C"/>
  </w:style>
  <w:style w:type="character" w:customStyle="1" w:styleId="WW8Num8z0">
    <w:name w:val="WW8Num8z0"/>
    <w:rsid w:val="0071488C"/>
    <w:rPr>
      <w:rFonts w:ascii="Symbol" w:hAnsi="Symbol" w:cs="StarSymbol"/>
      <w:sz w:val="18"/>
      <w:szCs w:val="18"/>
    </w:rPr>
  </w:style>
  <w:style w:type="character" w:customStyle="1" w:styleId="WW-Absatz-Standardschriftart111">
    <w:name w:val="WW-Absatz-Standardschriftart111"/>
    <w:rsid w:val="0071488C"/>
  </w:style>
  <w:style w:type="character" w:customStyle="1" w:styleId="WW-Absatz-Standardschriftart1111">
    <w:name w:val="WW-Absatz-Standardschriftart1111"/>
    <w:rsid w:val="0071488C"/>
  </w:style>
  <w:style w:type="character" w:customStyle="1" w:styleId="WW-Absatz-Standardschriftart11111">
    <w:name w:val="WW-Absatz-Standardschriftart11111"/>
    <w:rsid w:val="0071488C"/>
  </w:style>
  <w:style w:type="character" w:customStyle="1" w:styleId="WW-Absatz-Standardschriftart111111">
    <w:name w:val="WW-Absatz-Standardschriftart111111"/>
    <w:rsid w:val="0071488C"/>
  </w:style>
  <w:style w:type="character" w:customStyle="1" w:styleId="WW-Absatz-Standardschriftart1111111">
    <w:name w:val="WW-Absatz-Standardschriftart1111111"/>
    <w:rsid w:val="0071488C"/>
  </w:style>
  <w:style w:type="character" w:customStyle="1" w:styleId="WW-Absatz-Standardschriftart11111111">
    <w:name w:val="WW-Absatz-Standardschriftart11111111"/>
    <w:rsid w:val="0071488C"/>
  </w:style>
  <w:style w:type="character" w:customStyle="1" w:styleId="WW-Absatz-Standardschriftart111111111">
    <w:name w:val="WW-Absatz-Standardschriftart111111111"/>
    <w:rsid w:val="0071488C"/>
  </w:style>
  <w:style w:type="character" w:customStyle="1" w:styleId="WW-Absatz-Standardschriftart1111111111">
    <w:name w:val="WW-Absatz-Standardschriftart1111111111"/>
    <w:rsid w:val="0071488C"/>
  </w:style>
  <w:style w:type="character" w:customStyle="1" w:styleId="WW-Absatz-Standardschriftart11111111111">
    <w:name w:val="WW-Absatz-Standardschriftart11111111111"/>
    <w:rsid w:val="0071488C"/>
  </w:style>
  <w:style w:type="character" w:customStyle="1" w:styleId="WW-Absatz-Standardschriftart111111111111">
    <w:name w:val="WW-Absatz-Standardschriftart111111111111"/>
    <w:rsid w:val="0071488C"/>
  </w:style>
  <w:style w:type="character" w:customStyle="1" w:styleId="WW-Absatz-Standardschriftart1111111111111">
    <w:name w:val="WW-Absatz-Standardschriftart1111111111111"/>
    <w:rsid w:val="0071488C"/>
  </w:style>
  <w:style w:type="character" w:customStyle="1" w:styleId="WW-Absatz-Standardschriftart11111111111111">
    <w:name w:val="WW-Absatz-Standardschriftart11111111111111"/>
    <w:rsid w:val="0071488C"/>
  </w:style>
  <w:style w:type="character" w:customStyle="1" w:styleId="WW-Absatz-Standardschriftart111111111111111">
    <w:name w:val="WW-Absatz-Standardschriftart111111111111111"/>
    <w:rsid w:val="0071488C"/>
  </w:style>
  <w:style w:type="character" w:customStyle="1" w:styleId="WW-Absatz-Standardschriftart1111111111111111">
    <w:name w:val="WW-Absatz-Standardschriftart1111111111111111"/>
    <w:rsid w:val="0071488C"/>
  </w:style>
  <w:style w:type="character" w:customStyle="1" w:styleId="WW-Absatz-Standardschriftart11111111111111111">
    <w:name w:val="WW-Absatz-Standardschriftart11111111111111111"/>
    <w:rsid w:val="0071488C"/>
  </w:style>
  <w:style w:type="character" w:customStyle="1" w:styleId="WW-Absatz-Standardschriftart111111111111111111">
    <w:name w:val="WW-Absatz-Standardschriftart111111111111111111"/>
    <w:rsid w:val="0071488C"/>
  </w:style>
  <w:style w:type="character" w:customStyle="1" w:styleId="WW-Absatz-Standardschriftart1111111111111111111">
    <w:name w:val="WW-Absatz-Standardschriftart1111111111111111111"/>
    <w:rsid w:val="0071488C"/>
  </w:style>
  <w:style w:type="character" w:customStyle="1" w:styleId="WW-Absatz-Standardschriftart11111111111111111111">
    <w:name w:val="WW-Absatz-Standardschriftart11111111111111111111"/>
    <w:rsid w:val="0071488C"/>
  </w:style>
  <w:style w:type="character" w:customStyle="1" w:styleId="WW-Absatz-Standardschriftart111111111111111111111">
    <w:name w:val="WW-Absatz-Standardschriftart111111111111111111111"/>
    <w:rsid w:val="0071488C"/>
  </w:style>
  <w:style w:type="character" w:customStyle="1" w:styleId="WW-Absatz-Standardschriftart1111111111111111111111">
    <w:name w:val="WW-Absatz-Standardschriftart1111111111111111111111"/>
    <w:rsid w:val="0071488C"/>
  </w:style>
  <w:style w:type="character" w:customStyle="1" w:styleId="WW-Absatz-Standardschriftart11111111111111111111111">
    <w:name w:val="WW-Absatz-Standardschriftart11111111111111111111111"/>
    <w:rsid w:val="0071488C"/>
  </w:style>
  <w:style w:type="character" w:customStyle="1" w:styleId="WW-Absatz-Standardschriftart111111111111111111111111">
    <w:name w:val="WW-Absatz-Standardschriftart111111111111111111111111"/>
    <w:rsid w:val="0071488C"/>
  </w:style>
  <w:style w:type="character" w:customStyle="1" w:styleId="WW-Absatz-Standardschriftart1111111111111111111111111">
    <w:name w:val="WW-Absatz-Standardschriftart1111111111111111111111111"/>
    <w:rsid w:val="0071488C"/>
  </w:style>
  <w:style w:type="character" w:customStyle="1" w:styleId="WW-Absatz-Standardschriftart11111111111111111111111111">
    <w:name w:val="WW-Absatz-Standardschriftart11111111111111111111111111"/>
    <w:rsid w:val="0071488C"/>
  </w:style>
  <w:style w:type="character" w:customStyle="1" w:styleId="WW-Absatz-Standardschriftart111111111111111111111111111">
    <w:name w:val="WW-Absatz-Standardschriftart111111111111111111111111111"/>
    <w:rsid w:val="0071488C"/>
  </w:style>
  <w:style w:type="character" w:customStyle="1" w:styleId="WW-Absatz-Standardschriftart1111111111111111111111111111">
    <w:name w:val="WW-Absatz-Standardschriftart1111111111111111111111111111"/>
    <w:rsid w:val="0071488C"/>
  </w:style>
  <w:style w:type="character" w:customStyle="1" w:styleId="WW-Absatz-Standardschriftart11111111111111111111111111111">
    <w:name w:val="WW-Absatz-Standardschriftart11111111111111111111111111111"/>
    <w:rsid w:val="0071488C"/>
  </w:style>
  <w:style w:type="character" w:customStyle="1" w:styleId="WW-Absatz-Standardschriftart111111111111111111111111111111">
    <w:name w:val="WW-Absatz-Standardschriftart111111111111111111111111111111"/>
    <w:rsid w:val="0071488C"/>
  </w:style>
  <w:style w:type="character" w:customStyle="1" w:styleId="WW-Absatz-Standardschriftart1111111111111111111111111111111">
    <w:name w:val="WW-Absatz-Standardschriftart1111111111111111111111111111111"/>
    <w:rsid w:val="0071488C"/>
  </w:style>
  <w:style w:type="character" w:customStyle="1" w:styleId="WW-Absatz-Standardschriftart11111111111111111111111111111111">
    <w:name w:val="WW-Absatz-Standardschriftart11111111111111111111111111111111"/>
    <w:rsid w:val="0071488C"/>
  </w:style>
  <w:style w:type="character" w:customStyle="1" w:styleId="WW-Absatz-Standardschriftart111111111111111111111111111111111">
    <w:name w:val="WW-Absatz-Standardschriftart111111111111111111111111111111111"/>
    <w:rsid w:val="0071488C"/>
  </w:style>
  <w:style w:type="character" w:customStyle="1" w:styleId="WW-Absatz-Standardschriftart1111111111111111111111111111111111">
    <w:name w:val="WW-Absatz-Standardschriftart1111111111111111111111111111111111"/>
    <w:rsid w:val="0071488C"/>
  </w:style>
  <w:style w:type="character" w:customStyle="1" w:styleId="WW-Absatz-Standardschriftart11111111111111111111111111111111111">
    <w:name w:val="WW-Absatz-Standardschriftart11111111111111111111111111111111111"/>
    <w:rsid w:val="0071488C"/>
  </w:style>
  <w:style w:type="character" w:customStyle="1" w:styleId="WW-Absatz-Standardschriftart111111111111111111111111111111111111">
    <w:name w:val="WW-Absatz-Standardschriftart111111111111111111111111111111111111"/>
    <w:rsid w:val="0071488C"/>
  </w:style>
  <w:style w:type="character" w:customStyle="1" w:styleId="WW-Absatz-Standardschriftart1111111111111111111111111111111111111">
    <w:name w:val="WW-Absatz-Standardschriftart1111111111111111111111111111111111111"/>
    <w:rsid w:val="0071488C"/>
  </w:style>
  <w:style w:type="character" w:customStyle="1" w:styleId="WW-Absatz-Standardschriftart11111111111111111111111111111111111111">
    <w:name w:val="WW-Absatz-Standardschriftart11111111111111111111111111111111111111"/>
    <w:rsid w:val="0071488C"/>
  </w:style>
  <w:style w:type="character" w:customStyle="1" w:styleId="WW-Absatz-Standardschriftart111111111111111111111111111111111111111">
    <w:name w:val="WW-Absatz-Standardschriftart111111111111111111111111111111111111111"/>
    <w:rsid w:val="0071488C"/>
  </w:style>
  <w:style w:type="character" w:customStyle="1" w:styleId="WW-Absatz-Standardschriftart1111111111111111111111111111111111111111">
    <w:name w:val="WW-Absatz-Standardschriftart1111111111111111111111111111111111111111"/>
    <w:rsid w:val="0071488C"/>
  </w:style>
  <w:style w:type="character" w:customStyle="1" w:styleId="WW-Absatz-Standardschriftart11111111111111111111111111111111111111111">
    <w:name w:val="WW-Absatz-Standardschriftart11111111111111111111111111111111111111111"/>
    <w:rsid w:val="0071488C"/>
  </w:style>
  <w:style w:type="character" w:customStyle="1" w:styleId="WW-Absatz-Standardschriftart111111111111111111111111111111111111111111">
    <w:name w:val="WW-Absatz-Standardschriftart111111111111111111111111111111111111111111"/>
    <w:rsid w:val="0071488C"/>
  </w:style>
  <w:style w:type="character" w:customStyle="1" w:styleId="WW-Absatz-Standardschriftart1111111111111111111111111111111111111111111">
    <w:name w:val="WW-Absatz-Standardschriftart1111111111111111111111111111111111111111111"/>
    <w:rsid w:val="0071488C"/>
  </w:style>
  <w:style w:type="character" w:customStyle="1" w:styleId="WW-Absatz-Standardschriftart11111111111111111111111111111111111111111111">
    <w:name w:val="WW-Absatz-Standardschriftart11111111111111111111111111111111111111111111"/>
    <w:rsid w:val="0071488C"/>
  </w:style>
  <w:style w:type="character" w:customStyle="1" w:styleId="WW8Num1z0">
    <w:name w:val="WW8Num1z0"/>
    <w:rsid w:val="0071488C"/>
    <w:rPr>
      <w:rFonts w:ascii="Symbol" w:hAnsi="Symbol"/>
    </w:rPr>
  </w:style>
  <w:style w:type="character" w:customStyle="1" w:styleId="WW8Num1z1">
    <w:name w:val="WW8Num1z1"/>
    <w:rsid w:val="0071488C"/>
    <w:rPr>
      <w:rFonts w:ascii="Courier New" w:hAnsi="Courier New" w:cs="Courier New"/>
    </w:rPr>
  </w:style>
  <w:style w:type="character" w:customStyle="1" w:styleId="WW8Num1z2">
    <w:name w:val="WW8Num1z2"/>
    <w:rsid w:val="0071488C"/>
    <w:rPr>
      <w:rFonts w:ascii="Wingdings" w:hAnsi="Wingdings"/>
    </w:rPr>
  </w:style>
  <w:style w:type="character" w:customStyle="1" w:styleId="101">
    <w:name w:val="Знак Знак10"/>
    <w:rsid w:val="0071488C"/>
    <w:rPr>
      <w:rFonts w:ascii="Arial" w:hAnsi="Arial"/>
      <w:bCs/>
      <w:kern w:val="1"/>
      <w:sz w:val="36"/>
      <w:szCs w:val="32"/>
      <w:lang w:val="en-US"/>
    </w:rPr>
  </w:style>
  <w:style w:type="character" w:customStyle="1" w:styleId="93">
    <w:name w:val="Знак Знак9"/>
    <w:rsid w:val="0071488C"/>
    <w:rPr>
      <w:rFonts w:ascii="Arial" w:eastAsia="Times New Roman" w:hAnsi="Arial" w:cs="Times New Roman"/>
      <w:bCs/>
      <w:iCs/>
      <w:sz w:val="28"/>
      <w:szCs w:val="28"/>
    </w:rPr>
  </w:style>
  <w:style w:type="character" w:customStyle="1" w:styleId="83">
    <w:name w:val="Знак Знак8"/>
    <w:rsid w:val="0071488C"/>
    <w:rPr>
      <w:rFonts w:ascii="Arial" w:hAnsi="Arial"/>
      <w:bCs/>
      <w:i/>
      <w:sz w:val="28"/>
      <w:szCs w:val="26"/>
      <w:lang w:val="en-US"/>
    </w:rPr>
  </w:style>
  <w:style w:type="character" w:customStyle="1" w:styleId="73">
    <w:name w:val="Знак Знак7"/>
    <w:rsid w:val="0071488C"/>
    <w:rPr>
      <w:b/>
      <w:bCs/>
      <w:sz w:val="28"/>
      <w:szCs w:val="28"/>
    </w:rPr>
  </w:style>
  <w:style w:type="character" w:customStyle="1" w:styleId="64">
    <w:name w:val="Знак Знак6"/>
    <w:rsid w:val="0071488C"/>
    <w:rPr>
      <w:b/>
      <w:bCs/>
      <w:i/>
      <w:iCs/>
      <w:sz w:val="26"/>
      <w:szCs w:val="26"/>
    </w:rPr>
  </w:style>
  <w:style w:type="character" w:customStyle="1" w:styleId="59">
    <w:name w:val="Знак Знак5"/>
    <w:rsid w:val="0071488C"/>
    <w:rPr>
      <w:b/>
      <w:bCs/>
    </w:rPr>
  </w:style>
  <w:style w:type="character" w:customStyle="1" w:styleId="4c">
    <w:name w:val="Знак Знак4"/>
    <w:rsid w:val="0071488C"/>
    <w:rPr>
      <w:sz w:val="24"/>
      <w:szCs w:val="24"/>
    </w:rPr>
  </w:style>
  <w:style w:type="character" w:customStyle="1" w:styleId="affffffffffffe">
    <w:name w:val="Символ нумерации"/>
    <w:rsid w:val="0071488C"/>
  </w:style>
  <w:style w:type="character" w:customStyle="1" w:styleId="afffffffffffff">
    <w:name w:val="Маркеры списка"/>
    <w:rsid w:val="0071488C"/>
    <w:rPr>
      <w:rFonts w:ascii="OpenSymbol" w:eastAsia="OpenSymbol" w:hAnsi="OpenSymbol" w:cs="OpenSymbol"/>
    </w:rPr>
  </w:style>
  <w:style w:type="paragraph" w:customStyle="1" w:styleId="Textbodyindent">
    <w:name w:val="Text body indent"/>
    <w:basedOn w:val="a5"/>
    <w:qFormat/>
    <w:rsid w:val="0071488C"/>
    <w:pPr>
      <w:widowControl w:val="0"/>
      <w:suppressAutoHyphens/>
      <w:autoSpaceDN w:val="0"/>
      <w:ind w:right="43" w:firstLine="851"/>
      <w:jc w:val="center"/>
      <w:textAlignment w:val="baseline"/>
    </w:pPr>
    <w:rPr>
      <w:rFonts w:eastAsia="Andale Sans UI" w:cs="Tahoma"/>
      <w:kern w:val="3"/>
      <w:sz w:val="28"/>
      <w:lang w:val="en-US" w:eastAsia="en-US" w:bidi="en-US"/>
    </w:rPr>
  </w:style>
  <w:style w:type="paragraph" w:customStyle="1" w:styleId="Textbody">
    <w:name w:val="Text body"/>
    <w:basedOn w:val="a5"/>
    <w:qFormat/>
    <w:rsid w:val="0071488C"/>
    <w:pPr>
      <w:widowControl w:val="0"/>
      <w:suppressAutoHyphens/>
      <w:autoSpaceDN w:val="0"/>
      <w:spacing w:after="120"/>
      <w:textAlignment w:val="baseline"/>
    </w:pPr>
    <w:rPr>
      <w:rFonts w:eastAsia="Andale Sans UI" w:cs="Tahoma"/>
      <w:kern w:val="3"/>
      <w:lang w:val="en-US" w:eastAsia="en-US" w:bidi="en-US"/>
    </w:rPr>
  </w:style>
  <w:style w:type="paragraph" w:customStyle="1" w:styleId="headertext0">
    <w:name w:val="headertext"/>
    <w:basedOn w:val="a5"/>
    <w:qFormat/>
    <w:rsid w:val="0071488C"/>
    <w:pPr>
      <w:spacing w:before="100" w:beforeAutospacing="1" w:after="100" w:afterAutospacing="1"/>
    </w:pPr>
    <w:rPr>
      <w:lang w:val="en-US" w:eastAsia="en-US" w:bidi="en-US"/>
    </w:rPr>
  </w:style>
  <w:style w:type="paragraph" w:customStyle="1" w:styleId="5a">
    <w:name w:val="Обычный5"/>
    <w:qFormat/>
    <w:rsid w:val="0071488C"/>
    <w:pPr>
      <w:snapToGrid w:val="0"/>
    </w:pPr>
    <w:rPr>
      <w:sz w:val="22"/>
      <w:lang w:val="en-US" w:bidi="en-US"/>
    </w:rPr>
  </w:style>
  <w:style w:type="paragraph" w:customStyle="1" w:styleId="240">
    <w:name w:val="Основной текст 24"/>
    <w:basedOn w:val="a5"/>
    <w:qFormat/>
    <w:rsid w:val="0071488C"/>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5"/>
    <w:qFormat/>
    <w:rsid w:val="0071488C"/>
    <w:pPr>
      <w:spacing w:before="100" w:beforeAutospacing="1" w:after="100" w:afterAutospacing="1"/>
    </w:pPr>
    <w:rPr>
      <w:lang w:val="en-US" w:eastAsia="en-US" w:bidi="en-US"/>
    </w:rPr>
  </w:style>
  <w:style w:type="paragraph" w:customStyle="1" w:styleId="afffffffffffff0">
    <w:name w:val="Основной текст.Абзац"/>
    <w:basedOn w:val="a5"/>
    <w:link w:val="afffffffffffff1"/>
    <w:qFormat/>
    <w:rsid w:val="0071488C"/>
    <w:pPr>
      <w:suppressAutoHyphens/>
      <w:spacing w:before="120"/>
      <w:ind w:firstLine="680"/>
    </w:pPr>
    <w:rPr>
      <w:rFonts w:ascii="Calibri" w:hAnsi="Calibri"/>
      <w:sz w:val="20"/>
      <w:szCs w:val="20"/>
      <w:lang w:val="en-US" w:eastAsia="en-US" w:bidi="en-US"/>
    </w:rPr>
  </w:style>
  <w:style w:type="character" w:customStyle="1" w:styleId="afffffffffffff1">
    <w:name w:val="Основной текст.Абзац Знак"/>
    <w:link w:val="afffffffffffff0"/>
    <w:rsid w:val="0071488C"/>
    <w:rPr>
      <w:rFonts w:ascii="Calibri" w:hAnsi="Calibri"/>
      <w:lang w:val="en-US" w:eastAsia="en-US" w:bidi="en-US"/>
    </w:rPr>
  </w:style>
  <w:style w:type="character" w:customStyle="1" w:styleId="afffffffffffff2">
    <w:name w:val="Текстовый Знак"/>
    <w:link w:val="afffffffffffff3"/>
    <w:locked/>
    <w:rsid w:val="0071488C"/>
    <w:rPr>
      <w:rFonts w:ascii="Arial" w:hAnsi="Arial"/>
      <w:sz w:val="24"/>
    </w:rPr>
  </w:style>
  <w:style w:type="paragraph" w:customStyle="1" w:styleId="afffffffffffff3">
    <w:name w:val="Текстовый"/>
    <w:basedOn w:val="a5"/>
    <w:link w:val="afffffffffffff2"/>
    <w:qFormat/>
    <w:rsid w:val="0071488C"/>
    <w:pPr>
      <w:widowControl w:val="0"/>
      <w:spacing w:line="300" w:lineRule="auto"/>
      <w:ind w:left="227" w:right="170"/>
    </w:pPr>
    <w:rPr>
      <w:szCs w:val="20"/>
    </w:rPr>
  </w:style>
  <w:style w:type="paragraph" w:customStyle="1" w:styleId="3f8">
    <w:name w:val="Титул3"/>
    <w:basedOn w:val="a5"/>
    <w:qFormat/>
    <w:rsid w:val="0071488C"/>
    <w:pPr>
      <w:jc w:val="center"/>
    </w:pPr>
    <w:rPr>
      <w:b/>
      <w:sz w:val="28"/>
      <w:szCs w:val="20"/>
      <w:lang w:val="en-US" w:eastAsia="en-US" w:bidi="en-US"/>
    </w:rPr>
  </w:style>
  <w:style w:type="character" w:customStyle="1" w:styleId="afffffffffffff4">
    <w:name w:val="таблица"/>
    <w:rsid w:val="0071488C"/>
    <w:rPr>
      <w:rFonts w:ascii="Times New Roman" w:hAnsi="Times New Roman"/>
      <w:sz w:val="24"/>
    </w:rPr>
  </w:style>
  <w:style w:type="paragraph" w:customStyle="1" w:styleId="332">
    <w:name w:val="Основной текст с отступом 33"/>
    <w:basedOn w:val="a5"/>
    <w:qFormat/>
    <w:rsid w:val="0071488C"/>
    <w:pPr>
      <w:overflowPunct w:val="0"/>
      <w:autoSpaceDE w:val="0"/>
      <w:autoSpaceDN w:val="0"/>
      <w:adjustRightInd w:val="0"/>
      <w:textAlignment w:val="baseline"/>
    </w:pPr>
    <w:rPr>
      <w:rFonts w:ascii="Arial CYR" w:hAnsi="Arial CYR"/>
      <w:i/>
      <w:szCs w:val="20"/>
    </w:rPr>
  </w:style>
  <w:style w:type="character" w:customStyle="1" w:styleId="WW8Num3z1">
    <w:name w:val="WW8Num3z1"/>
    <w:rsid w:val="0071488C"/>
    <w:rPr>
      <w:rFonts w:ascii="Courier New" w:hAnsi="Courier New"/>
    </w:rPr>
  </w:style>
  <w:style w:type="character" w:customStyle="1" w:styleId="WW8Num3z2">
    <w:name w:val="WW8Num3z2"/>
    <w:rsid w:val="0071488C"/>
    <w:rPr>
      <w:rFonts w:ascii="Wingdings" w:hAnsi="Wingdings"/>
    </w:rPr>
  </w:style>
  <w:style w:type="character" w:customStyle="1" w:styleId="WW8Num5z1">
    <w:name w:val="WW8Num5z1"/>
    <w:rsid w:val="0071488C"/>
    <w:rPr>
      <w:rFonts w:ascii="Courier New" w:hAnsi="Courier New"/>
    </w:rPr>
  </w:style>
  <w:style w:type="character" w:customStyle="1" w:styleId="WW8Num5z2">
    <w:name w:val="WW8Num5z2"/>
    <w:rsid w:val="0071488C"/>
    <w:rPr>
      <w:rFonts w:ascii="Wingdings" w:hAnsi="Wingdings"/>
    </w:rPr>
  </w:style>
  <w:style w:type="character" w:customStyle="1" w:styleId="WW8Num9z1">
    <w:name w:val="WW8Num9z1"/>
    <w:rsid w:val="0071488C"/>
    <w:rPr>
      <w:rFonts w:ascii="Courier New" w:hAnsi="Courier New" w:cs="Courier New"/>
    </w:rPr>
  </w:style>
  <w:style w:type="character" w:customStyle="1" w:styleId="WW8Num9z2">
    <w:name w:val="WW8Num9z2"/>
    <w:rsid w:val="0071488C"/>
    <w:rPr>
      <w:rFonts w:ascii="Wingdings" w:hAnsi="Wingdings"/>
    </w:rPr>
  </w:style>
  <w:style w:type="character" w:customStyle="1" w:styleId="WW8Num9z3">
    <w:name w:val="WW8Num9z3"/>
    <w:rsid w:val="0071488C"/>
    <w:rPr>
      <w:rFonts w:ascii="Symbol" w:hAnsi="Symbol"/>
    </w:rPr>
  </w:style>
  <w:style w:type="character" w:customStyle="1" w:styleId="WW8Num10z1">
    <w:name w:val="WW8Num10z1"/>
    <w:rsid w:val="0071488C"/>
    <w:rPr>
      <w:rFonts w:ascii="Courier New" w:hAnsi="Courier New" w:cs="Courier New"/>
    </w:rPr>
  </w:style>
  <w:style w:type="character" w:customStyle="1" w:styleId="WW8Num10z2">
    <w:name w:val="WW8Num10z2"/>
    <w:rsid w:val="0071488C"/>
    <w:rPr>
      <w:rFonts w:ascii="Wingdings" w:hAnsi="Wingdings"/>
    </w:rPr>
  </w:style>
  <w:style w:type="character" w:customStyle="1" w:styleId="WW8Num16z3">
    <w:name w:val="WW8Num16z3"/>
    <w:rsid w:val="0071488C"/>
    <w:rPr>
      <w:rFonts w:ascii="Symbol" w:hAnsi="Symbol"/>
    </w:rPr>
  </w:style>
  <w:style w:type="character" w:customStyle="1" w:styleId="WW8Num28z1">
    <w:name w:val="WW8Num28z1"/>
    <w:rsid w:val="0071488C"/>
    <w:rPr>
      <w:rFonts w:ascii="Courier New" w:hAnsi="Courier New" w:cs="Courier New"/>
    </w:rPr>
  </w:style>
  <w:style w:type="character" w:customStyle="1" w:styleId="WW8Num28z2">
    <w:name w:val="WW8Num28z2"/>
    <w:rsid w:val="0071488C"/>
    <w:rPr>
      <w:rFonts w:ascii="Wingdings" w:hAnsi="Wingdings"/>
    </w:rPr>
  </w:style>
  <w:style w:type="character" w:customStyle="1" w:styleId="WW8Num31z1">
    <w:name w:val="WW8Num31z1"/>
    <w:rsid w:val="0071488C"/>
    <w:rPr>
      <w:rFonts w:ascii="Courier New" w:hAnsi="Courier New" w:cs="Courier New"/>
    </w:rPr>
  </w:style>
  <w:style w:type="character" w:customStyle="1" w:styleId="WW8Num31z2">
    <w:name w:val="WW8Num31z2"/>
    <w:rsid w:val="0071488C"/>
    <w:rPr>
      <w:rFonts w:ascii="Wingdings" w:hAnsi="Wingdings"/>
    </w:rPr>
  </w:style>
  <w:style w:type="character" w:customStyle="1" w:styleId="WW8Num35z1">
    <w:name w:val="WW8Num35z1"/>
    <w:rsid w:val="0071488C"/>
    <w:rPr>
      <w:rFonts w:ascii="Courier New" w:hAnsi="Courier New" w:cs="Courier New"/>
    </w:rPr>
  </w:style>
  <w:style w:type="character" w:customStyle="1" w:styleId="WW8Num35z2">
    <w:name w:val="WW8Num35z2"/>
    <w:rsid w:val="0071488C"/>
    <w:rPr>
      <w:rFonts w:ascii="Wingdings" w:hAnsi="Wingdings"/>
    </w:rPr>
  </w:style>
  <w:style w:type="character" w:customStyle="1" w:styleId="WW8Num38z1">
    <w:name w:val="WW8Num38z1"/>
    <w:rsid w:val="0071488C"/>
    <w:rPr>
      <w:rFonts w:ascii="Courier New" w:hAnsi="Courier New" w:cs="Courier New"/>
    </w:rPr>
  </w:style>
  <w:style w:type="character" w:customStyle="1" w:styleId="WW8Num38z2">
    <w:name w:val="WW8Num38z2"/>
    <w:rsid w:val="0071488C"/>
    <w:rPr>
      <w:rFonts w:ascii="Wingdings" w:hAnsi="Wingdings"/>
    </w:rPr>
  </w:style>
  <w:style w:type="character" w:customStyle="1" w:styleId="WW8Num42z1">
    <w:name w:val="WW8Num42z1"/>
    <w:rsid w:val="0071488C"/>
    <w:rPr>
      <w:rFonts w:ascii="Courier New" w:hAnsi="Courier New" w:cs="Courier New"/>
    </w:rPr>
  </w:style>
  <w:style w:type="character" w:customStyle="1" w:styleId="WW8Num42z2">
    <w:name w:val="WW8Num42z2"/>
    <w:rsid w:val="0071488C"/>
    <w:rPr>
      <w:rFonts w:ascii="Wingdings" w:hAnsi="Wingdings"/>
    </w:rPr>
  </w:style>
  <w:style w:type="character" w:customStyle="1" w:styleId="WW8Num45z1">
    <w:name w:val="WW8Num45z1"/>
    <w:rsid w:val="0071488C"/>
    <w:rPr>
      <w:rFonts w:ascii="Courier New" w:hAnsi="Courier New" w:cs="Courier New"/>
    </w:rPr>
  </w:style>
  <w:style w:type="character" w:customStyle="1" w:styleId="WW8Num45z2">
    <w:name w:val="WW8Num45z2"/>
    <w:rsid w:val="0071488C"/>
    <w:rPr>
      <w:rFonts w:ascii="Wingdings" w:hAnsi="Wingdings"/>
    </w:rPr>
  </w:style>
  <w:style w:type="character" w:customStyle="1" w:styleId="WW8Num47z4">
    <w:name w:val="WW8Num47z4"/>
    <w:rsid w:val="0071488C"/>
    <w:rPr>
      <w:rFonts w:ascii="Courier New" w:hAnsi="Courier New"/>
    </w:rPr>
  </w:style>
  <w:style w:type="character" w:customStyle="1" w:styleId="WW8Num55z3">
    <w:name w:val="WW8Num55z3"/>
    <w:rsid w:val="0071488C"/>
    <w:rPr>
      <w:rFonts w:ascii="Symbol" w:hAnsi="Symbol"/>
    </w:rPr>
  </w:style>
  <w:style w:type="character" w:customStyle="1" w:styleId="WW8Num56z1">
    <w:name w:val="WW8Num56z1"/>
    <w:rsid w:val="0071488C"/>
    <w:rPr>
      <w:rFonts w:ascii="Courier New" w:hAnsi="Courier New"/>
    </w:rPr>
  </w:style>
  <w:style w:type="character" w:customStyle="1" w:styleId="WW8Num56z2">
    <w:name w:val="WW8Num56z2"/>
    <w:rsid w:val="0071488C"/>
    <w:rPr>
      <w:rFonts w:ascii="Wingdings" w:hAnsi="Wingdings"/>
    </w:rPr>
  </w:style>
  <w:style w:type="character" w:customStyle="1" w:styleId="WW8Num57z1">
    <w:name w:val="WW8Num57z1"/>
    <w:rsid w:val="0071488C"/>
    <w:rPr>
      <w:rFonts w:ascii="Courier New" w:hAnsi="Courier New"/>
    </w:rPr>
  </w:style>
  <w:style w:type="character" w:customStyle="1" w:styleId="WW8Num57z2">
    <w:name w:val="WW8Num57z2"/>
    <w:rsid w:val="0071488C"/>
    <w:rPr>
      <w:rFonts w:ascii="Wingdings" w:hAnsi="Wingdings"/>
    </w:rPr>
  </w:style>
  <w:style w:type="character" w:customStyle="1" w:styleId="WW8Num60z1">
    <w:name w:val="WW8Num60z1"/>
    <w:rsid w:val="0071488C"/>
    <w:rPr>
      <w:rFonts w:ascii="Symbol" w:hAnsi="Symbol"/>
    </w:rPr>
  </w:style>
  <w:style w:type="character" w:customStyle="1" w:styleId="afffffffffffff5">
    <w:name w:val="Основной стиль Знак"/>
    <w:rsid w:val="0071488C"/>
    <w:rPr>
      <w:rFonts w:ascii="Arial" w:hAnsi="Arial"/>
      <w:sz w:val="24"/>
      <w:szCs w:val="28"/>
      <w:lang w:val="ru-RU" w:eastAsia="ar-SA" w:bidi="ar-SA"/>
    </w:rPr>
  </w:style>
  <w:style w:type="paragraph" w:customStyle="1" w:styleId="710">
    <w:name w:val="Указатель 71"/>
    <w:basedOn w:val="a5"/>
    <w:next w:val="a5"/>
    <w:qFormat/>
    <w:rsid w:val="0071488C"/>
    <w:pPr>
      <w:suppressAutoHyphens/>
      <w:ind w:left="1680" w:hanging="240"/>
    </w:pPr>
    <w:rPr>
      <w:lang w:eastAsia="ar-SA"/>
    </w:rPr>
  </w:style>
  <w:style w:type="paragraph" w:customStyle="1" w:styleId="241">
    <w:name w:val="Основной текст с отступом 24"/>
    <w:basedOn w:val="a5"/>
    <w:qFormat/>
    <w:rsid w:val="0071488C"/>
    <w:pPr>
      <w:overflowPunct w:val="0"/>
      <w:autoSpaceDE w:val="0"/>
      <w:autoSpaceDN w:val="0"/>
      <w:adjustRightInd w:val="0"/>
      <w:ind w:left="567"/>
      <w:textAlignment w:val="baseline"/>
    </w:pPr>
    <w:rPr>
      <w:rFonts w:ascii="Arial CYR" w:hAnsi="Arial CYR"/>
      <w:szCs w:val="20"/>
    </w:rPr>
  </w:style>
  <w:style w:type="paragraph" w:customStyle="1" w:styleId="section1">
    <w:name w:val="section1"/>
    <w:basedOn w:val="a5"/>
    <w:qFormat/>
    <w:rsid w:val="0071488C"/>
    <w:pPr>
      <w:spacing w:before="100" w:beforeAutospacing="1" w:after="100" w:afterAutospacing="1" w:line="400" w:lineRule="atLeast"/>
    </w:pPr>
    <w:rPr>
      <w:rFonts w:ascii="Verdana" w:hAnsi="Verdana"/>
      <w:color w:val="656A6E"/>
    </w:rPr>
  </w:style>
  <w:style w:type="paragraph" w:customStyle="1" w:styleId="afffffffffffff6">
    <w:name w:val="Стиль По ширине"/>
    <w:basedOn w:val="a5"/>
    <w:next w:val="a5"/>
    <w:qFormat/>
    <w:rsid w:val="0071488C"/>
    <w:rPr>
      <w:szCs w:val="20"/>
    </w:rPr>
  </w:style>
  <w:style w:type="paragraph" w:customStyle="1" w:styleId="afffffffffffff7">
    <w:name w:val="Таблица_номер"/>
    <w:basedOn w:val="a5"/>
    <w:autoRedefine/>
    <w:qFormat/>
    <w:rsid w:val="0071488C"/>
    <w:pPr>
      <w:jc w:val="right"/>
    </w:pPr>
    <w:rPr>
      <w:rFonts w:cs="Arial"/>
      <w:sz w:val="22"/>
      <w:szCs w:val="22"/>
    </w:rPr>
  </w:style>
  <w:style w:type="paragraph" w:customStyle="1" w:styleId="afffffffffffff8">
    <w:name w:val="Таблица_название"/>
    <w:basedOn w:val="a5"/>
    <w:autoRedefine/>
    <w:qFormat/>
    <w:rsid w:val="0071488C"/>
    <w:pPr>
      <w:spacing w:before="120" w:after="120"/>
      <w:jc w:val="center"/>
    </w:pPr>
    <w:rPr>
      <w:rFonts w:cs="Arial"/>
      <w:b/>
    </w:rPr>
  </w:style>
  <w:style w:type="table" w:customStyle="1" w:styleId="TableNormal18">
    <w:name w:val="Table Normal18"/>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1">
    <w:name w:val="1 / 1.1 / 1.1.111111"/>
    <w:basedOn w:val="a8"/>
    <w:next w:val="111111"/>
    <w:semiHidden/>
    <w:rsid w:val="0071488C"/>
  </w:style>
  <w:style w:type="table" w:customStyle="1" w:styleId="510">
    <w:name w:val="Сетка таблицы 51"/>
    <w:basedOn w:val="a7"/>
    <w:next w:val="52"/>
    <w:rsid w:val="007148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b">
    <w:name w:val="Сетка таблицы5"/>
    <w:basedOn w:val="a7"/>
    <w:next w:val="af8"/>
    <w:uiPriority w:val="59"/>
    <w:locked/>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a7"/>
    <w:next w:val="-10"/>
    <w:semiHidden/>
    <w:rsid w:val="007148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semiHidden/>
    <w:rsid w:val="0071488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semiHidden/>
    <w:rsid w:val="0071488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1">
    <w:name w:val="Изысканная таблица1"/>
    <w:basedOn w:val="a7"/>
    <w:next w:val="affffffffc"/>
    <w:semiHidden/>
    <w:rsid w:val="0071488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7"/>
    <w:next w:val="1ff0"/>
    <w:semiHidden/>
    <w:rsid w:val="007148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7"/>
    <w:next w:val="2f6"/>
    <w:semiHidden/>
    <w:rsid w:val="007148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7"/>
    <w:next w:val="2f7"/>
    <w:semiHidden/>
    <w:rsid w:val="007148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7"/>
    <w:next w:val="3b"/>
    <w:semiHidden/>
    <w:rsid w:val="007148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6"/>
    <w:semiHidden/>
    <w:rsid w:val="0071488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1"/>
    <w:semiHidden/>
    <w:rsid w:val="007148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7"/>
    <w:next w:val="2f8"/>
    <w:semiHidden/>
    <w:rsid w:val="0071488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Объемная таблица 31"/>
    <w:basedOn w:val="a7"/>
    <w:next w:val="3c"/>
    <w:semiHidden/>
    <w:rsid w:val="0071488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2"/>
    <w:semiHidden/>
    <w:rsid w:val="0071488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7"/>
    <w:next w:val="2f9"/>
    <w:semiHidden/>
    <w:rsid w:val="007148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7"/>
    <w:next w:val="3d"/>
    <w:semiHidden/>
    <w:rsid w:val="007148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3"/>
    <w:semiHidden/>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7"/>
    <w:next w:val="2fa"/>
    <w:semiHidden/>
    <w:rsid w:val="0071488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c">
    <w:name w:val="Сетка таблицы 31"/>
    <w:basedOn w:val="a7"/>
    <w:next w:val="3e"/>
    <w:semiHidden/>
    <w:rsid w:val="007148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7"/>
    <w:semiHidden/>
    <w:rsid w:val="007148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7"/>
    <w:next w:val="62"/>
    <w:semiHidden/>
    <w:rsid w:val="0071488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7"/>
    <w:next w:val="72"/>
    <w:semiHidden/>
    <w:rsid w:val="0071488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semiHidden/>
    <w:rsid w:val="0071488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2">
    <w:name w:val="Современная таблица1"/>
    <w:basedOn w:val="a7"/>
    <w:next w:val="affffffffd"/>
    <w:semiHidden/>
    <w:rsid w:val="007148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3">
    <w:name w:val="Стандартная таблица1"/>
    <w:basedOn w:val="a7"/>
    <w:next w:val="affffffffe"/>
    <w:semiHidden/>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7"/>
    <w:next w:val="1ff4"/>
    <w:semiHidden/>
    <w:rsid w:val="0071488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7"/>
    <w:next w:val="2fb"/>
    <w:semiHidden/>
    <w:rsid w:val="007148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7"/>
    <w:next w:val="3f"/>
    <w:semiHidden/>
    <w:rsid w:val="0071488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8"/>
    <w:semiHidden/>
    <w:rsid w:val="0071488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8"/>
    <w:semiHidden/>
    <w:rsid w:val="007148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7"/>
    <w:next w:val="-11"/>
    <w:semiHidden/>
    <w:rsid w:val="0071488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semiHidden/>
    <w:rsid w:val="0071488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semiHidden/>
    <w:rsid w:val="0071488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semiHidden/>
    <w:rsid w:val="0071488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semiHidden/>
    <w:rsid w:val="0071488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semiHidden/>
    <w:rsid w:val="007148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semiHidden/>
    <w:rsid w:val="0071488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semiHidden/>
    <w:rsid w:val="0071488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4">
    <w:name w:val="Тема таблицы1"/>
    <w:basedOn w:val="a7"/>
    <w:next w:val="afffffffff"/>
    <w:locked/>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5"/>
    <w:semiHidden/>
    <w:rsid w:val="0071488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7"/>
    <w:next w:val="2fc"/>
    <w:semiHidden/>
    <w:rsid w:val="0071488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7"/>
    <w:next w:val="3f0"/>
    <w:semiHidden/>
    <w:rsid w:val="0071488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11"/>
    <w:basedOn w:val="a7"/>
    <w:next w:val="af8"/>
    <w:locked/>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7"/>
    <w:next w:val="af8"/>
    <w:locked/>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иль таблицы11"/>
    <w:uiPriority w:val="99"/>
    <w:locked/>
    <w:rsid w:val="0071488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7"/>
    <w:next w:val="af8"/>
    <w:uiPriority w:val="59"/>
    <w:locked/>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next w:val="af8"/>
    <w:uiPriority w:val="59"/>
    <w:locked/>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7"/>
    <w:next w:val="af8"/>
    <w:uiPriority w:val="59"/>
    <w:locked/>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8"/>
    <w:uiPriority w:val="59"/>
    <w:locked/>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7"/>
    <w:next w:val="af8"/>
    <w:rsid w:val="0071488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731">
    <w:name w:val="1 / 1.1 / 1.1.111731"/>
    <w:basedOn w:val="a8"/>
    <w:next w:val="111111"/>
    <w:semiHidden/>
    <w:rsid w:val="0071488C"/>
    <w:pPr>
      <w:numPr>
        <w:numId w:val="30"/>
      </w:numPr>
    </w:pPr>
  </w:style>
  <w:style w:type="numbering" w:customStyle="1" w:styleId="11111113111">
    <w:name w:val="1 / 1.1 / 1.1.113111"/>
    <w:basedOn w:val="a8"/>
    <w:next w:val="111111"/>
    <w:rsid w:val="0071488C"/>
    <w:pPr>
      <w:numPr>
        <w:numId w:val="41"/>
      </w:numPr>
    </w:pPr>
  </w:style>
  <w:style w:type="table" w:customStyle="1" w:styleId="65">
    <w:name w:val="Сетка таблицы6"/>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5">
    <w:name w:val="Упомянуть1"/>
    <w:uiPriority w:val="99"/>
    <w:semiHidden/>
    <w:unhideWhenUsed/>
    <w:rsid w:val="0071488C"/>
    <w:rPr>
      <w:color w:val="2B579A"/>
      <w:shd w:val="clear" w:color="auto" w:fill="E6E6E6"/>
    </w:rPr>
  </w:style>
  <w:style w:type="numbering" w:customStyle="1" w:styleId="111111117311">
    <w:name w:val="1 / 1.1 / 1.1.1117311"/>
    <w:rsid w:val="0071488C"/>
  </w:style>
  <w:style w:type="character" w:customStyle="1" w:styleId="font301">
    <w:name w:val="font301"/>
    <w:rsid w:val="0071488C"/>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rsid w:val="0071488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rsid w:val="0071488C"/>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7"/>
    <w:next w:val="af8"/>
    <w:uiPriority w:val="59"/>
    <w:rsid w:val="007148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7"/>
    <w:next w:val="af8"/>
    <w:uiPriority w:val="59"/>
    <w:rsid w:val="007148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311">
    <w:name w:val="font311"/>
    <w:rsid w:val="0071488C"/>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rsid w:val="0071488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rsid w:val="0071488C"/>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4">
    <w:name w:val="Сетка таблицы8"/>
    <w:basedOn w:val="a7"/>
    <w:next w:val="af8"/>
    <w:uiPriority w:val="59"/>
    <w:rsid w:val="007148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qFormat/>
    <w:rsid w:val="0071488C"/>
    <w:pPr>
      <w:spacing w:before="100" w:beforeAutospacing="1" w:after="100" w:afterAutospacing="1"/>
    </w:pPr>
  </w:style>
  <w:style w:type="paragraph" w:customStyle="1" w:styleId="xl409">
    <w:name w:val="xl409"/>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3">
    <w:name w:val="xl413"/>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5">
    <w:name w:val="xl415"/>
    <w:basedOn w:val="a5"/>
    <w:qFormat/>
    <w:rsid w:val="007148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36">
    <w:name w:val="xl436"/>
    <w:basedOn w:val="a5"/>
    <w:qFormat/>
    <w:rsid w:val="0071488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7">
    <w:name w:val="xl437"/>
    <w:basedOn w:val="a5"/>
    <w:qFormat/>
    <w:rsid w:val="0071488C"/>
    <w:pPr>
      <w:pBdr>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8">
    <w:name w:val="xl438"/>
    <w:basedOn w:val="a5"/>
    <w:qFormat/>
    <w:rsid w:val="0071488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41">
    <w:name w:val="xl441"/>
    <w:basedOn w:val="a5"/>
    <w:qFormat/>
    <w:rsid w:val="0071488C"/>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color w:val="000000"/>
    </w:rPr>
  </w:style>
  <w:style w:type="paragraph" w:customStyle="1" w:styleId="xl442">
    <w:name w:val="xl442"/>
    <w:basedOn w:val="a5"/>
    <w:qFormat/>
    <w:rsid w:val="0071488C"/>
    <w:pPr>
      <w:pBdr>
        <w:top w:val="single" w:sz="4" w:space="0" w:color="auto"/>
        <w:bottom w:val="single" w:sz="4" w:space="0" w:color="auto"/>
      </w:pBdr>
      <w:shd w:val="clear" w:color="000000" w:fill="DAEEF3"/>
      <w:spacing w:before="100" w:beforeAutospacing="1" w:after="100" w:afterAutospacing="1"/>
      <w:jc w:val="center"/>
      <w:textAlignment w:val="center"/>
    </w:pPr>
    <w:rPr>
      <w:color w:val="000000"/>
    </w:rPr>
  </w:style>
  <w:style w:type="paragraph" w:customStyle="1" w:styleId="xl443">
    <w:name w:val="xl443"/>
    <w:basedOn w:val="a5"/>
    <w:qFormat/>
    <w:rsid w:val="0071488C"/>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font0">
    <w:name w:val="font0"/>
    <w:basedOn w:val="a5"/>
    <w:qFormat/>
    <w:rsid w:val="0071488C"/>
    <w:pPr>
      <w:spacing w:before="100" w:beforeAutospacing="1" w:after="100" w:afterAutospacing="1"/>
    </w:pPr>
    <w:rPr>
      <w:rFonts w:ascii="Calibri" w:hAnsi="Calibri" w:cs="Calibri"/>
      <w:color w:val="000000"/>
      <w:sz w:val="22"/>
      <w:szCs w:val="22"/>
    </w:rPr>
  </w:style>
  <w:style w:type="paragraph" w:customStyle="1" w:styleId="font11">
    <w:name w:val="font11"/>
    <w:basedOn w:val="a5"/>
    <w:qFormat/>
    <w:rsid w:val="0071488C"/>
    <w:pPr>
      <w:spacing w:before="100" w:beforeAutospacing="1" w:after="100" w:afterAutospacing="1"/>
    </w:pPr>
    <w:rPr>
      <w:color w:val="000000"/>
    </w:rPr>
  </w:style>
  <w:style w:type="paragraph" w:customStyle="1" w:styleId="font12">
    <w:name w:val="font12"/>
    <w:basedOn w:val="a5"/>
    <w:qFormat/>
    <w:rsid w:val="0071488C"/>
    <w:pPr>
      <w:spacing w:before="100" w:beforeAutospacing="1" w:after="100" w:afterAutospacing="1"/>
    </w:pPr>
  </w:style>
  <w:style w:type="paragraph" w:customStyle="1" w:styleId="xl401">
    <w:name w:val="xl401"/>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2">
    <w:name w:val="xl40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4">
    <w:name w:val="xl404"/>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5">
    <w:name w:val="xl405"/>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
    <w:name w:val="xl407"/>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4">
    <w:name w:val="xl414"/>
    <w:basedOn w:val="a5"/>
    <w:qFormat/>
    <w:rsid w:val="007148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32">
    <w:name w:val="xl432"/>
    <w:basedOn w:val="a5"/>
    <w:qFormat/>
    <w:rsid w:val="007148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character" w:customStyle="1" w:styleId="font111">
    <w:name w:val="font111"/>
    <w:rsid w:val="0071488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rsid w:val="0071488C"/>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71488C"/>
    <w:pPr>
      <w:numPr>
        <w:numId w:val="31"/>
      </w:numPr>
    </w:pPr>
  </w:style>
  <w:style w:type="table" w:customStyle="1" w:styleId="TableNormal35">
    <w:name w:val="Table Normal35"/>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61">
    <w:name w:val="font61"/>
    <w:rsid w:val="0071488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f9">
    <w:name w:val="ТЕКСТ ГРАД"/>
    <w:basedOn w:val="a5"/>
    <w:link w:val="afffffffffffffa"/>
    <w:qFormat/>
    <w:rsid w:val="0071488C"/>
    <w:pPr>
      <w:spacing w:line="360" w:lineRule="auto"/>
      <w:ind w:firstLine="709"/>
    </w:pPr>
    <w:rPr>
      <w:lang w:val="x-none" w:eastAsia="x-none"/>
    </w:rPr>
  </w:style>
  <w:style w:type="character" w:customStyle="1" w:styleId="afffffffffffffa">
    <w:name w:val="ТЕКСТ ГРАД Знак"/>
    <w:link w:val="afffffffffffff9"/>
    <w:rsid w:val="0071488C"/>
    <w:rPr>
      <w:sz w:val="24"/>
      <w:szCs w:val="24"/>
      <w:lang w:val="x-none" w:eastAsia="x-none"/>
    </w:rPr>
  </w:style>
  <w:style w:type="paragraph" w:customStyle="1" w:styleId="afffffffffffffb">
    <w:name w:val="ООО  «Институт Территориального Планирования"/>
    <w:basedOn w:val="a5"/>
    <w:link w:val="afffffffffffffc"/>
    <w:qFormat/>
    <w:rsid w:val="0071488C"/>
    <w:pPr>
      <w:spacing w:line="360" w:lineRule="auto"/>
      <w:ind w:left="709"/>
      <w:jc w:val="right"/>
    </w:pPr>
    <w:rPr>
      <w:lang w:val="x-none" w:eastAsia="x-none"/>
    </w:rPr>
  </w:style>
  <w:style w:type="character" w:customStyle="1" w:styleId="afffffffffffffc">
    <w:name w:val="ООО  «Институт Территориального Планирования Знак"/>
    <w:link w:val="afffffffffffffb"/>
    <w:rsid w:val="0071488C"/>
    <w:rPr>
      <w:sz w:val="24"/>
      <w:szCs w:val="24"/>
      <w:lang w:val="x-none" w:eastAsia="x-none"/>
    </w:rPr>
  </w:style>
  <w:style w:type="paragraph" w:customStyle="1" w:styleId="Sf0">
    <w:name w:val="S_Обложка_проект"/>
    <w:basedOn w:val="a5"/>
    <w:uiPriority w:val="99"/>
    <w:qFormat/>
    <w:rsid w:val="0071488C"/>
    <w:pPr>
      <w:spacing w:line="360" w:lineRule="auto"/>
      <w:ind w:left="3240"/>
      <w:jc w:val="right"/>
    </w:pPr>
    <w:rPr>
      <w:caps/>
    </w:rPr>
  </w:style>
  <w:style w:type="paragraph" w:customStyle="1" w:styleId="a0">
    <w:name w:val="Список нумерованный"/>
    <w:basedOn w:val="a5"/>
    <w:qFormat/>
    <w:rsid w:val="0071488C"/>
    <w:pPr>
      <w:numPr>
        <w:numId w:val="34"/>
      </w:numPr>
      <w:spacing w:before="120"/>
    </w:pPr>
  </w:style>
  <w:style w:type="paragraph" w:customStyle="1" w:styleId="afffffffffffffd">
    <w:name w:val="Табличный"/>
    <w:basedOn w:val="a5"/>
    <w:qFormat/>
    <w:rsid w:val="0071488C"/>
    <w:pPr>
      <w:keepNext/>
      <w:widowControl w:val="0"/>
      <w:spacing w:before="60" w:after="60"/>
      <w:jc w:val="center"/>
    </w:pPr>
    <w:rPr>
      <w:b/>
      <w:sz w:val="22"/>
      <w:szCs w:val="20"/>
    </w:rPr>
  </w:style>
  <w:style w:type="paragraph" w:customStyle="1" w:styleId="afffffffffffffe">
    <w:name w:val="Содержание"/>
    <w:basedOn w:val="a5"/>
    <w:qFormat/>
    <w:rsid w:val="0071488C"/>
    <w:pPr>
      <w:widowControl w:val="0"/>
      <w:spacing w:before="240" w:after="240"/>
      <w:jc w:val="center"/>
    </w:pPr>
    <w:rPr>
      <w:b/>
      <w:caps/>
      <w:szCs w:val="20"/>
    </w:rPr>
  </w:style>
  <w:style w:type="paragraph" w:customStyle="1" w:styleId="1ffff6">
    <w:name w:val="Список 1)"/>
    <w:basedOn w:val="a5"/>
    <w:link w:val="1ffff7"/>
    <w:qFormat/>
    <w:rsid w:val="0071488C"/>
    <w:pPr>
      <w:spacing w:before="120"/>
    </w:pPr>
  </w:style>
  <w:style w:type="paragraph" w:customStyle="1" w:styleId="affffffffffffff">
    <w:name w:val="Табличный_нумерованный"/>
    <w:basedOn w:val="a5"/>
    <w:link w:val="affffffffffffff0"/>
    <w:qFormat/>
    <w:rsid w:val="0071488C"/>
    <w:rPr>
      <w:sz w:val="22"/>
      <w:szCs w:val="22"/>
      <w:lang w:val="x-none" w:eastAsia="x-none"/>
    </w:rPr>
  </w:style>
  <w:style w:type="character" w:customStyle="1" w:styleId="affffffffffffff0">
    <w:name w:val="Табличный_нумерованный Знак"/>
    <w:link w:val="affffffffffffff"/>
    <w:rsid w:val="0071488C"/>
    <w:rPr>
      <w:sz w:val="22"/>
      <w:szCs w:val="22"/>
      <w:lang w:val="x-none" w:eastAsia="x-none"/>
    </w:rPr>
  </w:style>
  <w:style w:type="paragraph" w:styleId="affffffffffffff1">
    <w:name w:val="toa heading"/>
    <w:basedOn w:val="a5"/>
    <w:next w:val="a5"/>
    <w:rsid w:val="0071488C"/>
    <w:pPr>
      <w:spacing w:before="40" w:after="20"/>
      <w:jc w:val="center"/>
    </w:pPr>
    <w:rPr>
      <w:b/>
      <w:sz w:val="22"/>
      <w:szCs w:val="20"/>
    </w:rPr>
  </w:style>
  <w:style w:type="paragraph" w:customStyle="1" w:styleId="a4">
    <w:name w:val="Требования"/>
    <w:basedOn w:val="a5"/>
    <w:qFormat/>
    <w:rsid w:val="0071488C"/>
    <w:pPr>
      <w:numPr>
        <w:ilvl w:val="1"/>
        <w:numId w:val="33"/>
      </w:numPr>
      <w:spacing w:before="120" w:after="60"/>
      <w:ind w:left="0" w:firstLine="567"/>
      <w:outlineLvl w:val="1"/>
    </w:pPr>
    <w:rPr>
      <w:bCs/>
      <w:i/>
      <w:iCs/>
    </w:rPr>
  </w:style>
  <w:style w:type="paragraph" w:customStyle="1" w:styleId="a2">
    <w:name w:val="Список а)"/>
    <w:basedOn w:val="afffffd"/>
    <w:qFormat/>
    <w:rsid w:val="0071488C"/>
    <w:pPr>
      <w:numPr>
        <w:numId w:val="32"/>
      </w:numPr>
      <w:tabs>
        <w:tab w:val="num" w:pos="360"/>
      </w:tabs>
      <w:spacing w:after="60" w:line="240" w:lineRule="auto"/>
      <w:ind w:left="1440" w:hanging="360"/>
    </w:pPr>
    <w:rPr>
      <w:rFonts w:ascii="Times New Roman" w:eastAsia="Calibri" w:hAnsi="Times New Roman" w:cs="Times New Roman"/>
      <w:snapToGrid w:val="0"/>
      <w:spacing w:val="0"/>
      <w:sz w:val="24"/>
      <w:szCs w:val="24"/>
      <w:lang w:val="x-none" w:eastAsia="x-none"/>
    </w:rPr>
  </w:style>
  <w:style w:type="paragraph" w:customStyle="1" w:styleId="1ffff8">
    <w:name w:val="Обычный 1"/>
    <w:basedOn w:val="a5"/>
    <w:next w:val="a5"/>
    <w:semiHidden/>
    <w:qFormat/>
    <w:rsid w:val="0071488C"/>
    <w:pPr>
      <w:tabs>
        <w:tab w:val="num" w:pos="360"/>
      </w:tabs>
      <w:spacing w:before="120"/>
      <w:ind w:left="360" w:hanging="360"/>
    </w:pPr>
    <w:rPr>
      <w:szCs w:val="20"/>
    </w:rPr>
  </w:style>
  <w:style w:type="table" w:customStyle="1" w:styleId="94">
    <w:name w:val="Сетка таблицы9"/>
    <w:basedOn w:val="a7"/>
    <w:next w:val="af8"/>
    <w:uiPriority w:val="59"/>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2">
    <w:name w:val="Обычный влево"/>
    <w:basedOn w:val="1ffff8"/>
    <w:qFormat/>
    <w:rsid w:val="0071488C"/>
    <w:pPr>
      <w:tabs>
        <w:tab w:val="clear" w:pos="360"/>
      </w:tabs>
      <w:spacing w:before="0"/>
      <w:ind w:left="0" w:firstLine="0"/>
      <w:jc w:val="left"/>
    </w:pPr>
  </w:style>
  <w:style w:type="paragraph" w:customStyle="1" w:styleId="affffffffffffff3">
    <w:name w:val="Табличный_по ширине"/>
    <w:basedOn w:val="affffffffff2"/>
    <w:qFormat/>
    <w:rsid w:val="0071488C"/>
  </w:style>
  <w:style w:type="paragraph" w:customStyle="1" w:styleId="102">
    <w:name w:val="Табличный_центр_10"/>
    <w:basedOn w:val="a5"/>
    <w:qFormat/>
    <w:rsid w:val="0071488C"/>
    <w:pPr>
      <w:jc w:val="center"/>
    </w:pPr>
    <w:rPr>
      <w:sz w:val="20"/>
    </w:rPr>
  </w:style>
  <w:style w:type="paragraph" w:customStyle="1" w:styleId="103">
    <w:name w:val="Табличный_слева_10"/>
    <w:basedOn w:val="a5"/>
    <w:qFormat/>
    <w:rsid w:val="0071488C"/>
    <w:rPr>
      <w:sz w:val="20"/>
    </w:rPr>
  </w:style>
  <w:style w:type="paragraph" w:customStyle="1" w:styleId="104">
    <w:name w:val="Табличный_по ширине_10"/>
    <w:basedOn w:val="a5"/>
    <w:qFormat/>
    <w:rsid w:val="0071488C"/>
    <w:rPr>
      <w:sz w:val="20"/>
    </w:rPr>
  </w:style>
  <w:style w:type="paragraph" w:customStyle="1" w:styleId="10">
    <w:name w:val="Табличный_нумерованный_10"/>
    <w:basedOn w:val="a5"/>
    <w:qFormat/>
    <w:rsid w:val="0071488C"/>
    <w:pPr>
      <w:numPr>
        <w:numId w:val="35"/>
      </w:numPr>
    </w:pPr>
    <w:rPr>
      <w:sz w:val="20"/>
    </w:rPr>
  </w:style>
  <w:style w:type="paragraph" w:customStyle="1" w:styleId="105">
    <w:name w:val="Табличный_заголовки_10"/>
    <w:basedOn w:val="af3"/>
    <w:qFormat/>
    <w:rsid w:val="0071488C"/>
    <w:pPr>
      <w:spacing w:before="120" w:after="60" w:line="240" w:lineRule="auto"/>
      <w:ind w:firstLine="567"/>
      <w:jc w:val="center"/>
    </w:pPr>
    <w:rPr>
      <w:rFonts w:eastAsia="Calibri"/>
      <w:b/>
      <w:sz w:val="20"/>
    </w:rPr>
  </w:style>
  <w:style w:type="numbering" w:customStyle="1" w:styleId="1ai301">
    <w:name w:val="1 / a / i301"/>
    <w:basedOn w:val="a8"/>
    <w:rsid w:val="0071488C"/>
    <w:pPr>
      <w:numPr>
        <w:numId w:val="36"/>
      </w:numPr>
    </w:pPr>
  </w:style>
  <w:style w:type="table" w:customStyle="1" w:styleId="-12">
    <w:name w:val="Веб-таблица 12"/>
    <w:basedOn w:val="a7"/>
    <w:next w:val="-10"/>
    <w:rsid w:val="007148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71488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71488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7"/>
    <w:next w:val="affffffffc"/>
    <w:rsid w:val="0071488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7"/>
    <w:next w:val="1ff0"/>
    <w:rsid w:val="007148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7"/>
    <w:next w:val="2f6"/>
    <w:rsid w:val="007148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7"/>
    <w:next w:val="1a"/>
    <w:rsid w:val="0071488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7"/>
    <w:next w:val="2f7"/>
    <w:rsid w:val="007148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7"/>
    <w:next w:val="3b"/>
    <w:rsid w:val="007148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6"/>
    <w:rsid w:val="0071488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7"/>
    <w:next w:val="1ff1"/>
    <w:rsid w:val="007148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7"/>
    <w:next w:val="2f8"/>
    <w:rsid w:val="0071488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7"/>
    <w:next w:val="3c"/>
    <w:rsid w:val="0071488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7"/>
    <w:next w:val="1ff2"/>
    <w:rsid w:val="0071488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7"/>
    <w:next w:val="2f9"/>
    <w:rsid w:val="007148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7"/>
    <w:next w:val="3d"/>
    <w:rsid w:val="007148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7"/>
    <w:next w:val="1ff3"/>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7"/>
    <w:next w:val="2fa"/>
    <w:rsid w:val="0071488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7"/>
    <w:next w:val="3e"/>
    <w:rsid w:val="007148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7"/>
    <w:rsid w:val="007148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2"/>
    <w:rsid w:val="007148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7"/>
    <w:next w:val="62"/>
    <w:rsid w:val="0071488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2"/>
    <w:rsid w:val="0071488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2"/>
    <w:rsid w:val="0071488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7"/>
    <w:next w:val="affffffffd"/>
    <w:rsid w:val="007148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7"/>
    <w:next w:val="affffffffe"/>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7"/>
    <w:next w:val="1ff4"/>
    <w:rsid w:val="0071488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7"/>
    <w:next w:val="2fb"/>
    <w:rsid w:val="007148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7"/>
    <w:next w:val="3f"/>
    <w:rsid w:val="0071488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8"/>
    <w:rsid w:val="0071488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8"/>
    <w:rsid w:val="007148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1"/>
    <w:rsid w:val="0071488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71488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71488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71488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71488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7148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71488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71488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7"/>
    <w:next w:val="afffffffff"/>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Цветная таблица 12"/>
    <w:basedOn w:val="a7"/>
    <w:next w:val="1ff5"/>
    <w:rsid w:val="0071488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7"/>
    <w:next w:val="2fc"/>
    <w:rsid w:val="0071488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7"/>
    <w:next w:val="3f0"/>
    <w:rsid w:val="0071488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71488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5"/>
    <w:uiPriority w:val="99"/>
    <w:qFormat/>
    <w:rsid w:val="0071488C"/>
    <w:pPr>
      <w:shd w:val="clear" w:color="auto" w:fill="FFFFFF"/>
      <w:snapToGrid w:val="0"/>
      <w:jc w:val="center"/>
    </w:pPr>
    <w:rPr>
      <w:rFonts w:eastAsia="Calibri"/>
      <w:lang w:eastAsia="ar-SA"/>
    </w:rPr>
  </w:style>
  <w:style w:type="paragraph" w:customStyle="1" w:styleId="affffffffffffff4">
    <w:name w:val="Текст отчета"/>
    <w:basedOn w:val="a5"/>
    <w:uiPriority w:val="99"/>
    <w:qFormat/>
    <w:rsid w:val="0071488C"/>
    <w:pPr>
      <w:spacing w:line="360" w:lineRule="auto"/>
      <w:ind w:firstLine="709"/>
    </w:pPr>
    <w:rPr>
      <w:szCs w:val="22"/>
    </w:rPr>
  </w:style>
  <w:style w:type="paragraph" w:customStyle="1" w:styleId="Sf1">
    <w:name w:val="S_Отступ"/>
    <w:basedOn w:val="a5"/>
    <w:uiPriority w:val="99"/>
    <w:qFormat/>
    <w:rsid w:val="0071488C"/>
    <w:pPr>
      <w:spacing w:line="360" w:lineRule="auto"/>
    </w:pPr>
    <w:rPr>
      <w:rFonts w:eastAsia="Calibri"/>
      <w:lang w:eastAsia="ar-SA"/>
    </w:rPr>
  </w:style>
  <w:style w:type="paragraph" w:customStyle="1" w:styleId="affffffffffffff5">
    <w:name w:val="ГРАД Основной текст"/>
    <w:basedOn w:val="a5"/>
    <w:link w:val="affffffffffffff6"/>
    <w:autoRedefine/>
    <w:qFormat/>
    <w:rsid w:val="0071488C"/>
    <w:pPr>
      <w:tabs>
        <w:tab w:val="left" w:pos="540"/>
        <w:tab w:val="left" w:pos="1260"/>
        <w:tab w:val="left" w:pos="1620"/>
      </w:tabs>
      <w:spacing w:before="240"/>
    </w:pPr>
    <w:rPr>
      <w:rFonts w:eastAsia="Calibri"/>
      <w:bCs/>
      <w:spacing w:val="4"/>
      <w:sz w:val="20"/>
      <w:szCs w:val="20"/>
      <w:lang w:val="x-none" w:eastAsia="en-US"/>
    </w:rPr>
  </w:style>
  <w:style w:type="character" w:customStyle="1" w:styleId="affffffffffffff6">
    <w:name w:val="ГРАД Основной текст Знак Знак"/>
    <w:link w:val="affffffffffffff5"/>
    <w:rsid w:val="0071488C"/>
    <w:rPr>
      <w:rFonts w:eastAsia="Calibri"/>
      <w:bCs/>
      <w:spacing w:val="4"/>
      <w:lang w:val="x-none" w:eastAsia="en-US"/>
    </w:rPr>
  </w:style>
  <w:style w:type="paragraph" w:customStyle="1" w:styleId="S0">
    <w:name w:val="S_рисунок"/>
    <w:basedOn w:val="a5"/>
    <w:autoRedefine/>
    <w:uiPriority w:val="99"/>
    <w:qFormat/>
    <w:rsid w:val="0071488C"/>
    <w:pPr>
      <w:numPr>
        <w:numId w:val="37"/>
      </w:numPr>
      <w:suppressAutoHyphens/>
      <w:ind w:left="357" w:hanging="357"/>
      <w:jc w:val="center"/>
    </w:pPr>
    <w:rPr>
      <w:rFonts w:eastAsia="Calibri"/>
      <w:color w:val="00B0F0"/>
      <w:lang w:eastAsia="ar-SA"/>
    </w:rPr>
  </w:style>
  <w:style w:type="paragraph" w:customStyle="1" w:styleId="affffffffffffff7">
    <w:name w:val="Таблица текст"/>
    <w:basedOn w:val="a5"/>
    <w:qFormat/>
    <w:rsid w:val="0071488C"/>
    <w:pPr>
      <w:spacing w:before="20" w:after="20" w:line="216" w:lineRule="auto"/>
    </w:pPr>
    <w:rPr>
      <w:sz w:val="20"/>
      <w:szCs w:val="20"/>
    </w:rPr>
  </w:style>
  <w:style w:type="character" w:customStyle="1" w:styleId="4d">
    <w:name w:val="Основной текст (4)_"/>
    <w:link w:val="4e"/>
    <w:rsid w:val="0071488C"/>
    <w:rPr>
      <w:spacing w:val="7"/>
      <w:shd w:val="clear" w:color="auto" w:fill="FFFFFF"/>
    </w:rPr>
  </w:style>
  <w:style w:type="character" w:customStyle="1" w:styleId="4f">
    <w:name w:val="Основной текст (4) + Не полужирный"/>
    <w:rsid w:val="0071488C"/>
    <w:rPr>
      <w:b/>
      <w:bCs/>
      <w:spacing w:val="2"/>
      <w:shd w:val="clear" w:color="auto" w:fill="FFFFFF"/>
    </w:rPr>
  </w:style>
  <w:style w:type="character" w:customStyle="1" w:styleId="5c">
    <w:name w:val="Основной текст (5)_"/>
    <w:link w:val="5d"/>
    <w:rsid w:val="0071488C"/>
    <w:rPr>
      <w:spacing w:val="21"/>
      <w:sz w:val="11"/>
      <w:szCs w:val="11"/>
      <w:shd w:val="clear" w:color="auto" w:fill="FFFFFF"/>
    </w:rPr>
  </w:style>
  <w:style w:type="paragraph" w:customStyle="1" w:styleId="4e">
    <w:name w:val="Основной текст (4)"/>
    <w:basedOn w:val="a5"/>
    <w:link w:val="4d"/>
    <w:qFormat/>
    <w:rsid w:val="0071488C"/>
    <w:pPr>
      <w:shd w:val="clear" w:color="auto" w:fill="FFFFFF"/>
      <w:spacing w:line="0" w:lineRule="atLeast"/>
      <w:jc w:val="right"/>
    </w:pPr>
    <w:rPr>
      <w:spacing w:val="7"/>
      <w:sz w:val="20"/>
      <w:szCs w:val="20"/>
    </w:rPr>
  </w:style>
  <w:style w:type="paragraph" w:customStyle="1" w:styleId="5d">
    <w:name w:val="Основной текст (5)"/>
    <w:basedOn w:val="a5"/>
    <w:link w:val="5c"/>
    <w:qFormat/>
    <w:rsid w:val="0071488C"/>
    <w:pPr>
      <w:shd w:val="clear" w:color="auto" w:fill="FFFFFF"/>
      <w:spacing w:line="0" w:lineRule="atLeast"/>
    </w:pPr>
    <w:rPr>
      <w:spacing w:val="21"/>
      <w:sz w:val="11"/>
      <w:szCs w:val="11"/>
    </w:rPr>
  </w:style>
  <w:style w:type="character" w:customStyle="1" w:styleId="Bodytext4">
    <w:name w:val="Body text (4)_"/>
    <w:link w:val="Bodytext41"/>
    <w:uiPriority w:val="99"/>
    <w:rsid w:val="0071488C"/>
    <w:rPr>
      <w:b/>
      <w:bCs/>
      <w:i/>
      <w:iCs/>
      <w:sz w:val="25"/>
      <w:szCs w:val="25"/>
      <w:shd w:val="clear" w:color="auto" w:fill="FFFFFF"/>
    </w:rPr>
  </w:style>
  <w:style w:type="paragraph" w:customStyle="1" w:styleId="affffffffffffff8">
    <w:name w:val="ГРАД Список маркированный"/>
    <w:basedOn w:val="a"/>
    <w:autoRedefine/>
    <w:qFormat/>
    <w:rsid w:val="0071488C"/>
    <w:pPr>
      <w:numPr>
        <w:numId w:val="0"/>
      </w:numPr>
      <w:tabs>
        <w:tab w:val="left" w:pos="142"/>
        <w:tab w:val="left" w:pos="709"/>
      </w:tabs>
      <w:ind w:firstLine="709"/>
      <w:contextualSpacing w:val="0"/>
    </w:pPr>
    <w:rPr>
      <w:color w:val="000000"/>
      <w:spacing w:val="-1"/>
    </w:rPr>
  </w:style>
  <w:style w:type="paragraph" w:customStyle="1" w:styleId="usual">
    <w:name w:val="usual"/>
    <w:basedOn w:val="a5"/>
    <w:uiPriority w:val="99"/>
    <w:qFormat/>
    <w:rsid w:val="0071488C"/>
    <w:pPr>
      <w:spacing w:before="100" w:beforeAutospacing="1" w:after="100" w:afterAutospacing="1"/>
    </w:pPr>
    <w:rPr>
      <w:rFonts w:ascii="Helvetica" w:hAnsi="Helvetica"/>
      <w:color w:val="000000"/>
      <w:sz w:val="18"/>
      <w:szCs w:val="18"/>
    </w:rPr>
  </w:style>
  <w:style w:type="character" w:customStyle="1" w:styleId="noprint">
    <w:name w:val="noprint"/>
    <w:rsid w:val="0071488C"/>
  </w:style>
  <w:style w:type="paragraph" w:customStyle="1" w:styleId="textobi4">
    <w:name w:val="text_obi4"/>
    <w:basedOn w:val="a5"/>
    <w:qFormat/>
    <w:rsid w:val="0071488C"/>
    <w:pPr>
      <w:spacing w:before="100" w:beforeAutospacing="1" w:after="100" w:afterAutospacing="1"/>
    </w:pPr>
    <w:rPr>
      <w:rFonts w:ascii="Comic Sans MS" w:hAnsi="Comic Sans MS"/>
      <w:color w:val="990000"/>
      <w:sz w:val="30"/>
      <w:szCs w:val="30"/>
    </w:rPr>
  </w:style>
  <w:style w:type="character" w:customStyle="1" w:styleId="128">
    <w:name w:val="Основной текст (12)"/>
    <w:rsid w:val="0071488C"/>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71488C"/>
    <w:rPr>
      <w:rFonts w:ascii="Times New Roman" w:hAnsi="Times New Roman" w:cs="Times New Roman"/>
      <w:spacing w:val="0"/>
      <w:sz w:val="21"/>
      <w:szCs w:val="21"/>
    </w:rPr>
  </w:style>
  <w:style w:type="character" w:customStyle="1" w:styleId="413pt">
    <w:name w:val="Основной текст (4) + 13 pt"/>
    <w:uiPriority w:val="99"/>
    <w:rsid w:val="0071488C"/>
    <w:rPr>
      <w:spacing w:val="7"/>
      <w:sz w:val="26"/>
      <w:szCs w:val="26"/>
      <w:shd w:val="clear" w:color="auto" w:fill="FFFFFF"/>
    </w:rPr>
  </w:style>
  <w:style w:type="character" w:customStyle="1" w:styleId="-1pt">
    <w:name w:val="Основной текст + Интервал -1 pt"/>
    <w:uiPriority w:val="99"/>
    <w:rsid w:val="0071488C"/>
    <w:rPr>
      <w:rFonts w:ascii="Times New Roman" w:hAnsi="Times New Roman" w:cs="Times New Roman"/>
      <w:spacing w:val="-30"/>
      <w:sz w:val="26"/>
      <w:szCs w:val="26"/>
    </w:rPr>
  </w:style>
  <w:style w:type="character" w:customStyle="1" w:styleId="413pt2">
    <w:name w:val="Основной текст (4) + 13 pt2"/>
    <w:uiPriority w:val="99"/>
    <w:rsid w:val="0071488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71488C"/>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71488C"/>
    <w:rPr>
      <w:rFonts w:ascii="Times New Roman" w:hAnsi="Times New Roman" w:cs="Times New Roman"/>
      <w:spacing w:val="0"/>
      <w:sz w:val="25"/>
      <w:szCs w:val="25"/>
    </w:rPr>
  </w:style>
  <w:style w:type="character" w:customStyle="1" w:styleId="12pt2">
    <w:name w:val="Основной текст + 12 pt2"/>
    <w:uiPriority w:val="99"/>
    <w:rsid w:val="0071488C"/>
    <w:rPr>
      <w:rFonts w:ascii="Times New Roman" w:hAnsi="Times New Roman" w:cs="Times New Roman"/>
      <w:spacing w:val="0"/>
      <w:sz w:val="24"/>
      <w:szCs w:val="24"/>
    </w:rPr>
  </w:style>
  <w:style w:type="character" w:customStyle="1" w:styleId="12pt1">
    <w:name w:val="Основной текст + 12 pt1"/>
    <w:uiPriority w:val="99"/>
    <w:rsid w:val="0071488C"/>
    <w:rPr>
      <w:rFonts w:ascii="Times New Roman" w:hAnsi="Times New Roman" w:cs="Times New Roman"/>
      <w:spacing w:val="0"/>
      <w:sz w:val="24"/>
      <w:szCs w:val="24"/>
    </w:rPr>
  </w:style>
  <w:style w:type="character" w:customStyle="1" w:styleId="1230">
    <w:name w:val="Основной текст + 123"/>
    <w:aliases w:val="5 pt6"/>
    <w:uiPriority w:val="99"/>
    <w:rsid w:val="0071488C"/>
    <w:rPr>
      <w:rFonts w:ascii="Times New Roman" w:hAnsi="Times New Roman" w:cs="Times New Roman"/>
      <w:spacing w:val="0"/>
      <w:sz w:val="25"/>
      <w:szCs w:val="25"/>
    </w:rPr>
  </w:style>
  <w:style w:type="character" w:customStyle="1" w:styleId="513pt">
    <w:name w:val="Основной текст (5) + 13 pt"/>
    <w:uiPriority w:val="99"/>
    <w:rsid w:val="0071488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71488C"/>
    <w:rPr>
      <w:rFonts w:ascii="Arial Narrow" w:hAnsi="Arial Narrow" w:cs="Arial Narrow"/>
      <w:i/>
      <w:iCs/>
      <w:spacing w:val="20"/>
      <w:sz w:val="24"/>
      <w:szCs w:val="24"/>
    </w:rPr>
  </w:style>
  <w:style w:type="character" w:customStyle="1" w:styleId="12pt">
    <w:name w:val="Основной текст + 12 pt"/>
    <w:uiPriority w:val="99"/>
    <w:rsid w:val="0071488C"/>
    <w:rPr>
      <w:rFonts w:ascii="Times New Roman" w:hAnsi="Times New Roman" w:cs="Times New Roman"/>
      <w:spacing w:val="0"/>
      <w:sz w:val="24"/>
      <w:szCs w:val="24"/>
    </w:rPr>
  </w:style>
  <w:style w:type="paragraph" w:customStyle="1" w:styleId="11f4">
    <w:name w:val="Знак Знак11 Знак Знак Знак Знак"/>
    <w:basedOn w:val="a5"/>
    <w:uiPriority w:val="99"/>
    <w:qFormat/>
    <w:rsid w:val="0071488C"/>
    <w:pPr>
      <w:spacing w:before="100" w:beforeAutospacing="1" w:after="100" w:afterAutospacing="1"/>
    </w:pPr>
    <w:rPr>
      <w:rFonts w:ascii="Tahoma" w:hAnsi="Tahoma" w:cs="Tahoma"/>
      <w:sz w:val="20"/>
      <w:szCs w:val="20"/>
      <w:lang w:val="en-US" w:eastAsia="en-US"/>
    </w:rPr>
  </w:style>
  <w:style w:type="paragraph" w:customStyle="1" w:styleId="1112">
    <w:name w:val="Знак Знак11 Знак Знак Знак Знак1"/>
    <w:basedOn w:val="a5"/>
    <w:uiPriority w:val="99"/>
    <w:qFormat/>
    <w:rsid w:val="0071488C"/>
    <w:pPr>
      <w:spacing w:before="100" w:beforeAutospacing="1" w:after="100" w:afterAutospacing="1"/>
    </w:pPr>
    <w:rPr>
      <w:rFonts w:ascii="Tahoma" w:hAnsi="Tahoma" w:cs="Tahoma"/>
      <w:sz w:val="20"/>
      <w:szCs w:val="20"/>
      <w:lang w:val="en-US" w:eastAsia="en-US"/>
    </w:rPr>
  </w:style>
  <w:style w:type="paragraph" w:customStyle="1" w:styleId="1120">
    <w:name w:val="Знак Знак11 Знак Знак Знак Знак2"/>
    <w:basedOn w:val="a5"/>
    <w:uiPriority w:val="99"/>
    <w:qFormat/>
    <w:rsid w:val="0071488C"/>
    <w:pPr>
      <w:spacing w:before="100" w:beforeAutospacing="1" w:after="100" w:afterAutospacing="1"/>
    </w:pPr>
    <w:rPr>
      <w:rFonts w:ascii="Tahoma" w:hAnsi="Tahoma" w:cs="Tahoma"/>
      <w:sz w:val="20"/>
      <w:szCs w:val="20"/>
      <w:lang w:val="en-US" w:eastAsia="en-US"/>
    </w:rPr>
  </w:style>
  <w:style w:type="paragraph" w:customStyle="1" w:styleId="1130">
    <w:name w:val="Знак Знак11 Знак Знак Знак Знак3"/>
    <w:basedOn w:val="a5"/>
    <w:uiPriority w:val="99"/>
    <w:qFormat/>
    <w:rsid w:val="0071488C"/>
    <w:pPr>
      <w:spacing w:before="100" w:beforeAutospacing="1" w:after="100" w:afterAutospacing="1"/>
    </w:pPr>
    <w:rPr>
      <w:rFonts w:ascii="Tahoma" w:hAnsi="Tahoma" w:cs="Tahoma"/>
      <w:sz w:val="20"/>
      <w:szCs w:val="20"/>
      <w:lang w:val="en-US" w:eastAsia="en-US"/>
    </w:rPr>
  </w:style>
  <w:style w:type="paragraph" w:customStyle="1" w:styleId="1140">
    <w:name w:val="Знак Знак11 Знак Знак Знак Знак4"/>
    <w:basedOn w:val="a5"/>
    <w:uiPriority w:val="99"/>
    <w:qFormat/>
    <w:rsid w:val="0071488C"/>
    <w:pPr>
      <w:spacing w:before="100" w:beforeAutospacing="1" w:after="100" w:afterAutospacing="1"/>
    </w:pPr>
    <w:rPr>
      <w:rFonts w:ascii="Tahoma" w:hAnsi="Tahoma" w:cs="Tahoma"/>
      <w:sz w:val="20"/>
      <w:szCs w:val="20"/>
      <w:lang w:val="en-US" w:eastAsia="en-US"/>
    </w:rPr>
  </w:style>
  <w:style w:type="paragraph" w:customStyle="1" w:styleId="1150">
    <w:name w:val="Знак Знак11 Знак Знак Знак Знак5"/>
    <w:basedOn w:val="a5"/>
    <w:uiPriority w:val="99"/>
    <w:qFormat/>
    <w:rsid w:val="0071488C"/>
    <w:pPr>
      <w:spacing w:before="100" w:beforeAutospacing="1" w:after="100" w:afterAutospacing="1"/>
    </w:pPr>
    <w:rPr>
      <w:rFonts w:ascii="Tahoma" w:hAnsi="Tahoma" w:cs="Tahoma"/>
      <w:sz w:val="20"/>
      <w:szCs w:val="20"/>
      <w:lang w:val="en-US" w:eastAsia="en-US"/>
    </w:rPr>
  </w:style>
  <w:style w:type="paragraph" w:customStyle="1" w:styleId="affffffffffffff9">
    <w:name w:val="НашаШапка"/>
    <w:basedOn w:val="a5"/>
    <w:uiPriority w:val="99"/>
    <w:qFormat/>
    <w:rsid w:val="0071488C"/>
    <w:pPr>
      <w:jc w:val="center"/>
    </w:pPr>
    <w:rPr>
      <w:b/>
      <w:szCs w:val="20"/>
    </w:rPr>
  </w:style>
  <w:style w:type="paragraph" w:customStyle="1" w:styleId="affffffffffffffa">
    <w:name w:val="Таблотст"/>
    <w:basedOn w:val="afffffffff0"/>
    <w:link w:val="affffffffffffffb"/>
    <w:qFormat/>
    <w:rsid w:val="0071488C"/>
    <w:pPr>
      <w:spacing w:before="120" w:line="204" w:lineRule="auto"/>
      <w:ind w:left="85"/>
      <w:jc w:val="left"/>
    </w:pPr>
    <w:rPr>
      <w:sz w:val="20"/>
      <w:szCs w:val="20"/>
    </w:rPr>
  </w:style>
  <w:style w:type="character" w:customStyle="1" w:styleId="afffffffff1">
    <w:name w:val="Таблица Знак"/>
    <w:link w:val="afffffffff0"/>
    <w:locked/>
    <w:rsid w:val="0071488C"/>
    <w:rPr>
      <w:sz w:val="24"/>
      <w:szCs w:val="24"/>
    </w:rPr>
  </w:style>
  <w:style w:type="character" w:customStyle="1" w:styleId="affffffffffffffb">
    <w:name w:val="Таблотст Знак"/>
    <w:link w:val="affffffffffffffa"/>
    <w:locked/>
    <w:rsid w:val="0071488C"/>
    <w:rPr>
      <w:rFonts w:ascii="Arial" w:hAnsi="Arial"/>
    </w:rPr>
  </w:style>
  <w:style w:type="paragraph" w:customStyle="1" w:styleId="affffffffffffffc">
    <w:name w:val="цифры таблицы"/>
    <w:uiPriority w:val="99"/>
    <w:qFormat/>
    <w:rsid w:val="0071488C"/>
    <w:pPr>
      <w:snapToGrid w:val="0"/>
      <w:jc w:val="right"/>
    </w:pPr>
    <w:rPr>
      <w:noProof/>
      <w:color w:val="000000"/>
      <w:sz w:val="26"/>
    </w:rPr>
  </w:style>
  <w:style w:type="paragraph" w:customStyle="1" w:styleId="affffffffffffffd">
    <w:name w:val="единицы"/>
    <w:uiPriority w:val="99"/>
    <w:qFormat/>
    <w:rsid w:val="0071488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noProof/>
      <w:sz w:val="24"/>
    </w:rPr>
  </w:style>
  <w:style w:type="paragraph" w:customStyle="1" w:styleId="affffffffffffffe">
    <w:name w:val="Единицы измерения"/>
    <w:uiPriority w:val="99"/>
    <w:qFormat/>
    <w:rsid w:val="0071488C"/>
    <w:pPr>
      <w:keepNext/>
      <w:ind w:right="-170"/>
      <w:jc w:val="right"/>
    </w:pPr>
    <w:rPr>
      <w:sz w:val="24"/>
    </w:rPr>
  </w:style>
  <w:style w:type="paragraph" w:customStyle="1" w:styleId="afffffffffffffff">
    <w:name w:val="Левая колонка"/>
    <w:uiPriority w:val="99"/>
    <w:qFormat/>
    <w:rsid w:val="0071488C"/>
    <w:pPr>
      <w:spacing w:before="120" w:line="204" w:lineRule="auto"/>
    </w:pPr>
    <w:rPr>
      <w:noProof/>
      <w:sz w:val="24"/>
    </w:rPr>
  </w:style>
  <w:style w:type="paragraph" w:customStyle="1" w:styleId="afffffffffffffff0">
    <w:name w:val="Цифры таблицы"/>
    <w:uiPriority w:val="99"/>
    <w:qFormat/>
    <w:rsid w:val="0071488C"/>
    <w:pPr>
      <w:jc w:val="right"/>
    </w:pPr>
    <w:rPr>
      <w:noProof/>
      <w:sz w:val="26"/>
    </w:rPr>
  </w:style>
  <w:style w:type="paragraph" w:customStyle="1" w:styleId="afffffffffffffff1">
    <w:name w:val="Единицы"/>
    <w:basedOn w:val="a5"/>
    <w:uiPriority w:val="99"/>
    <w:qFormat/>
    <w:rsid w:val="0071488C"/>
    <w:pPr>
      <w:keepNext/>
      <w:jc w:val="center"/>
    </w:pPr>
    <w:rPr>
      <w:sz w:val="22"/>
      <w:szCs w:val="20"/>
    </w:rPr>
  </w:style>
  <w:style w:type="paragraph" w:customStyle="1" w:styleId="2fff1">
    <w:name w:val="Таблотст2"/>
    <w:basedOn w:val="afffffffff0"/>
    <w:uiPriority w:val="99"/>
    <w:qFormat/>
    <w:rsid w:val="0071488C"/>
    <w:pPr>
      <w:spacing w:before="120" w:line="204" w:lineRule="auto"/>
      <w:ind w:left="170"/>
      <w:jc w:val="left"/>
    </w:pPr>
    <w:rPr>
      <w:noProof/>
      <w:sz w:val="20"/>
      <w:szCs w:val="20"/>
    </w:rPr>
  </w:style>
  <w:style w:type="character" w:customStyle="1" w:styleId="FontStyle26">
    <w:name w:val="Font Style26"/>
    <w:rsid w:val="0071488C"/>
    <w:rPr>
      <w:rFonts w:ascii="Verdana" w:hAnsi="Verdana" w:cs="Verdana"/>
      <w:sz w:val="14"/>
      <w:szCs w:val="14"/>
    </w:rPr>
  </w:style>
  <w:style w:type="character" w:customStyle="1" w:styleId="FontStyle25">
    <w:name w:val="Font Style25"/>
    <w:rsid w:val="0071488C"/>
    <w:rPr>
      <w:rFonts w:ascii="Times New Roman" w:hAnsi="Times New Roman" w:cs="Times New Roman"/>
      <w:b/>
      <w:bCs/>
      <w:i/>
      <w:iCs/>
      <w:sz w:val="14"/>
      <w:szCs w:val="14"/>
    </w:rPr>
  </w:style>
  <w:style w:type="character" w:customStyle="1" w:styleId="FontStyle27">
    <w:name w:val="Font Style27"/>
    <w:rsid w:val="0071488C"/>
    <w:rPr>
      <w:rFonts w:ascii="Book Antiqua" w:hAnsi="Book Antiqua" w:cs="Book Antiqua"/>
      <w:i/>
      <w:iCs/>
      <w:sz w:val="14"/>
      <w:szCs w:val="14"/>
    </w:rPr>
  </w:style>
  <w:style w:type="character" w:customStyle="1" w:styleId="FontStyle21">
    <w:name w:val="Font Style21"/>
    <w:uiPriority w:val="99"/>
    <w:rsid w:val="0071488C"/>
    <w:rPr>
      <w:rFonts w:ascii="Times New Roman" w:hAnsi="Times New Roman" w:cs="Times New Roman"/>
      <w:sz w:val="14"/>
      <w:szCs w:val="14"/>
    </w:rPr>
  </w:style>
  <w:style w:type="paragraph" w:customStyle="1" w:styleId="Style15">
    <w:name w:val="Style15"/>
    <w:basedOn w:val="a5"/>
    <w:uiPriority w:val="99"/>
    <w:qFormat/>
    <w:rsid w:val="0071488C"/>
    <w:pPr>
      <w:suppressAutoHyphens/>
      <w:spacing w:line="202" w:lineRule="exact"/>
      <w:jc w:val="center"/>
    </w:pPr>
    <w:rPr>
      <w:lang w:eastAsia="ar-SA"/>
    </w:rPr>
  </w:style>
  <w:style w:type="paragraph" w:customStyle="1" w:styleId="Style16">
    <w:name w:val="Style16"/>
    <w:basedOn w:val="a5"/>
    <w:uiPriority w:val="99"/>
    <w:qFormat/>
    <w:rsid w:val="0071488C"/>
    <w:pPr>
      <w:suppressAutoHyphens/>
      <w:spacing w:line="192" w:lineRule="exact"/>
    </w:pPr>
    <w:rPr>
      <w:lang w:eastAsia="ar-SA"/>
    </w:rPr>
  </w:style>
  <w:style w:type="paragraph" w:customStyle="1" w:styleId="Style13">
    <w:name w:val="Style13"/>
    <w:basedOn w:val="a5"/>
    <w:uiPriority w:val="99"/>
    <w:qFormat/>
    <w:rsid w:val="0071488C"/>
    <w:pPr>
      <w:widowControl w:val="0"/>
      <w:autoSpaceDE w:val="0"/>
      <w:autoSpaceDN w:val="0"/>
      <w:adjustRightInd w:val="0"/>
      <w:spacing w:line="302" w:lineRule="atLeast"/>
      <w:ind w:firstLine="552"/>
    </w:pPr>
  </w:style>
  <w:style w:type="character" w:customStyle="1" w:styleId="FontStyle20">
    <w:name w:val="Font Style20"/>
    <w:rsid w:val="0071488C"/>
    <w:rPr>
      <w:rFonts w:ascii="Times New Roman" w:hAnsi="Times New Roman" w:cs="Times New Roman"/>
      <w:sz w:val="22"/>
      <w:szCs w:val="22"/>
    </w:rPr>
  </w:style>
  <w:style w:type="paragraph" w:customStyle="1" w:styleId="afffffffffffffff2">
    <w:name w:val="Основной текст доклад"/>
    <w:uiPriority w:val="99"/>
    <w:qFormat/>
    <w:rsid w:val="0071488C"/>
    <w:pPr>
      <w:spacing w:before="120"/>
      <w:ind w:firstLine="720"/>
      <w:jc w:val="both"/>
    </w:pPr>
    <w:rPr>
      <w:rFonts w:ascii="Arial" w:hAnsi="Arial"/>
      <w:sz w:val="22"/>
    </w:rPr>
  </w:style>
  <w:style w:type="paragraph" w:customStyle="1" w:styleId="txt">
    <w:name w:val="txt"/>
    <w:basedOn w:val="a5"/>
    <w:uiPriority w:val="99"/>
    <w:qFormat/>
    <w:rsid w:val="0071488C"/>
    <w:pPr>
      <w:spacing w:before="100" w:beforeAutospacing="1" w:after="100" w:afterAutospacing="1" w:line="270" w:lineRule="atLeast"/>
      <w:ind w:firstLine="300"/>
    </w:pPr>
    <w:rPr>
      <w:rFonts w:ascii="Verdana" w:eastAsia="Arial Unicode MS" w:hAnsi="Verdana" w:cs="Arial Unicode MS"/>
      <w:color w:val="001111"/>
      <w:sz w:val="18"/>
      <w:szCs w:val="18"/>
    </w:rPr>
  </w:style>
  <w:style w:type="paragraph" w:customStyle="1" w:styleId="book">
    <w:name w:val="book"/>
    <w:basedOn w:val="a5"/>
    <w:uiPriority w:val="99"/>
    <w:qFormat/>
    <w:rsid w:val="0071488C"/>
    <w:pPr>
      <w:spacing w:before="100" w:beforeAutospacing="1" w:after="100" w:afterAutospacing="1"/>
    </w:pPr>
  </w:style>
  <w:style w:type="paragraph" w:customStyle="1" w:styleId="afffffffffffffff3">
    <w:name w:val="ГРАД Табличный текст (центр)"/>
    <w:basedOn w:val="a5"/>
    <w:autoRedefine/>
    <w:qFormat/>
    <w:rsid w:val="0071488C"/>
    <w:rPr>
      <w:rFonts w:eastAsia="Calibri"/>
      <w:bCs/>
      <w:spacing w:val="4"/>
      <w:sz w:val="20"/>
      <w:szCs w:val="20"/>
      <w:lang w:val="en-US" w:eastAsia="en-US"/>
    </w:rPr>
  </w:style>
  <w:style w:type="paragraph" w:customStyle="1" w:styleId="BodyTextKeep">
    <w:name w:val="Body Text Keep"/>
    <w:basedOn w:val="aff8"/>
    <w:uiPriority w:val="99"/>
    <w:qFormat/>
    <w:rsid w:val="0071488C"/>
    <w:pPr>
      <w:spacing w:before="120"/>
      <w:ind w:left="567"/>
    </w:pPr>
    <w:rPr>
      <w:rFonts w:ascii="Calibri" w:hAnsi="Calibri"/>
      <w:spacing w:val="-5"/>
      <w:lang w:eastAsia="en-US"/>
    </w:rPr>
  </w:style>
  <w:style w:type="character" w:customStyle="1" w:styleId="itemauthor1">
    <w:name w:val="itemauthor1"/>
    <w:rsid w:val="0071488C"/>
    <w:rPr>
      <w:rFonts w:ascii="Tahoma" w:hAnsi="Tahoma" w:cs="Tahoma" w:hint="default"/>
      <w:vanish w:val="0"/>
      <w:webHidden w:val="0"/>
      <w:specVanish w:val="0"/>
    </w:rPr>
  </w:style>
  <w:style w:type="character" w:customStyle="1" w:styleId="itemtextresizertitle">
    <w:name w:val="itemtextresizertitle"/>
    <w:rsid w:val="0071488C"/>
    <w:rPr>
      <w:rFonts w:ascii="Tahoma" w:hAnsi="Tahoma" w:cs="Tahoma" w:hint="default"/>
    </w:rPr>
  </w:style>
  <w:style w:type="paragraph" w:customStyle="1" w:styleId="afffffffffffffff4">
    <w:name w:val="Рабочий"/>
    <w:basedOn w:val="a5"/>
    <w:uiPriority w:val="99"/>
    <w:qFormat/>
    <w:rsid w:val="0071488C"/>
    <w:pPr>
      <w:spacing w:line="360" w:lineRule="auto"/>
      <w:ind w:firstLine="720"/>
    </w:pPr>
    <w:rPr>
      <w:szCs w:val="20"/>
    </w:rPr>
  </w:style>
  <w:style w:type="paragraph" w:customStyle="1" w:styleId="EUMAintext">
    <w:name w:val="EU MAintext"/>
    <w:basedOn w:val="a5"/>
    <w:uiPriority w:val="99"/>
    <w:qFormat/>
    <w:rsid w:val="0071488C"/>
    <w:rPr>
      <w:rFonts w:cs="Arial"/>
      <w:sz w:val="22"/>
      <w:szCs w:val="20"/>
      <w:lang w:eastAsia="en-US"/>
    </w:rPr>
  </w:style>
  <w:style w:type="paragraph" w:customStyle="1" w:styleId="afffffffffffffff5">
    <w:name w:val="шапка"/>
    <w:uiPriority w:val="99"/>
    <w:qFormat/>
    <w:rsid w:val="0071488C"/>
    <w:pPr>
      <w:jc w:val="center"/>
    </w:pPr>
    <w:rPr>
      <w:b/>
      <w:noProof/>
      <w:sz w:val="24"/>
    </w:rPr>
  </w:style>
  <w:style w:type="paragraph" w:customStyle="1" w:styleId="afffffffffffffff6">
    <w:name w:val="заг. указ. литературы"/>
    <w:basedOn w:val="a5"/>
    <w:uiPriority w:val="99"/>
    <w:qFormat/>
    <w:rsid w:val="0071488C"/>
    <w:pPr>
      <w:tabs>
        <w:tab w:val="left" w:pos="9000"/>
        <w:tab w:val="right" w:pos="9360"/>
      </w:tabs>
      <w:suppressAutoHyphens/>
    </w:pPr>
    <w:rPr>
      <w:rFonts w:ascii="Times New Roman CYR" w:hAnsi="Times New Roman CYR"/>
      <w:sz w:val="26"/>
      <w:szCs w:val="20"/>
      <w:lang w:val="en-US"/>
    </w:rPr>
  </w:style>
  <w:style w:type="paragraph" w:customStyle="1" w:styleId="afffffffffffffff7">
    <w:name w:val="единицы измерения"/>
    <w:uiPriority w:val="99"/>
    <w:qFormat/>
    <w:rsid w:val="0071488C"/>
    <w:pPr>
      <w:jc w:val="right"/>
    </w:pPr>
    <w:rPr>
      <w:noProof/>
      <w:sz w:val="24"/>
    </w:rPr>
  </w:style>
  <w:style w:type="paragraph" w:customStyle="1" w:styleId="5d0">
    <w:name w:val="Обыч5d"/>
    <w:uiPriority w:val="99"/>
    <w:qFormat/>
    <w:rsid w:val="0071488C"/>
    <w:pPr>
      <w:widowControl w:val="0"/>
    </w:pPr>
    <w:rPr>
      <w:sz w:val="24"/>
    </w:rPr>
  </w:style>
  <w:style w:type="paragraph" w:customStyle="1" w:styleId="b74">
    <w:name w:val="оb7аголовок 4"/>
    <w:basedOn w:val="a5"/>
    <w:next w:val="a5"/>
    <w:uiPriority w:val="99"/>
    <w:qFormat/>
    <w:rsid w:val="0071488C"/>
    <w:pPr>
      <w:keepNext/>
      <w:widowControl w:val="0"/>
      <w:suppressAutoHyphens/>
      <w:jc w:val="center"/>
    </w:pPr>
    <w:rPr>
      <w:b/>
    </w:rPr>
  </w:style>
  <w:style w:type="paragraph" w:customStyle="1" w:styleId="75">
    <w:name w:val="оглавление 7"/>
    <w:basedOn w:val="a5"/>
    <w:uiPriority w:val="99"/>
    <w:qFormat/>
    <w:rsid w:val="0071488C"/>
    <w:pPr>
      <w:suppressAutoHyphens/>
      <w:ind w:left="720" w:hanging="720"/>
    </w:pPr>
    <w:rPr>
      <w:rFonts w:ascii="Times New Roman CYR" w:hAnsi="Times New Roman CYR"/>
      <w:lang w:val="en-US"/>
    </w:rPr>
  </w:style>
  <w:style w:type="character" w:customStyle="1" w:styleId="st1">
    <w:name w:val="st1"/>
    <w:rsid w:val="0071488C"/>
  </w:style>
  <w:style w:type="paragraph" w:customStyle="1" w:styleId="afffffffffffffff8">
    <w:name w:val="Ст. без интервала"/>
    <w:basedOn w:val="a5"/>
    <w:link w:val="afffffffffffffff9"/>
    <w:qFormat/>
    <w:rsid w:val="0071488C"/>
    <w:pPr>
      <w:ind w:firstLine="709"/>
    </w:pPr>
    <w:rPr>
      <w:rFonts w:eastAsia="Calibri"/>
      <w:sz w:val="28"/>
      <w:szCs w:val="28"/>
      <w:lang w:val="x-none" w:eastAsia="x-none"/>
    </w:rPr>
  </w:style>
  <w:style w:type="character" w:customStyle="1" w:styleId="afffffffffffffff9">
    <w:name w:val="Ст. без интервала Знак"/>
    <w:link w:val="afffffffffffffff8"/>
    <w:rsid w:val="0071488C"/>
    <w:rPr>
      <w:rFonts w:eastAsia="Calibri"/>
      <w:sz w:val="28"/>
      <w:szCs w:val="28"/>
      <w:lang w:val="x-none" w:eastAsia="x-none"/>
    </w:rPr>
  </w:style>
  <w:style w:type="character" w:customStyle="1" w:styleId="1ffff9">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semiHidden/>
    <w:rsid w:val="0071488C"/>
  </w:style>
  <w:style w:type="character" w:customStyle="1" w:styleId="1ffffa">
    <w:name w:val="Верхний колонтитул Знак1"/>
    <w:aliases w:val="Знак4 Знак1,Знак8 Знак1,ВерхКолонтитул Знак1"/>
    <w:uiPriority w:val="99"/>
    <w:semiHidden/>
    <w:rsid w:val="0071488C"/>
    <w:rPr>
      <w:sz w:val="24"/>
      <w:szCs w:val="24"/>
    </w:rPr>
  </w:style>
  <w:style w:type="paragraph" w:customStyle="1" w:styleId="-S">
    <w:name w:val="- S_Маркированный"/>
    <w:basedOn w:val="a5"/>
    <w:autoRedefine/>
    <w:qFormat/>
    <w:rsid w:val="0071488C"/>
    <w:pPr>
      <w:ind w:left="284"/>
    </w:pPr>
    <w:rPr>
      <w:b/>
      <w:color w:val="76923C"/>
    </w:rPr>
  </w:style>
  <w:style w:type="paragraph" w:customStyle="1" w:styleId="font7">
    <w:name w:val="font7"/>
    <w:basedOn w:val="a5"/>
    <w:qFormat/>
    <w:rsid w:val="0071488C"/>
    <w:pPr>
      <w:spacing w:before="100" w:beforeAutospacing="1" w:after="100" w:afterAutospacing="1"/>
    </w:pPr>
    <w:rPr>
      <w:rFonts w:ascii="Tahoma" w:hAnsi="Tahoma" w:cs="Tahoma"/>
      <w:color w:val="000000"/>
      <w:sz w:val="16"/>
      <w:szCs w:val="16"/>
    </w:rPr>
  </w:style>
  <w:style w:type="paragraph" w:customStyle="1" w:styleId="font8">
    <w:name w:val="font8"/>
    <w:basedOn w:val="a5"/>
    <w:qFormat/>
    <w:rsid w:val="0071488C"/>
    <w:pPr>
      <w:spacing w:before="100" w:beforeAutospacing="1" w:after="100" w:afterAutospacing="1"/>
    </w:pPr>
    <w:rPr>
      <w:rFonts w:ascii="Tahoma" w:hAnsi="Tahoma" w:cs="Tahoma"/>
      <w:b/>
      <w:bCs/>
      <w:color w:val="000000"/>
      <w:sz w:val="16"/>
      <w:szCs w:val="16"/>
    </w:rPr>
  </w:style>
  <w:style w:type="paragraph" w:customStyle="1" w:styleId="font9">
    <w:name w:val="font9"/>
    <w:basedOn w:val="a5"/>
    <w:qFormat/>
    <w:rsid w:val="0071488C"/>
    <w:pPr>
      <w:spacing w:before="100" w:beforeAutospacing="1" w:after="100" w:afterAutospacing="1"/>
    </w:pPr>
    <w:rPr>
      <w:rFonts w:ascii="Tahoma" w:hAnsi="Tahoma" w:cs="Tahoma"/>
      <w:color w:val="000000"/>
      <w:sz w:val="16"/>
      <w:szCs w:val="16"/>
    </w:rPr>
  </w:style>
  <w:style w:type="paragraph" w:customStyle="1" w:styleId="font10">
    <w:name w:val="font10"/>
    <w:basedOn w:val="a5"/>
    <w:qFormat/>
    <w:rsid w:val="0071488C"/>
    <w:pPr>
      <w:spacing w:before="100" w:beforeAutospacing="1" w:after="100" w:afterAutospacing="1"/>
    </w:pPr>
    <w:rPr>
      <w:rFonts w:ascii="Tahoma" w:hAnsi="Tahoma" w:cs="Tahoma"/>
      <w:b/>
      <w:bCs/>
      <w:color w:val="000000"/>
      <w:sz w:val="16"/>
      <w:szCs w:val="16"/>
    </w:rPr>
  </w:style>
  <w:style w:type="paragraph" w:customStyle="1" w:styleId="font13">
    <w:name w:val="font13"/>
    <w:basedOn w:val="a5"/>
    <w:qFormat/>
    <w:rsid w:val="0071488C"/>
    <w:pPr>
      <w:spacing w:before="100" w:beforeAutospacing="1" w:after="100" w:afterAutospacing="1"/>
    </w:pPr>
    <w:rPr>
      <w:color w:val="000000"/>
      <w:sz w:val="16"/>
      <w:szCs w:val="16"/>
    </w:rPr>
  </w:style>
  <w:style w:type="paragraph" w:customStyle="1" w:styleId="font14">
    <w:name w:val="font14"/>
    <w:basedOn w:val="a5"/>
    <w:qFormat/>
    <w:rsid w:val="0071488C"/>
    <w:pPr>
      <w:spacing w:before="100" w:beforeAutospacing="1" w:after="100" w:afterAutospacing="1"/>
    </w:pPr>
    <w:rPr>
      <w:color w:val="000000"/>
      <w:sz w:val="16"/>
      <w:szCs w:val="16"/>
      <w:u w:val="single"/>
    </w:rPr>
  </w:style>
  <w:style w:type="paragraph" w:customStyle="1" w:styleId="font15">
    <w:name w:val="font15"/>
    <w:basedOn w:val="a5"/>
    <w:qFormat/>
    <w:rsid w:val="0071488C"/>
    <w:pPr>
      <w:spacing w:before="100" w:beforeAutospacing="1" w:after="100" w:afterAutospacing="1"/>
    </w:pPr>
    <w:rPr>
      <w:sz w:val="16"/>
      <w:szCs w:val="16"/>
    </w:rPr>
  </w:style>
  <w:style w:type="paragraph" w:customStyle="1" w:styleId="afffffffffffffffa">
    <w:name w:val="Дистиль"/>
    <w:basedOn w:val="a5"/>
    <w:qFormat/>
    <w:rsid w:val="0071488C"/>
    <w:rPr>
      <w:sz w:val="28"/>
      <w:szCs w:val="20"/>
    </w:rPr>
  </w:style>
  <w:style w:type="paragraph" w:customStyle="1" w:styleId="1ffffb">
    <w:name w:val="Основной текст с отступом.Основной текст 1.Нумерованный список !!.Основной текст с отступом Знак.Надин стиль.Основной текст без отступа"/>
    <w:basedOn w:val="a5"/>
    <w:qFormat/>
    <w:rsid w:val="0071488C"/>
    <w:pPr>
      <w:spacing w:line="360" w:lineRule="auto"/>
      <w:ind w:firstLine="709"/>
    </w:pPr>
    <w:rPr>
      <w:sz w:val="26"/>
      <w:szCs w:val="20"/>
    </w:rPr>
  </w:style>
  <w:style w:type="paragraph" w:customStyle="1" w:styleId="5e">
    <w:name w:val="заголовок 5"/>
    <w:basedOn w:val="a5"/>
    <w:next w:val="a5"/>
    <w:qFormat/>
    <w:rsid w:val="0071488C"/>
    <w:pPr>
      <w:keepNext/>
      <w:jc w:val="center"/>
      <w:outlineLvl w:val="4"/>
    </w:pPr>
    <w:rPr>
      <w:b/>
      <w:sz w:val="18"/>
      <w:szCs w:val="20"/>
      <w:lang w:val="en-US"/>
    </w:rPr>
  </w:style>
  <w:style w:type="paragraph" w:customStyle="1" w:styleId="Bodytext41">
    <w:name w:val="Body text (4)1"/>
    <w:basedOn w:val="a5"/>
    <w:link w:val="Bodytext4"/>
    <w:uiPriority w:val="99"/>
    <w:qFormat/>
    <w:rsid w:val="0071488C"/>
    <w:pPr>
      <w:shd w:val="clear" w:color="auto" w:fill="FFFFFF"/>
      <w:spacing w:line="302" w:lineRule="exact"/>
    </w:pPr>
    <w:rPr>
      <w:b/>
      <w:bCs/>
      <w:i/>
      <w:iCs/>
      <w:sz w:val="25"/>
      <w:szCs w:val="25"/>
    </w:rPr>
  </w:style>
  <w:style w:type="paragraph" w:customStyle="1" w:styleId="xl125">
    <w:name w:val="xl125"/>
    <w:basedOn w:val="a5"/>
    <w:qFormat/>
    <w:rsid w:val="0071488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6">
    <w:name w:val="xl126"/>
    <w:basedOn w:val="a5"/>
    <w:qFormat/>
    <w:rsid w:val="0071488C"/>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i/>
      <w:iCs/>
      <w:color w:val="000000"/>
      <w:sz w:val="20"/>
      <w:szCs w:val="20"/>
    </w:rPr>
  </w:style>
  <w:style w:type="paragraph" w:customStyle="1" w:styleId="xl127">
    <w:name w:val="xl127"/>
    <w:basedOn w:val="a5"/>
    <w:qFormat/>
    <w:rsid w:val="0071488C"/>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4F81BD"/>
      <w:sz w:val="20"/>
      <w:szCs w:val="20"/>
    </w:rPr>
  </w:style>
  <w:style w:type="paragraph" w:customStyle="1" w:styleId="xl128">
    <w:name w:val="xl128"/>
    <w:basedOn w:val="a5"/>
    <w:qFormat/>
    <w:rsid w:val="0071488C"/>
    <w:pPr>
      <w:pBdr>
        <w:left w:val="single" w:sz="4" w:space="0" w:color="auto"/>
        <w:right w:val="single" w:sz="4" w:space="0" w:color="auto"/>
      </w:pBdr>
      <w:shd w:val="clear" w:color="000000" w:fill="F2F2F2"/>
      <w:spacing w:before="100" w:beforeAutospacing="1" w:after="100" w:afterAutospacing="1"/>
      <w:jc w:val="center"/>
      <w:textAlignment w:val="center"/>
    </w:pPr>
    <w:rPr>
      <w:b/>
      <w:bCs/>
      <w:color w:val="4F81BD"/>
      <w:sz w:val="20"/>
      <w:szCs w:val="20"/>
    </w:rPr>
  </w:style>
  <w:style w:type="paragraph" w:customStyle="1" w:styleId="xl129">
    <w:name w:val="xl129"/>
    <w:basedOn w:val="a5"/>
    <w:qFormat/>
    <w:rsid w:val="0071488C"/>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30">
    <w:name w:val="xl130"/>
    <w:basedOn w:val="a5"/>
    <w:qFormat/>
    <w:rsid w:val="0071488C"/>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1">
    <w:name w:val="xl131"/>
    <w:basedOn w:val="a5"/>
    <w:qFormat/>
    <w:rsid w:val="0071488C"/>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32">
    <w:name w:val="xl132"/>
    <w:basedOn w:val="a5"/>
    <w:qFormat/>
    <w:rsid w:val="0071488C"/>
    <w:pPr>
      <w:shd w:val="clear" w:color="000000" w:fill="DA9694"/>
      <w:spacing w:before="100" w:beforeAutospacing="1" w:after="100" w:afterAutospacing="1"/>
    </w:pPr>
  </w:style>
  <w:style w:type="paragraph" w:customStyle="1" w:styleId="xl134">
    <w:name w:val="xl134"/>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sz w:val="20"/>
      <w:szCs w:val="20"/>
    </w:rPr>
  </w:style>
  <w:style w:type="paragraph" w:customStyle="1" w:styleId="xl135">
    <w:name w:val="xl135"/>
    <w:basedOn w:val="a5"/>
    <w:qFormat/>
    <w:rsid w:val="0071488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6">
    <w:name w:val="xl136"/>
    <w:basedOn w:val="a5"/>
    <w:qFormat/>
    <w:rsid w:val="007148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5"/>
    <w:qFormat/>
    <w:rsid w:val="0071488C"/>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38">
    <w:name w:val="xl138"/>
    <w:basedOn w:val="a5"/>
    <w:qFormat/>
    <w:rsid w:val="0071488C"/>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0"/>
      <w:szCs w:val="20"/>
    </w:rPr>
  </w:style>
  <w:style w:type="character" w:customStyle="1" w:styleId="Bodytext6">
    <w:name w:val="Body text (6)_"/>
    <w:link w:val="Bodytext61"/>
    <w:uiPriority w:val="99"/>
    <w:rsid w:val="0071488C"/>
    <w:rPr>
      <w:sz w:val="21"/>
      <w:szCs w:val="21"/>
      <w:shd w:val="clear" w:color="auto" w:fill="FFFFFF"/>
    </w:rPr>
  </w:style>
  <w:style w:type="paragraph" w:customStyle="1" w:styleId="xl140">
    <w:name w:val="xl140"/>
    <w:basedOn w:val="a5"/>
    <w:qFormat/>
    <w:rsid w:val="0071488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41">
    <w:name w:val="xl141"/>
    <w:basedOn w:val="a5"/>
    <w:qFormat/>
    <w:rsid w:val="0071488C"/>
    <w:pPr>
      <w:shd w:val="clear" w:color="000000" w:fill="DA9694"/>
      <w:spacing w:before="100" w:beforeAutospacing="1" w:after="100" w:afterAutospacing="1"/>
    </w:pPr>
  </w:style>
  <w:style w:type="paragraph" w:customStyle="1" w:styleId="xl142">
    <w:name w:val="xl142"/>
    <w:basedOn w:val="a5"/>
    <w:qFormat/>
    <w:rsid w:val="0071488C"/>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144">
    <w:name w:val="xl144"/>
    <w:basedOn w:val="a5"/>
    <w:qFormat/>
    <w:rsid w:val="0071488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45">
    <w:name w:val="xl145"/>
    <w:basedOn w:val="a5"/>
    <w:qFormat/>
    <w:rsid w:val="007148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6">
    <w:name w:val="xl146"/>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7">
    <w:name w:val="xl147"/>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8">
    <w:name w:val="xl148"/>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49">
    <w:name w:val="xl149"/>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0"/>
      <w:szCs w:val="20"/>
    </w:rPr>
  </w:style>
  <w:style w:type="paragraph" w:customStyle="1" w:styleId="xl150">
    <w:name w:val="xl150"/>
    <w:basedOn w:val="a5"/>
    <w:qFormat/>
    <w:rsid w:val="007148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51">
    <w:name w:val="xl151"/>
    <w:basedOn w:val="a5"/>
    <w:qFormat/>
    <w:rsid w:val="0071488C"/>
    <w:pPr>
      <w:shd w:val="clear" w:color="000000" w:fill="DA9694"/>
      <w:spacing w:before="100" w:beforeAutospacing="1" w:after="100" w:afterAutospacing="1"/>
    </w:pPr>
  </w:style>
  <w:style w:type="paragraph" w:customStyle="1" w:styleId="xl152">
    <w:name w:val="xl15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3">
    <w:name w:val="xl153"/>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54">
    <w:name w:val="xl154"/>
    <w:basedOn w:val="a5"/>
    <w:qFormat/>
    <w:rsid w:val="0071488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sz w:val="20"/>
      <w:szCs w:val="20"/>
    </w:rPr>
  </w:style>
  <w:style w:type="paragraph" w:customStyle="1" w:styleId="xl155">
    <w:name w:val="xl155"/>
    <w:basedOn w:val="a5"/>
    <w:qFormat/>
    <w:rsid w:val="0071488C"/>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156">
    <w:name w:val="xl156"/>
    <w:basedOn w:val="a5"/>
    <w:qFormat/>
    <w:rsid w:val="0071488C"/>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sz w:val="20"/>
      <w:szCs w:val="20"/>
    </w:rPr>
  </w:style>
  <w:style w:type="paragraph" w:customStyle="1" w:styleId="xl157">
    <w:name w:val="xl157"/>
    <w:basedOn w:val="a5"/>
    <w:qFormat/>
    <w:rsid w:val="0071488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158">
    <w:name w:val="xl158"/>
    <w:basedOn w:val="a5"/>
    <w:qFormat/>
    <w:rsid w:val="0071488C"/>
    <w:pPr>
      <w:pBdr>
        <w:top w:val="single" w:sz="4" w:space="0" w:color="auto"/>
        <w:bottom w:val="single" w:sz="4" w:space="0" w:color="auto"/>
        <w:right w:val="single" w:sz="4" w:space="0" w:color="auto"/>
      </w:pBdr>
      <w:shd w:val="clear" w:color="000000" w:fill="DA9694"/>
      <w:spacing w:before="100" w:beforeAutospacing="1" w:after="100" w:afterAutospacing="1"/>
    </w:pPr>
  </w:style>
  <w:style w:type="paragraph" w:customStyle="1" w:styleId="xl159">
    <w:name w:val="xl159"/>
    <w:basedOn w:val="a5"/>
    <w:qFormat/>
    <w:rsid w:val="007148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60">
    <w:name w:val="xl160"/>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1">
    <w:name w:val="xl161"/>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0"/>
      <w:szCs w:val="20"/>
    </w:rPr>
  </w:style>
  <w:style w:type="paragraph" w:customStyle="1" w:styleId="xl162">
    <w:name w:val="xl162"/>
    <w:basedOn w:val="a5"/>
    <w:qFormat/>
    <w:rsid w:val="0071488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sz w:val="20"/>
      <w:szCs w:val="20"/>
    </w:rPr>
  </w:style>
  <w:style w:type="paragraph" w:customStyle="1" w:styleId="xl163">
    <w:name w:val="xl163"/>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4">
    <w:name w:val="xl164"/>
    <w:basedOn w:val="a5"/>
    <w:qFormat/>
    <w:rsid w:val="007148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0"/>
      <w:szCs w:val="20"/>
    </w:rPr>
  </w:style>
  <w:style w:type="paragraph" w:customStyle="1" w:styleId="xl165">
    <w:name w:val="xl165"/>
    <w:basedOn w:val="a5"/>
    <w:qFormat/>
    <w:rsid w:val="007148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6">
    <w:name w:val="xl166"/>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7">
    <w:name w:val="xl167"/>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8">
    <w:name w:val="xl168"/>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1">
    <w:name w:val="xl171"/>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72">
    <w:name w:val="xl17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3">
    <w:name w:val="xl173"/>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74">
    <w:name w:val="xl174"/>
    <w:basedOn w:val="a5"/>
    <w:qFormat/>
    <w:rsid w:val="0071488C"/>
    <w:pPr>
      <w:shd w:val="clear" w:color="000000" w:fill="DA9694"/>
      <w:spacing w:before="100" w:beforeAutospacing="1" w:after="100" w:afterAutospacing="1"/>
    </w:pPr>
    <w:rPr>
      <w:b/>
      <w:bCs/>
    </w:rPr>
  </w:style>
  <w:style w:type="paragraph" w:customStyle="1" w:styleId="xl175">
    <w:name w:val="xl175"/>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6">
    <w:name w:val="xl176"/>
    <w:basedOn w:val="a5"/>
    <w:qFormat/>
    <w:rsid w:val="0071488C"/>
    <w:pPr>
      <w:spacing w:before="100" w:beforeAutospacing="1" w:after="100" w:afterAutospacing="1"/>
    </w:pPr>
    <w:rPr>
      <w:b/>
      <w:bCs/>
    </w:rPr>
  </w:style>
  <w:style w:type="paragraph" w:customStyle="1" w:styleId="xl177">
    <w:name w:val="xl177"/>
    <w:basedOn w:val="a5"/>
    <w:qFormat/>
    <w:rsid w:val="0071488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rPr>
  </w:style>
  <w:style w:type="paragraph" w:customStyle="1" w:styleId="xl178">
    <w:name w:val="xl178"/>
    <w:basedOn w:val="a5"/>
    <w:qFormat/>
    <w:rsid w:val="007148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character" w:customStyle="1" w:styleId="highlighthighlightactive">
    <w:name w:val="highlight highlight_active"/>
    <w:rsid w:val="0071488C"/>
  </w:style>
  <w:style w:type="paragraph" w:customStyle="1" w:styleId="5f">
    <w:name w:val="Знак Знак5 Знак Знак"/>
    <w:basedOn w:val="a5"/>
    <w:qFormat/>
    <w:rsid w:val="0071488C"/>
    <w:pPr>
      <w:widowControl w:val="0"/>
      <w:adjustRightInd w:val="0"/>
      <w:spacing w:after="160" w:line="240" w:lineRule="exact"/>
      <w:jc w:val="right"/>
    </w:pPr>
    <w:rPr>
      <w:sz w:val="20"/>
      <w:szCs w:val="20"/>
      <w:lang w:val="en-GB" w:eastAsia="en-US"/>
    </w:rPr>
  </w:style>
  <w:style w:type="paragraph" w:customStyle="1" w:styleId="afffffffffffffffb">
    <w:name w:val="Знак Знак Знак Знак Знак Знак Знак Знак Знак Знак Знак Знак Знак"/>
    <w:basedOn w:val="a5"/>
    <w:qFormat/>
    <w:rsid w:val="0071488C"/>
    <w:pPr>
      <w:spacing w:after="160" w:line="240" w:lineRule="exact"/>
    </w:pPr>
    <w:rPr>
      <w:rFonts w:ascii="Verdana" w:hAnsi="Verdana"/>
      <w:sz w:val="20"/>
      <w:szCs w:val="20"/>
      <w:lang w:val="en-US" w:eastAsia="en-US"/>
    </w:rPr>
  </w:style>
  <w:style w:type="paragraph" w:customStyle="1" w:styleId="2fff2">
    <w:name w:val="Знак2 Знак Знак Знак Знак Знак Знак Знак Знак Знак Знак Знак Знак Знак Знак Знак"/>
    <w:basedOn w:val="a5"/>
    <w:qFormat/>
    <w:rsid w:val="0071488C"/>
    <w:pPr>
      <w:spacing w:before="100" w:beforeAutospacing="1" w:after="100" w:afterAutospacing="1"/>
    </w:pPr>
    <w:rPr>
      <w:rFonts w:ascii="Tahoma" w:hAnsi="Tahoma"/>
      <w:sz w:val="20"/>
      <w:szCs w:val="20"/>
      <w:lang w:val="en-US" w:eastAsia="en-US"/>
    </w:rPr>
  </w:style>
  <w:style w:type="paragraph" w:customStyle="1" w:styleId="FR1">
    <w:name w:val="FR1"/>
    <w:uiPriority w:val="99"/>
    <w:qFormat/>
    <w:rsid w:val="0071488C"/>
    <w:pPr>
      <w:widowControl w:val="0"/>
      <w:spacing w:before="640"/>
      <w:jc w:val="center"/>
    </w:pPr>
    <w:rPr>
      <w:rFonts w:ascii="Arial" w:hAnsi="Arial" w:cs="Arial"/>
      <w:b/>
      <w:bCs/>
      <w:sz w:val="44"/>
      <w:szCs w:val="44"/>
    </w:rPr>
  </w:style>
  <w:style w:type="paragraph" w:customStyle="1" w:styleId="Bodytext61">
    <w:name w:val="Body text (6)1"/>
    <w:basedOn w:val="a5"/>
    <w:link w:val="Bodytext6"/>
    <w:uiPriority w:val="99"/>
    <w:qFormat/>
    <w:rsid w:val="0071488C"/>
    <w:pPr>
      <w:shd w:val="clear" w:color="auto" w:fill="FFFFFF"/>
      <w:spacing w:line="240" w:lineRule="atLeast"/>
    </w:pPr>
    <w:rPr>
      <w:sz w:val="21"/>
      <w:szCs w:val="21"/>
    </w:rPr>
  </w:style>
  <w:style w:type="paragraph" w:customStyle="1" w:styleId="stylet1">
    <w:name w:val="stylet1"/>
    <w:basedOn w:val="a5"/>
    <w:qFormat/>
    <w:rsid w:val="0071488C"/>
    <w:pPr>
      <w:spacing w:before="100" w:beforeAutospacing="1" w:after="100" w:afterAutospacing="1"/>
    </w:pPr>
  </w:style>
  <w:style w:type="character" w:customStyle="1" w:styleId="Bodytext5">
    <w:name w:val="Body text (5)_"/>
    <w:link w:val="Bodytext50"/>
    <w:uiPriority w:val="99"/>
    <w:rsid w:val="0071488C"/>
    <w:rPr>
      <w:sz w:val="19"/>
      <w:szCs w:val="19"/>
      <w:shd w:val="clear" w:color="auto" w:fill="FFFFFF"/>
    </w:rPr>
  </w:style>
  <w:style w:type="paragraph" w:customStyle="1" w:styleId="Bodytext50">
    <w:name w:val="Body text (5)"/>
    <w:basedOn w:val="a5"/>
    <w:link w:val="Bodytext5"/>
    <w:uiPriority w:val="99"/>
    <w:qFormat/>
    <w:rsid w:val="0071488C"/>
    <w:pPr>
      <w:shd w:val="clear" w:color="auto" w:fill="FFFFFF"/>
      <w:spacing w:line="240" w:lineRule="atLeast"/>
    </w:pPr>
    <w:rPr>
      <w:sz w:val="19"/>
      <w:szCs w:val="19"/>
    </w:rPr>
  </w:style>
  <w:style w:type="character" w:customStyle="1" w:styleId="Tablecaption3">
    <w:name w:val="Table caption (3)_"/>
    <w:link w:val="Tablecaption31"/>
    <w:uiPriority w:val="99"/>
    <w:rsid w:val="0071488C"/>
    <w:rPr>
      <w:sz w:val="21"/>
      <w:szCs w:val="21"/>
      <w:shd w:val="clear" w:color="auto" w:fill="FFFFFF"/>
    </w:rPr>
  </w:style>
  <w:style w:type="character" w:customStyle="1" w:styleId="Bodytext17">
    <w:name w:val="Body text (17)_"/>
    <w:link w:val="Bodytext171"/>
    <w:uiPriority w:val="99"/>
    <w:rsid w:val="0071488C"/>
    <w:rPr>
      <w:sz w:val="15"/>
      <w:szCs w:val="15"/>
      <w:shd w:val="clear" w:color="auto" w:fill="FFFFFF"/>
    </w:rPr>
  </w:style>
  <w:style w:type="paragraph" w:customStyle="1" w:styleId="Tablecaption31">
    <w:name w:val="Table caption (3)1"/>
    <w:basedOn w:val="a5"/>
    <w:link w:val="Tablecaption3"/>
    <w:uiPriority w:val="99"/>
    <w:qFormat/>
    <w:rsid w:val="0071488C"/>
    <w:pPr>
      <w:shd w:val="clear" w:color="auto" w:fill="FFFFFF"/>
      <w:spacing w:line="240" w:lineRule="atLeast"/>
      <w:ind w:hanging="720"/>
    </w:pPr>
    <w:rPr>
      <w:sz w:val="21"/>
      <w:szCs w:val="21"/>
    </w:rPr>
  </w:style>
  <w:style w:type="paragraph" w:customStyle="1" w:styleId="Bodytext171">
    <w:name w:val="Body text (17)1"/>
    <w:basedOn w:val="a5"/>
    <w:link w:val="Bodytext17"/>
    <w:uiPriority w:val="99"/>
    <w:qFormat/>
    <w:rsid w:val="0071488C"/>
    <w:pPr>
      <w:shd w:val="clear" w:color="auto" w:fill="FFFFFF"/>
      <w:spacing w:line="240" w:lineRule="atLeast"/>
    </w:pPr>
    <w:rPr>
      <w:sz w:val="15"/>
      <w:szCs w:val="15"/>
    </w:rPr>
  </w:style>
  <w:style w:type="character" w:customStyle="1" w:styleId="Headerorfooter">
    <w:name w:val="Header or footer_"/>
    <w:link w:val="Headerorfooter0"/>
    <w:uiPriority w:val="99"/>
    <w:rsid w:val="0071488C"/>
    <w:rPr>
      <w:shd w:val="clear" w:color="auto" w:fill="FFFFFF"/>
    </w:rPr>
  </w:style>
  <w:style w:type="character" w:customStyle="1" w:styleId="Headerorfooter12pt">
    <w:name w:val="Header or footer + 12 pt"/>
    <w:uiPriority w:val="99"/>
    <w:rsid w:val="0071488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71488C"/>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qFormat/>
    <w:rsid w:val="0071488C"/>
    <w:pPr>
      <w:shd w:val="clear" w:color="auto" w:fill="FFFFFF"/>
    </w:pPr>
    <w:rPr>
      <w:sz w:val="20"/>
      <w:szCs w:val="20"/>
    </w:rPr>
  </w:style>
  <w:style w:type="character" w:customStyle="1" w:styleId="Tablecaption4">
    <w:name w:val="Table caption (4)_"/>
    <w:link w:val="Tablecaption40"/>
    <w:uiPriority w:val="99"/>
    <w:rsid w:val="0071488C"/>
    <w:rPr>
      <w:sz w:val="25"/>
      <w:szCs w:val="25"/>
      <w:shd w:val="clear" w:color="auto" w:fill="FFFFFF"/>
    </w:rPr>
  </w:style>
  <w:style w:type="paragraph" w:customStyle="1" w:styleId="Tablecaption40">
    <w:name w:val="Table caption (4)"/>
    <w:basedOn w:val="a5"/>
    <w:link w:val="Tablecaption4"/>
    <w:uiPriority w:val="99"/>
    <w:qFormat/>
    <w:rsid w:val="0071488C"/>
    <w:pPr>
      <w:shd w:val="clear" w:color="auto" w:fill="FFFFFF"/>
      <w:spacing w:line="298" w:lineRule="exact"/>
    </w:pPr>
    <w:rPr>
      <w:sz w:val="25"/>
      <w:szCs w:val="25"/>
    </w:rPr>
  </w:style>
  <w:style w:type="character" w:customStyle="1" w:styleId="Bodytext62">
    <w:name w:val="Body text (6)2"/>
    <w:uiPriority w:val="99"/>
    <w:rsid w:val="0071488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71488C"/>
    <w:rPr>
      <w:b/>
      <w:bCs/>
      <w:sz w:val="23"/>
      <w:szCs w:val="23"/>
      <w:shd w:val="clear" w:color="auto" w:fill="FFFFFF"/>
    </w:rPr>
  </w:style>
  <w:style w:type="paragraph" w:customStyle="1" w:styleId="Tablecaption0">
    <w:name w:val="Table caption"/>
    <w:basedOn w:val="a5"/>
    <w:link w:val="Tablecaption"/>
    <w:uiPriority w:val="99"/>
    <w:qFormat/>
    <w:rsid w:val="0071488C"/>
    <w:pPr>
      <w:shd w:val="clear" w:color="auto" w:fill="FFFFFF"/>
      <w:spacing w:line="240" w:lineRule="atLeast"/>
    </w:pPr>
    <w:rPr>
      <w:b/>
      <w:bCs/>
      <w:sz w:val="23"/>
      <w:szCs w:val="23"/>
    </w:rPr>
  </w:style>
  <w:style w:type="character" w:customStyle="1" w:styleId="Bodytext65">
    <w:name w:val="Body text (6)5"/>
    <w:uiPriority w:val="99"/>
    <w:rsid w:val="0071488C"/>
    <w:rPr>
      <w:rFonts w:ascii="Times New Roman" w:hAnsi="Times New Roman" w:cs="Times New Roman"/>
      <w:spacing w:val="0"/>
      <w:sz w:val="21"/>
      <w:szCs w:val="21"/>
      <w:shd w:val="clear" w:color="auto" w:fill="FFFFFF"/>
    </w:rPr>
  </w:style>
  <w:style w:type="character" w:customStyle="1" w:styleId="Bodytext63">
    <w:name w:val="Body text (6)3"/>
    <w:uiPriority w:val="99"/>
    <w:rsid w:val="0071488C"/>
    <w:rPr>
      <w:rFonts w:ascii="Times New Roman" w:hAnsi="Times New Roman" w:cs="Times New Roman"/>
      <w:spacing w:val="0"/>
      <w:sz w:val="21"/>
      <w:szCs w:val="21"/>
      <w:shd w:val="clear" w:color="auto" w:fill="FFFFFF"/>
    </w:rPr>
  </w:style>
  <w:style w:type="paragraph" w:styleId="afffffffffffffffc">
    <w:name w:val="table of figures"/>
    <w:basedOn w:val="a5"/>
    <w:next w:val="a5"/>
    <w:uiPriority w:val="99"/>
    <w:unhideWhenUsed/>
    <w:rsid w:val="0071488C"/>
    <w:pPr>
      <w:widowControl w:val="0"/>
      <w:autoSpaceDE w:val="0"/>
      <w:autoSpaceDN w:val="0"/>
      <w:adjustRightInd w:val="0"/>
      <w:ind w:firstLine="540"/>
    </w:pPr>
    <w:rPr>
      <w:rFonts w:eastAsia="Calibri"/>
      <w:lang w:eastAsia="en-US"/>
    </w:rPr>
  </w:style>
  <w:style w:type="paragraph" w:customStyle="1" w:styleId="-">
    <w:name w:val="Нумерация-Тире"/>
    <w:basedOn w:val="a5"/>
    <w:qFormat/>
    <w:rsid w:val="0071488C"/>
    <w:pPr>
      <w:numPr>
        <w:numId w:val="38"/>
      </w:numPr>
      <w:tabs>
        <w:tab w:val="left" w:pos="1134"/>
        <w:tab w:val="left" w:pos="1418"/>
      </w:tabs>
    </w:pPr>
    <w:rPr>
      <w:rFonts w:eastAsia="Calibri"/>
      <w:lang w:eastAsia="en-US"/>
    </w:rPr>
  </w:style>
  <w:style w:type="character" w:customStyle="1" w:styleId="142">
    <w:name w:val="Основной текст 14 Знак"/>
    <w:link w:val="143"/>
    <w:rsid w:val="0071488C"/>
    <w:rPr>
      <w:sz w:val="28"/>
      <w:szCs w:val="24"/>
    </w:rPr>
  </w:style>
  <w:style w:type="paragraph" w:customStyle="1" w:styleId="143">
    <w:name w:val="Основной текст 14"/>
    <w:basedOn w:val="a5"/>
    <w:link w:val="142"/>
    <w:qFormat/>
    <w:rsid w:val="0071488C"/>
    <w:pPr>
      <w:spacing w:line="360" w:lineRule="auto"/>
      <w:ind w:firstLine="709"/>
    </w:pPr>
    <w:rPr>
      <w:sz w:val="28"/>
    </w:rPr>
  </w:style>
  <w:style w:type="table" w:customStyle="1" w:styleId="-311">
    <w:name w:val="Таблица-список 311"/>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fd">
    <w:name w:val="Подпись рисунка"/>
    <w:basedOn w:val="aff8"/>
    <w:link w:val="afffffffffffffffe"/>
    <w:qFormat/>
    <w:rsid w:val="0071488C"/>
    <w:pPr>
      <w:spacing w:before="120"/>
      <w:jc w:val="center"/>
    </w:pPr>
    <w:rPr>
      <w:b/>
      <w:sz w:val="26"/>
      <w:szCs w:val="26"/>
      <w:lang w:val="x-none" w:eastAsia="x-none"/>
    </w:rPr>
  </w:style>
  <w:style w:type="character" w:customStyle="1" w:styleId="afffffffffffffffe">
    <w:name w:val="Подпись рисунка Знак"/>
    <w:link w:val="afffffffffffffffd"/>
    <w:rsid w:val="0071488C"/>
    <w:rPr>
      <w:b/>
      <w:sz w:val="26"/>
      <w:szCs w:val="26"/>
      <w:lang w:val="x-none" w:eastAsia="x-none"/>
    </w:rPr>
  </w:style>
  <w:style w:type="character" w:customStyle="1" w:styleId="4f0">
    <w:name w:val="Основной текст4"/>
    <w:rsid w:val="0071488C"/>
    <w:rPr>
      <w:spacing w:val="0"/>
      <w:sz w:val="18"/>
      <w:szCs w:val="18"/>
      <w:shd w:val="clear" w:color="auto" w:fill="FFFFFF"/>
    </w:rPr>
  </w:style>
  <w:style w:type="character" w:customStyle="1" w:styleId="5f0">
    <w:name w:val="Основной текст5"/>
    <w:rsid w:val="0071488C"/>
    <w:rPr>
      <w:spacing w:val="0"/>
      <w:sz w:val="18"/>
      <w:szCs w:val="18"/>
      <w:shd w:val="clear" w:color="auto" w:fill="FFFFFF"/>
    </w:rPr>
  </w:style>
  <w:style w:type="character" w:customStyle="1" w:styleId="66">
    <w:name w:val="Основной текст6"/>
    <w:rsid w:val="0071488C"/>
    <w:rPr>
      <w:spacing w:val="0"/>
      <w:sz w:val="18"/>
      <w:szCs w:val="18"/>
      <w:shd w:val="clear" w:color="auto" w:fill="FFFFFF"/>
    </w:rPr>
  </w:style>
  <w:style w:type="character" w:customStyle="1" w:styleId="95">
    <w:name w:val="Основной текст9"/>
    <w:rsid w:val="0071488C"/>
    <w:rPr>
      <w:spacing w:val="0"/>
      <w:sz w:val="18"/>
      <w:szCs w:val="18"/>
      <w:shd w:val="clear" w:color="auto" w:fill="FFFFFF"/>
    </w:rPr>
  </w:style>
  <w:style w:type="paragraph" w:customStyle="1" w:styleId="11f5">
    <w:name w:val="Основной текст11"/>
    <w:basedOn w:val="a5"/>
    <w:qFormat/>
    <w:rsid w:val="0071488C"/>
    <w:pPr>
      <w:shd w:val="clear" w:color="auto" w:fill="FFFFFF"/>
      <w:spacing w:line="240" w:lineRule="exact"/>
    </w:pPr>
    <w:rPr>
      <w:rFonts w:ascii="Calibri" w:eastAsia="Calibri" w:hAnsi="Calibri"/>
      <w:sz w:val="18"/>
      <w:szCs w:val="18"/>
      <w:lang w:eastAsia="en-US"/>
    </w:rPr>
  </w:style>
  <w:style w:type="character" w:customStyle="1" w:styleId="affffffffffffffff">
    <w:name w:val="Подпись к таблице_"/>
    <w:link w:val="affffffffffffffff0"/>
    <w:rsid w:val="0071488C"/>
    <w:rPr>
      <w:rFonts w:ascii="Trebuchet MS" w:eastAsia="Trebuchet MS" w:hAnsi="Trebuchet MS" w:cs="Trebuchet MS"/>
      <w:sz w:val="21"/>
      <w:szCs w:val="21"/>
      <w:shd w:val="clear" w:color="auto" w:fill="FFFFFF"/>
    </w:rPr>
  </w:style>
  <w:style w:type="paragraph" w:customStyle="1" w:styleId="affffffffffffffff0">
    <w:name w:val="Подпись к таблице"/>
    <w:basedOn w:val="a5"/>
    <w:link w:val="affffffffffffffff"/>
    <w:qFormat/>
    <w:rsid w:val="0071488C"/>
    <w:pPr>
      <w:shd w:val="clear" w:color="auto" w:fill="FFFFFF"/>
      <w:spacing w:line="264" w:lineRule="exact"/>
    </w:pPr>
    <w:rPr>
      <w:rFonts w:ascii="Trebuchet MS" w:eastAsia="Trebuchet MS" w:hAnsi="Trebuchet MS" w:cs="Trebuchet MS"/>
      <w:sz w:val="21"/>
      <w:szCs w:val="21"/>
    </w:rPr>
  </w:style>
  <w:style w:type="paragraph" w:customStyle="1" w:styleId="arttx">
    <w:name w:val="arttx"/>
    <w:basedOn w:val="a5"/>
    <w:uiPriority w:val="99"/>
    <w:qFormat/>
    <w:rsid w:val="0071488C"/>
    <w:pPr>
      <w:spacing w:after="60"/>
    </w:pPr>
    <w:rPr>
      <w:sz w:val="22"/>
      <w:szCs w:val="22"/>
    </w:rPr>
  </w:style>
  <w:style w:type="paragraph" w:customStyle="1" w:styleId="xl139">
    <w:name w:val="xl139"/>
    <w:basedOn w:val="a5"/>
    <w:qFormat/>
    <w:rsid w:val="0071488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3">
    <w:name w:val="xl133"/>
    <w:basedOn w:val="a5"/>
    <w:qFormat/>
    <w:rsid w:val="0071488C"/>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143">
    <w:name w:val="xl143"/>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9">
    <w:name w:val="xl179"/>
    <w:basedOn w:val="a5"/>
    <w:qFormat/>
    <w:rsid w:val="0071488C"/>
    <w:pPr>
      <w:shd w:val="clear" w:color="000000" w:fill="FCD5B4"/>
      <w:spacing w:before="100" w:beforeAutospacing="1" w:after="100" w:afterAutospacing="1"/>
    </w:pPr>
  </w:style>
  <w:style w:type="paragraph" w:customStyle="1" w:styleId="xl180">
    <w:name w:val="xl180"/>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1">
    <w:name w:val="xl181"/>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182">
    <w:name w:val="xl182"/>
    <w:basedOn w:val="a5"/>
    <w:qFormat/>
    <w:rsid w:val="0071488C"/>
    <w:pPr>
      <w:spacing w:before="100" w:beforeAutospacing="1" w:after="100" w:afterAutospacing="1"/>
    </w:pPr>
  </w:style>
  <w:style w:type="paragraph" w:customStyle="1" w:styleId="xl183">
    <w:name w:val="xl183"/>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184">
    <w:name w:val="xl184"/>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185">
    <w:name w:val="xl185"/>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6">
    <w:name w:val="xl186"/>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
    <w:name w:val="xl187"/>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rPr>
  </w:style>
  <w:style w:type="paragraph" w:customStyle="1" w:styleId="xl188">
    <w:name w:val="xl188"/>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9">
    <w:name w:val="xl189"/>
    <w:basedOn w:val="a5"/>
    <w:qFormat/>
    <w:rsid w:val="0071488C"/>
    <w:pPr>
      <w:shd w:val="clear" w:color="000000" w:fill="FCD5B4"/>
      <w:spacing w:before="100" w:beforeAutospacing="1" w:after="100" w:afterAutospacing="1"/>
    </w:pPr>
  </w:style>
  <w:style w:type="paragraph" w:customStyle="1" w:styleId="xl190">
    <w:name w:val="xl190"/>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3">
    <w:name w:val="xl193"/>
    <w:basedOn w:val="a5"/>
    <w:qFormat/>
    <w:rsid w:val="007148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194">
    <w:name w:val="xl194"/>
    <w:basedOn w:val="a5"/>
    <w:qFormat/>
    <w:rsid w:val="007148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95">
    <w:name w:val="xl195"/>
    <w:basedOn w:val="a5"/>
    <w:qFormat/>
    <w:rsid w:val="007148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196">
    <w:name w:val="xl196"/>
    <w:basedOn w:val="a5"/>
    <w:qFormat/>
    <w:rsid w:val="0071488C"/>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sz w:val="20"/>
      <w:szCs w:val="20"/>
    </w:rPr>
  </w:style>
  <w:style w:type="paragraph" w:customStyle="1" w:styleId="xl197">
    <w:name w:val="xl197"/>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a5"/>
    <w:qFormat/>
    <w:rsid w:val="0071488C"/>
    <w:pPr>
      <w:pBdr>
        <w:top w:val="single" w:sz="4" w:space="0" w:color="auto"/>
        <w:left w:val="single" w:sz="4" w:space="0" w:color="auto"/>
        <w:bottom w:val="single" w:sz="4" w:space="0" w:color="auto"/>
      </w:pBdr>
      <w:spacing w:before="100" w:beforeAutospacing="1" w:after="100" w:afterAutospacing="1"/>
    </w:pPr>
  </w:style>
  <w:style w:type="paragraph" w:customStyle="1" w:styleId="xl199">
    <w:name w:val="xl199"/>
    <w:basedOn w:val="a5"/>
    <w:qFormat/>
    <w:rsid w:val="0071488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00">
    <w:name w:val="xl200"/>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1">
    <w:name w:val="xl201"/>
    <w:basedOn w:val="a5"/>
    <w:qFormat/>
    <w:rsid w:val="0071488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202">
    <w:name w:val="xl202"/>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sz w:val="20"/>
      <w:szCs w:val="20"/>
    </w:rPr>
  </w:style>
  <w:style w:type="paragraph" w:customStyle="1" w:styleId="xl203">
    <w:name w:val="xl203"/>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sz w:val="20"/>
      <w:szCs w:val="20"/>
    </w:rPr>
  </w:style>
  <w:style w:type="paragraph" w:customStyle="1" w:styleId="xl204">
    <w:name w:val="xl204"/>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sz w:val="20"/>
      <w:szCs w:val="20"/>
    </w:rPr>
  </w:style>
  <w:style w:type="paragraph" w:customStyle="1" w:styleId="xl205">
    <w:name w:val="xl205"/>
    <w:basedOn w:val="a5"/>
    <w:qFormat/>
    <w:rsid w:val="0071488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06">
    <w:name w:val="xl206"/>
    <w:basedOn w:val="a5"/>
    <w:qFormat/>
    <w:rsid w:val="0071488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207">
    <w:name w:val="xl207"/>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8">
    <w:name w:val="xl208"/>
    <w:basedOn w:val="a5"/>
    <w:qFormat/>
    <w:rsid w:val="0071488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sz w:val="20"/>
      <w:szCs w:val="20"/>
    </w:rPr>
  </w:style>
  <w:style w:type="paragraph" w:customStyle="1" w:styleId="xl209">
    <w:name w:val="xl209"/>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0">
    <w:name w:val="xl210"/>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1">
    <w:name w:val="xl211"/>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2">
    <w:name w:val="xl212"/>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sz w:val="20"/>
      <w:szCs w:val="20"/>
    </w:rPr>
  </w:style>
  <w:style w:type="paragraph" w:customStyle="1" w:styleId="xl213">
    <w:name w:val="xl213"/>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4">
    <w:name w:val="xl214"/>
    <w:basedOn w:val="a5"/>
    <w:qFormat/>
    <w:rsid w:val="0071488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15">
    <w:name w:val="xl215"/>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16">
    <w:name w:val="xl216"/>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sz w:val="20"/>
      <w:szCs w:val="20"/>
    </w:rPr>
  </w:style>
  <w:style w:type="paragraph" w:customStyle="1" w:styleId="xl217">
    <w:name w:val="xl217"/>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0"/>
      <w:szCs w:val="20"/>
    </w:rPr>
  </w:style>
  <w:style w:type="paragraph" w:customStyle="1" w:styleId="xl218">
    <w:name w:val="xl218"/>
    <w:basedOn w:val="a5"/>
    <w:qFormat/>
    <w:rsid w:val="0071488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19">
    <w:name w:val="xl219"/>
    <w:basedOn w:val="a5"/>
    <w:qFormat/>
    <w:rsid w:val="0071488C"/>
    <w:pPr>
      <w:shd w:val="clear" w:color="000000" w:fill="B7DEE8"/>
      <w:spacing w:before="100" w:beforeAutospacing="1" w:after="100" w:afterAutospacing="1"/>
      <w:jc w:val="center"/>
    </w:pPr>
  </w:style>
  <w:style w:type="paragraph" w:customStyle="1" w:styleId="xl220">
    <w:name w:val="xl220"/>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1">
    <w:name w:val="xl221"/>
    <w:basedOn w:val="a5"/>
    <w:qFormat/>
    <w:rsid w:val="0071488C"/>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2">
    <w:name w:val="xl222"/>
    <w:basedOn w:val="a5"/>
    <w:qFormat/>
    <w:rsid w:val="0071488C"/>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3">
    <w:name w:val="xl223"/>
    <w:basedOn w:val="a5"/>
    <w:qFormat/>
    <w:rsid w:val="0071488C"/>
    <w:pPr>
      <w:pBdr>
        <w:lef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24">
    <w:name w:val="xl224"/>
    <w:basedOn w:val="a5"/>
    <w:qFormat/>
    <w:rsid w:val="0071488C"/>
    <w:pPr>
      <w:shd w:val="clear" w:color="000000" w:fill="F2F2F2"/>
      <w:spacing w:before="100" w:beforeAutospacing="1" w:after="100" w:afterAutospacing="1"/>
      <w:jc w:val="center"/>
      <w:textAlignment w:val="center"/>
    </w:pPr>
    <w:rPr>
      <w:b/>
      <w:bCs/>
      <w:color w:val="000000"/>
      <w:sz w:val="20"/>
      <w:szCs w:val="20"/>
    </w:rPr>
  </w:style>
  <w:style w:type="paragraph" w:customStyle="1" w:styleId="xl225">
    <w:name w:val="xl225"/>
    <w:basedOn w:val="a5"/>
    <w:qFormat/>
    <w:rsid w:val="007148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rPr>
  </w:style>
  <w:style w:type="paragraph" w:customStyle="1" w:styleId="xl226">
    <w:name w:val="xl226"/>
    <w:basedOn w:val="a5"/>
    <w:qFormat/>
    <w:rsid w:val="0071488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rPr>
  </w:style>
  <w:style w:type="paragraph" w:customStyle="1" w:styleId="-112">
    <w:name w:val="Цветной список - Акцент 11"/>
    <w:basedOn w:val="a5"/>
    <w:uiPriority w:val="34"/>
    <w:qFormat/>
    <w:rsid w:val="0071488C"/>
    <w:pPr>
      <w:ind w:left="720"/>
      <w:contextualSpacing/>
    </w:pPr>
    <w:rPr>
      <w:rFonts w:ascii="Calibri" w:hAnsi="Calibri"/>
      <w:sz w:val="22"/>
      <w:szCs w:val="22"/>
    </w:rPr>
  </w:style>
  <w:style w:type="character" w:customStyle="1" w:styleId="1ffffc">
    <w:name w:val="Текст примечания Знак1"/>
    <w:uiPriority w:val="99"/>
    <w:rsid w:val="0071488C"/>
    <w:rPr>
      <w:rFonts w:ascii="Calibri" w:eastAsia="Calibri" w:hAnsi="Calibri" w:cs="Times New Roman"/>
      <w:lang w:eastAsia="en-US"/>
    </w:rPr>
  </w:style>
  <w:style w:type="paragraph" w:customStyle="1" w:styleId="a20">
    <w:name w:val="a2"/>
    <w:basedOn w:val="a5"/>
    <w:uiPriority w:val="99"/>
    <w:qFormat/>
    <w:rsid w:val="0071488C"/>
    <w:pPr>
      <w:tabs>
        <w:tab w:val="left" w:pos="708"/>
      </w:tabs>
      <w:spacing w:before="100" w:beforeAutospacing="1" w:after="100" w:afterAutospacing="1"/>
    </w:pPr>
  </w:style>
  <w:style w:type="character" w:customStyle="1" w:styleId="811">
    <w:name w:val="Заголовок 8 Знак1"/>
    <w:aliases w:val="Заголовок ТАБЛ Знак1,№ ТАБЛ Знак1"/>
    <w:semiHidden/>
    <w:rsid w:val="0071488C"/>
    <w:rPr>
      <w:rFonts w:ascii="Cambria" w:eastAsia="Times New Roman" w:hAnsi="Cambria" w:cs="Times New Roman"/>
      <w:color w:val="404040"/>
    </w:rPr>
  </w:style>
  <w:style w:type="character" w:customStyle="1" w:styleId="910">
    <w:name w:val="Заголовок 9 Знак1"/>
    <w:aliases w:val="Таблица 9 Знак1,ТАБЛИЦА Знак1"/>
    <w:semiHidden/>
    <w:rsid w:val="0071488C"/>
    <w:rPr>
      <w:rFonts w:ascii="Cambria" w:eastAsia="Times New Roman" w:hAnsi="Cambria" w:cs="Times New Roman"/>
      <w:i/>
      <w:iCs/>
      <w:color w:val="404040"/>
    </w:rPr>
  </w:style>
  <w:style w:type="character" w:customStyle="1" w:styleId="1ffffd">
    <w:name w:val="Тема примечания Знак1"/>
    <w:rsid w:val="0071488C"/>
    <w:rPr>
      <w:rFonts w:ascii="Calibri" w:eastAsia="Calibri" w:hAnsi="Calibri" w:cs="Times New Roman"/>
      <w:b/>
      <w:bCs/>
      <w:lang w:eastAsia="en-US"/>
    </w:rPr>
  </w:style>
  <w:style w:type="character" w:customStyle="1" w:styleId="1ffffe">
    <w:name w:val="Схема документа Знак1"/>
    <w:semiHidden/>
    <w:rsid w:val="0071488C"/>
    <w:rPr>
      <w:rFonts w:ascii="Tahoma" w:eastAsia="Calibri" w:hAnsi="Tahoma" w:cs="Tahoma"/>
      <w:sz w:val="16"/>
      <w:szCs w:val="16"/>
      <w:lang w:eastAsia="en-US"/>
    </w:rPr>
  </w:style>
  <w:style w:type="character" w:customStyle="1" w:styleId="1fffff">
    <w:name w:val="Название Знак1"/>
    <w:aliases w:val="Заголовок Знак1,Название таблицы Знак1"/>
    <w:uiPriority w:val="10"/>
    <w:rsid w:val="0071488C"/>
    <w:rPr>
      <w:rFonts w:ascii="Cambria" w:eastAsia="Times New Roman" w:hAnsi="Cambria" w:cs="Times New Roman"/>
      <w:color w:val="17365D"/>
      <w:spacing w:val="5"/>
      <w:kern w:val="28"/>
      <w:sz w:val="52"/>
      <w:szCs w:val="52"/>
      <w:lang w:eastAsia="en-US"/>
    </w:rPr>
  </w:style>
  <w:style w:type="character" w:customStyle="1" w:styleId="1fffff0">
    <w:name w:val="Подзаголовок Знак1"/>
    <w:rsid w:val="0071488C"/>
    <w:rPr>
      <w:rFonts w:ascii="Cambria" w:eastAsia="Times New Roman" w:hAnsi="Cambria" w:cs="Times New Roman"/>
      <w:i/>
      <w:iCs/>
      <w:color w:val="4F81BD"/>
      <w:spacing w:val="15"/>
      <w:sz w:val="24"/>
      <w:szCs w:val="24"/>
      <w:lang w:eastAsia="en-US"/>
    </w:rPr>
  </w:style>
  <w:style w:type="character" w:customStyle="1" w:styleId="21f">
    <w:name w:val="Цитата 2 Знак1"/>
    <w:uiPriority w:val="29"/>
    <w:rsid w:val="0071488C"/>
    <w:rPr>
      <w:rFonts w:ascii="Calibri" w:eastAsia="Calibri" w:hAnsi="Calibri" w:cs="Times New Roman"/>
      <w:i/>
      <w:iCs/>
      <w:color w:val="000000"/>
      <w:sz w:val="22"/>
      <w:szCs w:val="22"/>
      <w:lang w:eastAsia="en-US"/>
    </w:rPr>
  </w:style>
  <w:style w:type="character" w:customStyle="1" w:styleId="1fffff1">
    <w:name w:val="Выделенная цитата Знак1"/>
    <w:uiPriority w:val="30"/>
    <w:rsid w:val="0071488C"/>
    <w:rPr>
      <w:rFonts w:ascii="Calibri" w:eastAsia="Calibri" w:hAnsi="Calibri" w:cs="Times New Roman"/>
      <w:b/>
      <w:bCs/>
      <w:i/>
      <w:iCs/>
      <w:color w:val="4F81BD"/>
      <w:sz w:val="22"/>
      <w:szCs w:val="22"/>
      <w:lang w:eastAsia="en-US"/>
    </w:rPr>
  </w:style>
  <w:style w:type="character" w:customStyle="1" w:styleId="1fffff2">
    <w:name w:val="Шапка Знак1"/>
    <w:semiHidden/>
    <w:rsid w:val="0071488C"/>
    <w:rPr>
      <w:rFonts w:ascii="Cambria" w:eastAsia="Times New Roman" w:hAnsi="Cambria" w:cs="Times New Roman"/>
      <w:sz w:val="24"/>
      <w:szCs w:val="24"/>
      <w:shd w:val="pct20" w:color="auto" w:fill="auto"/>
      <w:lang w:eastAsia="en-US"/>
    </w:rPr>
  </w:style>
  <w:style w:type="character" w:customStyle="1" w:styleId="1fffff3">
    <w:name w:val="Дата Знак1"/>
    <w:semiHidden/>
    <w:rsid w:val="0071488C"/>
    <w:rPr>
      <w:rFonts w:ascii="Calibri" w:eastAsia="Calibri" w:hAnsi="Calibri" w:cs="Times New Roman"/>
      <w:sz w:val="22"/>
      <w:szCs w:val="22"/>
      <w:lang w:eastAsia="en-US"/>
    </w:rPr>
  </w:style>
  <w:style w:type="character" w:customStyle="1" w:styleId="1fffff4">
    <w:name w:val="Заголовок записки Знак1"/>
    <w:semiHidden/>
    <w:rsid w:val="0071488C"/>
    <w:rPr>
      <w:rFonts w:ascii="Calibri" w:eastAsia="Calibri" w:hAnsi="Calibri" w:cs="Times New Roman"/>
      <w:sz w:val="22"/>
      <w:szCs w:val="22"/>
      <w:lang w:eastAsia="en-US"/>
    </w:rPr>
  </w:style>
  <w:style w:type="character" w:customStyle="1" w:styleId="1fffff5">
    <w:name w:val="Красная строка Знак1"/>
    <w:semiHidden/>
    <w:rsid w:val="0071488C"/>
    <w:rPr>
      <w:rFonts w:ascii="Calibri" w:eastAsia="Calibri" w:hAnsi="Calibri" w:cs="Times New Roman"/>
      <w:sz w:val="22"/>
      <w:szCs w:val="22"/>
      <w:lang w:eastAsia="en-US"/>
    </w:rPr>
  </w:style>
  <w:style w:type="character" w:customStyle="1" w:styleId="21f0">
    <w:name w:val="Красная строка 2 Знак1"/>
    <w:semiHidden/>
    <w:rsid w:val="0071488C"/>
    <w:rPr>
      <w:rFonts w:ascii="Calibri" w:eastAsia="Calibri" w:hAnsi="Calibri" w:cs="Times New Roman"/>
      <w:sz w:val="22"/>
      <w:szCs w:val="22"/>
      <w:lang w:eastAsia="en-US"/>
    </w:rPr>
  </w:style>
  <w:style w:type="character" w:customStyle="1" w:styleId="1fffff6">
    <w:name w:val="Подпись Знак1"/>
    <w:semiHidden/>
    <w:rsid w:val="0071488C"/>
    <w:rPr>
      <w:rFonts w:ascii="Calibri" w:eastAsia="Calibri" w:hAnsi="Calibri" w:cs="Times New Roman"/>
      <w:sz w:val="22"/>
      <w:szCs w:val="22"/>
      <w:lang w:eastAsia="en-US"/>
    </w:rPr>
  </w:style>
  <w:style w:type="character" w:customStyle="1" w:styleId="1fffff7">
    <w:name w:val="Приветствие Знак1"/>
    <w:semiHidden/>
    <w:rsid w:val="0071488C"/>
    <w:rPr>
      <w:rFonts w:ascii="Calibri" w:eastAsia="Calibri" w:hAnsi="Calibri" w:cs="Times New Roman"/>
      <w:sz w:val="22"/>
      <w:szCs w:val="22"/>
      <w:lang w:eastAsia="en-US"/>
    </w:rPr>
  </w:style>
  <w:style w:type="character" w:customStyle="1" w:styleId="1fffff8">
    <w:name w:val="Прощание Знак1"/>
    <w:semiHidden/>
    <w:rsid w:val="0071488C"/>
    <w:rPr>
      <w:rFonts w:ascii="Calibri" w:eastAsia="Calibri" w:hAnsi="Calibri" w:cs="Times New Roman"/>
      <w:sz w:val="22"/>
      <w:szCs w:val="22"/>
      <w:lang w:eastAsia="en-US"/>
    </w:rPr>
  </w:style>
  <w:style w:type="character" w:customStyle="1" w:styleId="1fffff9">
    <w:name w:val="Текст Знак1"/>
    <w:semiHidden/>
    <w:rsid w:val="0071488C"/>
    <w:rPr>
      <w:rFonts w:ascii="Consolas" w:eastAsia="Calibri" w:hAnsi="Consolas" w:cs="Consolas"/>
      <w:sz w:val="21"/>
      <w:szCs w:val="21"/>
      <w:lang w:eastAsia="en-US"/>
    </w:rPr>
  </w:style>
  <w:style w:type="character" w:customStyle="1" w:styleId="1fffffa">
    <w:name w:val="Электронная подпись Знак1"/>
    <w:semiHidden/>
    <w:rsid w:val="0071488C"/>
    <w:rPr>
      <w:rFonts w:ascii="Calibri" w:eastAsia="Calibri" w:hAnsi="Calibri" w:cs="Times New Roman"/>
      <w:sz w:val="22"/>
      <w:szCs w:val="22"/>
      <w:lang w:eastAsia="en-US"/>
    </w:rPr>
  </w:style>
  <w:style w:type="character" w:customStyle="1" w:styleId="1fffffb">
    <w:name w:val="Текст концевой сноски Знак1"/>
    <w:semiHidden/>
    <w:rsid w:val="0071488C"/>
    <w:rPr>
      <w:rFonts w:ascii="Calibri" w:eastAsia="Calibri" w:hAnsi="Calibri" w:cs="Times New Roman"/>
      <w:lang w:eastAsia="en-US"/>
    </w:rPr>
  </w:style>
  <w:style w:type="character" w:customStyle="1" w:styleId="ucoz-forum-post">
    <w:name w:val="ucoz-forum-post"/>
    <w:rsid w:val="0071488C"/>
  </w:style>
  <w:style w:type="character" w:customStyle="1" w:styleId="titlerazdel">
    <w:name w:val="title_razdel"/>
    <w:rsid w:val="0071488C"/>
  </w:style>
  <w:style w:type="paragraph" w:customStyle="1" w:styleId="Style18">
    <w:name w:val="Style18"/>
    <w:basedOn w:val="a5"/>
    <w:uiPriority w:val="99"/>
    <w:qFormat/>
    <w:rsid w:val="0071488C"/>
    <w:pPr>
      <w:widowControl w:val="0"/>
      <w:autoSpaceDE w:val="0"/>
      <w:autoSpaceDN w:val="0"/>
      <w:adjustRightInd w:val="0"/>
      <w:spacing w:line="274" w:lineRule="exact"/>
      <w:ind w:firstLine="840"/>
    </w:pPr>
  </w:style>
  <w:style w:type="character" w:customStyle="1" w:styleId="FontStyle28">
    <w:name w:val="Font Style28"/>
    <w:uiPriority w:val="99"/>
    <w:rsid w:val="0071488C"/>
    <w:rPr>
      <w:rFonts w:ascii="Times New Roman" w:hAnsi="Times New Roman" w:cs="Times New Roman"/>
      <w:sz w:val="22"/>
      <w:szCs w:val="22"/>
    </w:rPr>
  </w:style>
  <w:style w:type="table" w:customStyle="1" w:styleId="107">
    <w:name w:val="Сетка таблицы10"/>
    <w:basedOn w:val="a7"/>
    <w:next w:val="af8"/>
    <w:uiPriority w:val="59"/>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8"/>
    <w:next w:val="111111"/>
    <w:rsid w:val="0071488C"/>
  </w:style>
  <w:style w:type="numbering" w:customStyle="1" w:styleId="1ai40">
    <w:name w:val="1 / a / i40"/>
    <w:basedOn w:val="a8"/>
    <w:rsid w:val="0071488C"/>
  </w:style>
  <w:style w:type="table" w:customStyle="1" w:styleId="-13">
    <w:name w:val="Веб-таблица 13"/>
    <w:basedOn w:val="a7"/>
    <w:next w:val="-10"/>
    <w:rsid w:val="007148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7"/>
    <w:next w:val="-2"/>
    <w:rsid w:val="0071488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7"/>
    <w:next w:val="-3"/>
    <w:rsid w:val="0071488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7"/>
    <w:next w:val="affffffffc"/>
    <w:rsid w:val="0071488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0">
    <w:name w:val="Изящная таблица 13"/>
    <w:basedOn w:val="a7"/>
    <w:next w:val="1ff0"/>
    <w:rsid w:val="007148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Изящная таблица 23"/>
    <w:basedOn w:val="a7"/>
    <w:next w:val="2f6"/>
    <w:rsid w:val="007148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Классическая таблица 13"/>
    <w:basedOn w:val="a7"/>
    <w:next w:val="1a"/>
    <w:rsid w:val="0071488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7"/>
    <w:next w:val="2f7"/>
    <w:rsid w:val="007148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7"/>
    <w:next w:val="3b"/>
    <w:rsid w:val="007148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7"/>
    <w:next w:val="46"/>
    <w:rsid w:val="0071488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Объемная таблица 13"/>
    <w:basedOn w:val="a7"/>
    <w:next w:val="1ff1"/>
    <w:rsid w:val="007148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7"/>
    <w:next w:val="2f8"/>
    <w:rsid w:val="0071488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7"/>
    <w:next w:val="3c"/>
    <w:rsid w:val="0071488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7"/>
    <w:next w:val="1ff2"/>
    <w:rsid w:val="0071488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7"/>
    <w:next w:val="2f9"/>
    <w:rsid w:val="007148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7"/>
    <w:next w:val="3d"/>
    <w:rsid w:val="007148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4">
    <w:name w:val="Сетка таблицы 13"/>
    <w:basedOn w:val="a7"/>
    <w:next w:val="1ff3"/>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7"/>
    <w:next w:val="2fa"/>
    <w:rsid w:val="0071488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7"/>
    <w:next w:val="3e"/>
    <w:rsid w:val="007148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7"/>
    <w:next w:val="47"/>
    <w:rsid w:val="007148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7"/>
    <w:next w:val="52"/>
    <w:rsid w:val="007148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7"/>
    <w:next w:val="62"/>
    <w:rsid w:val="0071488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7"/>
    <w:next w:val="72"/>
    <w:rsid w:val="0071488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7"/>
    <w:next w:val="82"/>
    <w:rsid w:val="0071488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7"/>
    <w:next w:val="affffffffd"/>
    <w:rsid w:val="007148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7"/>
    <w:next w:val="affffffffe"/>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7"/>
    <w:next w:val="1ff4"/>
    <w:rsid w:val="0071488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7"/>
    <w:next w:val="2fb"/>
    <w:rsid w:val="007148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7"/>
    <w:next w:val="3f"/>
    <w:rsid w:val="0071488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7"/>
    <w:next w:val="48"/>
    <w:rsid w:val="0071488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7"/>
    <w:next w:val="58"/>
    <w:rsid w:val="007148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7"/>
    <w:next w:val="-11"/>
    <w:rsid w:val="0071488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7"/>
    <w:next w:val="-20"/>
    <w:rsid w:val="0071488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7"/>
    <w:next w:val="-30"/>
    <w:rsid w:val="0071488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7"/>
    <w:next w:val="-4"/>
    <w:rsid w:val="0071488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7"/>
    <w:next w:val="-5"/>
    <w:rsid w:val="0071488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7"/>
    <w:next w:val="-6"/>
    <w:rsid w:val="007148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7"/>
    <w:next w:val="-7"/>
    <w:rsid w:val="0071488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7"/>
    <w:next w:val="-8"/>
    <w:rsid w:val="0071488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c">
    <w:name w:val="Тема таблицы3"/>
    <w:basedOn w:val="a7"/>
    <w:next w:val="afffffffff"/>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Цветная таблица 13"/>
    <w:basedOn w:val="a7"/>
    <w:next w:val="1ff5"/>
    <w:rsid w:val="0071488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9">
    <w:name w:val="Цветная таблица 23"/>
    <w:basedOn w:val="a7"/>
    <w:next w:val="2fc"/>
    <w:rsid w:val="0071488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7"/>
    <w:next w:val="3f0"/>
    <w:rsid w:val="0071488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71488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9">
    <w:name w:val="Сетка таблицы12"/>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2">
    <w:name w:val="xl25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53">
    <w:name w:val="xl253"/>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262">
    <w:name w:val="xl26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67">
    <w:name w:val="xl267"/>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68">
    <w:name w:val="xl268"/>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2">
    <w:name w:val="xl62"/>
    <w:basedOn w:val="a5"/>
    <w:qFormat/>
    <w:rsid w:val="007148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numbering" w:customStyle="1" w:styleId="1111111173122">
    <w:name w:val="1 / 1.1 / 1.1.11173122"/>
    <w:rsid w:val="0071488C"/>
    <w:pPr>
      <w:numPr>
        <w:numId w:val="4"/>
      </w:numPr>
    </w:pPr>
  </w:style>
  <w:style w:type="numbering" w:customStyle="1" w:styleId="1ai11027">
    <w:name w:val="1 / a / i11027"/>
    <w:basedOn w:val="a8"/>
    <w:semiHidden/>
    <w:rsid w:val="0071488C"/>
  </w:style>
  <w:style w:type="numbering" w:customStyle="1" w:styleId="11111111115">
    <w:name w:val="1 / 1.1 / 1.1.111115"/>
    <w:basedOn w:val="a8"/>
    <w:next w:val="111111"/>
    <w:semiHidden/>
    <w:rsid w:val="0071488C"/>
    <w:pPr>
      <w:numPr>
        <w:numId w:val="21"/>
      </w:numPr>
    </w:pPr>
  </w:style>
  <w:style w:type="numbering" w:customStyle="1" w:styleId="11111121114">
    <w:name w:val="1 / 1.1 / 1.1.121114"/>
    <w:basedOn w:val="a8"/>
    <w:next w:val="111111"/>
    <w:rsid w:val="0071488C"/>
    <w:pPr>
      <w:numPr>
        <w:numId w:val="22"/>
      </w:numPr>
    </w:pPr>
  </w:style>
  <w:style w:type="numbering" w:customStyle="1" w:styleId="1111111176">
    <w:name w:val="1 / 1.1 / 1.1.11176"/>
    <w:basedOn w:val="a8"/>
    <w:next w:val="111111"/>
    <w:semiHidden/>
    <w:rsid w:val="0071488C"/>
  </w:style>
  <w:style w:type="numbering" w:customStyle="1" w:styleId="1ai1175">
    <w:name w:val="1 / a / i1175"/>
    <w:basedOn w:val="a8"/>
    <w:semiHidden/>
    <w:rsid w:val="0071488C"/>
  </w:style>
  <w:style w:type="numbering" w:customStyle="1" w:styleId="1111112175">
    <w:name w:val="1 / 1.1 / 1.1.12175"/>
    <w:basedOn w:val="a8"/>
    <w:next w:val="111111"/>
    <w:semiHidden/>
    <w:rsid w:val="0071488C"/>
  </w:style>
  <w:style w:type="numbering" w:customStyle="1" w:styleId="1ai2175">
    <w:name w:val="1 / a / i2175"/>
    <w:basedOn w:val="a8"/>
    <w:semiHidden/>
    <w:rsid w:val="0071488C"/>
  </w:style>
  <w:style w:type="numbering" w:customStyle="1" w:styleId="2175">
    <w:name w:val="Статья / Раздел2175"/>
    <w:basedOn w:val="a8"/>
    <w:semiHidden/>
    <w:rsid w:val="0071488C"/>
  </w:style>
  <w:style w:type="numbering" w:customStyle="1" w:styleId="111111194">
    <w:name w:val="1 / 1.1 / 1.1.1194"/>
    <w:basedOn w:val="a8"/>
    <w:next w:val="111111"/>
    <w:semiHidden/>
    <w:rsid w:val="0071488C"/>
  </w:style>
  <w:style w:type="numbering" w:customStyle="1" w:styleId="1ai194">
    <w:name w:val="1 / a / i194"/>
    <w:basedOn w:val="a8"/>
    <w:semiHidden/>
    <w:rsid w:val="0071488C"/>
  </w:style>
  <w:style w:type="numbering" w:customStyle="1" w:styleId="194">
    <w:name w:val="Статья / Раздел194"/>
    <w:basedOn w:val="a8"/>
    <w:rsid w:val="0071488C"/>
  </w:style>
  <w:style w:type="numbering" w:customStyle="1" w:styleId="1ai11028">
    <w:name w:val="1 / a / i11028"/>
    <w:basedOn w:val="a8"/>
    <w:rsid w:val="0071488C"/>
  </w:style>
  <w:style w:type="numbering" w:customStyle="1" w:styleId="1104">
    <w:name w:val="Статья / Раздел1104"/>
    <w:basedOn w:val="a8"/>
    <w:semiHidden/>
    <w:rsid w:val="0071488C"/>
  </w:style>
  <w:style w:type="numbering" w:customStyle="1" w:styleId="294">
    <w:name w:val="Статья / Раздел294"/>
    <w:basedOn w:val="a8"/>
    <w:semiHidden/>
    <w:rsid w:val="0071488C"/>
  </w:style>
  <w:style w:type="numbering" w:customStyle="1" w:styleId="1111113814">
    <w:name w:val="1 / 1.1 / 1.1.13814"/>
    <w:basedOn w:val="a8"/>
    <w:next w:val="111111"/>
    <w:semiHidden/>
    <w:rsid w:val="0071488C"/>
  </w:style>
  <w:style w:type="numbering" w:customStyle="1" w:styleId="1ai3814">
    <w:name w:val="1 / a / i3814"/>
    <w:basedOn w:val="a8"/>
    <w:semiHidden/>
    <w:rsid w:val="0071488C"/>
  </w:style>
  <w:style w:type="numbering" w:customStyle="1" w:styleId="3814">
    <w:name w:val="Статья / Раздел3814"/>
    <w:basedOn w:val="a8"/>
    <w:semiHidden/>
    <w:rsid w:val="0071488C"/>
  </w:style>
  <w:style w:type="numbering" w:customStyle="1" w:styleId="11111111814">
    <w:name w:val="1 / 1.1 / 1.1.111814"/>
    <w:basedOn w:val="a8"/>
    <w:next w:val="111111"/>
    <w:semiHidden/>
    <w:rsid w:val="0071488C"/>
  </w:style>
  <w:style w:type="numbering" w:customStyle="1" w:styleId="1ai11814">
    <w:name w:val="1 / a / i11814"/>
    <w:basedOn w:val="a8"/>
    <w:semiHidden/>
    <w:rsid w:val="0071488C"/>
  </w:style>
  <w:style w:type="numbering" w:customStyle="1" w:styleId="11111121814">
    <w:name w:val="1 / 1.1 / 1.1.121814"/>
    <w:basedOn w:val="a8"/>
    <w:next w:val="111111"/>
    <w:semiHidden/>
    <w:rsid w:val="0071488C"/>
  </w:style>
  <w:style w:type="numbering" w:customStyle="1" w:styleId="1ai21814">
    <w:name w:val="1 / a / i21814"/>
    <w:basedOn w:val="a8"/>
    <w:semiHidden/>
    <w:rsid w:val="0071488C"/>
  </w:style>
  <w:style w:type="numbering" w:customStyle="1" w:styleId="21814">
    <w:name w:val="Статья / Раздел21814"/>
    <w:basedOn w:val="a8"/>
    <w:semiHidden/>
    <w:rsid w:val="0071488C"/>
  </w:style>
  <w:style w:type="numbering" w:customStyle="1" w:styleId="1ai110281">
    <w:name w:val="1ai110281"/>
    <w:rsid w:val="0071488C"/>
    <w:pPr>
      <w:numPr>
        <w:numId w:val="45"/>
      </w:numPr>
    </w:pPr>
  </w:style>
  <w:style w:type="character" w:customStyle="1" w:styleId="1fffffc">
    <w:name w:val="Неразрешенное упоминание1"/>
    <w:uiPriority w:val="99"/>
    <w:semiHidden/>
    <w:unhideWhenUsed/>
    <w:rsid w:val="0071488C"/>
    <w:rPr>
      <w:color w:val="605E5C"/>
      <w:shd w:val="clear" w:color="auto" w:fill="E1DFDD"/>
    </w:rPr>
  </w:style>
  <w:style w:type="paragraph" w:customStyle="1" w:styleId="affffffffffffffff1">
    <w:name w:val="_Обычный"/>
    <w:basedOn w:val="a5"/>
    <w:link w:val="affffffffffffffff2"/>
    <w:uiPriority w:val="99"/>
    <w:qFormat/>
    <w:rsid w:val="0071488C"/>
    <w:pPr>
      <w:spacing w:line="360" w:lineRule="auto"/>
      <w:ind w:firstLine="709"/>
    </w:pPr>
    <w:rPr>
      <w:rFonts w:eastAsia="MS Mincho"/>
      <w:iCs/>
      <w:sz w:val="26"/>
      <w:szCs w:val="26"/>
      <w:lang w:eastAsia="en-US"/>
    </w:rPr>
  </w:style>
  <w:style w:type="character" w:customStyle="1" w:styleId="affffffffffffffff2">
    <w:name w:val="_Обычный Знак"/>
    <w:link w:val="affffffffffffffff1"/>
    <w:uiPriority w:val="99"/>
    <w:locked/>
    <w:rsid w:val="0071488C"/>
    <w:rPr>
      <w:rFonts w:eastAsia="MS Mincho"/>
      <w:iCs/>
      <w:sz w:val="26"/>
      <w:szCs w:val="26"/>
      <w:lang w:eastAsia="en-US"/>
    </w:rPr>
  </w:style>
  <w:style w:type="paragraph" w:customStyle="1" w:styleId="affffffffffffffff3">
    <w:name w:val="_Об_Таблица"/>
    <w:basedOn w:val="affffffffffffffff1"/>
    <w:link w:val="affffffffffffffff4"/>
    <w:uiPriority w:val="99"/>
    <w:rsid w:val="0071488C"/>
    <w:pPr>
      <w:spacing w:line="240" w:lineRule="auto"/>
      <w:ind w:firstLine="0"/>
      <w:jc w:val="center"/>
    </w:pPr>
  </w:style>
  <w:style w:type="character" w:customStyle="1" w:styleId="affffffffffffffff4">
    <w:name w:val="_Об_Таблица Знак"/>
    <w:link w:val="affffffffffffffff3"/>
    <w:uiPriority w:val="99"/>
    <w:locked/>
    <w:rsid w:val="0071488C"/>
    <w:rPr>
      <w:rFonts w:eastAsia="MS Mincho"/>
      <w:iCs/>
      <w:sz w:val="26"/>
      <w:szCs w:val="26"/>
      <w:lang w:eastAsia="en-US"/>
    </w:rPr>
  </w:style>
  <w:style w:type="character" w:customStyle="1" w:styleId="krknexpandabletextcontent">
    <w:name w:val="krkn__expandable_text__content"/>
    <w:rsid w:val="0071488C"/>
  </w:style>
  <w:style w:type="character" w:customStyle="1" w:styleId="S6">
    <w:name w:val="S_Обычный жирный Знак"/>
    <w:link w:val="S5"/>
    <w:rsid w:val="0071488C"/>
    <w:rPr>
      <w:sz w:val="24"/>
      <w:szCs w:val="24"/>
    </w:rPr>
  </w:style>
  <w:style w:type="paragraph" w:customStyle="1" w:styleId="affffffffffffffff5">
    <w:name w:val="Обычный текст"/>
    <w:basedOn w:val="a5"/>
    <w:link w:val="affffffffffffffff6"/>
    <w:qFormat/>
    <w:rsid w:val="0071488C"/>
    <w:pPr>
      <w:ind w:firstLine="709"/>
    </w:pPr>
    <w:rPr>
      <w:sz w:val="28"/>
      <w:szCs w:val="28"/>
    </w:rPr>
  </w:style>
  <w:style w:type="character" w:customStyle="1" w:styleId="affffffffffffffff6">
    <w:name w:val="Обычный текст Знак"/>
    <w:link w:val="affffffffffffffff5"/>
    <w:rsid w:val="0071488C"/>
    <w:rPr>
      <w:sz w:val="28"/>
      <w:szCs w:val="28"/>
    </w:rPr>
  </w:style>
  <w:style w:type="numbering" w:customStyle="1" w:styleId="22">
    <w:name w:val="Рис номер22"/>
    <w:uiPriority w:val="99"/>
    <w:rsid w:val="0071488C"/>
    <w:pPr>
      <w:numPr>
        <w:numId w:val="46"/>
      </w:numPr>
    </w:pPr>
  </w:style>
  <w:style w:type="character" w:customStyle="1" w:styleId="adr">
    <w:name w:val="adr"/>
    <w:rsid w:val="0071488C"/>
  </w:style>
  <w:style w:type="paragraph" w:customStyle="1" w:styleId="a1">
    <w:name w:val="_Рисунок"/>
    <w:basedOn w:val="a5"/>
    <w:next w:val="affffffffffffffff1"/>
    <w:uiPriority w:val="99"/>
    <w:rsid w:val="0071488C"/>
    <w:pPr>
      <w:numPr>
        <w:ilvl w:val="4"/>
        <w:numId w:val="47"/>
      </w:numPr>
      <w:spacing w:after="200"/>
      <w:contextualSpacing/>
      <w:jc w:val="center"/>
    </w:pPr>
    <w:rPr>
      <w:rFonts w:eastAsia="MS Mincho"/>
      <w:sz w:val="26"/>
      <w:szCs w:val="26"/>
      <w:lang w:eastAsia="en-US"/>
    </w:rPr>
  </w:style>
  <w:style w:type="paragraph" w:customStyle="1" w:styleId="110">
    <w:name w:val="_Таблица 1.1"/>
    <w:basedOn w:val="affffffffffffffff1"/>
    <w:next w:val="affffffffffffffff1"/>
    <w:uiPriority w:val="99"/>
    <w:rsid w:val="0071488C"/>
    <w:pPr>
      <w:numPr>
        <w:ilvl w:val="5"/>
        <w:numId w:val="47"/>
      </w:numPr>
      <w:spacing w:before="240" w:after="120"/>
      <w:ind w:right="282"/>
      <w:contextualSpacing/>
    </w:pPr>
  </w:style>
  <w:style w:type="paragraph" w:customStyle="1" w:styleId="1110">
    <w:name w:val="_Таблица 1.1.1"/>
    <w:basedOn w:val="110"/>
    <w:next w:val="affffffffffffffff1"/>
    <w:link w:val="1113"/>
    <w:uiPriority w:val="99"/>
    <w:rsid w:val="0071488C"/>
    <w:pPr>
      <w:numPr>
        <w:ilvl w:val="6"/>
      </w:numPr>
      <w:spacing w:line="240" w:lineRule="auto"/>
      <w:ind w:left="930" w:right="284"/>
    </w:pPr>
  </w:style>
  <w:style w:type="character" w:customStyle="1" w:styleId="1113">
    <w:name w:val="_Таблица 1.1.1 Знак"/>
    <w:link w:val="1110"/>
    <w:uiPriority w:val="99"/>
    <w:locked/>
    <w:rsid w:val="0071488C"/>
    <w:rPr>
      <w:rFonts w:eastAsia="MS Mincho"/>
      <w:iCs/>
      <w:sz w:val="26"/>
      <w:szCs w:val="26"/>
      <w:lang w:eastAsia="en-US"/>
    </w:rPr>
  </w:style>
  <w:style w:type="paragraph" w:customStyle="1" w:styleId="11110">
    <w:name w:val="_Таблица 1.1.1.1"/>
    <w:basedOn w:val="1110"/>
    <w:next w:val="affffffffffffffff1"/>
    <w:uiPriority w:val="99"/>
    <w:rsid w:val="0071488C"/>
    <w:pPr>
      <w:numPr>
        <w:ilvl w:val="7"/>
      </w:numPr>
      <w:tabs>
        <w:tab w:val="num" w:pos="6480"/>
      </w:tabs>
      <w:ind w:left="6480" w:hanging="360"/>
    </w:pPr>
  </w:style>
  <w:style w:type="paragraph" w:customStyle="1" w:styleId="11111">
    <w:name w:val="_Таблица 1.1.1.1.1"/>
    <w:basedOn w:val="11110"/>
    <w:next w:val="affffffffffffffff1"/>
    <w:link w:val="111110"/>
    <w:uiPriority w:val="99"/>
    <w:rsid w:val="0071488C"/>
    <w:pPr>
      <w:numPr>
        <w:ilvl w:val="8"/>
      </w:numPr>
      <w:tabs>
        <w:tab w:val="num" w:pos="7200"/>
      </w:tabs>
      <w:ind w:left="7200" w:hanging="360"/>
    </w:pPr>
  </w:style>
  <w:style w:type="paragraph" w:customStyle="1" w:styleId="1">
    <w:name w:val="_1."/>
    <w:basedOn w:val="13"/>
    <w:uiPriority w:val="99"/>
    <w:rsid w:val="0071488C"/>
    <w:pPr>
      <w:keepNext/>
      <w:keepLines/>
      <w:pageBreakBefore/>
      <w:numPr>
        <w:numId w:val="47"/>
      </w:numPr>
      <w:spacing w:after="360"/>
      <w:ind w:right="680"/>
      <w:jc w:val="both"/>
    </w:pPr>
    <w:rPr>
      <w:rFonts w:ascii="Times New Roman" w:eastAsia="MS Gothic" w:hAnsi="Times New Roman"/>
      <w:sz w:val="26"/>
      <w:szCs w:val="26"/>
      <w:lang w:eastAsia="en-US"/>
    </w:rPr>
  </w:style>
  <w:style w:type="paragraph" w:customStyle="1" w:styleId="11">
    <w:name w:val="_1.1."/>
    <w:basedOn w:val="2"/>
    <w:next w:val="a5"/>
    <w:uiPriority w:val="99"/>
    <w:rsid w:val="0071488C"/>
    <w:pPr>
      <w:numPr>
        <w:ilvl w:val="1"/>
        <w:numId w:val="47"/>
      </w:numPr>
      <w:spacing w:before="360" w:after="360"/>
      <w:ind w:left="1080" w:right="424" w:hanging="720"/>
      <w:jc w:val="both"/>
    </w:pPr>
    <w:rPr>
      <w:rFonts w:ascii="Times New Roman" w:eastAsia="MS Gothic" w:hAnsi="Times New Roman"/>
      <w:lang w:eastAsia="en-US"/>
    </w:rPr>
  </w:style>
  <w:style w:type="paragraph" w:customStyle="1" w:styleId="111">
    <w:name w:val="_1.1.1."/>
    <w:basedOn w:val="3"/>
    <w:next w:val="a5"/>
    <w:uiPriority w:val="99"/>
    <w:rsid w:val="0071488C"/>
    <w:pPr>
      <w:keepLines/>
      <w:numPr>
        <w:ilvl w:val="2"/>
        <w:numId w:val="47"/>
      </w:numPr>
      <w:spacing w:before="360" w:after="360"/>
    </w:pPr>
    <w:rPr>
      <w:rFonts w:ascii="Times New Roman" w:eastAsia="MS Gothic" w:hAnsi="Times New Roman"/>
      <w:lang w:eastAsia="en-US"/>
    </w:rPr>
  </w:style>
  <w:style w:type="paragraph" w:customStyle="1" w:styleId="1111">
    <w:name w:val="_1.1.1.1."/>
    <w:basedOn w:val="4"/>
    <w:next w:val="a5"/>
    <w:uiPriority w:val="99"/>
    <w:rsid w:val="0071488C"/>
    <w:pPr>
      <w:keepLines/>
      <w:numPr>
        <w:ilvl w:val="3"/>
        <w:numId w:val="47"/>
      </w:numPr>
      <w:spacing w:after="120"/>
    </w:pPr>
    <w:rPr>
      <w:rFonts w:eastAsia="MS Gothic"/>
      <w:i/>
      <w:iCs/>
      <w:szCs w:val="26"/>
    </w:rPr>
  </w:style>
  <w:style w:type="paragraph" w:customStyle="1" w:styleId="affffffffffffffff7">
    <w:name w:val="_Подразделение"/>
    <w:basedOn w:val="affffffffffffffff1"/>
    <w:link w:val="affffffffffffffff8"/>
    <w:uiPriority w:val="99"/>
    <w:rsid w:val="0071488C"/>
    <w:pPr>
      <w:keepNext/>
      <w:keepLines/>
    </w:pPr>
    <w:rPr>
      <w:b/>
    </w:rPr>
  </w:style>
  <w:style w:type="character" w:customStyle="1" w:styleId="affffffffffffffff8">
    <w:name w:val="_Подразделение Знак"/>
    <w:link w:val="affffffffffffffff7"/>
    <w:uiPriority w:val="99"/>
    <w:locked/>
    <w:rsid w:val="0071488C"/>
    <w:rPr>
      <w:rFonts w:eastAsia="MS Mincho"/>
      <w:b/>
      <w:iCs/>
      <w:sz w:val="26"/>
      <w:szCs w:val="26"/>
      <w:lang w:eastAsia="en-US"/>
    </w:rPr>
  </w:style>
  <w:style w:type="character" w:customStyle="1" w:styleId="searchresult">
    <w:name w:val="search_result"/>
    <w:rsid w:val="0071488C"/>
  </w:style>
  <w:style w:type="character" w:customStyle="1" w:styleId="111110">
    <w:name w:val="_Таблица 1.1.1.1.1 Знак"/>
    <w:link w:val="11111"/>
    <w:uiPriority w:val="99"/>
    <w:locked/>
    <w:rsid w:val="0071488C"/>
    <w:rPr>
      <w:rFonts w:eastAsia="MS Mincho"/>
      <w:iCs/>
      <w:sz w:val="26"/>
      <w:szCs w:val="26"/>
      <w:lang w:eastAsia="en-US"/>
    </w:rPr>
  </w:style>
  <w:style w:type="numbering" w:customStyle="1" w:styleId="1111111173111">
    <w:name w:val="1 / 1.1 / 1.1.11173111"/>
    <w:rsid w:val="0071488C"/>
  </w:style>
  <w:style w:type="paragraph" w:customStyle="1" w:styleId="51">
    <w:name w:val="Второй уровень 5.1"/>
    <w:basedOn w:val="2"/>
    <w:qFormat/>
    <w:rsid w:val="0071488C"/>
    <w:pPr>
      <w:numPr>
        <w:ilvl w:val="1"/>
        <w:numId w:val="39"/>
      </w:numPr>
      <w:tabs>
        <w:tab w:val="clear" w:pos="1709"/>
        <w:tab w:val="num" w:pos="993"/>
      </w:tabs>
      <w:ind w:left="993" w:hanging="633"/>
      <w:jc w:val="both"/>
    </w:pPr>
    <w:rPr>
      <w:rFonts w:ascii="Times New Roman" w:hAnsi="Times New Roman"/>
      <w:bCs w:val="0"/>
      <w:sz w:val="28"/>
      <w:szCs w:val="20"/>
    </w:rPr>
  </w:style>
  <w:style w:type="paragraph" w:customStyle="1" w:styleId="67">
    <w:name w:val="Обычный6"/>
    <w:rsid w:val="0071488C"/>
    <w:pPr>
      <w:spacing w:before="100" w:after="100"/>
    </w:pPr>
    <w:rPr>
      <w:snapToGrid w:val="0"/>
      <w:sz w:val="24"/>
    </w:rPr>
  </w:style>
  <w:style w:type="paragraph" w:customStyle="1" w:styleId="maintext">
    <w:name w:val="maintext"/>
    <w:basedOn w:val="a5"/>
    <w:rsid w:val="0071488C"/>
    <w:pPr>
      <w:ind w:left="480" w:right="480"/>
    </w:pPr>
    <w:rPr>
      <w:rFonts w:cs="Arial"/>
      <w:color w:val="202020"/>
      <w:sz w:val="20"/>
      <w:szCs w:val="20"/>
    </w:rPr>
  </w:style>
  <w:style w:type="paragraph" w:customStyle="1" w:styleId="centertext">
    <w:name w:val="centertext"/>
    <w:basedOn w:val="a5"/>
    <w:rsid w:val="0071488C"/>
    <w:pPr>
      <w:jc w:val="center"/>
    </w:pPr>
    <w:rPr>
      <w:rFonts w:cs="Arial"/>
      <w:color w:val="202020"/>
      <w:sz w:val="20"/>
      <w:szCs w:val="20"/>
    </w:rPr>
  </w:style>
  <w:style w:type="paragraph" w:customStyle="1" w:styleId="righttext1">
    <w:name w:val="righttext1"/>
    <w:basedOn w:val="a5"/>
    <w:rsid w:val="0071488C"/>
    <w:pPr>
      <w:ind w:right="480"/>
      <w:jc w:val="right"/>
    </w:pPr>
    <w:rPr>
      <w:rFonts w:cs="Arial"/>
      <w:color w:val="202020"/>
      <w:sz w:val="20"/>
      <w:szCs w:val="20"/>
    </w:rPr>
  </w:style>
  <w:style w:type="paragraph" w:customStyle="1" w:styleId="tabletextcenter">
    <w:name w:val="tabletextcenter"/>
    <w:basedOn w:val="a5"/>
    <w:rsid w:val="0071488C"/>
    <w:pPr>
      <w:ind w:left="480" w:right="480"/>
      <w:jc w:val="center"/>
    </w:pPr>
    <w:rPr>
      <w:rFonts w:cs="Arial"/>
      <w:color w:val="202020"/>
      <w:sz w:val="20"/>
      <w:szCs w:val="20"/>
    </w:rPr>
  </w:style>
  <w:style w:type="paragraph" w:customStyle="1" w:styleId="tabletextleft">
    <w:name w:val="tabletextleft"/>
    <w:basedOn w:val="a5"/>
    <w:rsid w:val="0071488C"/>
    <w:pPr>
      <w:ind w:left="480" w:right="480"/>
    </w:pPr>
    <w:rPr>
      <w:rFonts w:cs="Arial"/>
      <w:color w:val="202020"/>
      <w:sz w:val="20"/>
      <w:szCs w:val="20"/>
    </w:rPr>
  </w:style>
  <w:style w:type="paragraph" w:customStyle="1" w:styleId="maintitle">
    <w:name w:val="maintitle"/>
    <w:basedOn w:val="a5"/>
    <w:rsid w:val="0071488C"/>
    <w:pPr>
      <w:spacing w:after="240"/>
      <w:jc w:val="center"/>
    </w:pPr>
    <w:rPr>
      <w:rFonts w:cs="Arial"/>
      <w:b/>
      <w:bCs/>
      <w:color w:val="008866"/>
      <w:sz w:val="20"/>
      <w:szCs w:val="20"/>
    </w:rPr>
  </w:style>
  <w:style w:type="paragraph" w:customStyle="1" w:styleId="affffffffffffffff9">
    <w:name w:val="Внутренний адрес"/>
    <w:basedOn w:val="aff8"/>
    <w:rsid w:val="0071488C"/>
    <w:pPr>
      <w:spacing w:after="0" w:line="240" w:lineRule="atLeast"/>
    </w:pPr>
    <w:rPr>
      <w:kern w:val="18"/>
      <w:sz w:val="22"/>
      <w:szCs w:val="20"/>
    </w:rPr>
  </w:style>
  <w:style w:type="paragraph" w:customStyle="1" w:styleId="affffffffffffffffa">
    <w:name w:val="основной текст"/>
    <w:basedOn w:val="a5"/>
    <w:rsid w:val="0071488C"/>
    <w:pPr>
      <w:spacing w:after="120"/>
      <w:ind w:firstLine="851"/>
    </w:pPr>
    <w:rPr>
      <w:sz w:val="28"/>
      <w:szCs w:val="20"/>
    </w:rPr>
  </w:style>
  <w:style w:type="paragraph" w:customStyle="1" w:styleId="12a">
    <w:name w:val="осн.текст 12"/>
    <w:basedOn w:val="a5"/>
    <w:rsid w:val="0071488C"/>
    <w:pPr>
      <w:spacing w:after="120"/>
      <w:ind w:firstLine="851"/>
    </w:pPr>
    <w:rPr>
      <w:szCs w:val="20"/>
    </w:rPr>
  </w:style>
  <w:style w:type="paragraph" w:customStyle="1" w:styleId="aHeader">
    <w:name w:val="a_Header"/>
    <w:basedOn w:val="a5"/>
    <w:rsid w:val="0071488C"/>
    <w:pPr>
      <w:tabs>
        <w:tab w:val="left" w:pos="1985"/>
      </w:tabs>
      <w:spacing w:after="60"/>
      <w:jc w:val="center"/>
    </w:pPr>
    <w:rPr>
      <w:rFonts w:ascii="Courier New" w:hAnsi="Courier New"/>
      <w:szCs w:val="20"/>
    </w:rPr>
  </w:style>
  <w:style w:type="character" w:customStyle="1" w:styleId="FontStyle16">
    <w:name w:val="Font Style16"/>
    <w:rsid w:val="0071488C"/>
    <w:rPr>
      <w:rFonts w:ascii="Times New Roman" w:hAnsi="Times New Roman" w:cs="Times New Roman"/>
      <w:sz w:val="22"/>
      <w:szCs w:val="22"/>
    </w:rPr>
  </w:style>
  <w:style w:type="paragraph" w:customStyle="1" w:styleId="FR2">
    <w:name w:val="FR2"/>
    <w:rsid w:val="0071488C"/>
    <w:pPr>
      <w:widowControl w:val="0"/>
      <w:autoSpaceDE w:val="0"/>
      <w:autoSpaceDN w:val="0"/>
      <w:adjustRightInd w:val="0"/>
    </w:pPr>
    <w:rPr>
      <w:sz w:val="28"/>
      <w:szCs w:val="28"/>
    </w:rPr>
  </w:style>
  <w:style w:type="character" w:customStyle="1" w:styleId="rvts24">
    <w:name w:val="rvts24"/>
    <w:rsid w:val="0071488C"/>
    <w:rPr>
      <w:rFonts w:ascii="Times New Roman" w:hAnsi="Times New Roman" w:cs="Times New Roman" w:hint="default"/>
      <w:sz w:val="24"/>
      <w:szCs w:val="24"/>
    </w:rPr>
  </w:style>
  <w:style w:type="character" w:customStyle="1" w:styleId="rvts21">
    <w:name w:val="rvts21"/>
    <w:rsid w:val="0071488C"/>
    <w:rPr>
      <w:rFonts w:ascii="Times New Roman" w:hAnsi="Times New Roman" w:cs="Times New Roman" w:hint="default"/>
      <w:color w:val="000000"/>
      <w:sz w:val="24"/>
      <w:szCs w:val="24"/>
    </w:rPr>
  </w:style>
  <w:style w:type="character" w:customStyle="1" w:styleId="rvts97">
    <w:name w:val="rvts97"/>
    <w:rsid w:val="0071488C"/>
    <w:rPr>
      <w:rFonts w:ascii="Times New Roman" w:hAnsi="Times New Roman" w:cs="Times New Roman" w:hint="default"/>
      <w:color w:val="000000"/>
      <w:sz w:val="24"/>
      <w:szCs w:val="24"/>
    </w:rPr>
  </w:style>
  <w:style w:type="paragraph" w:customStyle="1" w:styleId="rvps7">
    <w:name w:val="rvps7"/>
    <w:basedOn w:val="a5"/>
    <w:rsid w:val="0071488C"/>
    <w:pPr>
      <w:ind w:left="150" w:right="150"/>
    </w:pPr>
  </w:style>
  <w:style w:type="numbering" w:customStyle="1" w:styleId="1ai1102810">
    <w:name w:val="1 / a / i110281"/>
    <w:basedOn w:val="a8"/>
    <w:rsid w:val="0071488C"/>
  </w:style>
  <w:style w:type="numbering" w:customStyle="1" w:styleId="111111117314">
    <w:name w:val="1 / 1.1 / 1.1.1117314"/>
    <w:basedOn w:val="a8"/>
    <w:next w:val="111111"/>
    <w:semiHidden/>
    <w:rsid w:val="0071488C"/>
    <w:pPr>
      <w:numPr>
        <w:numId w:val="48"/>
      </w:numPr>
    </w:pPr>
  </w:style>
  <w:style w:type="numbering" w:customStyle="1" w:styleId="1111111173112">
    <w:name w:val="1 / 1.1 / 1.1.11173112"/>
    <w:rsid w:val="0071488C"/>
  </w:style>
  <w:style w:type="numbering" w:customStyle="1" w:styleId="1111111173113">
    <w:name w:val="1 / 1.1 / 1.1.11173113"/>
    <w:rsid w:val="0071488C"/>
  </w:style>
  <w:style w:type="numbering" w:customStyle="1" w:styleId="1111111173141">
    <w:name w:val="1 / 1.1 / 1.1.11173141"/>
    <w:basedOn w:val="a8"/>
    <w:next w:val="111111"/>
    <w:semiHidden/>
    <w:rsid w:val="0071488C"/>
  </w:style>
  <w:style w:type="character" w:customStyle="1" w:styleId="1ffff7">
    <w:name w:val="Список 1) Знак"/>
    <w:link w:val="1ffff6"/>
    <w:rsid w:val="0071488C"/>
    <w:rPr>
      <w:sz w:val="24"/>
      <w:szCs w:val="24"/>
    </w:rPr>
  </w:style>
  <w:style w:type="numbering" w:customStyle="1" w:styleId="1111111">
    <w:name w:val="1 / 1.1 / 1.1.11"/>
    <w:basedOn w:val="a8"/>
    <w:next w:val="111111"/>
    <w:uiPriority w:val="99"/>
    <w:semiHidden/>
    <w:rsid w:val="0071488C"/>
  </w:style>
  <w:style w:type="numbering" w:styleId="affffffffffffffffb">
    <w:name w:val="Outline List 3"/>
    <w:basedOn w:val="a8"/>
    <w:rsid w:val="0071488C"/>
  </w:style>
  <w:style w:type="numbering" w:customStyle="1" w:styleId="11f6">
    <w:name w:val="Нет списка11"/>
    <w:next w:val="a8"/>
    <w:semiHidden/>
    <w:rsid w:val="0071488C"/>
  </w:style>
  <w:style w:type="numbering" w:customStyle="1" w:styleId="11111111">
    <w:name w:val="1 / 1.1 / 1.1.111"/>
    <w:basedOn w:val="a8"/>
    <w:next w:val="111111"/>
    <w:semiHidden/>
    <w:rsid w:val="0071488C"/>
  </w:style>
  <w:style w:type="numbering" w:customStyle="1" w:styleId="1ai1">
    <w:name w:val="1 / a / i1"/>
    <w:basedOn w:val="a8"/>
    <w:next w:val="1ai"/>
    <w:semiHidden/>
    <w:rsid w:val="0071488C"/>
  </w:style>
  <w:style w:type="numbering" w:customStyle="1" w:styleId="1fffffd">
    <w:name w:val="Статья / Раздел1"/>
    <w:basedOn w:val="a8"/>
    <w:next w:val="affffffffffffffffb"/>
    <w:semiHidden/>
    <w:rsid w:val="0071488C"/>
  </w:style>
  <w:style w:type="numbering" w:customStyle="1" w:styleId="2fff3">
    <w:name w:val="Нет списка2"/>
    <w:next w:val="a8"/>
    <w:semiHidden/>
    <w:rsid w:val="0071488C"/>
  </w:style>
  <w:style w:type="numbering" w:customStyle="1" w:styleId="11111121">
    <w:name w:val="1 / 1.1 / 1.1.121"/>
    <w:basedOn w:val="a8"/>
    <w:next w:val="111111"/>
    <w:semiHidden/>
    <w:rsid w:val="0071488C"/>
  </w:style>
  <w:style w:type="numbering" w:customStyle="1" w:styleId="1ai2">
    <w:name w:val="1 / a / i2"/>
    <w:basedOn w:val="a8"/>
    <w:next w:val="1ai"/>
    <w:semiHidden/>
    <w:rsid w:val="0071488C"/>
  </w:style>
  <w:style w:type="numbering" w:customStyle="1" w:styleId="2fff4">
    <w:name w:val="Статья / Раздел2"/>
    <w:basedOn w:val="a8"/>
    <w:next w:val="affffffffffffffffb"/>
    <w:semiHidden/>
    <w:rsid w:val="0071488C"/>
  </w:style>
  <w:style w:type="numbering" w:customStyle="1" w:styleId="3fd">
    <w:name w:val="Нет списка3"/>
    <w:next w:val="a8"/>
    <w:semiHidden/>
    <w:rsid w:val="0071488C"/>
  </w:style>
  <w:style w:type="numbering" w:customStyle="1" w:styleId="1111113">
    <w:name w:val="1 / 1.1 / 1.1.13"/>
    <w:basedOn w:val="a8"/>
    <w:next w:val="111111"/>
    <w:semiHidden/>
    <w:rsid w:val="0071488C"/>
  </w:style>
  <w:style w:type="numbering" w:customStyle="1" w:styleId="1ai3">
    <w:name w:val="1 / a / i3"/>
    <w:basedOn w:val="a8"/>
    <w:next w:val="1ai"/>
    <w:semiHidden/>
    <w:rsid w:val="0071488C"/>
  </w:style>
  <w:style w:type="numbering" w:customStyle="1" w:styleId="3fe">
    <w:name w:val="Статья / Раздел3"/>
    <w:basedOn w:val="a8"/>
    <w:next w:val="affffffffffffffffb"/>
    <w:semiHidden/>
    <w:rsid w:val="0071488C"/>
  </w:style>
  <w:style w:type="numbering" w:customStyle="1" w:styleId="1114">
    <w:name w:val="Нет списка111"/>
    <w:next w:val="a8"/>
    <w:semiHidden/>
    <w:rsid w:val="0071488C"/>
  </w:style>
  <w:style w:type="numbering" w:customStyle="1" w:styleId="111111111">
    <w:name w:val="1 / 1.1 / 1.1.1111"/>
    <w:basedOn w:val="a8"/>
    <w:next w:val="111111"/>
    <w:semiHidden/>
    <w:rsid w:val="0071488C"/>
  </w:style>
  <w:style w:type="numbering" w:customStyle="1" w:styleId="1ai11">
    <w:name w:val="1 / a / i11"/>
    <w:basedOn w:val="a8"/>
    <w:next w:val="1ai"/>
    <w:semiHidden/>
    <w:rsid w:val="0071488C"/>
  </w:style>
  <w:style w:type="numbering" w:customStyle="1" w:styleId="11f7">
    <w:name w:val="Статья / Раздел11"/>
    <w:basedOn w:val="a8"/>
    <w:next w:val="affffffffffffffffb"/>
    <w:semiHidden/>
    <w:rsid w:val="0071488C"/>
  </w:style>
  <w:style w:type="numbering" w:customStyle="1" w:styleId="21f1">
    <w:name w:val="Нет списка21"/>
    <w:next w:val="a8"/>
    <w:semiHidden/>
    <w:rsid w:val="0071488C"/>
  </w:style>
  <w:style w:type="numbering" w:customStyle="1" w:styleId="111111211">
    <w:name w:val="1 / 1.1 / 1.1.1211"/>
    <w:basedOn w:val="a8"/>
    <w:next w:val="111111"/>
    <w:semiHidden/>
    <w:rsid w:val="0071488C"/>
  </w:style>
  <w:style w:type="numbering" w:customStyle="1" w:styleId="1ai21">
    <w:name w:val="1 / a / i21"/>
    <w:basedOn w:val="a8"/>
    <w:next w:val="1ai"/>
    <w:semiHidden/>
    <w:rsid w:val="0071488C"/>
  </w:style>
  <w:style w:type="numbering" w:customStyle="1" w:styleId="21f2">
    <w:name w:val="Статья / Раздел21"/>
    <w:basedOn w:val="a8"/>
    <w:next w:val="affffffffffffffffb"/>
    <w:semiHidden/>
    <w:rsid w:val="0071488C"/>
  </w:style>
  <w:style w:type="numbering" w:customStyle="1" w:styleId="4f1">
    <w:name w:val="Нет списка4"/>
    <w:next w:val="a8"/>
    <w:uiPriority w:val="99"/>
    <w:semiHidden/>
    <w:rsid w:val="0071488C"/>
  </w:style>
  <w:style w:type="numbering" w:customStyle="1" w:styleId="1111114">
    <w:name w:val="1 / 1.1 / 1.1.14"/>
    <w:basedOn w:val="a8"/>
    <w:next w:val="111111"/>
    <w:semiHidden/>
    <w:rsid w:val="0071488C"/>
  </w:style>
  <w:style w:type="numbering" w:customStyle="1" w:styleId="1ai4">
    <w:name w:val="1 / a / i4"/>
    <w:basedOn w:val="a8"/>
    <w:next w:val="1ai"/>
    <w:semiHidden/>
    <w:rsid w:val="0071488C"/>
  </w:style>
  <w:style w:type="numbering" w:customStyle="1" w:styleId="4f2">
    <w:name w:val="Статья / Раздел4"/>
    <w:basedOn w:val="a8"/>
    <w:next w:val="affffffffffffffffb"/>
    <w:semiHidden/>
    <w:rsid w:val="0071488C"/>
  </w:style>
  <w:style w:type="numbering" w:customStyle="1" w:styleId="12b">
    <w:name w:val="Нет списка12"/>
    <w:next w:val="a8"/>
    <w:semiHidden/>
    <w:rsid w:val="0071488C"/>
  </w:style>
  <w:style w:type="numbering" w:customStyle="1" w:styleId="11111112">
    <w:name w:val="1 / 1.1 / 1.1.112"/>
    <w:basedOn w:val="a8"/>
    <w:next w:val="111111"/>
    <w:semiHidden/>
    <w:rsid w:val="0071488C"/>
  </w:style>
  <w:style w:type="numbering" w:customStyle="1" w:styleId="1ai12">
    <w:name w:val="1 / a / i12"/>
    <w:basedOn w:val="a8"/>
    <w:next w:val="1ai"/>
    <w:semiHidden/>
    <w:rsid w:val="0071488C"/>
  </w:style>
  <w:style w:type="numbering" w:customStyle="1" w:styleId="12c">
    <w:name w:val="Статья / Раздел12"/>
    <w:basedOn w:val="a8"/>
    <w:next w:val="affffffffffffffffb"/>
    <w:semiHidden/>
    <w:rsid w:val="0071488C"/>
  </w:style>
  <w:style w:type="numbering" w:customStyle="1" w:styleId="229">
    <w:name w:val="Нет списка22"/>
    <w:next w:val="a8"/>
    <w:semiHidden/>
    <w:rsid w:val="0071488C"/>
  </w:style>
  <w:style w:type="numbering" w:customStyle="1" w:styleId="11111122">
    <w:name w:val="1 / 1.1 / 1.1.122"/>
    <w:basedOn w:val="a8"/>
    <w:next w:val="111111"/>
    <w:semiHidden/>
    <w:rsid w:val="0071488C"/>
  </w:style>
  <w:style w:type="numbering" w:customStyle="1" w:styleId="1ai22">
    <w:name w:val="1 / a / i22"/>
    <w:basedOn w:val="a8"/>
    <w:next w:val="1ai"/>
    <w:semiHidden/>
    <w:rsid w:val="0071488C"/>
  </w:style>
  <w:style w:type="numbering" w:customStyle="1" w:styleId="22a">
    <w:name w:val="Статья / Раздел22"/>
    <w:basedOn w:val="a8"/>
    <w:next w:val="affffffffffffffffb"/>
    <w:semiHidden/>
    <w:rsid w:val="0071488C"/>
  </w:style>
  <w:style w:type="numbering" w:customStyle="1" w:styleId="31f">
    <w:name w:val="Нет списка31"/>
    <w:next w:val="a8"/>
    <w:semiHidden/>
    <w:rsid w:val="0071488C"/>
  </w:style>
  <w:style w:type="numbering" w:customStyle="1" w:styleId="11111131">
    <w:name w:val="1 / 1.1 / 1.1.131"/>
    <w:basedOn w:val="a8"/>
    <w:next w:val="111111"/>
    <w:semiHidden/>
    <w:rsid w:val="0071488C"/>
  </w:style>
  <w:style w:type="numbering" w:customStyle="1" w:styleId="1ai31">
    <w:name w:val="1 / a / i31"/>
    <w:basedOn w:val="a8"/>
    <w:next w:val="1ai"/>
    <w:semiHidden/>
    <w:rsid w:val="0071488C"/>
  </w:style>
  <w:style w:type="numbering" w:customStyle="1" w:styleId="31f0">
    <w:name w:val="Статья / Раздел31"/>
    <w:basedOn w:val="a8"/>
    <w:next w:val="affffffffffffffffb"/>
    <w:semiHidden/>
    <w:rsid w:val="0071488C"/>
  </w:style>
  <w:style w:type="numbering" w:customStyle="1" w:styleId="11112">
    <w:name w:val="Нет списка1111"/>
    <w:next w:val="a8"/>
    <w:semiHidden/>
    <w:rsid w:val="0071488C"/>
  </w:style>
  <w:style w:type="numbering" w:customStyle="1" w:styleId="1111111111">
    <w:name w:val="1 / 1.1 / 1.1.11111"/>
    <w:basedOn w:val="a8"/>
    <w:next w:val="111111"/>
    <w:semiHidden/>
    <w:rsid w:val="0071488C"/>
  </w:style>
  <w:style w:type="numbering" w:customStyle="1" w:styleId="1ai111">
    <w:name w:val="1 / a / i111"/>
    <w:basedOn w:val="a8"/>
    <w:next w:val="1ai"/>
    <w:semiHidden/>
    <w:rsid w:val="0071488C"/>
  </w:style>
  <w:style w:type="numbering" w:customStyle="1" w:styleId="1115">
    <w:name w:val="Статья / Раздел111"/>
    <w:basedOn w:val="a8"/>
    <w:next w:val="affffffffffffffffb"/>
    <w:semiHidden/>
    <w:rsid w:val="0071488C"/>
  </w:style>
  <w:style w:type="numbering" w:customStyle="1" w:styleId="2110">
    <w:name w:val="Нет списка211"/>
    <w:next w:val="a8"/>
    <w:semiHidden/>
    <w:rsid w:val="0071488C"/>
  </w:style>
  <w:style w:type="numbering" w:customStyle="1" w:styleId="1111112111">
    <w:name w:val="1 / 1.1 / 1.1.12111"/>
    <w:basedOn w:val="a8"/>
    <w:next w:val="111111"/>
    <w:semiHidden/>
    <w:rsid w:val="0071488C"/>
  </w:style>
  <w:style w:type="numbering" w:customStyle="1" w:styleId="1ai211">
    <w:name w:val="1 / a / i211"/>
    <w:basedOn w:val="a8"/>
    <w:next w:val="1ai"/>
    <w:semiHidden/>
    <w:rsid w:val="0071488C"/>
  </w:style>
  <w:style w:type="numbering" w:customStyle="1" w:styleId="2111">
    <w:name w:val="Статья / Раздел211"/>
    <w:basedOn w:val="a8"/>
    <w:next w:val="affffffffffffffffb"/>
    <w:semiHidden/>
    <w:rsid w:val="0071488C"/>
  </w:style>
  <w:style w:type="numbering" w:customStyle="1" w:styleId="3112">
    <w:name w:val="Нет списка311"/>
    <w:next w:val="a8"/>
    <w:semiHidden/>
    <w:rsid w:val="0071488C"/>
  </w:style>
  <w:style w:type="numbering" w:customStyle="1" w:styleId="111111311">
    <w:name w:val="1 / 1.1 / 1.1.1311"/>
    <w:basedOn w:val="a8"/>
    <w:next w:val="111111"/>
    <w:semiHidden/>
    <w:rsid w:val="0071488C"/>
  </w:style>
  <w:style w:type="numbering" w:customStyle="1" w:styleId="1ai311">
    <w:name w:val="1 / a / i311"/>
    <w:basedOn w:val="a8"/>
    <w:next w:val="1ai"/>
    <w:semiHidden/>
    <w:rsid w:val="0071488C"/>
  </w:style>
  <w:style w:type="numbering" w:customStyle="1" w:styleId="3113">
    <w:name w:val="Статья / Раздел311"/>
    <w:basedOn w:val="a8"/>
    <w:next w:val="affffffffffffffffb"/>
    <w:semiHidden/>
    <w:rsid w:val="0071488C"/>
  </w:style>
  <w:style w:type="numbering" w:customStyle="1" w:styleId="111112">
    <w:name w:val="Нет списка11111"/>
    <w:next w:val="a8"/>
    <w:semiHidden/>
    <w:rsid w:val="0071488C"/>
  </w:style>
  <w:style w:type="numbering" w:customStyle="1" w:styleId="11111111112">
    <w:name w:val="1 / 1.1 / 1.1.111112"/>
    <w:basedOn w:val="a8"/>
    <w:next w:val="111111"/>
    <w:semiHidden/>
    <w:rsid w:val="0071488C"/>
  </w:style>
  <w:style w:type="numbering" w:customStyle="1" w:styleId="1ai1111">
    <w:name w:val="1 / a / i1111"/>
    <w:basedOn w:val="a8"/>
    <w:next w:val="1ai"/>
    <w:semiHidden/>
    <w:rsid w:val="0071488C"/>
  </w:style>
  <w:style w:type="numbering" w:customStyle="1" w:styleId="11113">
    <w:name w:val="Статья / Раздел1111"/>
    <w:basedOn w:val="a8"/>
    <w:next w:val="affffffffffffffffb"/>
    <w:semiHidden/>
    <w:rsid w:val="0071488C"/>
  </w:style>
  <w:style w:type="numbering" w:customStyle="1" w:styleId="21110">
    <w:name w:val="Нет списка2111"/>
    <w:next w:val="a8"/>
    <w:semiHidden/>
    <w:rsid w:val="0071488C"/>
  </w:style>
  <w:style w:type="numbering" w:customStyle="1" w:styleId="11111121111">
    <w:name w:val="1 / 1.1 / 1.1.121111"/>
    <w:basedOn w:val="a8"/>
    <w:next w:val="111111"/>
    <w:semiHidden/>
    <w:rsid w:val="0071488C"/>
  </w:style>
  <w:style w:type="numbering" w:customStyle="1" w:styleId="1ai2111">
    <w:name w:val="1 / a / i2111"/>
    <w:basedOn w:val="a8"/>
    <w:next w:val="1ai"/>
    <w:semiHidden/>
    <w:rsid w:val="0071488C"/>
  </w:style>
  <w:style w:type="numbering" w:customStyle="1" w:styleId="21111">
    <w:name w:val="Статья / Раздел2111"/>
    <w:basedOn w:val="a8"/>
    <w:next w:val="affffffffffffffffb"/>
    <w:semiHidden/>
    <w:rsid w:val="0071488C"/>
  </w:style>
  <w:style w:type="numbering" w:customStyle="1" w:styleId="414">
    <w:name w:val="Нет списка41"/>
    <w:next w:val="a8"/>
    <w:semiHidden/>
    <w:rsid w:val="0071488C"/>
  </w:style>
  <w:style w:type="numbering" w:customStyle="1" w:styleId="11111141">
    <w:name w:val="1 / 1.1 / 1.1.141"/>
    <w:basedOn w:val="a8"/>
    <w:next w:val="111111"/>
    <w:semiHidden/>
    <w:rsid w:val="0071488C"/>
  </w:style>
  <w:style w:type="numbering" w:customStyle="1" w:styleId="1ai41">
    <w:name w:val="1 / a / i41"/>
    <w:basedOn w:val="a8"/>
    <w:next w:val="1ai"/>
    <w:semiHidden/>
    <w:rsid w:val="0071488C"/>
  </w:style>
  <w:style w:type="numbering" w:customStyle="1" w:styleId="415">
    <w:name w:val="Статья / Раздел41"/>
    <w:basedOn w:val="a8"/>
    <w:next w:val="affffffffffffffffb"/>
    <w:semiHidden/>
    <w:rsid w:val="0071488C"/>
  </w:style>
  <w:style w:type="numbering" w:customStyle="1" w:styleId="1211">
    <w:name w:val="Нет списка121"/>
    <w:next w:val="a8"/>
    <w:semiHidden/>
    <w:rsid w:val="0071488C"/>
  </w:style>
  <w:style w:type="numbering" w:customStyle="1" w:styleId="111111121">
    <w:name w:val="1 / 1.1 / 1.1.1121"/>
    <w:basedOn w:val="a8"/>
    <w:next w:val="111111"/>
    <w:semiHidden/>
    <w:rsid w:val="0071488C"/>
  </w:style>
  <w:style w:type="numbering" w:customStyle="1" w:styleId="1ai121">
    <w:name w:val="1 / a / i121"/>
    <w:basedOn w:val="a8"/>
    <w:next w:val="1ai"/>
    <w:semiHidden/>
    <w:rsid w:val="0071488C"/>
  </w:style>
  <w:style w:type="numbering" w:customStyle="1" w:styleId="1212">
    <w:name w:val="Статья / Раздел121"/>
    <w:basedOn w:val="a8"/>
    <w:next w:val="affffffffffffffffb"/>
    <w:semiHidden/>
    <w:rsid w:val="0071488C"/>
  </w:style>
  <w:style w:type="numbering" w:customStyle="1" w:styleId="2210">
    <w:name w:val="Нет списка221"/>
    <w:next w:val="a8"/>
    <w:semiHidden/>
    <w:rsid w:val="0071488C"/>
  </w:style>
  <w:style w:type="numbering" w:customStyle="1" w:styleId="111111221">
    <w:name w:val="1 / 1.1 / 1.1.1221"/>
    <w:basedOn w:val="a8"/>
    <w:next w:val="111111"/>
    <w:semiHidden/>
    <w:rsid w:val="0071488C"/>
  </w:style>
  <w:style w:type="numbering" w:customStyle="1" w:styleId="1ai221">
    <w:name w:val="1 / a / i221"/>
    <w:basedOn w:val="a8"/>
    <w:next w:val="1ai"/>
    <w:semiHidden/>
    <w:rsid w:val="0071488C"/>
  </w:style>
  <w:style w:type="numbering" w:customStyle="1" w:styleId="2211">
    <w:name w:val="Статья / Раздел221"/>
    <w:basedOn w:val="a8"/>
    <w:next w:val="affffffffffffffffb"/>
    <w:semiHidden/>
    <w:rsid w:val="0071488C"/>
  </w:style>
  <w:style w:type="numbering" w:customStyle="1" w:styleId="329">
    <w:name w:val="Нет списка32"/>
    <w:next w:val="a8"/>
    <w:semiHidden/>
    <w:rsid w:val="0071488C"/>
  </w:style>
  <w:style w:type="numbering" w:customStyle="1" w:styleId="11111132">
    <w:name w:val="1 / 1.1 / 1.1.132"/>
    <w:basedOn w:val="a8"/>
    <w:next w:val="111111"/>
    <w:semiHidden/>
    <w:rsid w:val="0071488C"/>
  </w:style>
  <w:style w:type="numbering" w:customStyle="1" w:styleId="1ai32">
    <w:name w:val="1 / a / i32"/>
    <w:basedOn w:val="a8"/>
    <w:next w:val="1ai"/>
    <w:semiHidden/>
    <w:rsid w:val="0071488C"/>
  </w:style>
  <w:style w:type="numbering" w:customStyle="1" w:styleId="32a">
    <w:name w:val="Статья / Раздел32"/>
    <w:basedOn w:val="a8"/>
    <w:next w:val="affffffffffffffffb"/>
    <w:semiHidden/>
    <w:rsid w:val="0071488C"/>
  </w:style>
  <w:style w:type="numbering" w:customStyle="1" w:styleId="1121">
    <w:name w:val="Нет списка112"/>
    <w:next w:val="a8"/>
    <w:semiHidden/>
    <w:rsid w:val="0071488C"/>
  </w:style>
  <w:style w:type="numbering" w:customStyle="1" w:styleId="111111112">
    <w:name w:val="1 / 1.1 / 1.1.1112"/>
    <w:basedOn w:val="a8"/>
    <w:next w:val="111111"/>
    <w:semiHidden/>
    <w:rsid w:val="0071488C"/>
  </w:style>
  <w:style w:type="numbering" w:customStyle="1" w:styleId="1ai112">
    <w:name w:val="1 / a / i112"/>
    <w:basedOn w:val="a8"/>
    <w:next w:val="1ai"/>
    <w:semiHidden/>
    <w:rsid w:val="0071488C"/>
  </w:style>
  <w:style w:type="numbering" w:customStyle="1" w:styleId="1122">
    <w:name w:val="Статья / Раздел112"/>
    <w:basedOn w:val="a8"/>
    <w:next w:val="affffffffffffffffb"/>
    <w:semiHidden/>
    <w:rsid w:val="0071488C"/>
  </w:style>
  <w:style w:type="numbering" w:customStyle="1" w:styleId="2120">
    <w:name w:val="Нет списка212"/>
    <w:next w:val="a8"/>
    <w:semiHidden/>
    <w:rsid w:val="0071488C"/>
  </w:style>
  <w:style w:type="numbering" w:customStyle="1" w:styleId="111111212">
    <w:name w:val="1 / 1.1 / 1.1.1212"/>
    <w:basedOn w:val="a8"/>
    <w:next w:val="111111"/>
    <w:semiHidden/>
    <w:rsid w:val="0071488C"/>
  </w:style>
  <w:style w:type="numbering" w:customStyle="1" w:styleId="1ai212">
    <w:name w:val="1 / a / i212"/>
    <w:basedOn w:val="a8"/>
    <w:next w:val="1ai"/>
    <w:semiHidden/>
    <w:rsid w:val="0071488C"/>
  </w:style>
  <w:style w:type="numbering" w:customStyle="1" w:styleId="2121">
    <w:name w:val="Статья / Раздел212"/>
    <w:basedOn w:val="a8"/>
    <w:next w:val="affffffffffffffffb"/>
    <w:semiHidden/>
    <w:rsid w:val="0071488C"/>
  </w:style>
  <w:style w:type="numbering" w:customStyle="1" w:styleId="5f1">
    <w:name w:val="Нет списка5"/>
    <w:next w:val="a8"/>
    <w:uiPriority w:val="99"/>
    <w:semiHidden/>
    <w:rsid w:val="0071488C"/>
  </w:style>
  <w:style w:type="numbering" w:customStyle="1" w:styleId="1111115">
    <w:name w:val="1 / 1.1 / 1.1.15"/>
    <w:basedOn w:val="a8"/>
    <w:next w:val="111111"/>
    <w:semiHidden/>
    <w:rsid w:val="0071488C"/>
  </w:style>
  <w:style w:type="numbering" w:customStyle="1" w:styleId="1ai5">
    <w:name w:val="1 / a / i5"/>
    <w:basedOn w:val="a8"/>
    <w:next w:val="1ai"/>
    <w:semiHidden/>
    <w:rsid w:val="0071488C"/>
  </w:style>
  <w:style w:type="numbering" w:customStyle="1" w:styleId="5f2">
    <w:name w:val="Статья / Раздел5"/>
    <w:basedOn w:val="a8"/>
    <w:next w:val="affffffffffffffffb"/>
    <w:semiHidden/>
    <w:rsid w:val="0071488C"/>
  </w:style>
  <w:style w:type="numbering" w:customStyle="1" w:styleId="138">
    <w:name w:val="Нет списка13"/>
    <w:next w:val="a8"/>
    <w:semiHidden/>
    <w:rsid w:val="0071488C"/>
  </w:style>
  <w:style w:type="numbering" w:customStyle="1" w:styleId="111111131">
    <w:name w:val="1 / 1.1 / 1.1.1131"/>
    <w:basedOn w:val="a8"/>
    <w:next w:val="111111"/>
    <w:semiHidden/>
    <w:rsid w:val="0071488C"/>
  </w:style>
  <w:style w:type="numbering" w:customStyle="1" w:styleId="1ai13">
    <w:name w:val="1 / a / i13"/>
    <w:basedOn w:val="a8"/>
    <w:next w:val="1ai"/>
    <w:semiHidden/>
    <w:rsid w:val="0071488C"/>
  </w:style>
  <w:style w:type="numbering" w:customStyle="1" w:styleId="139">
    <w:name w:val="Статья / Раздел13"/>
    <w:basedOn w:val="a8"/>
    <w:next w:val="affffffffffffffffb"/>
    <w:semiHidden/>
    <w:rsid w:val="0071488C"/>
  </w:style>
  <w:style w:type="numbering" w:customStyle="1" w:styleId="23a">
    <w:name w:val="Нет списка23"/>
    <w:next w:val="a8"/>
    <w:semiHidden/>
    <w:rsid w:val="0071488C"/>
  </w:style>
  <w:style w:type="numbering" w:customStyle="1" w:styleId="11111123">
    <w:name w:val="1 / 1.1 / 1.1.123"/>
    <w:basedOn w:val="a8"/>
    <w:next w:val="111111"/>
    <w:semiHidden/>
    <w:rsid w:val="0071488C"/>
  </w:style>
  <w:style w:type="numbering" w:customStyle="1" w:styleId="1ai23">
    <w:name w:val="1 / a / i23"/>
    <w:basedOn w:val="a8"/>
    <w:next w:val="1ai"/>
    <w:semiHidden/>
    <w:rsid w:val="0071488C"/>
  </w:style>
  <w:style w:type="numbering" w:customStyle="1" w:styleId="23b">
    <w:name w:val="Статья / Раздел23"/>
    <w:basedOn w:val="a8"/>
    <w:next w:val="affffffffffffffffb"/>
    <w:semiHidden/>
    <w:rsid w:val="0071488C"/>
  </w:style>
  <w:style w:type="numbering" w:customStyle="1" w:styleId="339">
    <w:name w:val="Нет списка33"/>
    <w:next w:val="a8"/>
    <w:semiHidden/>
    <w:rsid w:val="0071488C"/>
  </w:style>
  <w:style w:type="numbering" w:customStyle="1" w:styleId="11111133">
    <w:name w:val="1 / 1.1 / 1.1.133"/>
    <w:basedOn w:val="a8"/>
    <w:next w:val="111111"/>
    <w:semiHidden/>
    <w:rsid w:val="0071488C"/>
  </w:style>
  <w:style w:type="numbering" w:customStyle="1" w:styleId="1ai33">
    <w:name w:val="1 / a / i33"/>
    <w:basedOn w:val="a8"/>
    <w:next w:val="1ai"/>
    <w:semiHidden/>
    <w:rsid w:val="0071488C"/>
  </w:style>
  <w:style w:type="numbering" w:customStyle="1" w:styleId="33a">
    <w:name w:val="Статья / Раздел33"/>
    <w:basedOn w:val="a8"/>
    <w:next w:val="affffffffffffffffb"/>
    <w:semiHidden/>
    <w:rsid w:val="0071488C"/>
  </w:style>
  <w:style w:type="numbering" w:customStyle="1" w:styleId="1131">
    <w:name w:val="Нет списка113"/>
    <w:next w:val="a8"/>
    <w:semiHidden/>
    <w:rsid w:val="0071488C"/>
  </w:style>
  <w:style w:type="numbering" w:customStyle="1" w:styleId="111111113">
    <w:name w:val="1 / 1.1 / 1.1.1113"/>
    <w:basedOn w:val="a8"/>
    <w:next w:val="111111"/>
    <w:semiHidden/>
    <w:rsid w:val="0071488C"/>
  </w:style>
  <w:style w:type="numbering" w:customStyle="1" w:styleId="1ai113">
    <w:name w:val="1 / a / i113"/>
    <w:basedOn w:val="a8"/>
    <w:next w:val="1ai"/>
    <w:semiHidden/>
    <w:rsid w:val="0071488C"/>
  </w:style>
  <w:style w:type="numbering" w:customStyle="1" w:styleId="1132">
    <w:name w:val="Статья / Раздел113"/>
    <w:basedOn w:val="a8"/>
    <w:next w:val="affffffffffffffffb"/>
    <w:semiHidden/>
    <w:rsid w:val="0071488C"/>
  </w:style>
  <w:style w:type="numbering" w:customStyle="1" w:styleId="2130">
    <w:name w:val="Нет списка213"/>
    <w:next w:val="a8"/>
    <w:semiHidden/>
    <w:rsid w:val="0071488C"/>
  </w:style>
  <w:style w:type="numbering" w:customStyle="1" w:styleId="111111213">
    <w:name w:val="1 / 1.1 / 1.1.1213"/>
    <w:basedOn w:val="a8"/>
    <w:next w:val="111111"/>
    <w:semiHidden/>
    <w:rsid w:val="0071488C"/>
  </w:style>
  <w:style w:type="numbering" w:customStyle="1" w:styleId="1ai213">
    <w:name w:val="1 / a / i213"/>
    <w:basedOn w:val="a8"/>
    <w:next w:val="1ai"/>
    <w:semiHidden/>
    <w:rsid w:val="0071488C"/>
  </w:style>
  <w:style w:type="numbering" w:customStyle="1" w:styleId="2131">
    <w:name w:val="Статья / Раздел213"/>
    <w:basedOn w:val="a8"/>
    <w:next w:val="affffffffffffffffb"/>
    <w:semiHidden/>
    <w:rsid w:val="0071488C"/>
  </w:style>
  <w:style w:type="numbering" w:customStyle="1" w:styleId="68">
    <w:name w:val="Нет списка6"/>
    <w:next w:val="a8"/>
    <w:uiPriority w:val="99"/>
    <w:semiHidden/>
    <w:unhideWhenUsed/>
    <w:rsid w:val="0071488C"/>
  </w:style>
  <w:style w:type="numbering" w:customStyle="1" w:styleId="76">
    <w:name w:val="Нет списка7"/>
    <w:next w:val="a8"/>
    <w:semiHidden/>
    <w:rsid w:val="0071488C"/>
  </w:style>
  <w:style w:type="numbering" w:customStyle="1" w:styleId="1111116">
    <w:name w:val="1 / 1.1 / 1.1.16"/>
    <w:basedOn w:val="a8"/>
    <w:next w:val="111111"/>
    <w:semiHidden/>
    <w:rsid w:val="0071488C"/>
  </w:style>
  <w:style w:type="numbering" w:customStyle="1" w:styleId="1ai6">
    <w:name w:val="1 / a / i6"/>
    <w:basedOn w:val="a8"/>
    <w:next w:val="1ai"/>
    <w:semiHidden/>
    <w:rsid w:val="0071488C"/>
  </w:style>
  <w:style w:type="numbering" w:customStyle="1" w:styleId="69">
    <w:name w:val="Статья / Раздел6"/>
    <w:basedOn w:val="a8"/>
    <w:next w:val="affffffffffffffffb"/>
    <w:semiHidden/>
    <w:rsid w:val="0071488C"/>
  </w:style>
  <w:style w:type="numbering" w:customStyle="1" w:styleId="144">
    <w:name w:val="Нет списка14"/>
    <w:next w:val="a8"/>
    <w:semiHidden/>
    <w:rsid w:val="0071488C"/>
  </w:style>
  <w:style w:type="numbering" w:customStyle="1" w:styleId="11111114">
    <w:name w:val="1 / 1.1 / 1.1.114"/>
    <w:basedOn w:val="a8"/>
    <w:next w:val="111111"/>
    <w:semiHidden/>
    <w:rsid w:val="0071488C"/>
  </w:style>
  <w:style w:type="numbering" w:customStyle="1" w:styleId="1ai14">
    <w:name w:val="1 / a / i14"/>
    <w:basedOn w:val="a8"/>
    <w:next w:val="1ai"/>
    <w:semiHidden/>
    <w:rsid w:val="0071488C"/>
  </w:style>
  <w:style w:type="numbering" w:customStyle="1" w:styleId="145">
    <w:name w:val="Статья / Раздел14"/>
    <w:basedOn w:val="a8"/>
    <w:next w:val="affffffffffffffffb"/>
    <w:semiHidden/>
    <w:rsid w:val="0071488C"/>
  </w:style>
  <w:style w:type="numbering" w:customStyle="1" w:styleId="242">
    <w:name w:val="Нет списка24"/>
    <w:next w:val="a8"/>
    <w:semiHidden/>
    <w:rsid w:val="0071488C"/>
  </w:style>
  <w:style w:type="numbering" w:customStyle="1" w:styleId="11111124">
    <w:name w:val="1 / 1.1 / 1.1.124"/>
    <w:basedOn w:val="a8"/>
    <w:next w:val="111111"/>
    <w:semiHidden/>
    <w:rsid w:val="0071488C"/>
  </w:style>
  <w:style w:type="numbering" w:customStyle="1" w:styleId="1ai24">
    <w:name w:val="1 / a / i24"/>
    <w:basedOn w:val="a8"/>
    <w:next w:val="1ai"/>
    <w:semiHidden/>
    <w:rsid w:val="0071488C"/>
  </w:style>
  <w:style w:type="numbering" w:customStyle="1" w:styleId="243">
    <w:name w:val="Статья / Раздел24"/>
    <w:basedOn w:val="a8"/>
    <w:next w:val="affffffffffffffffb"/>
    <w:semiHidden/>
    <w:rsid w:val="0071488C"/>
  </w:style>
  <w:style w:type="numbering" w:customStyle="1" w:styleId="342">
    <w:name w:val="Нет списка34"/>
    <w:next w:val="a8"/>
    <w:semiHidden/>
    <w:rsid w:val="0071488C"/>
  </w:style>
  <w:style w:type="numbering" w:customStyle="1" w:styleId="11111134">
    <w:name w:val="1 / 1.1 / 1.1.134"/>
    <w:basedOn w:val="a8"/>
    <w:next w:val="111111"/>
    <w:semiHidden/>
    <w:rsid w:val="0071488C"/>
  </w:style>
  <w:style w:type="numbering" w:customStyle="1" w:styleId="1ai34">
    <w:name w:val="1 / a / i34"/>
    <w:basedOn w:val="a8"/>
    <w:next w:val="1ai"/>
    <w:semiHidden/>
    <w:rsid w:val="0071488C"/>
  </w:style>
  <w:style w:type="numbering" w:customStyle="1" w:styleId="343">
    <w:name w:val="Статья / Раздел34"/>
    <w:basedOn w:val="a8"/>
    <w:next w:val="affffffffffffffffb"/>
    <w:semiHidden/>
    <w:rsid w:val="0071488C"/>
  </w:style>
  <w:style w:type="numbering" w:customStyle="1" w:styleId="1141">
    <w:name w:val="Нет списка114"/>
    <w:next w:val="a8"/>
    <w:semiHidden/>
    <w:rsid w:val="0071488C"/>
  </w:style>
  <w:style w:type="numbering" w:customStyle="1" w:styleId="111111114">
    <w:name w:val="1 / 1.1 / 1.1.1114"/>
    <w:basedOn w:val="a8"/>
    <w:next w:val="111111"/>
    <w:semiHidden/>
    <w:rsid w:val="0071488C"/>
  </w:style>
  <w:style w:type="numbering" w:customStyle="1" w:styleId="1ai114">
    <w:name w:val="1 / a / i114"/>
    <w:basedOn w:val="a8"/>
    <w:next w:val="1ai"/>
    <w:semiHidden/>
    <w:rsid w:val="0071488C"/>
  </w:style>
  <w:style w:type="numbering" w:customStyle="1" w:styleId="1142">
    <w:name w:val="Статья / Раздел114"/>
    <w:basedOn w:val="a8"/>
    <w:next w:val="affffffffffffffffb"/>
    <w:semiHidden/>
    <w:rsid w:val="0071488C"/>
  </w:style>
  <w:style w:type="numbering" w:customStyle="1" w:styleId="2140">
    <w:name w:val="Нет списка214"/>
    <w:next w:val="a8"/>
    <w:semiHidden/>
    <w:rsid w:val="0071488C"/>
  </w:style>
  <w:style w:type="numbering" w:customStyle="1" w:styleId="111111214">
    <w:name w:val="1 / 1.1 / 1.1.1214"/>
    <w:basedOn w:val="a8"/>
    <w:next w:val="111111"/>
    <w:semiHidden/>
    <w:rsid w:val="0071488C"/>
  </w:style>
  <w:style w:type="numbering" w:customStyle="1" w:styleId="1ai214">
    <w:name w:val="1 / a / i214"/>
    <w:basedOn w:val="a8"/>
    <w:next w:val="1ai"/>
    <w:semiHidden/>
    <w:rsid w:val="0071488C"/>
  </w:style>
  <w:style w:type="numbering" w:customStyle="1" w:styleId="2141">
    <w:name w:val="Статья / Раздел214"/>
    <w:basedOn w:val="a8"/>
    <w:next w:val="affffffffffffffffb"/>
    <w:semiHidden/>
    <w:rsid w:val="0071488C"/>
  </w:style>
  <w:style w:type="numbering" w:customStyle="1" w:styleId="85">
    <w:name w:val="Нет списка8"/>
    <w:next w:val="a8"/>
    <w:semiHidden/>
    <w:rsid w:val="0071488C"/>
  </w:style>
  <w:style w:type="numbering" w:customStyle="1" w:styleId="1111117">
    <w:name w:val="1 / 1.1 / 1.1.17"/>
    <w:basedOn w:val="a8"/>
    <w:next w:val="111111"/>
    <w:semiHidden/>
    <w:rsid w:val="0071488C"/>
  </w:style>
  <w:style w:type="numbering" w:customStyle="1" w:styleId="1ai7">
    <w:name w:val="1 / a / i7"/>
    <w:basedOn w:val="a8"/>
    <w:next w:val="1ai"/>
    <w:semiHidden/>
    <w:rsid w:val="0071488C"/>
  </w:style>
  <w:style w:type="numbering" w:customStyle="1" w:styleId="77">
    <w:name w:val="Статья / Раздел7"/>
    <w:basedOn w:val="a8"/>
    <w:next w:val="affffffffffffffffb"/>
    <w:semiHidden/>
    <w:rsid w:val="0071488C"/>
  </w:style>
  <w:style w:type="numbering" w:customStyle="1" w:styleId="150">
    <w:name w:val="Нет списка15"/>
    <w:next w:val="a8"/>
    <w:semiHidden/>
    <w:rsid w:val="0071488C"/>
  </w:style>
  <w:style w:type="numbering" w:customStyle="1" w:styleId="11111115">
    <w:name w:val="1 / 1.1 / 1.1.115"/>
    <w:basedOn w:val="a8"/>
    <w:next w:val="111111"/>
    <w:semiHidden/>
    <w:rsid w:val="0071488C"/>
  </w:style>
  <w:style w:type="numbering" w:customStyle="1" w:styleId="1ai15">
    <w:name w:val="1 / a / i15"/>
    <w:basedOn w:val="a8"/>
    <w:next w:val="1ai"/>
    <w:semiHidden/>
    <w:rsid w:val="0071488C"/>
  </w:style>
  <w:style w:type="numbering" w:customStyle="1" w:styleId="151">
    <w:name w:val="Статья / Раздел15"/>
    <w:basedOn w:val="a8"/>
    <w:next w:val="affffffffffffffffb"/>
    <w:semiHidden/>
    <w:rsid w:val="0071488C"/>
  </w:style>
  <w:style w:type="numbering" w:customStyle="1" w:styleId="250">
    <w:name w:val="Нет списка25"/>
    <w:next w:val="a8"/>
    <w:semiHidden/>
    <w:rsid w:val="0071488C"/>
  </w:style>
  <w:style w:type="numbering" w:customStyle="1" w:styleId="11111125">
    <w:name w:val="1 / 1.1 / 1.1.125"/>
    <w:basedOn w:val="a8"/>
    <w:next w:val="111111"/>
    <w:semiHidden/>
    <w:rsid w:val="0071488C"/>
  </w:style>
  <w:style w:type="numbering" w:customStyle="1" w:styleId="1ai25">
    <w:name w:val="1 / a / i25"/>
    <w:basedOn w:val="a8"/>
    <w:next w:val="1ai"/>
    <w:semiHidden/>
    <w:rsid w:val="0071488C"/>
  </w:style>
  <w:style w:type="numbering" w:customStyle="1" w:styleId="252">
    <w:name w:val="Статья / Раздел25"/>
    <w:basedOn w:val="a8"/>
    <w:next w:val="affffffffffffffffb"/>
    <w:semiHidden/>
    <w:rsid w:val="0071488C"/>
  </w:style>
  <w:style w:type="numbering" w:customStyle="1" w:styleId="352">
    <w:name w:val="Нет списка35"/>
    <w:next w:val="a8"/>
    <w:semiHidden/>
    <w:rsid w:val="0071488C"/>
  </w:style>
  <w:style w:type="numbering" w:customStyle="1" w:styleId="11111135">
    <w:name w:val="1 / 1.1 / 1.1.135"/>
    <w:basedOn w:val="a8"/>
    <w:next w:val="111111"/>
    <w:semiHidden/>
    <w:rsid w:val="0071488C"/>
  </w:style>
  <w:style w:type="numbering" w:customStyle="1" w:styleId="1ai35">
    <w:name w:val="1 / a / i35"/>
    <w:basedOn w:val="a8"/>
    <w:next w:val="1ai"/>
    <w:semiHidden/>
    <w:rsid w:val="0071488C"/>
  </w:style>
  <w:style w:type="numbering" w:customStyle="1" w:styleId="353">
    <w:name w:val="Статья / Раздел35"/>
    <w:basedOn w:val="a8"/>
    <w:next w:val="affffffffffffffffb"/>
    <w:semiHidden/>
    <w:rsid w:val="0071488C"/>
  </w:style>
  <w:style w:type="numbering" w:customStyle="1" w:styleId="1151">
    <w:name w:val="Нет списка115"/>
    <w:next w:val="a8"/>
    <w:semiHidden/>
    <w:rsid w:val="0071488C"/>
  </w:style>
  <w:style w:type="numbering" w:customStyle="1" w:styleId="111111115">
    <w:name w:val="1 / 1.1 / 1.1.1115"/>
    <w:basedOn w:val="a8"/>
    <w:next w:val="111111"/>
    <w:semiHidden/>
    <w:rsid w:val="0071488C"/>
  </w:style>
  <w:style w:type="numbering" w:customStyle="1" w:styleId="1ai115">
    <w:name w:val="1 / a / i115"/>
    <w:basedOn w:val="a8"/>
    <w:next w:val="1ai"/>
    <w:semiHidden/>
    <w:rsid w:val="0071488C"/>
  </w:style>
  <w:style w:type="numbering" w:customStyle="1" w:styleId="1152">
    <w:name w:val="Статья / Раздел115"/>
    <w:basedOn w:val="a8"/>
    <w:next w:val="affffffffffffffffb"/>
    <w:semiHidden/>
    <w:rsid w:val="0071488C"/>
  </w:style>
  <w:style w:type="numbering" w:customStyle="1" w:styleId="2150">
    <w:name w:val="Нет списка215"/>
    <w:next w:val="a8"/>
    <w:semiHidden/>
    <w:rsid w:val="0071488C"/>
  </w:style>
  <w:style w:type="numbering" w:customStyle="1" w:styleId="111111215">
    <w:name w:val="1 / 1.1 / 1.1.1215"/>
    <w:basedOn w:val="a8"/>
    <w:next w:val="111111"/>
    <w:semiHidden/>
    <w:rsid w:val="0071488C"/>
  </w:style>
  <w:style w:type="numbering" w:customStyle="1" w:styleId="1ai215">
    <w:name w:val="1 / a / i215"/>
    <w:basedOn w:val="a8"/>
    <w:next w:val="1ai"/>
    <w:semiHidden/>
    <w:rsid w:val="0071488C"/>
  </w:style>
  <w:style w:type="numbering" w:customStyle="1" w:styleId="2151">
    <w:name w:val="Статья / Раздел215"/>
    <w:basedOn w:val="a8"/>
    <w:next w:val="affffffffffffffffb"/>
    <w:semiHidden/>
    <w:rsid w:val="0071488C"/>
  </w:style>
  <w:style w:type="numbering" w:customStyle="1" w:styleId="96">
    <w:name w:val="Нет списка9"/>
    <w:next w:val="a8"/>
    <w:semiHidden/>
    <w:rsid w:val="0071488C"/>
  </w:style>
  <w:style w:type="numbering" w:customStyle="1" w:styleId="1111118">
    <w:name w:val="1 / 1.1 / 1.1.18"/>
    <w:basedOn w:val="a8"/>
    <w:next w:val="111111"/>
    <w:semiHidden/>
    <w:rsid w:val="0071488C"/>
  </w:style>
  <w:style w:type="numbering" w:customStyle="1" w:styleId="1ai8">
    <w:name w:val="1 / a / i8"/>
    <w:basedOn w:val="a8"/>
    <w:next w:val="1ai"/>
    <w:semiHidden/>
    <w:rsid w:val="0071488C"/>
  </w:style>
  <w:style w:type="numbering" w:customStyle="1" w:styleId="86">
    <w:name w:val="Статья / Раздел8"/>
    <w:basedOn w:val="a8"/>
    <w:next w:val="affffffffffffffffb"/>
    <w:semiHidden/>
    <w:rsid w:val="0071488C"/>
  </w:style>
  <w:style w:type="numbering" w:customStyle="1" w:styleId="160">
    <w:name w:val="Нет списка16"/>
    <w:next w:val="a8"/>
    <w:semiHidden/>
    <w:rsid w:val="0071488C"/>
  </w:style>
  <w:style w:type="numbering" w:customStyle="1" w:styleId="111111161">
    <w:name w:val="1 / 1.1 / 1.1.1161"/>
    <w:basedOn w:val="a8"/>
    <w:next w:val="111111"/>
    <w:semiHidden/>
    <w:rsid w:val="0071488C"/>
  </w:style>
  <w:style w:type="numbering" w:customStyle="1" w:styleId="1ai16">
    <w:name w:val="1 / a / i16"/>
    <w:basedOn w:val="a8"/>
    <w:next w:val="1ai"/>
    <w:semiHidden/>
    <w:rsid w:val="0071488C"/>
  </w:style>
  <w:style w:type="numbering" w:customStyle="1" w:styleId="162">
    <w:name w:val="Статья / Раздел16"/>
    <w:basedOn w:val="a8"/>
    <w:next w:val="affffffffffffffffb"/>
    <w:semiHidden/>
    <w:rsid w:val="0071488C"/>
  </w:style>
  <w:style w:type="numbering" w:customStyle="1" w:styleId="260">
    <w:name w:val="Нет списка26"/>
    <w:next w:val="a8"/>
    <w:semiHidden/>
    <w:rsid w:val="0071488C"/>
  </w:style>
  <w:style w:type="numbering" w:customStyle="1" w:styleId="11111126">
    <w:name w:val="1 / 1.1 / 1.1.126"/>
    <w:basedOn w:val="a8"/>
    <w:next w:val="111111"/>
    <w:semiHidden/>
    <w:rsid w:val="0071488C"/>
  </w:style>
  <w:style w:type="numbering" w:customStyle="1" w:styleId="1ai26">
    <w:name w:val="1 / a / i26"/>
    <w:basedOn w:val="a8"/>
    <w:next w:val="1ai"/>
    <w:semiHidden/>
    <w:rsid w:val="0071488C"/>
  </w:style>
  <w:style w:type="numbering" w:customStyle="1" w:styleId="261">
    <w:name w:val="Статья / Раздел26"/>
    <w:basedOn w:val="a8"/>
    <w:next w:val="affffffffffffffffb"/>
    <w:semiHidden/>
    <w:rsid w:val="0071488C"/>
  </w:style>
  <w:style w:type="numbering" w:customStyle="1" w:styleId="362">
    <w:name w:val="Нет списка36"/>
    <w:next w:val="a8"/>
    <w:semiHidden/>
    <w:rsid w:val="0071488C"/>
  </w:style>
  <w:style w:type="numbering" w:customStyle="1" w:styleId="11111136">
    <w:name w:val="1 / 1.1 / 1.1.136"/>
    <w:basedOn w:val="a8"/>
    <w:next w:val="111111"/>
    <w:semiHidden/>
    <w:rsid w:val="0071488C"/>
  </w:style>
  <w:style w:type="numbering" w:customStyle="1" w:styleId="1ai36">
    <w:name w:val="1 / a / i36"/>
    <w:basedOn w:val="a8"/>
    <w:next w:val="1ai"/>
    <w:semiHidden/>
    <w:rsid w:val="0071488C"/>
  </w:style>
  <w:style w:type="numbering" w:customStyle="1" w:styleId="363">
    <w:name w:val="Статья / Раздел36"/>
    <w:basedOn w:val="a8"/>
    <w:next w:val="affffffffffffffffb"/>
    <w:semiHidden/>
    <w:rsid w:val="0071488C"/>
  </w:style>
  <w:style w:type="numbering" w:customStyle="1" w:styleId="1160">
    <w:name w:val="Нет списка116"/>
    <w:next w:val="a8"/>
    <w:semiHidden/>
    <w:rsid w:val="0071488C"/>
  </w:style>
  <w:style w:type="numbering" w:customStyle="1" w:styleId="111111116">
    <w:name w:val="1 / 1.1 / 1.1.1116"/>
    <w:basedOn w:val="a8"/>
    <w:next w:val="111111"/>
    <w:semiHidden/>
    <w:rsid w:val="0071488C"/>
  </w:style>
  <w:style w:type="numbering" w:customStyle="1" w:styleId="1ai116">
    <w:name w:val="1 / a / i116"/>
    <w:basedOn w:val="a8"/>
    <w:next w:val="1ai"/>
    <w:semiHidden/>
    <w:rsid w:val="0071488C"/>
  </w:style>
  <w:style w:type="numbering" w:customStyle="1" w:styleId="1161">
    <w:name w:val="Статья / Раздел116"/>
    <w:basedOn w:val="a8"/>
    <w:next w:val="affffffffffffffffb"/>
    <w:semiHidden/>
    <w:rsid w:val="0071488C"/>
  </w:style>
  <w:style w:type="numbering" w:customStyle="1" w:styleId="2160">
    <w:name w:val="Нет списка216"/>
    <w:next w:val="a8"/>
    <w:semiHidden/>
    <w:rsid w:val="0071488C"/>
  </w:style>
  <w:style w:type="numbering" w:customStyle="1" w:styleId="111111216">
    <w:name w:val="1 / 1.1 / 1.1.1216"/>
    <w:basedOn w:val="a8"/>
    <w:next w:val="111111"/>
    <w:semiHidden/>
    <w:rsid w:val="0071488C"/>
  </w:style>
  <w:style w:type="numbering" w:customStyle="1" w:styleId="1ai216">
    <w:name w:val="1 / a / i216"/>
    <w:basedOn w:val="a8"/>
    <w:next w:val="1ai"/>
    <w:semiHidden/>
    <w:rsid w:val="0071488C"/>
  </w:style>
  <w:style w:type="numbering" w:customStyle="1" w:styleId="2161">
    <w:name w:val="Статья / Раздел216"/>
    <w:basedOn w:val="a8"/>
    <w:next w:val="affffffffffffffffb"/>
    <w:semiHidden/>
    <w:rsid w:val="0071488C"/>
  </w:style>
  <w:style w:type="numbering" w:customStyle="1" w:styleId="108">
    <w:name w:val="Нет списка10"/>
    <w:next w:val="a8"/>
    <w:semiHidden/>
    <w:rsid w:val="0071488C"/>
  </w:style>
  <w:style w:type="numbering" w:customStyle="1" w:styleId="1111119">
    <w:name w:val="1 / 1.1 / 1.1.19"/>
    <w:basedOn w:val="a8"/>
    <w:next w:val="111111"/>
    <w:semiHidden/>
    <w:rsid w:val="0071488C"/>
  </w:style>
  <w:style w:type="numbering" w:customStyle="1" w:styleId="1ai9">
    <w:name w:val="1 / a / i9"/>
    <w:basedOn w:val="a8"/>
    <w:next w:val="1ai"/>
    <w:semiHidden/>
    <w:rsid w:val="0071488C"/>
  </w:style>
  <w:style w:type="numbering" w:customStyle="1" w:styleId="97">
    <w:name w:val="Статья / Раздел9"/>
    <w:basedOn w:val="a8"/>
    <w:next w:val="affffffffffffffffb"/>
    <w:semiHidden/>
    <w:rsid w:val="0071488C"/>
  </w:style>
  <w:style w:type="numbering" w:customStyle="1" w:styleId="171">
    <w:name w:val="Нет списка17"/>
    <w:next w:val="a8"/>
    <w:semiHidden/>
    <w:rsid w:val="0071488C"/>
  </w:style>
  <w:style w:type="numbering" w:customStyle="1" w:styleId="11111117">
    <w:name w:val="1 / 1.1 / 1.1.117"/>
    <w:basedOn w:val="a8"/>
    <w:next w:val="111111"/>
    <w:semiHidden/>
    <w:rsid w:val="0071488C"/>
  </w:style>
  <w:style w:type="numbering" w:customStyle="1" w:styleId="1ai17">
    <w:name w:val="1 / a / i17"/>
    <w:basedOn w:val="a8"/>
    <w:next w:val="1ai"/>
    <w:semiHidden/>
    <w:rsid w:val="0071488C"/>
  </w:style>
  <w:style w:type="numbering" w:customStyle="1" w:styleId="172">
    <w:name w:val="Статья / Раздел17"/>
    <w:basedOn w:val="a8"/>
    <w:next w:val="affffffffffffffffb"/>
    <w:semiHidden/>
    <w:rsid w:val="0071488C"/>
  </w:style>
  <w:style w:type="numbering" w:customStyle="1" w:styleId="270">
    <w:name w:val="Нет списка27"/>
    <w:next w:val="a8"/>
    <w:semiHidden/>
    <w:rsid w:val="0071488C"/>
  </w:style>
  <w:style w:type="numbering" w:customStyle="1" w:styleId="11111127">
    <w:name w:val="1 / 1.1 / 1.1.127"/>
    <w:basedOn w:val="a8"/>
    <w:next w:val="111111"/>
    <w:semiHidden/>
    <w:rsid w:val="0071488C"/>
  </w:style>
  <w:style w:type="numbering" w:customStyle="1" w:styleId="1ai27">
    <w:name w:val="1 / a / i27"/>
    <w:basedOn w:val="a8"/>
    <w:next w:val="1ai"/>
    <w:semiHidden/>
    <w:rsid w:val="0071488C"/>
  </w:style>
  <w:style w:type="numbering" w:customStyle="1" w:styleId="271">
    <w:name w:val="Статья / Раздел27"/>
    <w:basedOn w:val="a8"/>
    <w:next w:val="affffffffffffffffb"/>
    <w:semiHidden/>
    <w:rsid w:val="0071488C"/>
  </w:style>
  <w:style w:type="numbering" w:customStyle="1" w:styleId="371">
    <w:name w:val="Нет списка37"/>
    <w:next w:val="a8"/>
    <w:semiHidden/>
    <w:rsid w:val="0071488C"/>
  </w:style>
  <w:style w:type="numbering" w:customStyle="1" w:styleId="11111137">
    <w:name w:val="1 / 1.1 / 1.1.137"/>
    <w:basedOn w:val="a8"/>
    <w:next w:val="111111"/>
    <w:semiHidden/>
    <w:rsid w:val="0071488C"/>
  </w:style>
  <w:style w:type="numbering" w:customStyle="1" w:styleId="1ai37">
    <w:name w:val="1 / a / i37"/>
    <w:basedOn w:val="a8"/>
    <w:next w:val="1ai"/>
    <w:semiHidden/>
    <w:rsid w:val="0071488C"/>
  </w:style>
  <w:style w:type="numbering" w:customStyle="1" w:styleId="372">
    <w:name w:val="Статья / Раздел37"/>
    <w:basedOn w:val="a8"/>
    <w:next w:val="affffffffffffffffb"/>
    <w:semiHidden/>
    <w:rsid w:val="0071488C"/>
  </w:style>
  <w:style w:type="numbering" w:customStyle="1" w:styleId="1170">
    <w:name w:val="Нет списка117"/>
    <w:next w:val="a8"/>
    <w:semiHidden/>
    <w:rsid w:val="0071488C"/>
  </w:style>
  <w:style w:type="numbering" w:customStyle="1" w:styleId="111111117">
    <w:name w:val="1 / 1.1 / 1.1.1117"/>
    <w:basedOn w:val="a8"/>
    <w:next w:val="111111"/>
    <w:semiHidden/>
    <w:rsid w:val="0071488C"/>
  </w:style>
  <w:style w:type="numbering" w:customStyle="1" w:styleId="1ai1171">
    <w:name w:val="1 / a / i1171"/>
    <w:basedOn w:val="a8"/>
    <w:next w:val="1ai"/>
    <w:semiHidden/>
    <w:rsid w:val="0071488C"/>
  </w:style>
  <w:style w:type="numbering" w:customStyle="1" w:styleId="1171">
    <w:name w:val="Статья / Раздел117"/>
    <w:basedOn w:val="a8"/>
    <w:next w:val="affffffffffffffffb"/>
    <w:semiHidden/>
    <w:rsid w:val="0071488C"/>
  </w:style>
  <w:style w:type="numbering" w:customStyle="1" w:styleId="2170">
    <w:name w:val="Нет списка217"/>
    <w:next w:val="a8"/>
    <w:semiHidden/>
    <w:rsid w:val="0071488C"/>
  </w:style>
  <w:style w:type="numbering" w:customStyle="1" w:styleId="111111217">
    <w:name w:val="1 / 1.1 / 1.1.1217"/>
    <w:basedOn w:val="a8"/>
    <w:next w:val="111111"/>
    <w:semiHidden/>
    <w:rsid w:val="0071488C"/>
  </w:style>
  <w:style w:type="numbering" w:customStyle="1" w:styleId="1ai217">
    <w:name w:val="1 / a / i217"/>
    <w:basedOn w:val="a8"/>
    <w:next w:val="1ai"/>
    <w:semiHidden/>
    <w:rsid w:val="0071488C"/>
  </w:style>
  <w:style w:type="numbering" w:customStyle="1" w:styleId="2171">
    <w:name w:val="Статья / Раздел217"/>
    <w:basedOn w:val="a8"/>
    <w:next w:val="affffffffffffffffb"/>
    <w:semiHidden/>
    <w:rsid w:val="0071488C"/>
  </w:style>
  <w:style w:type="numbering" w:customStyle="1" w:styleId="180">
    <w:name w:val="Нет списка18"/>
    <w:next w:val="a8"/>
    <w:semiHidden/>
    <w:rsid w:val="0071488C"/>
  </w:style>
  <w:style w:type="numbering" w:customStyle="1" w:styleId="11111110">
    <w:name w:val="1 / 1.1 / 1.1.110"/>
    <w:basedOn w:val="a8"/>
    <w:next w:val="111111"/>
    <w:semiHidden/>
    <w:rsid w:val="0071488C"/>
  </w:style>
  <w:style w:type="numbering" w:customStyle="1" w:styleId="1ai10">
    <w:name w:val="1 / a / i10"/>
    <w:basedOn w:val="a8"/>
    <w:next w:val="1ai"/>
    <w:semiHidden/>
    <w:rsid w:val="0071488C"/>
  </w:style>
  <w:style w:type="numbering" w:customStyle="1" w:styleId="109">
    <w:name w:val="Статья / Раздел10"/>
    <w:basedOn w:val="a8"/>
    <w:next w:val="affffffffffffffffb"/>
    <w:semiHidden/>
    <w:rsid w:val="0071488C"/>
  </w:style>
  <w:style w:type="numbering" w:customStyle="1" w:styleId="191">
    <w:name w:val="Нет списка19"/>
    <w:next w:val="a8"/>
    <w:semiHidden/>
    <w:rsid w:val="0071488C"/>
  </w:style>
  <w:style w:type="numbering" w:customStyle="1" w:styleId="11111118">
    <w:name w:val="1 / 1.1 / 1.1.118"/>
    <w:basedOn w:val="a8"/>
    <w:next w:val="111111"/>
    <w:semiHidden/>
    <w:rsid w:val="0071488C"/>
  </w:style>
  <w:style w:type="numbering" w:customStyle="1" w:styleId="1ai18">
    <w:name w:val="1 / a / i18"/>
    <w:basedOn w:val="a8"/>
    <w:next w:val="1ai"/>
    <w:semiHidden/>
    <w:rsid w:val="0071488C"/>
  </w:style>
  <w:style w:type="numbering" w:customStyle="1" w:styleId="181">
    <w:name w:val="Статья / Раздел18"/>
    <w:basedOn w:val="a8"/>
    <w:next w:val="affffffffffffffffb"/>
    <w:semiHidden/>
    <w:rsid w:val="0071488C"/>
  </w:style>
  <w:style w:type="numbering" w:customStyle="1" w:styleId="280">
    <w:name w:val="Нет списка28"/>
    <w:next w:val="a8"/>
    <w:semiHidden/>
    <w:rsid w:val="0071488C"/>
  </w:style>
  <w:style w:type="numbering" w:customStyle="1" w:styleId="11111128">
    <w:name w:val="1 / 1.1 / 1.1.128"/>
    <w:basedOn w:val="a8"/>
    <w:next w:val="111111"/>
    <w:semiHidden/>
    <w:rsid w:val="0071488C"/>
  </w:style>
  <w:style w:type="numbering" w:customStyle="1" w:styleId="1ai28">
    <w:name w:val="1 / a / i28"/>
    <w:basedOn w:val="a8"/>
    <w:next w:val="1ai"/>
    <w:semiHidden/>
    <w:rsid w:val="0071488C"/>
  </w:style>
  <w:style w:type="numbering" w:customStyle="1" w:styleId="281">
    <w:name w:val="Статья / Раздел28"/>
    <w:basedOn w:val="a8"/>
    <w:next w:val="affffffffffffffffb"/>
    <w:semiHidden/>
    <w:rsid w:val="0071488C"/>
  </w:style>
  <w:style w:type="numbering" w:customStyle="1" w:styleId="380">
    <w:name w:val="Нет списка38"/>
    <w:next w:val="a8"/>
    <w:semiHidden/>
    <w:rsid w:val="0071488C"/>
  </w:style>
  <w:style w:type="numbering" w:customStyle="1" w:styleId="11111138">
    <w:name w:val="1 / 1.1 / 1.1.138"/>
    <w:basedOn w:val="a8"/>
    <w:next w:val="111111"/>
    <w:semiHidden/>
    <w:rsid w:val="0071488C"/>
  </w:style>
  <w:style w:type="numbering" w:customStyle="1" w:styleId="1ai38">
    <w:name w:val="1 / a / i38"/>
    <w:basedOn w:val="a8"/>
    <w:next w:val="1ai"/>
    <w:semiHidden/>
    <w:rsid w:val="0071488C"/>
  </w:style>
  <w:style w:type="numbering" w:customStyle="1" w:styleId="381">
    <w:name w:val="Статья / Раздел38"/>
    <w:basedOn w:val="a8"/>
    <w:next w:val="affffffffffffffffb"/>
    <w:semiHidden/>
    <w:rsid w:val="0071488C"/>
  </w:style>
  <w:style w:type="numbering" w:customStyle="1" w:styleId="1180">
    <w:name w:val="Нет списка118"/>
    <w:next w:val="a8"/>
    <w:semiHidden/>
    <w:rsid w:val="0071488C"/>
  </w:style>
  <w:style w:type="numbering" w:customStyle="1" w:styleId="111111118">
    <w:name w:val="1 / 1.1 / 1.1.1118"/>
    <w:basedOn w:val="a8"/>
    <w:next w:val="111111"/>
    <w:semiHidden/>
    <w:rsid w:val="0071488C"/>
  </w:style>
  <w:style w:type="numbering" w:customStyle="1" w:styleId="1ai118">
    <w:name w:val="1 / a / i118"/>
    <w:basedOn w:val="a8"/>
    <w:next w:val="1ai"/>
    <w:semiHidden/>
    <w:rsid w:val="0071488C"/>
  </w:style>
  <w:style w:type="numbering" w:customStyle="1" w:styleId="1181">
    <w:name w:val="Статья / Раздел118"/>
    <w:basedOn w:val="a8"/>
    <w:next w:val="affffffffffffffffb"/>
    <w:semiHidden/>
    <w:rsid w:val="0071488C"/>
  </w:style>
  <w:style w:type="numbering" w:customStyle="1" w:styleId="2180">
    <w:name w:val="Нет списка218"/>
    <w:next w:val="a8"/>
    <w:semiHidden/>
    <w:rsid w:val="0071488C"/>
  </w:style>
  <w:style w:type="numbering" w:customStyle="1" w:styleId="111111218">
    <w:name w:val="1 / 1.1 / 1.1.1218"/>
    <w:basedOn w:val="a8"/>
    <w:next w:val="111111"/>
    <w:semiHidden/>
    <w:rsid w:val="0071488C"/>
  </w:style>
  <w:style w:type="numbering" w:customStyle="1" w:styleId="1ai218">
    <w:name w:val="1 / a / i218"/>
    <w:basedOn w:val="a8"/>
    <w:next w:val="1ai"/>
    <w:semiHidden/>
    <w:rsid w:val="0071488C"/>
  </w:style>
  <w:style w:type="numbering" w:customStyle="1" w:styleId="2181">
    <w:name w:val="Статья / Раздел218"/>
    <w:basedOn w:val="a8"/>
    <w:next w:val="affffffffffffffffb"/>
    <w:semiHidden/>
    <w:rsid w:val="0071488C"/>
  </w:style>
  <w:style w:type="numbering" w:customStyle="1" w:styleId="201">
    <w:name w:val="Нет списка20"/>
    <w:next w:val="a8"/>
    <w:semiHidden/>
    <w:rsid w:val="0071488C"/>
  </w:style>
  <w:style w:type="numbering" w:customStyle="1" w:styleId="11111119">
    <w:name w:val="1 / 1.1 / 1.1.119"/>
    <w:basedOn w:val="a8"/>
    <w:next w:val="111111"/>
    <w:semiHidden/>
    <w:rsid w:val="0071488C"/>
  </w:style>
  <w:style w:type="numbering" w:customStyle="1" w:styleId="1ai19">
    <w:name w:val="1 / a / i19"/>
    <w:basedOn w:val="a8"/>
    <w:next w:val="1ai"/>
    <w:semiHidden/>
    <w:rsid w:val="0071488C"/>
  </w:style>
  <w:style w:type="numbering" w:customStyle="1" w:styleId="193">
    <w:name w:val="Статья / Раздел19"/>
    <w:basedOn w:val="a8"/>
    <w:next w:val="affffffffffffffffb"/>
    <w:semiHidden/>
    <w:rsid w:val="0071488C"/>
  </w:style>
  <w:style w:type="numbering" w:customStyle="1" w:styleId="1100">
    <w:name w:val="Нет списка110"/>
    <w:next w:val="a8"/>
    <w:semiHidden/>
    <w:rsid w:val="0071488C"/>
  </w:style>
  <w:style w:type="numbering" w:customStyle="1" w:styleId="111111110">
    <w:name w:val="1 / 1.1 / 1.1.1110"/>
    <w:basedOn w:val="a8"/>
    <w:next w:val="111111"/>
    <w:semiHidden/>
    <w:rsid w:val="0071488C"/>
  </w:style>
  <w:style w:type="numbering" w:customStyle="1" w:styleId="1ai110">
    <w:name w:val="1 / a / i110"/>
    <w:basedOn w:val="a8"/>
    <w:next w:val="1ai"/>
    <w:rsid w:val="0071488C"/>
  </w:style>
  <w:style w:type="numbering" w:customStyle="1" w:styleId="1101">
    <w:name w:val="Статья / Раздел110"/>
    <w:basedOn w:val="a8"/>
    <w:next w:val="affffffffffffffffb"/>
    <w:semiHidden/>
    <w:rsid w:val="0071488C"/>
  </w:style>
  <w:style w:type="numbering" w:customStyle="1" w:styleId="290">
    <w:name w:val="Нет списка29"/>
    <w:next w:val="a8"/>
    <w:semiHidden/>
    <w:rsid w:val="0071488C"/>
  </w:style>
  <w:style w:type="numbering" w:customStyle="1" w:styleId="11111129">
    <w:name w:val="1 / 1.1 / 1.1.129"/>
    <w:basedOn w:val="a8"/>
    <w:next w:val="111111"/>
    <w:semiHidden/>
    <w:rsid w:val="0071488C"/>
  </w:style>
  <w:style w:type="numbering" w:customStyle="1" w:styleId="1ai29">
    <w:name w:val="1 / a / i29"/>
    <w:basedOn w:val="a8"/>
    <w:next w:val="1ai"/>
    <w:semiHidden/>
    <w:rsid w:val="0071488C"/>
  </w:style>
  <w:style w:type="numbering" w:customStyle="1" w:styleId="291">
    <w:name w:val="Статья / Раздел29"/>
    <w:basedOn w:val="a8"/>
    <w:next w:val="affffffffffffffffb"/>
    <w:semiHidden/>
    <w:rsid w:val="0071488C"/>
  </w:style>
  <w:style w:type="numbering" w:customStyle="1" w:styleId="390">
    <w:name w:val="Нет списка39"/>
    <w:next w:val="a8"/>
    <w:semiHidden/>
    <w:rsid w:val="0071488C"/>
  </w:style>
  <w:style w:type="numbering" w:customStyle="1" w:styleId="11111139">
    <w:name w:val="1 / 1.1 / 1.1.139"/>
    <w:basedOn w:val="a8"/>
    <w:next w:val="111111"/>
    <w:semiHidden/>
    <w:rsid w:val="0071488C"/>
  </w:style>
  <w:style w:type="numbering" w:customStyle="1" w:styleId="1ai39">
    <w:name w:val="1 / a / i39"/>
    <w:basedOn w:val="a8"/>
    <w:next w:val="1ai"/>
    <w:semiHidden/>
    <w:rsid w:val="0071488C"/>
  </w:style>
  <w:style w:type="numbering" w:customStyle="1" w:styleId="391">
    <w:name w:val="Статья / Раздел39"/>
    <w:basedOn w:val="a8"/>
    <w:next w:val="affffffffffffffffb"/>
    <w:semiHidden/>
    <w:rsid w:val="0071488C"/>
  </w:style>
  <w:style w:type="numbering" w:customStyle="1" w:styleId="1190">
    <w:name w:val="Нет списка119"/>
    <w:next w:val="a8"/>
    <w:semiHidden/>
    <w:rsid w:val="0071488C"/>
  </w:style>
  <w:style w:type="numbering" w:customStyle="1" w:styleId="111111119">
    <w:name w:val="1 / 1.1 / 1.1.1119"/>
    <w:basedOn w:val="a8"/>
    <w:next w:val="111111"/>
    <w:semiHidden/>
    <w:rsid w:val="0071488C"/>
  </w:style>
  <w:style w:type="numbering" w:customStyle="1" w:styleId="1ai119">
    <w:name w:val="1 / a / i119"/>
    <w:basedOn w:val="a8"/>
    <w:next w:val="1ai"/>
    <w:semiHidden/>
    <w:rsid w:val="0071488C"/>
  </w:style>
  <w:style w:type="numbering" w:customStyle="1" w:styleId="1191">
    <w:name w:val="Статья / Раздел119"/>
    <w:basedOn w:val="a8"/>
    <w:next w:val="affffffffffffffffb"/>
    <w:semiHidden/>
    <w:rsid w:val="0071488C"/>
  </w:style>
  <w:style w:type="numbering" w:customStyle="1" w:styleId="2190">
    <w:name w:val="Нет списка219"/>
    <w:next w:val="a8"/>
    <w:semiHidden/>
    <w:rsid w:val="0071488C"/>
  </w:style>
  <w:style w:type="numbering" w:customStyle="1" w:styleId="111111219">
    <w:name w:val="1 / 1.1 / 1.1.1219"/>
    <w:basedOn w:val="a8"/>
    <w:next w:val="111111"/>
    <w:semiHidden/>
    <w:rsid w:val="0071488C"/>
  </w:style>
  <w:style w:type="numbering" w:customStyle="1" w:styleId="1ai219">
    <w:name w:val="1 / a / i219"/>
    <w:basedOn w:val="a8"/>
    <w:next w:val="1ai"/>
    <w:semiHidden/>
    <w:rsid w:val="0071488C"/>
  </w:style>
  <w:style w:type="numbering" w:customStyle="1" w:styleId="2191">
    <w:name w:val="Статья / Раздел219"/>
    <w:basedOn w:val="a8"/>
    <w:next w:val="affffffffffffffffb"/>
    <w:semiHidden/>
    <w:rsid w:val="0071488C"/>
  </w:style>
  <w:style w:type="numbering" w:customStyle="1" w:styleId="3122">
    <w:name w:val="Нет списка312"/>
    <w:next w:val="a8"/>
    <w:semiHidden/>
    <w:rsid w:val="0071488C"/>
  </w:style>
  <w:style w:type="numbering" w:customStyle="1" w:styleId="111111312">
    <w:name w:val="1 / 1.1 / 1.1.1312"/>
    <w:basedOn w:val="a8"/>
    <w:next w:val="111111"/>
    <w:semiHidden/>
    <w:rsid w:val="0071488C"/>
  </w:style>
  <w:style w:type="numbering" w:customStyle="1" w:styleId="1ai312">
    <w:name w:val="1 / a / i312"/>
    <w:basedOn w:val="a8"/>
    <w:next w:val="1ai"/>
    <w:semiHidden/>
    <w:rsid w:val="0071488C"/>
  </w:style>
  <w:style w:type="numbering" w:customStyle="1" w:styleId="3123">
    <w:name w:val="Статья / Раздел312"/>
    <w:basedOn w:val="a8"/>
    <w:next w:val="affffffffffffffffb"/>
    <w:semiHidden/>
    <w:rsid w:val="0071488C"/>
  </w:style>
  <w:style w:type="numbering" w:customStyle="1" w:styleId="11120">
    <w:name w:val="Нет списка1112"/>
    <w:next w:val="a8"/>
    <w:semiHidden/>
    <w:rsid w:val="0071488C"/>
  </w:style>
  <w:style w:type="numbering" w:customStyle="1" w:styleId="1111111112">
    <w:name w:val="1 / 1.1 / 1.1.11112"/>
    <w:basedOn w:val="a8"/>
    <w:next w:val="111111"/>
    <w:semiHidden/>
    <w:rsid w:val="0071488C"/>
  </w:style>
  <w:style w:type="numbering" w:customStyle="1" w:styleId="1ai1112">
    <w:name w:val="1 / a / i1112"/>
    <w:basedOn w:val="a8"/>
    <w:next w:val="1ai"/>
    <w:semiHidden/>
    <w:rsid w:val="0071488C"/>
  </w:style>
  <w:style w:type="numbering" w:customStyle="1" w:styleId="11121">
    <w:name w:val="Статья / Раздел1112"/>
    <w:basedOn w:val="a8"/>
    <w:next w:val="affffffffffffffffb"/>
    <w:semiHidden/>
    <w:rsid w:val="0071488C"/>
  </w:style>
  <w:style w:type="numbering" w:customStyle="1" w:styleId="2112">
    <w:name w:val="Нет списка2112"/>
    <w:next w:val="a8"/>
    <w:semiHidden/>
    <w:rsid w:val="0071488C"/>
  </w:style>
  <w:style w:type="numbering" w:customStyle="1" w:styleId="1111112112">
    <w:name w:val="1 / 1.1 / 1.1.12112"/>
    <w:basedOn w:val="a8"/>
    <w:next w:val="111111"/>
    <w:semiHidden/>
    <w:rsid w:val="0071488C"/>
  </w:style>
  <w:style w:type="numbering" w:customStyle="1" w:styleId="1ai2112">
    <w:name w:val="1 / a / i2112"/>
    <w:basedOn w:val="a8"/>
    <w:next w:val="1ai"/>
    <w:semiHidden/>
    <w:rsid w:val="0071488C"/>
  </w:style>
  <w:style w:type="numbering" w:customStyle="1" w:styleId="21120">
    <w:name w:val="Статья / Раздел2112"/>
    <w:basedOn w:val="a8"/>
    <w:next w:val="affffffffffffffffb"/>
    <w:semiHidden/>
    <w:rsid w:val="0071488C"/>
  </w:style>
  <w:style w:type="numbering" w:customStyle="1" w:styleId="423">
    <w:name w:val="Нет списка42"/>
    <w:next w:val="a8"/>
    <w:semiHidden/>
    <w:rsid w:val="0071488C"/>
  </w:style>
  <w:style w:type="numbering" w:customStyle="1" w:styleId="11111142">
    <w:name w:val="1 / 1.1 / 1.1.142"/>
    <w:basedOn w:val="a8"/>
    <w:next w:val="111111"/>
    <w:semiHidden/>
    <w:rsid w:val="0071488C"/>
  </w:style>
  <w:style w:type="numbering" w:customStyle="1" w:styleId="1ai42">
    <w:name w:val="1 / a / i42"/>
    <w:basedOn w:val="a8"/>
    <w:next w:val="1ai"/>
    <w:semiHidden/>
    <w:rsid w:val="0071488C"/>
  </w:style>
  <w:style w:type="numbering" w:customStyle="1" w:styleId="424">
    <w:name w:val="Статья / Раздел42"/>
    <w:basedOn w:val="a8"/>
    <w:next w:val="affffffffffffffffb"/>
    <w:semiHidden/>
    <w:rsid w:val="0071488C"/>
  </w:style>
  <w:style w:type="numbering" w:customStyle="1" w:styleId="1220">
    <w:name w:val="Нет списка122"/>
    <w:next w:val="a8"/>
    <w:semiHidden/>
    <w:rsid w:val="0071488C"/>
  </w:style>
  <w:style w:type="numbering" w:customStyle="1" w:styleId="111111122">
    <w:name w:val="1 / 1.1 / 1.1.1122"/>
    <w:basedOn w:val="a8"/>
    <w:next w:val="111111"/>
    <w:semiHidden/>
    <w:rsid w:val="0071488C"/>
  </w:style>
  <w:style w:type="numbering" w:customStyle="1" w:styleId="1ai122">
    <w:name w:val="1 / a / i122"/>
    <w:basedOn w:val="a8"/>
    <w:next w:val="1ai"/>
    <w:semiHidden/>
    <w:rsid w:val="0071488C"/>
  </w:style>
  <w:style w:type="numbering" w:customStyle="1" w:styleId="1221">
    <w:name w:val="Статья / Раздел122"/>
    <w:basedOn w:val="a8"/>
    <w:next w:val="affffffffffffffffb"/>
    <w:semiHidden/>
    <w:rsid w:val="0071488C"/>
  </w:style>
  <w:style w:type="numbering" w:customStyle="1" w:styleId="2220">
    <w:name w:val="Нет списка222"/>
    <w:next w:val="a8"/>
    <w:semiHidden/>
    <w:rsid w:val="0071488C"/>
  </w:style>
  <w:style w:type="numbering" w:customStyle="1" w:styleId="111111222">
    <w:name w:val="1 / 1.1 / 1.1.1222"/>
    <w:basedOn w:val="a8"/>
    <w:next w:val="111111"/>
    <w:semiHidden/>
    <w:rsid w:val="0071488C"/>
  </w:style>
  <w:style w:type="numbering" w:customStyle="1" w:styleId="1ai222">
    <w:name w:val="1 / a / i222"/>
    <w:basedOn w:val="a8"/>
    <w:next w:val="1ai"/>
    <w:semiHidden/>
    <w:rsid w:val="0071488C"/>
  </w:style>
  <w:style w:type="numbering" w:customStyle="1" w:styleId="2221">
    <w:name w:val="Статья / Раздел222"/>
    <w:basedOn w:val="a8"/>
    <w:next w:val="affffffffffffffffb"/>
    <w:semiHidden/>
    <w:rsid w:val="0071488C"/>
  </w:style>
  <w:style w:type="numbering" w:customStyle="1" w:styleId="3211">
    <w:name w:val="Нет списка321"/>
    <w:next w:val="a8"/>
    <w:semiHidden/>
    <w:rsid w:val="0071488C"/>
  </w:style>
  <w:style w:type="numbering" w:customStyle="1" w:styleId="111111321">
    <w:name w:val="1 / 1.1 / 1.1.1321"/>
    <w:basedOn w:val="a8"/>
    <w:next w:val="111111"/>
    <w:semiHidden/>
    <w:rsid w:val="0071488C"/>
  </w:style>
  <w:style w:type="numbering" w:customStyle="1" w:styleId="1ai321">
    <w:name w:val="1 / a / i321"/>
    <w:basedOn w:val="a8"/>
    <w:next w:val="1ai"/>
    <w:semiHidden/>
    <w:rsid w:val="0071488C"/>
  </w:style>
  <w:style w:type="numbering" w:customStyle="1" w:styleId="3212">
    <w:name w:val="Статья / Раздел321"/>
    <w:basedOn w:val="a8"/>
    <w:next w:val="affffffffffffffffb"/>
    <w:semiHidden/>
    <w:rsid w:val="0071488C"/>
  </w:style>
  <w:style w:type="numbering" w:customStyle="1" w:styleId="11210">
    <w:name w:val="Нет списка1121"/>
    <w:next w:val="a8"/>
    <w:semiHidden/>
    <w:rsid w:val="0071488C"/>
  </w:style>
  <w:style w:type="numbering" w:customStyle="1" w:styleId="1111111121">
    <w:name w:val="1 / 1.1 / 1.1.11121"/>
    <w:basedOn w:val="a8"/>
    <w:next w:val="111111"/>
    <w:semiHidden/>
    <w:rsid w:val="0071488C"/>
  </w:style>
  <w:style w:type="numbering" w:customStyle="1" w:styleId="1ai1121">
    <w:name w:val="1 / a / i1121"/>
    <w:basedOn w:val="a8"/>
    <w:next w:val="1ai"/>
    <w:semiHidden/>
    <w:rsid w:val="0071488C"/>
  </w:style>
  <w:style w:type="numbering" w:customStyle="1" w:styleId="11211">
    <w:name w:val="Статья / Раздел1121"/>
    <w:basedOn w:val="a8"/>
    <w:next w:val="affffffffffffffffb"/>
    <w:semiHidden/>
    <w:rsid w:val="0071488C"/>
  </w:style>
  <w:style w:type="numbering" w:customStyle="1" w:styleId="21210">
    <w:name w:val="Нет списка2121"/>
    <w:next w:val="a8"/>
    <w:semiHidden/>
    <w:rsid w:val="0071488C"/>
  </w:style>
  <w:style w:type="numbering" w:customStyle="1" w:styleId="1111112121">
    <w:name w:val="1 / 1.1 / 1.1.12121"/>
    <w:basedOn w:val="a8"/>
    <w:next w:val="111111"/>
    <w:semiHidden/>
    <w:rsid w:val="0071488C"/>
  </w:style>
  <w:style w:type="numbering" w:customStyle="1" w:styleId="1ai2121">
    <w:name w:val="1 / a / i2121"/>
    <w:basedOn w:val="a8"/>
    <w:next w:val="1ai"/>
    <w:semiHidden/>
    <w:rsid w:val="0071488C"/>
  </w:style>
  <w:style w:type="numbering" w:customStyle="1" w:styleId="21211">
    <w:name w:val="Статья / Раздел2121"/>
    <w:basedOn w:val="a8"/>
    <w:next w:val="affffffffffffffffb"/>
    <w:semiHidden/>
    <w:rsid w:val="0071488C"/>
  </w:style>
  <w:style w:type="numbering" w:customStyle="1" w:styleId="512">
    <w:name w:val="Нет списка51"/>
    <w:next w:val="a8"/>
    <w:semiHidden/>
    <w:rsid w:val="0071488C"/>
  </w:style>
  <w:style w:type="numbering" w:customStyle="1" w:styleId="11111151">
    <w:name w:val="1 / 1.1 / 1.1.151"/>
    <w:basedOn w:val="a8"/>
    <w:next w:val="111111"/>
    <w:semiHidden/>
    <w:rsid w:val="0071488C"/>
  </w:style>
  <w:style w:type="numbering" w:customStyle="1" w:styleId="1ai51">
    <w:name w:val="1 / a / i51"/>
    <w:basedOn w:val="a8"/>
    <w:next w:val="1ai"/>
    <w:semiHidden/>
    <w:rsid w:val="0071488C"/>
  </w:style>
  <w:style w:type="numbering" w:customStyle="1" w:styleId="513">
    <w:name w:val="Статья / Раздел51"/>
    <w:basedOn w:val="a8"/>
    <w:next w:val="affffffffffffffffb"/>
    <w:semiHidden/>
    <w:rsid w:val="0071488C"/>
  </w:style>
  <w:style w:type="numbering" w:customStyle="1" w:styleId="1310">
    <w:name w:val="Нет списка131"/>
    <w:next w:val="a8"/>
    <w:semiHidden/>
    <w:rsid w:val="0071488C"/>
  </w:style>
  <w:style w:type="numbering" w:customStyle="1" w:styleId="1111111311">
    <w:name w:val="1 / 1.1 / 1.1.11311"/>
    <w:basedOn w:val="a8"/>
    <w:next w:val="111111"/>
    <w:semiHidden/>
    <w:rsid w:val="0071488C"/>
  </w:style>
  <w:style w:type="numbering" w:customStyle="1" w:styleId="1ai131">
    <w:name w:val="1 / a / i131"/>
    <w:basedOn w:val="a8"/>
    <w:next w:val="1ai"/>
    <w:semiHidden/>
    <w:rsid w:val="0071488C"/>
  </w:style>
  <w:style w:type="numbering" w:customStyle="1" w:styleId="1311">
    <w:name w:val="Статья / Раздел131"/>
    <w:basedOn w:val="a8"/>
    <w:next w:val="affffffffffffffffb"/>
    <w:semiHidden/>
    <w:rsid w:val="0071488C"/>
  </w:style>
  <w:style w:type="numbering" w:customStyle="1" w:styleId="2310">
    <w:name w:val="Нет списка231"/>
    <w:next w:val="a8"/>
    <w:semiHidden/>
    <w:rsid w:val="0071488C"/>
  </w:style>
  <w:style w:type="numbering" w:customStyle="1" w:styleId="111111231">
    <w:name w:val="1 / 1.1 / 1.1.1231"/>
    <w:basedOn w:val="a8"/>
    <w:next w:val="111111"/>
    <w:semiHidden/>
    <w:rsid w:val="0071488C"/>
  </w:style>
  <w:style w:type="numbering" w:customStyle="1" w:styleId="1ai231">
    <w:name w:val="1 / a / i231"/>
    <w:basedOn w:val="a8"/>
    <w:next w:val="1ai"/>
    <w:semiHidden/>
    <w:rsid w:val="0071488C"/>
  </w:style>
  <w:style w:type="numbering" w:customStyle="1" w:styleId="2311">
    <w:name w:val="Статья / Раздел231"/>
    <w:basedOn w:val="a8"/>
    <w:next w:val="affffffffffffffffb"/>
    <w:semiHidden/>
    <w:rsid w:val="0071488C"/>
  </w:style>
  <w:style w:type="numbering" w:customStyle="1" w:styleId="3311">
    <w:name w:val="Нет списка331"/>
    <w:next w:val="a8"/>
    <w:semiHidden/>
    <w:rsid w:val="0071488C"/>
  </w:style>
  <w:style w:type="numbering" w:customStyle="1" w:styleId="111111331">
    <w:name w:val="1 / 1.1 / 1.1.1331"/>
    <w:basedOn w:val="a8"/>
    <w:next w:val="111111"/>
    <w:semiHidden/>
    <w:rsid w:val="0071488C"/>
  </w:style>
  <w:style w:type="numbering" w:customStyle="1" w:styleId="1ai331">
    <w:name w:val="1 / a / i331"/>
    <w:basedOn w:val="a8"/>
    <w:next w:val="1ai"/>
    <w:semiHidden/>
    <w:rsid w:val="0071488C"/>
  </w:style>
  <w:style w:type="numbering" w:customStyle="1" w:styleId="3312">
    <w:name w:val="Статья / Раздел331"/>
    <w:basedOn w:val="a8"/>
    <w:next w:val="affffffffffffffffb"/>
    <w:semiHidden/>
    <w:rsid w:val="0071488C"/>
  </w:style>
  <w:style w:type="numbering" w:customStyle="1" w:styleId="11310">
    <w:name w:val="Нет списка1131"/>
    <w:next w:val="a8"/>
    <w:semiHidden/>
    <w:rsid w:val="0071488C"/>
  </w:style>
  <w:style w:type="numbering" w:customStyle="1" w:styleId="1111111131">
    <w:name w:val="1 / 1.1 / 1.1.11131"/>
    <w:basedOn w:val="a8"/>
    <w:next w:val="111111"/>
    <w:semiHidden/>
    <w:rsid w:val="0071488C"/>
  </w:style>
  <w:style w:type="numbering" w:customStyle="1" w:styleId="1ai1131">
    <w:name w:val="1 / a / i1131"/>
    <w:basedOn w:val="a8"/>
    <w:next w:val="1ai"/>
    <w:semiHidden/>
    <w:rsid w:val="0071488C"/>
  </w:style>
  <w:style w:type="numbering" w:customStyle="1" w:styleId="11311">
    <w:name w:val="Статья / Раздел1131"/>
    <w:basedOn w:val="a8"/>
    <w:next w:val="affffffffffffffffb"/>
    <w:semiHidden/>
    <w:rsid w:val="0071488C"/>
  </w:style>
  <w:style w:type="numbering" w:customStyle="1" w:styleId="21310">
    <w:name w:val="Нет списка2131"/>
    <w:next w:val="a8"/>
    <w:semiHidden/>
    <w:rsid w:val="0071488C"/>
  </w:style>
  <w:style w:type="numbering" w:customStyle="1" w:styleId="1111112131">
    <w:name w:val="1 / 1.1 / 1.1.12131"/>
    <w:basedOn w:val="a8"/>
    <w:next w:val="111111"/>
    <w:semiHidden/>
    <w:rsid w:val="0071488C"/>
  </w:style>
  <w:style w:type="numbering" w:customStyle="1" w:styleId="1ai2131">
    <w:name w:val="1 / a / i2131"/>
    <w:basedOn w:val="a8"/>
    <w:next w:val="1ai"/>
    <w:semiHidden/>
    <w:rsid w:val="0071488C"/>
  </w:style>
  <w:style w:type="numbering" w:customStyle="1" w:styleId="21311">
    <w:name w:val="Статья / Раздел2131"/>
    <w:basedOn w:val="a8"/>
    <w:next w:val="affffffffffffffffb"/>
    <w:semiHidden/>
    <w:rsid w:val="0071488C"/>
  </w:style>
  <w:style w:type="numbering" w:customStyle="1" w:styleId="611">
    <w:name w:val="Нет списка61"/>
    <w:next w:val="a8"/>
    <w:uiPriority w:val="99"/>
    <w:semiHidden/>
    <w:unhideWhenUsed/>
    <w:rsid w:val="0071488C"/>
  </w:style>
  <w:style w:type="numbering" w:customStyle="1" w:styleId="713">
    <w:name w:val="Нет списка71"/>
    <w:next w:val="a8"/>
    <w:semiHidden/>
    <w:rsid w:val="0071488C"/>
  </w:style>
  <w:style w:type="numbering" w:customStyle="1" w:styleId="11111161">
    <w:name w:val="1 / 1.1 / 1.1.161"/>
    <w:basedOn w:val="a8"/>
    <w:next w:val="111111"/>
    <w:semiHidden/>
    <w:rsid w:val="0071488C"/>
  </w:style>
  <w:style w:type="numbering" w:customStyle="1" w:styleId="1ai61">
    <w:name w:val="1 / a / i61"/>
    <w:basedOn w:val="a8"/>
    <w:next w:val="1ai"/>
    <w:semiHidden/>
    <w:rsid w:val="0071488C"/>
  </w:style>
  <w:style w:type="numbering" w:customStyle="1" w:styleId="612">
    <w:name w:val="Статья / Раздел61"/>
    <w:basedOn w:val="a8"/>
    <w:next w:val="affffffffffffffffb"/>
    <w:semiHidden/>
    <w:rsid w:val="0071488C"/>
  </w:style>
  <w:style w:type="numbering" w:customStyle="1" w:styleId="1410">
    <w:name w:val="Нет списка141"/>
    <w:next w:val="a8"/>
    <w:semiHidden/>
    <w:rsid w:val="0071488C"/>
  </w:style>
  <w:style w:type="numbering" w:customStyle="1" w:styleId="111111141">
    <w:name w:val="1 / 1.1 / 1.1.1141"/>
    <w:basedOn w:val="a8"/>
    <w:next w:val="111111"/>
    <w:semiHidden/>
    <w:rsid w:val="0071488C"/>
  </w:style>
  <w:style w:type="numbering" w:customStyle="1" w:styleId="1ai141">
    <w:name w:val="1 / a / i141"/>
    <w:basedOn w:val="a8"/>
    <w:next w:val="1ai"/>
    <w:semiHidden/>
    <w:rsid w:val="0071488C"/>
  </w:style>
  <w:style w:type="numbering" w:customStyle="1" w:styleId="1411">
    <w:name w:val="Статья / Раздел141"/>
    <w:basedOn w:val="a8"/>
    <w:next w:val="affffffffffffffffb"/>
    <w:semiHidden/>
    <w:rsid w:val="0071488C"/>
  </w:style>
  <w:style w:type="numbering" w:customStyle="1" w:styleId="2410">
    <w:name w:val="Нет списка241"/>
    <w:next w:val="a8"/>
    <w:semiHidden/>
    <w:rsid w:val="0071488C"/>
  </w:style>
  <w:style w:type="numbering" w:customStyle="1" w:styleId="111111241">
    <w:name w:val="1 / 1.1 / 1.1.1241"/>
    <w:basedOn w:val="a8"/>
    <w:next w:val="111111"/>
    <w:semiHidden/>
    <w:rsid w:val="0071488C"/>
  </w:style>
  <w:style w:type="numbering" w:customStyle="1" w:styleId="1ai241">
    <w:name w:val="1 / a / i241"/>
    <w:basedOn w:val="a8"/>
    <w:next w:val="1ai"/>
    <w:semiHidden/>
    <w:rsid w:val="0071488C"/>
  </w:style>
  <w:style w:type="numbering" w:customStyle="1" w:styleId="2411">
    <w:name w:val="Статья / Раздел241"/>
    <w:basedOn w:val="a8"/>
    <w:next w:val="affffffffffffffffb"/>
    <w:semiHidden/>
    <w:rsid w:val="0071488C"/>
  </w:style>
  <w:style w:type="numbering" w:customStyle="1" w:styleId="3410">
    <w:name w:val="Нет списка341"/>
    <w:next w:val="a8"/>
    <w:semiHidden/>
    <w:rsid w:val="0071488C"/>
  </w:style>
  <w:style w:type="numbering" w:customStyle="1" w:styleId="111111341">
    <w:name w:val="1 / 1.1 / 1.1.1341"/>
    <w:basedOn w:val="a8"/>
    <w:next w:val="111111"/>
    <w:semiHidden/>
    <w:rsid w:val="0071488C"/>
  </w:style>
  <w:style w:type="numbering" w:customStyle="1" w:styleId="1ai341">
    <w:name w:val="1 / a / i341"/>
    <w:basedOn w:val="a8"/>
    <w:next w:val="1ai"/>
    <w:semiHidden/>
    <w:rsid w:val="0071488C"/>
  </w:style>
  <w:style w:type="numbering" w:customStyle="1" w:styleId="3411">
    <w:name w:val="Статья / Раздел341"/>
    <w:basedOn w:val="a8"/>
    <w:next w:val="affffffffffffffffb"/>
    <w:semiHidden/>
    <w:rsid w:val="0071488C"/>
  </w:style>
  <w:style w:type="numbering" w:customStyle="1" w:styleId="11410">
    <w:name w:val="Нет списка1141"/>
    <w:next w:val="a8"/>
    <w:semiHidden/>
    <w:rsid w:val="0071488C"/>
  </w:style>
  <w:style w:type="numbering" w:customStyle="1" w:styleId="1111111141">
    <w:name w:val="1 / 1.1 / 1.1.11141"/>
    <w:basedOn w:val="a8"/>
    <w:next w:val="111111"/>
    <w:semiHidden/>
    <w:rsid w:val="0071488C"/>
  </w:style>
  <w:style w:type="numbering" w:customStyle="1" w:styleId="1ai1141">
    <w:name w:val="1 / a / i1141"/>
    <w:basedOn w:val="a8"/>
    <w:next w:val="1ai"/>
    <w:semiHidden/>
    <w:rsid w:val="0071488C"/>
  </w:style>
  <w:style w:type="numbering" w:customStyle="1" w:styleId="11411">
    <w:name w:val="Статья / Раздел1141"/>
    <w:basedOn w:val="a8"/>
    <w:next w:val="affffffffffffffffb"/>
    <w:semiHidden/>
    <w:rsid w:val="0071488C"/>
  </w:style>
  <w:style w:type="numbering" w:customStyle="1" w:styleId="21410">
    <w:name w:val="Нет списка2141"/>
    <w:next w:val="a8"/>
    <w:semiHidden/>
    <w:rsid w:val="0071488C"/>
  </w:style>
  <w:style w:type="numbering" w:customStyle="1" w:styleId="1111112141">
    <w:name w:val="1 / 1.1 / 1.1.12141"/>
    <w:basedOn w:val="a8"/>
    <w:next w:val="111111"/>
    <w:semiHidden/>
    <w:rsid w:val="0071488C"/>
  </w:style>
  <w:style w:type="numbering" w:customStyle="1" w:styleId="1ai2141">
    <w:name w:val="1 / a / i2141"/>
    <w:basedOn w:val="a8"/>
    <w:next w:val="1ai"/>
    <w:semiHidden/>
    <w:rsid w:val="0071488C"/>
  </w:style>
  <w:style w:type="numbering" w:customStyle="1" w:styleId="21411">
    <w:name w:val="Статья / Раздел2141"/>
    <w:basedOn w:val="a8"/>
    <w:next w:val="affffffffffffffffb"/>
    <w:semiHidden/>
    <w:rsid w:val="0071488C"/>
  </w:style>
  <w:style w:type="numbering" w:customStyle="1" w:styleId="812">
    <w:name w:val="Нет списка81"/>
    <w:next w:val="a8"/>
    <w:semiHidden/>
    <w:rsid w:val="0071488C"/>
  </w:style>
  <w:style w:type="numbering" w:customStyle="1" w:styleId="11111171">
    <w:name w:val="1 / 1.1 / 1.1.171"/>
    <w:basedOn w:val="a8"/>
    <w:next w:val="111111"/>
    <w:semiHidden/>
    <w:rsid w:val="0071488C"/>
  </w:style>
  <w:style w:type="numbering" w:customStyle="1" w:styleId="1ai71">
    <w:name w:val="1 / a / i71"/>
    <w:basedOn w:val="a8"/>
    <w:next w:val="1ai"/>
    <w:semiHidden/>
    <w:rsid w:val="0071488C"/>
  </w:style>
  <w:style w:type="numbering" w:customStyle="1" w:styleId="714">
    <w:name w:val="Статья / Раздел71"/>
    <w:basedOn w:val="a8"/>
    <w:next w:val="affffffffffffffffb"/>
    <w:semiHidden/>
    <w:rsid w:val="0071488C"/>
  </w:style>
  <w:style w:type="numbering" w:customStyle="1" w:styleId="1510">
    <w:name w:val="Нет списка151"/>
    <w:next w:val="a8"/>
    <w:semiHidden/>
    <w:rsid w:val="0071488C"/>
  </w:style>
  <w:style w:type="numbering" w:customStyle="1" w:styleId="111111151">
    <w:name w:val="1 / 1.1 / 1.1.1151"/>
    <w:basedOn w:val="a8"/>
    <w:next w:val="111111"/>
    <w:semiHidden/>
    <w:rsid w:val="0071488C"/>
  </w:style>
  <w:style w:type="numbering" w:customStyle="1" w:styleId="1ai151">
    <w:name w:val="1 / a / i151"/>
    <w:basedOn w:val="a8"/>
    <w:next w:val="1ai"/>
    <w:semiHidden/>
    <w:rsid w:val="0071488C"/>
  </w:style>
  <w:style w:type="numbering" w:customStyle="1" w:styleId="1511">
    <w:name w:val="Статья / Раздел151"/>
    <w:basedOn w:val="a8"/>
    <w:next w:val="affffffffffffffffb"/>
    <w:semiHidden/>
    <w:rsid w:val="0071488C"/>
  </w:style>
  <w:style w:type="numbering" w:customStyle="1" w:styleId="2510">
    <w:name w:val="Нет списка251"/>
    <w:next w:val="a8"/>
    <w:semiHidden/>
    <w:rsid w:val="0071488C"/>
  </w:style>
  <w:style w:type="numbering" w:customStyle="1" w:styleId="111111251">
    <w:name w:val="1 / 1.1 / 1.1.1251"/>
    <w:basedOn w:val="a8"/>
    <w:next w:val="111111"/>
    <w:semiHidden/>
    <w:rsid w:val="0071488C"/>
  </w:style>
  <w:style w:type="numbering" w:customStyle="1" w:styleId="1ai251">
    <w:name w:val="1 / a / i251"/>
    <w:basedOn w:val="a8"/>
    <w:next w:val="1ai"/>
    <w:semiHidden/>
    <w:rsid w:val="0071488C"/>
  </w:style>
  <w:style w:type="numbering" w:customStyle="1" w:styleId="2511">
    <w:name w:val="Статья / Раздел251"/>
    <w:basedOn w:val="a8"/>
    <w:next w:val="affffffffffffffffb"/>
    <w:semiHidden/>
    <w:rsid w:val="0071488C"/>
  </w:style>
  <w:style w:type="numbering" w:customStyle="1" w:styleId="3510">
    <w:name w:val="Нет списка351"/>
    <w:next w:val="a8"/>
    <w:semiHidden/>
    <w:rsid w:val="0071488C"/>
  </w:style>
  <w:style w:type="numbering" w:customStyle="1" w:styleId="111111351">
    <w:name w:val="1 / 1.1 / 1.1.1351"/>
    <w:basedOn w:val="a8"/>
    <w:next w:val="111111"/>
    <w:semiHidden/>
    <w:rsid w:val="0071488C"/>
  </w:style>
  <w:style w:type="numbering" w:customStyle="1" w:styleId="1ai351">
    <w:name w:val="1 / a / i351"/>
    <w:basedOn w:val="a8"/>
    <w:next w:val="1ai"/>
    <w:semiHidden/>
    <w:rsid w:val="0071488C"/>
  </w:style>
  <w:style w:type="numbering" w:customStyle="1" w:styleId="3511">
    <w:name w:val="Статья / Раздел351"/>
    <w:basedOn w:val="a8"/>
    <w:next w:val="affffffffffffffffb"/>
    <w:semiHidden/>
    <w:rsid w:val="0071488C"/>
  </w:style>
  <w:style w:type="numbering" w:customStyle="1" w:styleId="11510">
    <w:name w:val="Нет списка1151"/>
    <w:next w:val="a8"/>
    <w:semiHidden/>
    <w:rsid w:val="0071488C"/>
  </w:style>
  <w:style w:type="numbering" w:customStyle="1" w:styleId="1111111151">
    <w:name w:val="1 / 1.1 / 1.1.11151"/>
    <w:basedOn w:val="a8"/>
    <w:next w:val="111111"/>
    <w:semiHidden/>
    <w:rsid w:val="0071488C"/>
  </w:style>
  <w:style w:type="numbering" w:customStyle="1" w:styleId="1ai1151">
    <w:name w:val="1 / a / i1151"/>
    <w:basedOn w:val="a8"/>
    <w:next w:val="1ai"/>
    <w:semiHidden/>
    <w:rsid w:val="0071488C"/>
  </w:style>
  <w:style w:type="numbering" w:customStyle="1" w:styleId="11511">
    <w:name w:val="Статья / Раздел1151"/>
    <w:basedOn w:val="a8"/>
    <w:next w:val="affffffffffffffffb"/>
    <w:semiHidden/>
    <w:rsid w:val="0071488C"/>
  </w:style>
  <w:style w:type="numbering" w:customStyle="1" w:styleId="21510">
    <w:name w:val="Нет списка2151"/>
    <w:next w:val="a8"/>
    <w:semiHidden/>
    <w:rsid w:val="0071488C"/>
  </w:style>
  <w:style w:type="numbering" w:customStyle="1" w:styleId="1111112151">
    <w:name w:val="1 / 1.1 / 1.1.12151"/>
    <w:basedOn w:val="a8"/>
    <w:next w:val="111111"/>
    <w:semiHidden/>
    <w:rsid w:val="0071488C"/>
  </w:style>
  <w:style w:type="numbering" w:customStyle="1" w:styleId="1ai2151">
    <w:name w:val="1 / a / i2151"/>
    <w:basedOn w:val="a8"/>
    <w:next w:val="1ai"/>
    <w:semiHidden/>
    <w:rsid w:val="0071488C"/>
  </w:style>
  <w:style w:type="numbering" w:customStyle="1" w:styleId="21511">
    <w:name w:val="Статья / Раздел2151"/>
    <w:basedOn w:val="a8"/>
    <w:next w:val="affffffffffffffffb"/>
    <w:semiHidden/>
    <w:rsid w:val="0071488C"/>
  </w:style>
  <w:style w:type="numbering" w:customStyle="1" w:styleId="911">
    <w:name w:val="Нет списка91"/>
    <w:next w:val="a8"/>
    <w:semiHidden/>
    <w:rsid w:val="0071488C"/>
  </w:style>
  <w:style w:type="numbering" w:customStyle="1" w:styleId="11111181">
    <w:name w:val="1 / 1.1 / 1.1.181"/>
    <w:basedOn w:val="a8"/>
    <w:next w:val="111111"/>
    <w:semiHidden/>
    <w:rsid w:val="0071488C"/>
  </w:style>
  <w:style w:type="numbering" w:customStyle="1" w:styleId="1ai81">
    <w:name w:val="1 / a / i81"/>
    <w:basedOn w:val="a8"/>
    <w:next w:val="1ai"/>
    <w:semiHidden/>
    <w:rsid w:val="0071488C"/>
  </w:style>
  <w:style w:type="numbering" w:customStyle="1" w:styleId="813">
    <w:name w:val="Статья / Раздел81"/>
    <w:basedOn w:val="a8"/>
    <w:next w:val="affffffffffffffffb"/>
    <w:semiHidden/>
    <w:rsid w:val="0071488C"/>
  </w:style>
  <w:style w:type="numbering" w:customStyle="1" w:styleId="1610">
    <w:name w:val="Нет списка161"/>
    <w:next w:val="a8"/>
    <w:semiHidden/>
    <w:rsid w:val="0071488C"/>
  </w:style>
  <w:style w:type="numbering" w:customStyle="1" w:styleId="1111111611">
    <w:name w:val="1 / 1.1 / 1.1.11611"/>
    <w:basedOn w:val="a8"/>
    <w:next w:val="111111"/>
    <w:semiHidden/>
    <w:rsid w:val="0071488C"/>
  </w:style>
  <w:style w:type="numbering" w:customStyle="1" w:styleId="1ai161">
    <w:name w:val="1 / a / i161"/>
    <w:basedOn w:val="a8"/>
    <w:next w:val="1ai"/>
    <w:semiHidden/>
    <w:rsid w:val="0071488C"/>
  </w:style>
  <w:style w:type="numbering" w:customStyle="1" w:styleId="1611">
    <w:name w:val="Статья / Раздел161"/>
    <w:basedOn w:val="a8"/>
    <w:next w:val="affffffffffffffffb"/>
    <w:semiHidden/>
    <w:rsid w:val="0071488C"/>
  </w:style>
  <w:style w:type="numbering" w:customStyle="1" w:styleId="2610">
    <w:name w:val="Нет списка261"/>
    <w:next w:val="a8"/>
    <w:semiHidden/>
    <w:rsid w:val="0071488C"/>
  </w:style>
  <w:style w:type="numbering" w:customStyle="1" w:styleId="111111261">
    <w:name w:val="1 / 1.1 / 1.1.1261"/>
    <w:basedOn w:val="a8"/>
    <w:next w:val="111111"/>
    <w:semiHidden/>
    <w:rsid w:val="0071488C"/>
  </w:style>
  <w:style w:type="numbering" w:customStyle="1" w:styleId="1ai261">
    <w:name w:val="1 / a / i261"/>
    <w:basedOn w:val="a8"/>
    <w:next w:val="1ai"/>
    <w:semiHidden/>
    <w:rsid w:val="0071488C"/>
  </w:style>
  <w:style w:type="numbering" w:customStyle="1" w:styleId="2611">
    <w:name w:val="Статья / Раздел261"/>
    <w:basedOn w:val="a8"/>
    <w:next w:val="affffffffffffffffb"/>
    <w:semiHidden/>
    <w:rsid w:val="0071488C"/>
  </w:style>
  <w:style w:type="numbering" w:customStyle="1" w:styleId="3610">
    <w:name w:val="Нет списка361"/>
    <w:next w:val="a8"/>
    <w:semiHidden/>
    <w:rsid w:val="0071488C"/>
  </w:style>
  <w:style w:type="numbering" w:customStyle="1" w:styleId="111111361">
    <w:name w:val="1 / 1.1 / 1.1.1361"/>
    <w:basedOn w:val="a8"/>
    <w:next w:val="111111"/>
    <w:semiHidden/>
    <w:rsid w:val="0071488C"/>
  </w:style>
  <w:style w:type="numbering" w:customStyle="1" w:styleId="1ai361">
    <w:name w:val="1 / a / i361"/>
    <w:basedOn w:val="a8"/>
    <w:next w:val="1ai"/>
    <w:semiHidden/>
    <w:rsid w:val="0071488C"/>
  </w:style>
  <w:style w:type="numbering" w:customStyle="1" w:styleId="3611">
    <w:name w:val="Статья / Раздел361"/>
    <w:basedOn w:val="a8"/>
    <w:next w:val="affffffffffffffffb"/>
    <w:semiHidden/>
    <w:rsid w:val="0071488C"/>
  </w:style>
  <w:style w:type="numbering" w:customStyle="1" w:styleId="11610">
    <w:name w:val="Нет списка1161"/>
    <w:next w:val="a8"/>
    <w:semiHidden/>
    <w:rsid w:val="0071488C"/>
  </w:style>
  <w:style w:type="numbering" w:customStyle="1" w:styleId="1111111161">
    <w:name w:val="1 / 1.1 / 1.1.11161"/>
    <w:basedOn w:val="a8"/>
    <w:next w:val="111111"/>
    <w:semiHidden/>
    <w:rsid w:val="0071488C"/>
  </w:style>
  <w:style w:type="numbering" w:customStyle="1" w:styleId="1ai1161">
    <w:name w:val="1 / a / i1161"/>
    <w:basedOn w:val="a8"/>
    <w:next w:val="1ai"/>
    <w:semiHidden/>
    <w:rsid w:val="0071488C"/>
  </w:style>
  <w:style w:type="numbering" w:customStyle="1" w:styleId="11611">
    <w:name w:val="Статья / Раздел1161"/>
    <w:basedOn w:val="a8"/>
    <w:next w:val="affffffffffffffffb"/>
    <w:semiHidden/>
    <w:rsid w:val="0071488C"/>
  </w:style>
  <w:style w:type="numbering" w:customStyle="1" w:styleId="21610">
    <w:name w:val="Нет списка2161"/>
    <w:next w:val="a8"/>
    <w:semiHidden/>
    <w:rsid w:val="0071488C"/>
  </w:style>
  <w:style w:type="numbering" w:customStyle="1" w:styleId="1111112161">
    <w:name w:val="1 / 1.1 / 1.1.12161"/>
    <w:basedOn w:val="a8"/>
    <w:next w:val="111111"/>
    <w:semiHidden/>
    <w:rsid w:val="0071488C"/>
  </w:style>
  <w:style w:type="numbering" w:customStyle="1" w:styleId="1ai2161">
    <w:name w:val="1 / a / i2161"/>
    <w:basedOn w:val="a8"/>
    <w:next w:val="1ai"/>
    <w:semiHidden/>
    <w:rsid w:val="0071488C"/>
  </w:style>
  <w:style w:type="numbering" w:customStyle="1" w:styleId="21611">
    <w:name w:val="Статья / Раздел2161"/>
    <w:basedOn w:val="a8"/>
    <w:next w:val="affffffffffffffffb"/>
    <w:semiHidden/>
    <w:rsid w:val="0071488C"/>
  </w:style>
  <w:style w:type="numbering" w:customStyle="1" w:styleId="1010">
    <w:name w:val="Нет списка101"/>
    <w:next w:val="a8"/>
    <w:semiHidden/>
    <w:rsid w:val="0071488C"/>
  </w:style>
  <w:style w:type="numbering" w:customStyle="1" w:styleId="11111191">
    <w:name w:val="1 / 1.1 / 1.1.191"/>
    <w:basedOn w:val="a8"/>
    <w:next w:val="111111"/>
    <w:semiHidden/>
    <w:rsid w:val="0071488C"/>
  </w:style>
  <w:style w:type="numbering" w:customStyle="1" w:styleId="1ai91">
    <w:name w:val="1 / a / i91"/>
    <w:basedOn w:val="a8"/>
    <w:next w:val="1ai"/>
    <w:semiHidden/>
    <w:rsid w:val="0071488C"/>
  </w:style>
  <w:style w:type="numbering" w:customStyle="1" w:styleId="912">
    <w:name w:val="Статья / Раздел91"/>
    <w:basedOn w:val="a8"/>
    <w:next w:val="affffffffffffffffb"/>
    <w:semiHidden/>
    <w:rsid w:val="0071488C"/>
  </w:style>
  <w:style w:type="numbering" w:customStyle="1" w:styleId="1710">
    <w:name w:val="Нет списка171"/>
    <w:next w:val="a8"/>
    <w:semiHidden/>
    <w:rsid w:val="0071488C"/>
  </w:style>
  <w:style w:type="numbering" w:customStyle="1" w:styleId="111111171">
    <w:name w:val="1 / 1.1 / 1.1.1171"/>
    <w:basedOn w:val="a8"/>
    <w:next w:val="111111"/>
    <w:semiHidden/>
    <w:rsid w:val="0071488C"/>
  </w:style>
  <w:style w:type="numbering" w:customStyle="1" w:styleId="1ai171">
    <w:name w:val="1 / a / i171"/>
    <w:basedOn w:val="a8"/>
    <w:next w:val="1ai"/>
    <w:semiHidden/>
    <w:rsid w:val="0071488C"/>
  </w:style>
  <w:style w:type="numbering" w:customStyle="1" w:styleId="1711">
    <w:name w:val="Статья / Раздел171"/>
    <w:basedOn w:val="a8"/>
    <w:next w:val="affffffffffffffffb"/>
    <w:semiHidden/>
    <w:rsid w:val="0071488C"/>
  </w:style>
  <w:style w:type="numbering" w:customStyle="1" w:styleId="2710">
    <w:name w:val="Нет списка271"/>
    <w:next w:val="a8"/>
    <w:semiHidden/>
    <w:rsid w:val="0071488C"/>
  </w:style>
  <w:style w:type="numbering" w:customStyle="1" w:styleId="111111271">
    <w:name w:val="1 / 1.1 / 1.1.1271"/>
    <w:basedOn w:val="a8"/>
    <w:next w:val="111111"/>
    <w:semiHidden/>
    <w:rsid w:val="0071488C"/>
  </w:style>
  <w:style w:type="numbering" w:customStyle="1" w:styleId="1ai271">
    <w:name w:val="1 / a / i271"/>
    <w:basedOn w:val="a8"/>
    <w:next w:val="1ai"/>
    <w:semiHidden/>
    <w:rsid w:val="0071488C"/>
  </w:style>
  <w:style w:type="numbering" w:customStyle="1" w:styleId="2711">
    <w:name w:val="Статья / Раздел271"/>
    <w:basedOn w:val="a8"/>
    <w:next w:val="affffffffffffffffb"/>
    <w:semiHidden/>
    <w:rsid w:val="0071488C"/>
  </w:style>
  <w:style w:type="numbering" w:customStyle="1" w:styleId="3710">
    <w:name w:val="Нет списка371"/>
    <w:next w:val="a8"/>
    <w:semiHidden/>
    <w:rsid w:val="0071488C"/>
  </w:style>
  <w:style w:type="numbering" w:customStyle="1" w:styleId="111111371">
    <w:name w:val="1 / 1.1 / 1.1.1371"/>
    <w:basedOn w:val="a8"/>
    <w:next w:val="111111"/>
    <w:semiHidden/>
    <w:rsid w:val="0071488C"/>
  </w:style>
  <w:style w:type="numbering" w:customStyle="1" w:styleId="1ai371">
    <w:name w:val="1 / a / i371"/>
    <w:basedOn w:val="a8"/>
    <w:next w:val="1ai"/>
    <w:semiHidden/>
    <w:rsid w:val="0071488C"/>
  </w:style>
  <w:style w:type="numbering" w:customStyle="1" w:styleId="3711">
    <w:name w:val="Статья / Раздел371"/>
    <w:basedOn w:val="a8"/>
    <w:next w:val="affffffffffffffffb"/>
    <w:semiHidden/>
    <w:rsid w:val="0071488C"/>
  </w:style>
  <w:style w:type="numbering" w:customStyle="1" w:styleId="11710">
    <w:name w:val="Нет списка1171"/>
    <w:next w:val="a8"/>
    <w:semiHidden/>
    <w:rsid w:val="0071488C"/>
  </w:style>
  <w:style w:type="numbering" w:customStyle="1" w:styleId="1111111171">
    <w:name w:val="1 / 1.1 / 1.1.11171"/>
    <w:basedOn w:val="a8"/>
    <w:next w:val="111111"/>
    <w:semiHidden/>
    <w:rsid w:val="0071488C"/>
  </w:style>
  <w:style w:type="numbering" w:customStyle="1" w:styleId="1ai11711">
    <w:name w:val="1 / a / i11711"/>
    <w:basedOn w:val="a8"/>
    <w:next w:val="1ai"/>
    <w:semiHidden/>
    <w:rsid w:val="0071488C"/>
  </w:style>
  <w:style w:type="numbering" w:customStyle="1" w:styleId="11711">
    <w:name w:val="Статья / Раздел1171"/>
    <w:basedOn w:val="a8"/>
    <w:next w:val="affffffffffffffffb"/>
    <w:semiHidden/>
    <w:rsid w:val="0071488C"/>
  </w:style>
  <w:style w:type="numbering" w:customStyle="1" w:styleId="21710">
    <w:name w:val="Нет списка2171"/>
    <w:next w:val="a8"/>
    <w:semiHidden/>
    <w:rsid w:val="0071488C"/>
  </w:style>
  <w:style w:type="numbering" w:customStyle="1" w:styleId="1111112171">
    <w:name w:val="1 / 1.1 / 1.1.12171"/>
    <w:basedOn w:val="a8"/>
    <w:next w:val="111111"/>
    <w:semiHidden/>
    <w:rsid w:val="0071488C"/>
  </w:style>
  <w:style w:type="numbering" w:customStyle="1" w:styleId="1ai2171">
    <w:name w:val="1 / a / i2171"/>
    <w:basedOn w:val="a8"/>
    <w:next w:val="1ai"/>
    <w:semiHidden/>
    <w:rsid w:val="0071488C"/>
  </w:style>
  <w:style w:type="numbering" w:customStyle="1" w:styleId="21711">
    <w:name w:val="Статья / Раздел2171"/>
    <w:basedOn w:val="a8"/>
    <w:next w:val="affffffffffffffffb"/>
    <w:semiHidden/>
    <w:rsid w:val="0071488C"/>
  </w:style>
  <w:style w:type="numbering" w:customStyle="1" w:styleId="1810">
    <w:name w:val="Нет списка181"/>
    <w:next w:val="a8"/>
    <w:semiHidden/>
    <w:rsid w:val="0071488C"/>
  </w:style>
  <w:style w:type="numbering" w:customStyle="1" w:styleId="111111101">
    <w:name w:val="1 / 1.1 / 1.1.1101"/>
    <w:basedOn w:val="a8"/>
    <w:next w:val="111111"/>
    <w:semiHidden/>
    <w:rsid w:val="0071488C"/>
  </w:style>
  <w:style w:type="numbering" w:customStyle="1" w:styleId="1ai101">
    <w:name w:val="1 / a / i101"/>
    <w:basedOn w:val="a8"/>
    <w:next w:val="1ai"/>
    <w:semiHidden/>
    <w:rsid w:val="0071488C"/>
  </w:style>
  <w:style w:type="numbering" w:customStyle="1" w:styleId="1011">
    <w:name w:val="Статья / Раздел101"/>
    <w:basedOn w:val="a8"/>
    <w:next w:val="affffffffffffffffb"/>
    <w:semiHidden/>
    <w:rsid w:val="0071488C"/>
  </w:style>
  <w:style w:type="numbering" w:customStyle="1" w:styleId="1910">
    <w:name w:val="Нет списка191"/>
    <w:next w:val="a8"/>
    <w:semiHidden/>
    <w:rsid w:val="0071488C"/>
  </w:style>
  <w:style w:type="numbering" w:customStyle="1" w:styleId="111111181">
    <w:name w:val="1 / 1.1 / 1.1.1181"/>
    <w:basedOn w:val="a8"/>
    <w:next w:val="111111"/>
    <w:semiHidden/>
    <w:rsid w:val="0071488C"/>
  </w:style>
  <w:style w:type="numbering" w:customStyle="1" w:styleId="1ai181">
    <w:name w:val="1 / a / i181"/>
    <w:basedOn w:val="a8"/>
    <w:next w:val="1ai"/>
    <w:semiHidden/>
    <w:rsid w:val="0071488C"/>
  </w:style>
  <w:style w:type="numbering" w:customStyle="1" w:styleId="1811">
    <w:name w:val="Статья / Раздел181"/>
    <w:basedOn w:val="a8"/>
    <w:next w:val="affffffffffffffffb"/>
    <w:semiHidden/>
    <w:rsid w:val="0071488C"/>
  </w:style>
  <w:style w:type="numbering" w:customStyle="1" w:styleId="2810">
    <w:name w:val="Нет списка281"/>
    <w:next w:val="a8"/>
    <w:semiHidden/>
    <w:rsid w:val="0071488C"/>
  </w:style>
  <w:style w:type="numbering" w:customStyle="1" w:styleId="111111281">
    <w:name w:val="1 / 1.1 / 1.1.1281"/>
    <w:basedOn w:val="a8"/>
    <w:next w:val="111111"/>
    <w:semiHidden/>
    <w:rsid w:val="0071488C"/>
  </w:style>
  <w:style w:type="numbering" w:customStyle="1" w:styleId="1ai281">
    <w:name w:val="1 / a / i281"/>
    <w:basedOn w:val="a8"/>
    <w:next w:val="1ai"/>
    <w:semiHidden/>
    <w:rsid w:val="0071488C"/>
  </w:style>
  <w:style w:type="numbering" w:customStyle="1" w:styleId="2811">
    <w:name w:val="Статья / Раздел281"/>
    <w:basedOn w:val="a8"/>
    <w:next w:val="affffffffffffffffb"/>
    <w:semiHidden/>
    <w:rsid w:val="0071488C"/>
  </w:style>
  <w:style w:type="numbering" w:customStyle="1" w:styleId="3810">
    <w:name w:val="Нет списка381"/>
    <w:next w:val="a8"/>
    <w:semiHidden/>
    <w:rsid w:val="0071488C"/>
  </w:style>
  <w:style w:type="numbering" w:customStyle="1" w:styleId="111111381">
    <w:name w:val="1 / 1.1 / 1.1.1381"/>
    <w:basedOn w:val="a8"/>
    <w:next w:val="111111"/>
    <w:semiHidden/>
    <w:rsid w:val="0071488C"/>
  </w:style>
  <w:style w:type="numbering" w:customStyle="1" w:styleId="1ai381">
    <w:name w:val="1 / a / i381"/>
    <w:basedOn w:val="a8"/>
    <w:next w:val="1ai"/>
    <w:semiHidden/>
    <w:rsid w:val="0071488C"/>
  </w:style>
  <w:style w:type="numbering" w:customStyle="1" w:styleId="3811">
    <w:name w:val="Статья / Раздел381"/>
    <w:basedOn w:val="a8"/>
    <w:next w:val="affffffffffffffffb"/>
    <w:semiHidden/>
    <w:rsid w:val="0071488C"/>
  </w:style>
  <w:style w:type="numbering" w:customStyle="1" w:styleId="11810">
    <w:name w:val="Нет списка1181"/>
    <w:next w:val="a8"/>
    <w:semiHidden/>
    <w:rsid w:val="0071488C"/>
  </w:style>
  <w:style w:type="numbering" w:customStyle="1" w:styleId="1111111181">
    <w:name w:val="1 / 1.1 / 1.1.11181"/>
    <w:basedOn w:val="a8"/>
    <w:next w:val="111111"/>
    <w:semiHidden/>
    <w:rsid w:val="0071488C"/>
  </w:style>
  <w:style w:type="numbering" w:customStyle="1" w:styleId="1ai1181">
    <w:name w:val="1 / a / i1181"/>
    <w:basedOn w:val="a8"/>
    <w:next w:val="1ai"/>
    <w:semiHidden/>
    <w:rsid w:val="0071488C"/>
  </w:style>
  <w:style w:type="numbering" w:customStyle="1" w:styleId="11811">
    <w:name w:val="Статья / Раздел1181"/>
    <w:basedOn w:val="a8"/>
    <w:next w:val="affffffffffffffffb"/>
    <w:semiHidden/>
    <w:rsid w:val="0071488C"/>
  </w:style>
  <w:style w:type="numbering" w:customStyle="1" w:styleId="21810">
    <w:name w:val="Нет списка2181"/>
    <w:next w:val="a8"/>
    <w:semiHidden/>
    <w:rsid w:val="0071488C"/>
  </w:style>
  <w:style w:type="numbering" w:customStyle="1" w:styleId="1111112181">
    <w:name w:val="1 / 1.1 / 1.1.12181"/>
    <w:basedOn w:val="a8"/>
    <w:next w:val="111111"/>
    <w:semiHidden/>
    <w:rsid w:val="0071488C"/>
  </w:style>
  <w:style w:type="numbering" w:customStyle="1" w:styleId="1ai2181">
    <w:name w:val="1 / a / i2181"/>
    <w:basedOn w:val="a8"/>
    <w:next w:val="1ai"/>
    <w:semiHidden/>
    <w:rsid w:val="0071488C"/>
  </w:style>
  <w:style w:type="numbering" w:customStyle="1" w:styleId="21811">
    <w:name w:val="Статья / Раздел2181"/>
    <w:basedOn w:val="a8"/>
    <w:next w:val="affffffffffffffffb"/>
    <w:semiHidden/>
    <w:rsid w:val="0071488C"/>
  </w:style>
  <w:style w:type="numbering" w:customStyle="1" w:styleId="1ai1101">
    <w:name w:val="1 / a / i1101"/>
    <w:basedOn w:val="a8"/>
    <w:next w:val="1ai"/>
    <w:semiHidden/>
    <w:rsid w:val="0071488C"/>
  </w:style>
  <w:style w:type="numbering" w:customStyle="1" w:styleId="300">
    <w:name w:val="Нет списка30"/>
    <w:next w:val="a8"/>
    <w:uiPriority w:val="99"/>
    <w:semiHidden/>
    <w:unhideWhenUsed/>
    <w:rsid w:val="0071488C"/>
  </w:style>
  <w:style w:type="numbering" w:customStyle="1" w:styleId="400">
    <w:name w:val="Нет списка40"/>
    <w:next w:val="a8"/>
    <w:uiPriority w:val="99"/>
    <w:semiHidden/>
    <w:unhideWhenUsed/>
    <w:rsid w:val="0071488C"/>
  </w:style>
  <w:style w:type="numbering" w:customStyle="1" w:styleId="433">
    <w:name w:val="Нет списка43"/>
    <w:next w:val="a8"/>
    <w:uiPriority w:val="99"/>
    <w:semiHidden/>
    <w:unhideWhenUsed/>
    <w:rsid w:val="0071488C"/>
  </w:style>
  <w:style w:type="numbering" w:customStyle="1" w:styleId="440">
    <w:name w:val="Нет списка44"/>
    <w:next w:val="a8"/>
    <w:uiPriority w:val="99"/>
    <w:semiHidden/>
    <w:unhideWhenUsed/>
    <w:rsid w:val="0071488C"/>
  </w:style>
  <w:style w:type="numbering" w:customStyle="1" w:styleId="1200">
    <w:name w:val="Нет списка120"/>
    <w:next w:val="a8"/>
    <w:uiPriority w:val="99"/>
    <w:semiHidden/>
    <w:unhideWhenUsed/>
    <w:rsid w:val="0071488C"/>
  </w:style>
  <w:style w:type="numbering" w:customStyle="1" w:styleId="11111120">
    <w:name w:val="1 / 1.1 / 1.1.120"/>
    <w:basedOn w:val="a8"/>
    <w:next w:val="111111"/>
    <w:semiHidden/>
    <w:rsid w:val="0071488C"/>
  </w:style>
  <w:style w:type="numbering" w:customStyle="1" w:styleId="1ai20">
    <w:name w:val="1 / a / i20"/>
    <w:basedOn w:val="a8"/>
    <w:next w:val="1ai"/>
    <w:semiHidden/>
    <w:rsid w:val="0071488C"/>
  </w:style>
  <w:style w:type="numbering" w:customStyle="1" w:styleId="202">
    <w:name w:val="Статья / Раздел20"/>
    <w:basedOn w:val="a8"/>
    <w:next w:val="affffffffffffffffb"/>
    <w:semiHidden/>
    <w:rsid w:val="0071488C"/>
  </w:style>
  <w:style w:type="numbering" w:customStyle="1" w:styleId="11100">
    <w:name w:val="Нет списка1110"/>
    <w:next w:val="a8"/>
    <w:semiHidden/>
    <w:rsid w:val="0071488C"/>
  </w:style>
  <w:style w:type="numbering" w:customStyle="1" w:styleId="111111120">
    <w:name w:val="1 / 1.1 / 1.1.1120"/>
    <w:basedOn w:val="a8"/>
    <w:next w:val="111111"/>
    <w:semiHidden/>
    <w:rsid w:val="0071488C"/>
  </w:style>
  <w:style w:type="numbering" w:customStyle="1" w:styleId="1ai120">
    <w:name w:val="1 / a / i120"/>
    <w:basedOn w:val="a8"/>
    <w:next w:val="1ai"/>
    <w:semiHidden/>
    <w:rsid w:val="0071488C"/>
  </w:style>
  <w:style w:type="numbering" w:customStyle="1" w:styleId="1201">
    <w:name w:val="Статья / Раздел120"/>
    <w:basedOn w:val="a8"/>
    <w:next w:val="affffffffffffffffb"/>
    <w:semiHidden/>
    <w:rsid w:val="0071488C"/>
  </w:style>
  <w:style w:type="numbering" w:customStyle="1" w:styleId="2100">
    <w:name w:val="Нет списка210"/>
    <w:next w:val="a8"/>
    <w:semiHidden/>
    <w:rsid w:val="0071488C"/>
  </w:style>
  <w:style w:type="numbering" w:customStyle="1" w:styleId="111111210">
    <w:name w:val="1 / 1.1 / 1.1.1210"/>
    <w:basedOn w:val="a8"/>
    <w:next w:val="111111"/>
    <w:semiHidden/>
    <w:rsid w:val="0071488C"/>
  </w:style>
  <w:style w:type="numbering" w:customStyle="1" w:styleId="1ai210">
    <w:name w:val="1 / a / i210"/>
    <w:basedOn w:val="a8"/>
    <w:next w:val="1ai"/>
    <w:semiHidden/>
    <w:rsid w:val="0071488C"/>
  </w:style>
  <w:style w:type="numbering" w:customStyle="1" w:styleId="2101">
    <w:name w:val="Статья / Раздел210"/>
    <w:basedOn w:val="a8"/>
    <w:next w:val="affffffffffffffffb"/>
    <w:semiHidden/>
    <w:rsid w:val="0071488C"/>
  </w:style>
  <w:style w:type="numbering" w:customStyle="1" w:styleId="3100">
    <w:name w:val="Нет списка310"/>
    <w:next w:val="a8"/>
    <w:semiHidden/>
    <w:rsid w:val="0071488C"/>
  </w:style>
  <w:style w:type="numbering" w:customStyle="1" w:styleId="111111310">
    <w:name w:val="1 / 1.1 / 1.1.1310"/>
    <w:basedOn w:val="a8"/>
    <w:next w:val="111111"/>
    <w:semiHidden/>
    <w:rsid w:val="0071488C"/>
  </w:style>
  <w:style w:type="numbering" w:customStyle="1" w:styleId="1ai310">
    <w:name w:val="1 / a / i310"/>
    <w:basedOn w:val="a8"/>
    <w:next w:val="1ai"/>
    <w:semiHidden/>
    <w:rsid w:val="0071488C"/>
  </w:style>
  <w:style w:type="numbering" w:customStyle="1" w:styleId="3101">
    <w:name w:val="Статья / Раздел310"/>
    <w:basedOn w:val="a8"/>
    <w:next w:val="affffffffffffffffb"/>
    <w:semiHidden/>
    <w:rsid w:val="0071488C"/>
  </w:style>
  <w:style w:type="numbering" w:customStyle="1" w:styleId="11130">
    <w:name w:val="Нет списка1113"/>
    <w:next w:val="a8"/>
    <w:semiHidden/>
    <w:rsid w:val="0071488C"/>
  </w:style>
  <w:style w:type="numbering" w:customStyle="1" w:styleId="1111111110">
    <w:name w:val="1 / 1.1 / 1.1.11110"/>
    <w:basedOn w:val="a8"/>
    <w:next w:val="111111"/>
    <w:semiHidden/>
    <w:rsid w:val="0071488C"/>
  </w:style>
  <w:style w:type="numbering" w:customStyle="1" w:styleId="1ai1110">
    <w:name w:val="1 / a / i1110"/>
    <w:basedOn w:val="a8"/>
    <w:next w:val="1ai"/>
    <w:semiHidden/>
    <w:rsid w:val="0071488C"/>
  </w:style>
  <w:style w:type="numbering" w:customStyle="1" w:styleId="11101">
    <w:name w:val="Статья / Раздел1110"/>
    <w:basedOn w:val="a8"/>
    <w:next w:val="affffffffffffffffb"/>
    <w:semiHidden/>
    <w:rsid w:val="0071488C"/>
  </w:style>
  <w:style w:type="numbering" w:customStyle="1" w:styleId="21100">
    <w:name w:val="Нет списка2110"/>
    <w:next w:val="a8"/>
    <w:semiHidden/>
    <w:rsid w:val="0071488C"/>
  </w:style>
  <w:style w:type="numbering" w:customStyle="1" w:styleId="1111112110">
    <w:name w:val="1 / 1.1 / 1.1.12110"/>
    <w:basedOn w:val="a8"/>
    <w:next w:val="111111"/>
    <w:semiHidden/>
    <w:rsid w:val="0071488C"/>
  </w:style>
  <w:style w:type="numbering" w:customStyle="1" w:styleId="1ai2110">
    <w:name w:val="1 / a / i2110"/>
    <w:basedOn w:val="a8"/>
    <w:next w:val="1ai"/>
    <w:semiHidden/>
    <w:rsid w:val="0071488C"/>
  </w:style>
  <w:style w:type="numbering" w:customStyle="1" w:styleId="21101">
    <w:name w:val="Статья / Раздел2110"/>
    <w:basedOn w:val="a8"/>
    <w:next w:val="affffffffffffffffb"/>
    <w:semiHidden/>
    <w:rsid w:val="0071488C"/>
  </w:style>
  <w:style w:type="numbering" w:customStyle="1" w:styleId="450">
    <w:name w:val="Нет списка45"/>
    <w:next w:val="a8"/>
    <w:semiHidden/>
    <w:rsid w:val="0071488C"/>
  </w:style>
  <w:style w:type="numbering" w:customStyle="1" w:styleId="11111143">
    <w:name w:val="1 / 1.1 / 1.1.143"/>
    <w:basedOn w:val="a8"/>
    <w:next w:val="111111"/>
    <w:semiHidden/>
    <w:rsid w:val="0071488C"/>
  </w:style>
  <w:style w:type="numbering" w:customStyle="1" w:styleId="1ai43">
    <w:name w:val="1 / a / i43"/>
    <w:basedOn w:val="a8"/>
    <w:next w:val="1ai"/>
    <w:semiHidden/>
    <w:rsid w:val="0071488C"/>
  </w:style>
  <w:style w:type="numbering" w:customStyle="1" w:styleId="434">
    <w:name w:val="Статья / Раздел43"/>
    <w:basedOn w:val="a8"/>
    <w:next w:val="affffffffffffffffb"/>
    <w:semiHidden/>
    <w:rsid w:val="0071488C"/>
  </w:style>
  <w:style w:type="numbering" w:customStyle="1" w:styleId="1231">
    <w:name w:val="Нет списка123"/>
    <w:next w:val="a8"/>
    <w:semiHidden/>
    <w:rsid w:val="0071488C"/>
  </w:style>
  <w:style w:type="numbering" w:customStyle="1" w:styleId="111111123">
    <w:name w:val="1 / 1.1 / 1.1.1123"/>
    <w:basedOn w:val="a8"/>
    <w:next w:val="111111"/>
    <w:semiHidden/>
    <w:rsid w:val="0071488C"/>
  </w:style>
  <w:style w:type="numbering" w:customStyle="1" w:styleId="1ai123">
    <w:name w:val="1 / a / i123"/>
    <w:basedOn w:val="a8"/>
    <w:next w:val="1ai"/>
    <w:semiHidden/>
    <w:rsid w:val="0071488C"/>
  </w:style>
  <w:style w:type="numbering" w:customStyle="1" w:styleId="1232">
    <w:name w:val="Статья / Раздел123"/>
    <w:basedOn w:val="a8"/>
    <w:next w:val="affffffffffffffffb"/>
    <w:semiHidden/>
    <w:rsid w:val="0071488C"/>
  </w:style>
  <w:style w:type="numbering" w:customStyle="1" w:styleId="2230">
    <w:name w:val="Нет списка223"/>
    <w:next w:val="a8"/>
    <w:semiHidden/>
    <w:rsid w:val="0071488C"/>
  </w:style>
  <w:style w:type="numbering" w:customStyle="1" w:styleId="111111223">
    <w:name w:val="1 / 1.1 / 1.1.1223"/>
    <w:basedOn w:val="a8"/>
    <w:next w:val="111111"/>
    <w:semiHidden/>
    <w:rsid w:val="0071488C"/>
  </w:style>
  <w:style w:type="numbering" w:customStyle="1" w:styleId="1ai223">
    <w:name w:val="1 / a / i223"/>
    <w:basedOn w:val="a8"/>
    <w:next w:val="1ai"/>
    <w:semiHidden/>
    <w:rsid w:val="0071488C"/>
  </w:style>
  <w:style w:type="numbering" w:customStyle="1" w:styleId="2231">
    <w:name w:val="Статья / Раздел223"/>
    <w:basedOn w:val="a8"/>
    <w:next w:val="affffffffffffffffb"/>
    <w:semiHidden/>
    <w:rsid w:val="0071488C"/>
  </w:style>
  <w:style w:type="numbering" w:customStyle="1" w:styleId="3131">
    <w:name w:val="Нет списка313"/>
    <w:next w:val="a8"/>
    <w:semiHidden/>
    <w:rsid w:val="0071488C"/>
  </w:style>
  <w:style w:type="numbering" w:customStyle="1" w:styleId="111111313">
    <w:name w:val="1 / 1.1 / 1.1.1313"/>
    <w:basedOn w:val="a8"/>
    <w:next w:val="111111"/>
    <w:semiHidden/>
    <w:rsid w:val="0071488C"/>
  </w:style>
  <w:style w:type="numbering" w:customStyle="1" w:styleId="1ai313">
    <w:name w:val="1 / a / i313"/>
    <w:basedOn w:val="a8"/>
    <w:next w:val="1ai"/>
    <w:semiHidden/>
    <w:rsid w:val="0071488C"/>
  </w:style>
  <w:style w:type="numbering" w:customStyle="1" w:styleId="3132">
    <w:name w:val="Статья / Раздел313"/>
    <w:basedOn w:val="a8"/>
    <w:next w:val="affffffffffffffffb"/>
    <w:semiHidden/>
    <w:rsid w:val="0071488C"/>
  </w:style>
  <w:style w:type="numbering" w:customStyle="1" w:styleId="1111110">
    <w:name w:val="Нет списка111111"/>
    <w:next w:val="a8"/>
    <w:semiHidden/>
    <w:rsid w:val="0071488C"/>
  </w:style>
  <w:style w:type="numbering" w:customStyle="1" w:styleId="1111111113">
    <w:name w:val="1 / 1.1 / 1.1.11113"/>
    <w:basedOn w:val="a8"/>
    <w:next w:val="111111"/>
    <w:semiHidden/>
    <w:rsid w:val="0071488C"/>
  </w:style>
  <w:style w:type="numbering" w:customStyle="1" w:styleId="1ai1113">
    <w:name w:val="1 / a / i1113"/>
    <w:basedOn w:val="a8"/>
    <w:next w:val="1ai"/>
    <w:semiHidden/>
    <w:rsid w:val="0071488C"/>
  </w:style>
  <w:style w:type="numbering" w:customStyle="1" w:styleId="11131">
    <w:name w:val="Статья / Раздел1113"/>
    <w:basedOn w:val="a8"/>
    <w:next w:val="affffffffffffffffb"/>
    <w:semiHidden/>
    <w:rsid w:val="0071488C"/>
  </w:style>
  <w:style w:type="numbering" w:customStyle="1" w:styleId="2113">
    <w:name w:val="Нет списка2113"/>
    <w:next w:val="a8"/>
    <w:semiHidden/>
    <w:rsid w:val="0071488C"/>
  </w:style>
  <w:style w:type="numbering" w:customStyle="1" w:styleId="1111112113">
    <w:name w:val="1 / 1.1 / 1.1.12113"/>
    <w:basedOn w:val="a8"/>
    <w:next w:val="111111"/>
    <w:semiHidden/>
    <w:rsid w:val="0071488C"/>
  </w:style>
  <w:style w:type="numbering" w:customStyle="1" w:styleId="1ai2113">
    <w:name w:val="1 / a / i2113"/>
    <w:basedOn w:val="a8"/>
    <w:next w:val="1ai"/>
    <w:semiHidden/>
    <w:rsid w:val="0071488C"/>
  </w:style>
  <w:style w:type="numbering" w:customStyle="1" w:styleId="21130">
    <w:name w:val="Статья / Раздел2113"/>
    <w:basedOn w:val="a8"/>
    <w:next w:val="affffffffffffffffb"/>
    <w:semiHidden/>
    <w:rsid w:val="0071488C"/>
  </w:style>
  <w:style w:type="numbering" w:customStyle="1" w:styleId="31110">
    <w:name w:val="Нет списка3111"/>
    <w:next w:val="a8"/>
    <w:semiHidden/>
    <w:rsid w:val="0071488C"/>
  </w:style>
  <w:style w:type="numbering" w:customStyle="1" w:styleId="1111113111">
    <w:name w:val="1 / 1.1 / 1.1.13111"/>
    <w:basedOn w:val="a8"/>
    <w:next w:val="111111"/>
    <w:semiHidden/>
    <w:rsid w:val="0071488C"/>
  </w:style>
  <w:style w:type="numbering" w:customStyle="1" w:styleId="1ai3111">
    <w:name w:val="1 / a / i3111"/>
    <w:basedOn w:val="a8"/>
    <w:next w:val="1ai"/>
    <w:semiHidden/>
    <w:rsid w:val="0071488C"/>
  </w:style>
  <w:style w:type="numbering" w:customStyle="1" w:styleId="31111">
    <w:name w:val="Статья / Раздел3111"/>
    <w:basedOn w:val="a8"/>
    <w:next w:val="affffffffffffffffb"/>
    <w:semiHidden/>
    <w:rsid w:val="0071488C"/>
  </w:style>
  <w:style w:type="numbering" w:customStyle="1" w:styleId="1111111a">
    <w:name w:val="Нет списка1111111"/>
    <w:next w:val="a8"/>
    <w:semiHidden/>
    <w:rsid w:val="0071488C"/>
  </w:style>
  <w:style w:type="numbering" w:customStyle="1" w:styleId="111111111111">
    <w:name w:val="1 / 1.1 / 1.1.1111111"/>
    <w:basedOn w:val="a8"/>
    <w:next w:val="111111"/>
    <w:semiHidden/>
    <w:rsid w:val="0071488C"/>
  </w:style>
  <w:style w:type="numbering" w:customStyle="1" w:styleId="1ai11111">
    <w:name w:val="1 / a / i11111"/>
    <w:basedOn w:val="a8"/>
    <w:next w:val="1ai"/>
    <w:semiHidden/>
    <w:rsid w:val="0071488C"/>
  </w:style>
  <w:style w:type="numbering" w:customStyle="1" w:styleId="111113">
    <w:name w:val="Статья / Раздел11111"/>
    <w:basedOn w:val="a8"/>
    <w:next w:val="affffffffffffffffb"/>
    <w:semiHidden/>
    <w:rsid w:val="0071488C"/>
  </w:style>
  <w:style w:type="numbering" w:customStyle="1" w:styleId="211110">
    <w:name w:val="Нет списка21111"/>
    <w:next w:val="a8"/>
    <w:semiHidden/>
    <w:rsid w:val="0071488C"/>
  </w:style>
  <w:style w:type="numbering" w:customStyle="1" w:styleId="111111211111">
    <w:name w:val="1 / 1.1 / 1.1.1211111"/>
    <w:basedOn w:val="a8"/>
    <w:next w:val="111111"/>
    <w:semiHidden/>
    <w:rsid w:val="0071488C"/>
  </w:style>
  <w:style w:type="numbering" w:customStyle="1" w:styleId="1ai21111">
    <w:name w:val="1 / a / i21111"/>
    <w:basedOn w:val="a8"/>
    <w:next w:val="1ai"/>
    <w:semiHidden/>
    <w:rsid w:val="0071488C"/>
  </w:style>
  <w:style w:type="numbering" w:customStyle="1" w:styleId="211111">
    <w:name w:val="Статья / Раздел21111"/>
    <w:basedOn w:val="a8"/>
    <w:next w:val="affffffffffffffffb"/>
    <w:semiHidden/>
    <w:rsid w:val="0071488C"/>
  </w:style>
  <w:style w:type="numbering" w:customStyle="1" w:styleId="4110">
    <w:name w:val="Нет списка411"/>
    <w:next w:val="a8"/>
    <w:semiHidden/>
    <w:rsid w:val="0071488C"/>
  </w:style>
  <w:style w:type="numbering" w:customStyle="1" w:styleId="111111411">
    <w:name w:val="1 / 1.1 / 1.1.1411"/>
    <w:basedOn w:val="a8"/>
    <w:next w:val="111111"/>
    <w:semiHidden/>
    <w:rsid w:val="0071488C"/>
  </w:style>
  <w:style w:type="numbering" w:customStyle="1" w:styleId="1ai411">
    <w:name w:val="1 / a / i411"/>
    <w:basedOn w:val="a8"/>
    <w:next w:val="1ai"/>
    <w:semiHidden/>
    <w:rsid w:val="0071488C"/>
  </w:style>
  <w:style w:type="numbering" w:customStyle="1" w:styleId="4111">
    <w:name w:val="Статья / Раздел411"/>
    <w:basedOn w:val="a8"/>
    <w:next w:val="affffffffffffffffb"/>
    <w:semiHidden/>
    <w:rsid w:val="0071488C"/>
  </w:style>
  <w:style w:type="numbering" w:customStyle="1" w:styleId="12110">
    <w:name w:val="Нет списка1211"/>
    <w:next w:val="a8"/>
    <w:semiHidden/>
    <w:rsid w:val="0071488C"/>
  </w:style>
  <w:style w:type="numbering" w:customStyle="1" w:styleId="1111111211">
    <w:name w:val="1 / 1.1 / 1.1.11211"/>
    <w:basedOn w:val="a8"/>
    <w:next w:val="111111"/>
    <w:semiHidden/>
    <w:rsid w:val="0071488C"/>
  </w:style>
  <w:style w:type="numbering" w:customStyle="1" w:styleId="1ai1211">
    <w:name w:val="1 / a / i1211"/>
    <w:basedOn w:val="a8"/>
    <w:next w:val="1ai"/>
    <w:semiHidden/>
    <w:rsid w:val="0071488C"/>
  </w:style>
  <w:style w:type="numbering" w:customStyle="1" w:styleId="12111">
    <w:name w:val="Статья / Раздел1211"/>
    <w:basedOn w:val="a8"/>
    <w:next w:val="affffffffffffffffb"/>
    <w:semiHidden/>
    <w:rsid w:val="0071488C"/>
  </w:style>
  <w:style w:type="numbering" w:customStyle="1" w:styleId="22110">
    <w:name w:val="Нет списка2211"/>
    <w:next w:val="a8"/>
    <w:semiHidden/>
    <w:rsid w:val="0071488C"/>
  </w:style>
  <w:style w:type="numbering" w:customStyle="1" w:styleId="1111112211">
    <w:name w:val="1 / 1.1 / 1.1.12211"/>
    <w:basedOn w:val="a8"/>
    <w:next w:val="111111"/>
    <w:semiHidden/>
    <w:rsid w:val="0071488C"/>
  </w:style>
  <w:style w:type="numbering" w:customStyle="1" w:styleId="1ai2211">
    <w:name w:val="1 / a / i2211"/>
    <w:basedOn w:val="a8"/>
    <w:next w:val="1ai"/>
    <w:semiHidden/>
    <w:rsid w:val="0071488C"/>
  </w:style>
  <w:style w:type="numbering" w:customStyle="1" w:styleId="22111">
    <w:name w:val="Статья / Раздел2211"/>
    <w:basedOn w:val="a8"/>
    <w:next w:val="affffffffffffffffb"/>
    <w:semiHidden/>
    <w:rsid w:val="0071488C"/>
  </w:style>
  <w:style w:type="numbering" w:customStyle="1" w:styleId="3220">
    <w:name w:val="Нет списка322"/>
    <w:next w:val="a8"/>
    <w:semiHidden/>
    <w:rsid w:val="0071488C"/>
  </w:style>
  <w:style w:type="numbering" w:customStyle="1" w:styleId="111111322">
    <w:name w:val="1 / 1.1 / 1.1.1322"/>
    <w:basedOn w:val="a8"/>
    <w:next w:val="111111"/>
    <w:semiHidden/>
    <w:rsid w:val="0071488C"/>
  </w:style>
  <w:style w:type="numbering" w:customStyle="1" w:styleId="1ai322">
    <w:name w:val="1 / a / i322"/>
    <w:basedOn w:val="a8"/>
    <w:next w:val="1ai"/>
    <w:semiHidden/>
    <w:rsid w:val="0071488C"/>
  </w:style>
  <w:style w:type="numbering" w:customStyle="1" w:styleId="3221">
    <w:name w:val="Статья / Раздел322"/>
    <w:basedOn w:val="a8"/>
    <w:next w:val="affffffffffffffffb"/>
    <w:semiHidden/>
    <w:rsid w:val="0071488C"/>
  </w:style>
  <w:style w:type="numbering" w:customStyle="1" w:styleId="11220">
    <w:name w:val="Нет списка1122"/>
    <w:next w:val="a8"/>
    <w:semiHidden/>
    <w:rsid w:val="0071488C"/>
  </w:style>
  <w:style w:type="numbering" w:customStyle="1" w:styleId="1111111122">
    <w:name w:val="1 / 1.1 / 1.1.11122"/>
    <w:basedOn w:val="a8"/>
    <w:next w:val="111111"/>
    <w:semiHidden/>
    <w:rsid w:val="0071488C"/>
  </w:style>
  <w:style w:type="numbering" w:customStyle="1" w:styleId="1ai1122">
    <w:name w:val="1 / a / i1122"/>
    <w:basedOn w:val="a8"/>
    <w:next w:val="1ai"/>
    <w:semiHidden/>
    <w:rsid w:val="0071488C"/>
  </w:style>
  <w:style w:type="numbering" w:customStyle="1" w:styleId="11221">
    <w:name w:val="Статья / Раздел1122"/>
    <w:basedOn w:val="a8"/>
    <w:next w:val="affffffffffffffffb"/>
    <w:semiHidden/>
    <w:rsid w:val="0071488C"/>
  </w:style>
  <w:style w:type="numbering" w:customStyle="1" w:styleId="2122">
    <w:name w:val="Нет списка2122"/>
    <w:next w:val="a8"/>
    <w:semiHidden/>
    <w:rsid w:val="0071488C"/>
  </w:style>
  <w:style w:type="numbering" w:customStyle="1" w:styleId="1111112122">
    <w:name w:val="1 / 1.1 / 1.1.12122"/>
    <w:basedOn w:val="a8"/>
    <w:next w:val="111111"/>
    <w:semiHidden/>
    <w:rsid w:val="0071488C"/>
  </w:style>
  <w:style w:type="numbering" w:customStyle="1" w:styleId="1ai2122">
    <w:name w:val="1 / a / i2122"/>
    <w:basedOn w:val="a8"/>
    <w:next w:val="1ai"/>
    <w:semiHidden/>
    <w:rsid w:val="0071488C"/>
  </w:style>
  <w:style w:type="numbering" w:customStyle="1" w:styleId="21220">
    <w:name w:val="Статья / Раздел2122"/>
    <w:basedOn w:val="a8"/>
    <w:next w:val="affffffffffffffffb"/>
    <w:semiHidden/>
    <w:rsid w:val="0071488C"/>
  </w:style>
  <w:style w:type="numbering" w:customStyle="1" w:styleId="522">
    <w:name w:val="Нет списка52"/>
    <w:next w:val="a8"/>
    <w:semiHidden/>
    <w:rsid w:val="0071488C"/>
  </w:style>
  <w:style w:type="numbering" w:customStyle="1" w:styleId="11111152">
    <w:name w:val="1 / 1.1 / 1.1.152"/>
    <w:basedOn w:val="a8"/>
    <w:next w:val="111111"/>
    <w:semiHidden/>
    <w:rsid w:val="0071488C"/>
  </w:style>
  <w:style w:type="numbering" w:customStyle="1" w:styleId="1ai52">
    <w:name w:val="1 / a / i52"/>
    <w:basedOn w:val="a8"/>
    <w:next w:val="1ai"/>
    <w:semiHidden/>
    <w:rsid w:val="0071488C"/>
  </w:style>
  <w:style w:type="numbering" w:customStyle="1" w:styleId="523">
    <w:name w:val="Статья / Раздел52"/>
    <w:basedOn w:val="a8"/>
    <w:next w:val="affffffffffffffffb"/>
    <w:semiHidden/>
    <w:rsid w:val="0071488C"/>
  </w:style>
  <w:style w:type="numbering" w:customStyle="1" w:styleId="1320">
    <w:name w:val="Нет списка132"/>
    <w:next w:val="a8"/>
    <w:semiHidden/>
    <w:rsid w:val="0071488C"/>
  </w:style>
  <w:style w:type="numbering" w:customStyle="1" w:styleId="111111132">
    <w:name w:val="1 / 1.1 / 1.1.1132"/>
    <w:basedOn w:val="a8"/>
    <w:next w:val="111111"/>
    <w:semiHidden/>
    <w:rsid w:val="0071488C"/>
  </w:style>
  <w:style w:type="numbering" w:customStyle="1" w:styleId="1ai132">
    <w:name w:val="1 / a / i132"/>
    <w:basedOn w:val="a8"/>
    <w:next w:val="1ai"/>
    <w:semiHidden/>
    <w:rsid w:val="0071488C"/>
  </w:style>
  <w:style w:type="numbering" w:customStyle="1" w:styleId="1321">
    <w:name w:val="Статья / Раздел132"/>
    <w:basedOn w:val="a8"/>
    <w:next w:val="affffffffffffffffb"/>
    <w:semiHidden/>
    <w:rsid w:val="0071488C"/>
  </w:style>
  <w:style w:type="numbering" w:customStyle="1" w:styleId="2320">
    <w:name w:val="Нет списка232"/>
    <w:next w:val="a8"/>
    <w:semiHidden/>
    <w:rsid w:val="0071488C"/>
  </w:style>
  <w:style w:type="numbering" w:customStyle="1" w:styleId="111111232">
    <w:name w:val="1 / 1.1 / 1.1.1232"/>
    <w:basedOn w:val="a8"/>
    <w:next w:val="111111"/>
    <w:semiHidden/>
    <w:rsid w:val="0071488C"/>
  </w:style>
  <w:style w:type="numbering" w:customStyle="1" w:styleId="1ai232">
    <w:name w:val="1 / a / i232"/>
    <w:basedOn w:val="a8"/>
    <w:next w:val="1ai"/>
    <w:semiHidden/>
    <w:rsid w:val="0071488C"/>
  </w:style>
  <w:style w:type="numbering" w:customStyle="1" w:styleId="2321">
    <w:name w:val="Статья / Раздел232"/>
    <w:basedOn w:val="a8"/>
    <w:next w:val="affffffffffffffffb"/>
    <w:semiHidden/>
    <w:rsid w:val="0071488C"/>
  </w:style>
  <w:style w:type="numbering" w:customStyle="1" w:styleId="3320">
    <w:name w:val="Нет списка332"/>
    <w:next w:val="a8"/>
    <w:semiHidden/>
    <w:rsid w:val="0071488C"/>
  </w:style>
  <w:style w:type="numbering" w:customStyle="1" w:styleId="111111332">
    <w:name w:val="1 / 1.1 / 1.1.1332"/>
    <w:basedOn w:val="a8"/>
    <w:next w:val="111111"/>
    <w:semiHidden/>
    <w:rsid w:val="0071488C"/>
  </w:style>
  <w:style w:type="numbering" w:customStyle="1" w:styleId="1ai332">
    <w:name w:val="1 / a / i332"/>
    <w:basedOn w:val="a8"/>
    <w:next w:val="1ai"/>
    <w:semiHidden/>
    <w:rsid w:val="0071488C"/>
  </w:style>
  <w:style w:type="numbering" w:customStyle="1" w:styleId="3321">
    <w:name w:val="Статья / Раздел332"/>
    <w:basedOn w:val="a8"/>
    <w:next w:val="affffffffffffffffb"/>
    <w:semiHidden/>
    <w:rsid w:val="0071488C"/>
  </w:style>
  <w:style w:type="numbering" w:customStyle="1" w:styleId="11320">
    <w:name w:val="Нет списка1132"/>
    <w:next w:val="a8"/>
    <w:semiHidden/>
    <w:rsid w:val="0071488C"/>
  </w:style>
  <w:style w:type="numbering" w:customStyle="1" w:styleId="1111111132">
    <w:name w:val="1 / 1.1 / 1.1.11132"/>
    <w:basedOn w:val="a8"/>
    <w:next w:val="111111"/>
    <w:semiHidden/>
    <w:rsid w:val="0071488C"/>
  </w:style>
  <w:style w:type="numbering" w:customStyle="1" w:styleId="1ai1132">
    <w:name w:val="1 / a / i1132"/>
    <w:basedOn w:val="a8"/>
    <w:next w:val="1ai"/>
    <w:semiHidden/>
    <w:rsid w:val="0071488C"/>
  </w:style>
  <w:style w:type="numbering" w:customStyle="1" w:styleId="11321">
    <w:name w:val="Статья / Раздел1132"/>
    <w:basedOn w:val="a8"/>
    <w:next w:val="affffffffffffffffb"/>
    <w:semiHidden/>
    <w:rsid w:val="0071488C"/>
  </w:style>
  <w:style w:type="numbering" w:customStyle="1" w:styleId="2132">
    <w:name w:val="Нет списка2132"/>
    <w:next w:val="a8"/>
    <w:semiHidden/>
    <w:rsid w:val="0071488C"/>
  </w:style>
  <w:style w:type="numbering" w:customStyle="1" w:styleId="1111112132">
    <w:name w:val="1 / 1.1 / 1.1.12132"/>
    <w:basedOn w:val="a8"/>
    <w:next w:val="111111"/>
    <w:semiHidden/>
    <w:rsid w:val="0071488C"/>
  </w:style>
  <w:style w:type="numbering" w:customStyle="1" w:styleId="1ai2132">
    <w:name w:val="1 / a / i2132"/>
    <w:basedOn w:val="a8"/>
    <w:next w:val="1ai"/>
    <w:semiHidden/>
    <w:rsid w:val="0071488C"/>
  </w:style>
  <w:style w:type="numbering" w:customStyle="1" w:styleId="21320">
    <w:name w:val="Статья / Раздел2132"/>
    <w:basedOn w:val="a8"/>
    <w:next w:val="affffffffffffffffb"/>
    <w:semiHidden/>
    <w:rsid w:val="0071488C"/>
  </w:style>
  <w:style w:type="numbering" w:customStyle="1" w:styleId="621">
    <w:name w:val="Нет списка62"/>
    <w:next w:val="a8"/>
    <w:uiPriority w:val="99"/>
    <w:semiHidden/>
    <w:unhideWhenUsed/>
    <w:rsid w:val="0071488C"/>
  </w:style>
  <w:style w:type="numbering" w:customStyle="1" w:styleId="721">
    <w:name w:val="Нет списка72"/>
    <w:next w:val="a8"/>
    <w:semiHidden/>
    <w:rsid w:val="0071488C"/>
  </w:style>
  <w:style w:type="numbering" w:customStyle="1" w:styleId="11111162">
    <w:name w:val="1 / 1.1 / 1.1.162"/>
    <w:basedOn w:val="a8"/>
    <w:next w:val="111111"/>
    <w:semiHidden/>
    <w:rsid w:val="0071488C"/>
  </w:style>
  <w:style w:type="numbering" w:customStyle="1" w:styleId="1ai62">
    <w:name w:val="1 / a / i62"/>
    <w:basedOn w:val="a8"/>
    <w:next w:val="1ai"/>
    <w:semiHidden/>
    <w:rsid w:val="0071488C"/>
  </w:style>
  <w:style w:type="numbering" w:customStyle="1" w:styleId="622">
    <w:name w:val="Статья / Раздел62"/>
    <w:basedOn w:val="a8"/>
    <w:next w:val="affffffffffffffffb"/>
    <w:semiHidden/>
    <w:rsid w:val="0071488C"/>
  </w:style>
  <w:style w:type="numbering" w:customStyle="1" w:styleId="1420">
    <w:name w:val="Нет списка142"/>
    <w:next w:val="a8"/>
    <w:semiHidden/>
    <w:rsid w:val="0071488C"/>
  </w:style>
  <w:style w:type="numbering" w:customStyle="1" w:styleId="111111142">
    <w:name w:val="1 / 1.1 / 1.1.1142"/>
    <w:basedOn w:val="a8"/>
    <w:next w:val="111111"/>
    <w:semiHidden/>
    <w:rsid w:val="0071488C"/>
  </w:style>
  <w:style w:type="numbering" w:customStyle="1" w:styleId="1ai142">
    <w:name w:val="1 / a / i142"/>
    <w:basedOn w:val="a8"/>
    <w:next w:val="1ai"/>
    <w:semiHidden/>
    <w:rsid w:val="0071488C"/>
  </w:style>
  <w:style w:type="numbering" w:customStyle="1" w:styleId="1421">
    <w:name w:val="Статья / Раздел142"/>
    <w:basedOn w:val="a8"/>
    <w:next w:val="affffffffffffffffb"/>
    <w:semiHidden/>
    <w:rsid w:val="0071488C"/>
  </w:style>
  <w:style w:type="numbering" w:customStyle="1" w:styleId="2420">
    <w:name w:val="Нет списка242"/>
    <w:next w:val="a8"/>
    <w:semiHidden/>
    <w:rsid w:val="0071488C"/>
  </w:style>
  <w:style w:type="numbering" w:customStyle="1" w:styleId="111111242">
    <w:name w:val="1 / 1.1 / 1.1.1242"/>
    <w:basedOn w:val="a8"/>
    <w:next w:val="111111"/>
    <w:semiHidden/>
    <w:rsid w:val="0071488C"/>
  </w:style>
  <w:style w:type="numbering" w:customStyle="1" w:styleId="1ai242">
    <w:name w:val="1 / a / i242"/>
    <w:basedOn w:val="a8"/>
    <w:next w:val="1ai"/>
    <w:semiHidden/>
    <w:rsid w:val="0071488C"/>
  </w:style>
  <w:style w:type="numbering" w:customStyle="1" w:styleId="2421">
    <w:name w:val="Статья / Раздел242"/>
    <w:basedOn w:val="a8"/>
    <w:next w:val="affffffffffffffffb"/>
    <w:semiHidden/>
    <w:rsid w:val="0071488C"/>
  </w:style>
  <w:style w:type="numbering" w:customStyle="1" w:styleId="3420">
    <w:name w:val="Нет списка342"/>
    <w:next w:val="a8"/>
    <w:semiHidden/>
    <w:rsid w:val="0071488C"/>
  </w:style>
  <w:style w:type="numbering" w:customStyle="1" w:styleId="111111342">
    <w:name w:val="1 / 1.1 / 1.1.1342"/>
    <w:basedOn w:val="a8"/>
    <w:next w:val="111111"/>
    <w:semiHidden/>
    <w:rsid w:val="0071488C"/>
  </w:style>
  <w:style w:type="numbering" w:customStyle="1" w:styleId="1ai342">
    <w:name w:val="1 / a / i342"/>
    <w:basedOn w:val="a8"/>
    <w:next w:val="1ai"/>
    <w:semiHidden/>
    <w:rsid w:val="0071488C"/>
  </w:style>
  <w:style w:type="numbering" w:customStyle="1" w:styleId="3421">
    <w:name w:val="Статья / Раздел342"/>
    <w:basedOn w:val="a8"/>
    <w:next w:val="affffffffffffffffb"/>
    <w:semiHidden/>
    <w:rsid w:val="0071488C"/>
  </w:style>
  <w:style w:type="numbering" w:customStyle="1" w:styleId="11420">
    <w:name w:val="Нет списка1142"/>
    <w:next w:val="a8"/>
    <w:semiHidden/>
    <w:rsid w:val="0071488C"/>
  </w:style>
  <w:style w:type="numbering" w:customStyle="1" w:styleId="1111111142">
    <w:name w:val="1 / 1.1 / 1.1.11142"/>
    <w:basedOn w:val="a8"/>
    <w:next w:val="111111"/>
    <w:semiHidden/>
    <w:rsid w:val="0071488C"/>
  </w:style>
  <w:style w:type="numbering" w:customStyle="1" w:styleId="1ai1142">
    <w:name w:val="1 / a / i1142"/>
    <w:basedOn w:val="a8"/>
    <w:next w:val="1ai"/>
    <w:semiHidden/>
    <w:rsid w:val="0071488C"/>
  </w:style>
  <w:style w:type="numbering" w:customStyle="1" w:styleId="11421">
    <w:name w:val="Статья / Раздел1142"/>
    <w:basedOn w:val="a8"/>
    <w:next w:val="affffffffffffffffb"/>
    <w:semiHidden/>
    <w:rsid w:val="0071488C"/>
  </w:style>
  <w:style w:type="numbering" w:customStyle="1" w:styleId="2142">
    <w:name w:val="Нет списка2142"/>
    <w:next w:val="a8"/>
    <w:semiHidden/>
    <w:rsid w:val="0071488C"/>
  </w:style>
  <w:style w:type="numbering" w:customStyle="1" w:styleId="1111112142">
    <w:name w:val="1 / 1.1 / 1.1.12142"/>
    <w:basedOn w:val="a8"/>
    <w:next w:val="111111"/>
    <w:semiHidden/>
    <w:rsid w:val="0071488C"/>
  </w:style>
  <w:style w:type="numbering" w:customStyle="1" w:styleId="1ai2142">
    <w:name w:val="1 / a / i2142"/>
    <w:basedOn w:val="a8"/>
    <w:next w:val="1ai"/>
    <w:semiHidden/>
    <w:rsid w:val="0071488C"/>
  </w:style>
  <w:style w:type="numbering" w:customStyle="1" w:styleId="21420">
    <w:name w:val="Статья / Раздел2142"/>
    <w:basedOn w:val="a8"/>
    <w:next w:val="affffffffffffffffb"/>
    <w:semiHidden/>
    <w:rsid w:val="0071488C"/>
  </w:style>
  <w:style w:type="numbering" w:customStyle="1" w:styleId="821">
    <w:name w:val="Нет списка82"/>
    <w:next w:val="a8"/>
    <w:semiHidden/>
    <w:rsid w:val="0071488C"/>
  </w:style>
  <w:style w:type="numbering" w:customStyle="1" w:styleId="11111172">
    <w:name w:val="1 / 1.1 / 1.1.172"/>
    <w:basedOn w:val="a8"/>
    <w:next w:val="111111"/>
    <w:semiHidden/>
    <w:rsid w:val="0071488C"/>
  </w:style>
  <w:style w:type="numbering" w:customStyle="1" w:styleId="1ai72">
    <w:name w:val="1 / a / i72"/>
    <w:basedOn w:val="a8"/>
    <w:next w:val="1ai"/>
    <w:semiHidden/>
    <w:rsid w:val="0071488C"/>
  </w:style>
  <w:style w:type="numbering" w:customStyle="1" w:styleId="722">
    <w:name w:val="Статья / Раздел72"/>
    <w:basedOn w:val="a8"/>
    <w:next w:val="affffffffffffffffb"/>
    <w:semiHidden/>
    <w:rsid w:val="0071488C"/>
  </w:style>
  <w:style w:type="numbering" w:customStyle="1" w:styleId="152">
    <w:name w:val="Нет списка152"/>
    <w:next w:val="a8"/>
    <w:semiHidden/>
    <w:rsid w:val="0071488C"/>
  </w:style>
  <w:style w:type="numbering" w:customStyle="1" w:styleId="111111152">
    <w:name w:val="1 / 1.1 / 1.1.1152"/>
    <w:basedOn w:val="a8"/>
    <w:next w:val="111111"/>
    <w:semiHidden/>
    <w:rsid w:val="0071488C"/>
  </w:style>
  <w:style w:type="numbering" w:customStyle="1" w:styleId="1ai152">
    <w:name w:val="1 / a / i152"/>
    <w:basedOn w:val="a8"/>
    <w:next w:val="1ai"/>
    <w:semiHidden/>
    <w:rsid w:val="0071488C"/>
  </w:style>
  <w:style w:type="numbering" w:customStyle="1" w:styleId="1520">
    <w:name w:val="Статья / Раздел152"/>
    <w:basedOn w:val="a8"/>
    <w:next w:val="affffffffffffffffb"/>
    <w:semiHidden/>
    <w:rsid w:val="0071488C"/>
  </w:style>
  <w:style w:type="numbering" w:customStyle="1" w:styleId="2520">
    <w:name w:val="Нет списка252"/>
    <w:next w:val="a8"/>
    <w:semiHidden/>
    <w:rsid w:val="0071488C"/>
  </w:style>
  <w:style w:type="numbering" w:customStyle="1" w:styleId="111111252">
    <w:name w:val="1 / 1.1 / 1.1.1252"/>
    <w:basedOn w:val="a8"/>
    <w:next w:val="111111"/>
    <w:semiHidden/>
    <w:rsid w:val="0071488C"/>
  </w:style>
  <w:style w:type="numbering" w:customStyle="1" w:styleId="1ai252">
    <w:name w:val="1 / a / i252"/>
    <w:basedOn w:val="a8"/>
    <w:next w:val="1ai"/>
    <w:semiHidden/>
    <w:rsid w:val="0071488C"/>
  </w:style>
  <w:style w:type="numbering" w:customStyle="1" w:styleId="2521">
    <w:name w:val="Статья / Раздел252"/>
    <w:basedOn w:val="a8"/>
    <w:next w:val="affffffffffffffffb"/>
    <w:semiHidden/>
    <w:rsid w:val="0071488C"/>
  </w:style>
  <w:style w:type="numbering" w:customStyle="1" w:styleId="3520">
    <w:name w:val="Нет списка352"/>
    <w:next w:val="a8"/>
    <w:semiHidden/>
    <w:rsid w:val="0071488C"/>
  </w:style>
  <w:style w:type="numbering" w:customStyle="1" w:styleId="111111352">
    <w:name w:val="1 / 1.1 / 1.1.1352"/>
    <w:basedOn w:val="a8"/>
    <w:next w:val="111111"/>
    <w:semiHidden/>
    <w:rsid w:val="0071488C"/>
  </w:style>
  <w:style w:type="numbering" w:customStyle="1" w:styleId="1ai352">
    <w:name w:val="1 / a / i352"/>
    <w:basedOn w:val="a8"/>
    <w:next w:val="1ai"/>
    <w:semiHidden/>
    <w:rsid w:val="0071488C"/>
  </w:style>
  <w:style w:type="numbering" w:customStyle="1" w:styleId="3521">
    <w:name w:val="Статья / Раздел352"/>
    <w:basedOn w:val="a8"/>
    <w:next w:val="affffffffffffffffb"/>
    <w:semiHidden/>
    <w:rsid w:val="0071488C"/>
  </w:style>
  <w:style w:type="numbering" w:customStyle="1" w:styleId="11520">
    <w:name w:val="Нет списка1152"/>
    <w:next w:val="a8"/>
    <w:semiHidden/>
    <w:rsid w:val="0071488C"/>
  </w:style>
  <w:style w:type="numbering" w:customStyle="1" w:styleId="1111111152">
    <w:name w:val="1 / 1.1 / 1.1.11152"/>
    <w:basedOn w:val="a8"/>
    <w:next w:val="111111"/>
    <w:semiHidden/>
    <w:rsid w:val="0071488C"/>
  </w:style>
  <w:style w:type="numbering" w:customStyle="1" w:styleId="1ai1152">
    <w:name w:val="1 / a / i1152"/>
    <w:basedOn w:val="a8"/>
    <w:next w:val="1ai"/>
    <w:semiHidden/>
    <w:rsid w:val="0071488C"/>
  </w:style>
  <w:style w:type="numbering" w:customStyle="1" w:styleId="11521">
    <w:name w:val="Статья / Раздел1152"/>
    <w:basedOn w:val="a8"/>
    <w:next w:val="affffffffffffffffb"/>
    <w:semiHidden/>
    <w:rsid w:val="0071488C"/>
  </w:style>
  <w:style w:type="numbering" w:customStyle="1" w:styleId="2152">
    <w:name w:val="Нет списка2152"/>
    <w:next w:val="a8"/>
    <w:semiHidden/>
    <w:rsid w:val="0071488C"/>
  </w:style>
  <w:style w:type="numbering" w:customStyle="1" w:styleId="1111112152">
    <w:name w:val="1 / 1.1 / 1.1.12152"/>
    <w:basedOn w:val="a8"/>
    <w:next w:val="111111"/>
    <w:semiHidden/>
    <w:rsid w:val="0071488C"/>
  </w:style>
  <w:style w:type="numbering" w:customStyle="1" w:styleId="1ai2152">
    <w:name w:val="1 / a / i2152"/>
    <w:basedOn w:val="a8"/>
    <w:next w:val="1ai"/>
    <w:semiHidden/>
    <w:rsid w:val="0071488C"/>
  </w:style>
  <w:style w:type="numbering" w:customStyle="1" w:styleId="21520">
    <w:name w:val="Статья / Раздел2152"/>
    <w:basedOn w:val="a8"/>
    <w:next w:val="affffffffffffffffb"/>
    <w:semiHidden/>
    <w:rsid w:val="0071488C"/>
  </w:style>
  <w:style w:type="numbering" w:customStyle="1" w:styleId="920">
    <w:name w:val="Нет списка92"/>
    <w:next w:val="a8"/>
    <w:semiHidden/>
    <w:rsid w:val="0071488C"/>
  </w:style>
  <w:style w:type="numbering" w:customStyle="1" w:styleId="11111182">
    <w:name w:val="1 / 1.1 / 1.1.182"/>
    <w:basedOn w:val="a8"/>
    <w:next w:val="111111"/>
    <w:semiHidden/>
    <w:rsid w:val="0071488C"/>
  </w:style>
  <w:style w:type="numbering" w:customStyle="1" w:styleId="1ai82">
    <w:name w:val="1 / a / i82"/>
    <w:basedOn w:val="a8"/>
    <w:next w:val="1ai"/>
    <w:semiHidden/>
    <w:rsid w:val="0071488C"/>
  </w:style>
  <w:style w:type="numbering" w:customStyle="1" w:styleId="822">
    <w:name w:val="Статья / Раздел82"/>
    <w:basedOn w:val="a8"/>
    <w:next w:val="affffffffffffffffb"/>
    <w:semiHidden/>
    <w:rsid w:val="0071488C"/>
  </w:style>
  <w:style w:type="numbering" w:customStyle="1" w:styleId="1620">
    <w:name w:val="Нет списка162"/>
    <w:next w:val="a8"/>
    <w:semiHidden/>
    <w:rsid w:val="0071488C"/>
  </w:style>
  <w:style w:type="numbering" w:customStyle="1" w:styleId="111111162">
    <w:name w:val="1 / 1.1 / 1.1.1162"/>
    <w:basedOn w:val="a8"/>
    <w:next w:val="111111"/>
    <w:semiHidden/>
    <w:rsid w:val="0071488C"/>
  </w:style>
  <w:style w:type="numbering" w:customStyle="1" w:styleId="1ai162">
    <w:name w:val="1 / a / i162"/>
    <w:basedOn w:val="a8"/>
    <w:next w:val="1ai"/>
    <w:semiHidden/>
    <w:rsid w:val="0071488C"/>
  </w:style>
  <w:style w:type="numbering" w:customStyle="1" w:styleId="1621">
    <w:name w:val="Статья / Раздел162"/>
    <w:basedOn w:val="a8"/>
    <w:next w:val="affffffffffffffffb"/>
    <w:semiHidden/>
    <w:rsid w:val="0071488C"/>
  </w:style>
  <w:style w:type="numbering" w:customStyle="1" w:styleId="262">
    <w:name w:val="Нет списка262"/>
    <w:next w:val="a8"/>
    <w:semiHidden/>
    <w:rsid w:val="0071488C"/>
  </w:style>
  <w:style w:type="numbering" w:customStyle="1" w:styleId="111111262">
    <w:name w:val="1 / 1.1 / 1.1.1262"/>
    <w:basedOn w:val="a8"/>
    <w:next w:val="111111"/>
    <w:semiHidden/>
    <w:rsid w:val="0071488C"/>
  </w:style>
  <w:style w:type="numbering" w:customStyle="1" w:styleId="1ai262">
    <w:name w:val="1 / a / i262"/>
    <w:basedOn w:val="a8"/>
    <w:next w:val="1ai"/>
    <w:semiHidden/>
    <w:rsid w:val="0071488C"/>
  </w:style>
  <w:style w:type="numbering" w:customStyle="1" w:styleId="2620">
    <w:name w:val="Статья / Раздел262"/>
    <w:basedOn w:val="a8"/>
    <w:next w:val="affffffffffffffffb"/>
    <w:semiHidden/>
    <w:rsid w:val="0071488C"/>
  </w:style>
  <w:style w:type="numbering" w:customStyle="1" w:styleId="3620">
    <w:name w:val="Нет списка362"/>
    <w:next w:val="a8"/>
    <w:semiHidden/>
    <w:rsid w:val="0071488C"/>
  </w:style>
  <w:style w:type="numbering" w:customStyle="1" w:styleId="111111362">
    <w:name w:val="1 / 1.1 / 1.1.1362"/>
    <w:basedOn w:val="a8"/>
    <w:next w:val="111111"/>
    <w:semiHidden/>
    <w:rsid w:val="0071488C"/>
  </w:style>
  <w:style w:type="numbering" w:customStyle="1" w:styleId="1ai362">
    <w:name w:val="1 / a / i362"/>
    <w:basedOn w:val="a8"/>
    <w:next w:val="1ai"/>
    <w:semiHidden/>
    <w:rsid w:val="0071488C"/>
  </w:style>
  <w:style w:type="numbering" w:customStyle="1" w:styleId="3621">
    <w:name w:val="Статья / Раздел362"/>
    <w:basedOn w:val="a8"/>
    <w:next w:val="affffffffffffffffb"/>
    <w:semiHidden/>
    <w:rsid w:val="0071488C"/>
  </w:style>
  <w:style w:type="numbering" w:customStyle="1" w:styleId="1162">
    <w:name w:val="Нет списка1162"/>
    <w:next w:val="a8"/>
    <w:semiHidden/>
    <w:rsid w:val="0071488C"/>
  </w:style>
  <w:style w:type="numbering" w:customStyle="1" w:styleId="1111111162">
    <w:name w:val="1 / 1.1 / 1.1.11162"/>
    <w:basedOn w:val="a8"/>
    <w:next w:val="111111"/>
    <w:semiHidden/>
    <w:rsid w:val="0071488C"/>
  </w:style>
  <w:style w:type="numbering" w:customStyle="1" w:styleId="1ai1162">
    <w:name w:val="1 / a / i1162"/>
    <w:basedOn w:val="a8"/>
    <w:next w:val="1ai"/>
    <w:semiHidden/>
    <w:rsid w:val="0071488C"/>
  </w:style>
  <w:style w:type="numbering" w:customStyle="1" w:styleId="11620">
    <w:name w:val="Статья / Раздел1162"/>
    <w:basedOn w:val="a8"/>
    <w:next w:val="affffffffffffffffb"/>
    <w:semiHidden/>
    <w:rsid w:val="0071488C"/>
  </w:style>
  <w:style w:type="numbering" w:customStyle="1" w:styleId="2162">
    <w:name w:val="Нет списка2162"/>
    <w:next w:val="a8"/>
    <w:semiHidden/>
    <w:rsid w:val="0071488C"/>
  </w:style>
  <w:style w:type="numbering" w:customStyle="1" w:styleId="1111112162">
    <w:name w:val="1 / 1.1 / 1.1.12162"/>
    <w:basedOn w:val="a8"/>
    <w:next w:val="111111"/>
    <w:semiHidden/>
    <w:rsid w:val="0071488C"/>
  </w:style>
  <w:style w:type="numbering" w:customStyle="1" w:styleId="1ai2162">
    <w:name w:val="1 / a / i2162"/>
    <w:basedOn w:val="a8"/>
    <w:next w:val="1ai"/>
    <w:semiHidden/>
    <w:rsid w:val="0071488C"/>
  </w:style>
  <w:style w:type="numbering" w:customStyle="1" w:styleId="21620">
    <w:name w:val="Статья / Раздел2162"/>
    <w:basedOn w:val="a8"/>
    <w:next w:val="affffffffffffffffb"/>
    <w:semiHidden/>
    <w:rsid w:val="0071488C"/>
  </w:style>
  <w:style w:type="numbering" w:customStyle="1" w:styleId="1020">
    <w:name w:val="Нет списка102"/>
    <w:next w:val="a8"/>
    <w:semiHidden/>
    <w:rsid w:val="0071488C"/>
  </w:style>
  <w:style w:type="numbering" w:customStyle="1" w:styleId="11111192">
    <w:name w:val="1 / 1.1 / 1.1.192"/>
    <w:basedOn w:val="a8"/>
    <w:next w:val="111111"/>
    <w:semiHidden/>
    <w:rsid w:val="0071488C"/>
  </w:style>
  <w:style w:type="numbering" w:customStyle="1" w:styleId="1ai92">
    <w:name w:val="1 / a / i92"/>
    <w:basedOn w:val="a8"/>
    <w:next w:val="1ai"/>
    <w:semiHidden/>
    <w:rsid w:val="0071488C"/>
  </w:style>
  <w:style w:type="numbering" w:customStyle="1" w:styleId="921">
    <w:name w:val="Статья / Раздел92"/>
    <w:basedOn w:val="a8"/>
    <w:next w:val="affffffffffffffffb"/>
    <w:semiHidden/>
    <w:rsid w:val="0071488C"/>
  </w:style>
  <w:style w:type="numbering" w:customStyle="1" w:styleId="1720">
    <w:name w:val="Нет списка172"/>
    <w:next w:val="a8"/>
    <w:semiHidden/>
    <w:rsid w:val="0071488C"/>
  </w:style>
  <w:style w:type="numbering" w:customStyle="1" w:styleId="111111172">
    <w:name w:val="1 / 1.1 / 1.1.1172"/>
    <w:basedOn w:val="a8"/>
    <w:next w:val="111111"/>
    <w:semiHidden/>
    <w:rsid w:val="0071488C"/>
  </w:style>
  <w:style w:type="numbering" w:customStyle="1" w:styleId="1ai172">
    <w:name w:val="1 / a / i172"/>
    <w:basedOn w:val="a8"/>
    <w:next w:val="1ai"/>
    <w:semiHidden/>
    <w:rsid w:val="0071488C"/>
  </w:style>
  <w:style w:type="numbering" w:customStyle="1" w:styleId="1721">
    <w:name w:val="Статья / Раздел172"/>
    <w:basedOn w:val="a8"/>
    <w:next w:val="affffffffffffffffb"/>
    <w:semiHidden/>
    <w:rsid w:val="0071488C"/>
  </w:style>
  <w:style w:type="numbering" w:customStyle="1" w:styleId="272">
    <w:name w:val="Нет списка272"/>
    <w:next w:val="a8"/>
    <w:semiHidden/>
    <w:rsid w:val="0071488C"/>
  </w:style>
  <w:style w:type="numbering" w:customStyle="1" w:styleId="111111272">
    <w:name w:val="1 / 1.1 / 1.1.1272"/>
    <w:basedOn w:val="a8"/>
    <w:next w:val="111111"/>
    <w:semiHidden/>
    <w:rsid w:val="0071488C"/>
  </w:style>
  <w:style w:type="numbering" w:customStyle="1" w:styleId="1ai272">
    <w:name w:val="1 / a / i272"/>
    <w:basedOn w:val="a8"/>
    <w:next w:val="1ai"/>
    <w:semiHidden/>
    <w:rsid w:val="0071488C"/>
  </w:style>
  <w:style w:type="numbering" w:customStyle="1" w:styleId="2720">
    <w:name w:val="Статья / Раздел272"/>
    <w:basedOn w:val="a8"/>
    <w:next w:val="affffffffffffffffb"/>
    <w:semiHidden/>
    <w:rsid w:val="0071488C"/>
  </w:style>
  <w:style w:type="numbering" w:customStyle="1" w:styleId="3720">
    <w:name w:val="Нет списка372"/>
    <w:next w:val="a8"/>
    <w:semiHidden/>
    <w:rsid w:val="0071488C"/>
  </w:style>
  <w:style w:type="numbering" w:customStyle="1" w:styleId="111111372">
    <w:name w:val="1 / 1.1 / 1.1.1372"/>
    <w:basedOn w:val="a8"/>
    <w:next w:val="111111"/>
    <w:semiHidden/>
    <w:rsid w:val="0071488C"/>
  </w:style>
  <w:style w:type="numbering" w:customStyle="1" w:styleId="1ai372">
    <w:name w:val="1 / a / i372"/>
    <w:basedOn w:val="a8"/>
    <w:next w:val="1ai"/>
    <w:semiHidden/>
    <w:rsid w:val="0071488C"/>
  </w:style>
  <w:style w:type="numbering" w:customStyle="1" w:styleId="3721">
    <w:name w:val="Статья / Раздел372"/>
    <w:basedOn w:val="a8"/>
    <w:next w:val="affffffffffffffffb"/>
    <w:semiHidden/>
    <w:rsid w:val="0071488C"/>
  </w:style>
  <w:style w:type="numbering" w:customStyle="1" w:styleId="1172">
    <w:name w:val="Нет списка1172"/>
    <w:next w:val="a8"/>
    <w:semiHidden/>
    <w:rsid w:val="0071488C"/>
  </w:style>
  <w:style w:type="numbering" w:customStyle="1" w:styleId="1111111172">
    <w:name w:val="1 / 1.1 / 1.1.11172"/>
    <w:basedOn w:val="a8"/>
    <w:next w:val="111111"/>
    <w:semiHidden/>
    <w:rsid w:val="0071488C"/>
  </w:style>
  <w:style w:type="numbering" w:customStyle="1" w:styleId="1ai1172">
    <w:name w:val="1 / a / i1172"/>
    <w:basedOn w:val="a8"/>
    <w:next w:val="1ai"/>
    <w:semiHidden/>
    <w:rsid w:val="0071488C"/>
  </w:style>
  <w:style w:type="numbering" w:customStyle="1" w:styleId="11720">
    <w:name w:val="Статья / Раздел1172"/>
    <w:basedOn w:val="a8"/>
    <w:next w:val="affffffffffffffffb"/>
    <w:semiHidden/>
    <w:rsid w:val="0071488C"/>
  </w:style>
  <w:style w:type="numbering" w:customStyle="1" w:styleId="2172">
    <w:name w:val="Нет списка2172"/>
    <w:next w:val="a8"/>
    <w:semiHidden/>
    <w:rsid w:val="0071488C"/>
  </w:style>
  <w:style w:type="numbering" w:customStyle="1" w:styleId="1111112172">
    <w:name w:val="1 / 1.1 / 1.1.12172"/>
    <w:basedOn w:val="a8"/>
    <w:next w:val="111111"/>
    <w:semiHidden/>
    <w:rsid w:val="0071488C"/>
  </w:style>
  <w:style w:type="numbering" w:customStyle="1" w:styleId="1ai2172">
    <w:name w:val="1 / a / i2172"/>
    <w:basedOn w:val="a8"/>
    <w:next w:val="1ai"/>
    <w:semiHidden/>
    <w:rsid w:val="0071488C"/>
  </w:style>
  <w:style w:type="numbering" w:customStyle="1" w:styleId="21720">
    <w:name w:val="Статья / Раздел2172"/>
    <w:basedOn w:val="a8"/>
    <w:next w:val="affffffffffffffffb"/>
    <w:semiHidden/>
    <w:rsid w:val="0071488C"/>
  </w:style>
  <w:style w:type="numbering" w:customStyle="1" w:styleId="182">
    <w:name w:val="Нет списка182"/>
    <w:next w:val="a8"/>
    <w:semiHidden/>
    <w:rsid w:val="0071488C"/>
  </w:style>
  <w:style w:type="numbering" w:customStyle="1" w:styleId="111111102">
    <w:name w:val="1 / 1.1 / 1.1.1102"/>
    <w:basedOn w:val="a8"/>
    <w:next w:val="111111"/>
    <w:semiHidden/>
    <w:rsid w:val="0071488C"/>
  </w:style>
  <w:style w:type="numbering" w:customStyle="1" w:styleId="1ai102">
    <w:name w:val="1 / a / i102"/>
    <w:basedOn w:val="a8"/>
    <w:next w:val="1ai"/>
    <w:semiHidden/>
    <w:rsid w:val="0071488C"/>
  </w:style>
  <w:style w:type="numbering" w:customStyle="1" w:styleId="1021">
    <w:name w:val="Статья / Раздел102"/>
    <w:basedOn w:val="a8"/>
    <w:next w:val="affffffffffffffffb"/>
    <w:semiHidden/>
    <w:rsid w:val="0071488C"/>
  </w:style>
  <w:style w:type="numbering" w:customStyle="1" w:styleId="1920">
    <w:name w:val="Нет списка192"/>
    <w:next w:val="a8"/>
    <w:semiHidden/>
    <w:rsid w:val="0071488C"/>
  </w:style>
  <w:style w:type="numbering" w:customStyle="1" w:styleId="111111182">
    <w:name w:val="1 / 1.1 / 1.1.1182"/>
    <w:basedOn w:val="a8"/>
    <w:next w:val="111111"/>
    <w:semiHidden/>
    <w:rsid w:val="0071488C"/>
  </w:style>
  <w:style w:type="numbering" w:customStyle="1" w:styleId="1ai182">
    <w:name w:val="1 / a / i182"/>
    <w:basedOn w:val="a8"/>
    <w:next w:val="1ai"/>
    <w:semiHidden/>
    <w:rsid w:val="0071488C"/>
  </w:style>
  <w:style w:type="numbering" w:customStyle="1" w:styleId="1820">
    <w:name w:val="Статья / Раздел182"/>
    <w:basedOn w:val="a8"/>
    <w:next w:val="affffffffffffffffb"/>
    <w:semiHidden/>
    <w:rsid w:val="0071488C"/>
  </w:style>
  <w:style w:type="numbering" w:customStyle="1" w:styleId="282">
    <w:name w:val="Нет списка282"/>
    <w:next w:val="a8"/>
    <w:semiHidden/>
    <w:rsid w:val="0071488C"/>
  </w:style>
  <w:style w:type="numbering" w:customStyle="1" w:styleId="111111282">
    <w:name w:val="1 / 1.1 / 1.1.1282"/>
    <w:basedOn w:val="a8"/>
    <w:next w:val="111111"/>
    <w:semiHidden/>
    <w:rsid w:val="0071488C"/>
  </w:style>
  <w:style w:type="numbering" w:customStyle="1" w:styleId="1ai282">
    <w:name w:val="1 / a / i282"/>
    <w:basedOn w:val="a8"/>
    <w:next w:val="1ai"/>
    <w:semiHidden/>
    <w:rsid w:val="0071488C"/>
  </w:style>
  <w:style w:type="numbering" w:customStyle="1" w:styleId="2820">
    <w:name w:val="Статья / Раздел282"/>
    <w:basedOn w:val="a8"/>
    <w:next w:val="affffffffffffffffb"/>
    <w:semiHidden/>
    <w:rsid w:val="0071488C"/>
  </w:style>
  <w:style w:type="numbering" w:customStyle="1" w:styleId="382">
    <w:name w:val="Нет списка382"/>
    <w:next w:val="a8"/>
    <w:semiHidden/>
    <w:rsid w:val="0071488C"/>
  </w:style>
  <w:style w:type="numbering" w:customStyle="1" w:styleId="111111382">
    <w:name w:val="1 / 1.1 / 1.1.1382"/>
    <w:basedOn w:val="a8"/>
    <w:next w:val="111111"/>
    <w:semiHidden/>
    <w:rsid w:val="0071488C"/>
  </w:style>
  <w:style w:type="numbering" w:customStyle="1" w:styleId="1ai382">
    <w:name w:val="1 / a / i382"/>
    <w:basedOn w:val="a8"/>
    <w:next w:val="1ai"/>
    <w:semiHidden/>
    <w:rsid w:val="0071488C"/>
  </w:style>
  <w:style w:type="numbering" w:customStyle="1" w:styleId="3820">
    <w:name w:val="Статья / Раздел382"/>
    <w:basedOn w:val="a8"/>
    <w:next w:val="affffffffffffffffb"/>
    <w:semiHidden/>
    <w:rsid w:val="0071488C"/>
  </w:style>
  <w:style w:type="numbering" w:customStyle="1" w:styleId="1182">
    <w:name w:val="Нет списка1182"/>
    <w:next w:val="a8"/>
    <w:semiHidden/>
    <w:rsid w:val="0071488C"/>
  </w:style>
  <w:style w:type="numbering" w:customStyle="1" w:styleId="1111111182">
    <w:name w:val="1 / 1.1 / 1.1.11182"/>
    <w:basedOn w:val="a8"/>
    <w:next w:val="111111"/>
    <w:semiHidden/>
    <w:rsid w:val="0071488C"/>
  </w:style>
  <w:style w:type="numbering" w:customStyle="1" w:styleId="1ai1182">
    <w:name w:val="1 / a / i1182"/>
    <w:basedOn w:val="a8"/>
    <w:next w:val="1ai"/>
    <w:semiHidden/>
    <w:rsid w:val="0071488C"/>
  </w:style>
  <w:style w:type="numbering" w:customStyle="1" w:styleId="11820">
    <w:name w:val="Статья / Раздел1182"/>
    <w:basedOn w:val="a8"/>
    <w:next w:val="affffffffffffffffb"/>
    <w:semiHidden/>
    <w:rsid w:val="0071488C"/>
  </w:style>
  <w:style w:type="numbering" w:customStyle="1" w:styleId="2182">
    <w:name w:val="Нет списка2182"/>
    <w:next w:val="a8"/>
    <w:semiHidden/>
    <w:rsid w:val="0071488C"/>
  </w:style>
  <w:style w:type="numbering" w:customStyle="1" w:styleId="1111112182">
    <w:name w:val="1 / 1.1 / 1.1.12182"/>
    <w:basedOn w:val="a8"/>
    <w:next w:val="111111"/>
    <w:semiHidden/>
    <w:rsid w:val="0071488C"/>
  </w:style>
  <w:style w:type="numbering" w:customStyle="1" w:styleId="1ai2182">
    <w:name w:val="1 / a / i2182"/>
    <w:basedOn w:val="a8"/>
    <w:next w:val="1ai"/>
    <w:semiHidden/>
    <w:rsid w:val="0071488C"/>
  </w:style>
  <w:style w:type="numbering" w:customStyle="1" w:styleId="21820">
    <w:name w:val="Статья / Раздел2182"/>
    <w:basedOn w:val="a8"/>
    <w:next w:val="affffffffffffffffb"/>
    <w:semiHidden/>
    <w:rsid w:val="0071488C"/>
  </w:style>
  <w:style w:type="numbering" w:customStyle="1" w:styleId="2010">
    <w:name w:val="Нет списка201"/>
    <w:next w:val="a8"/>
    <w:semiHidden/>
    <w:rsid w:val="0071488C"/>
  </w:style>
  <w:style w:type="numbering" w:customStyle="1" w:styleId="111111191">
    <w:name w:val="1 / 1.1 / 1.1.1191"/>
    <w:basedOn w:val="a8"/>
    <w:next w:val="111111"/>
    <w:semiHidden/>
    <w:rsid w:val="0071488C"/>
  </w:style>
  <w:style w:type="numbering" w:customStyle="1" w:styleId="1ai191">
    <w:name w:val="1 / a / i191"/>
    <w:basedOn w:val="a8"/>
    <w:next w:val="1ai"/>
    <w:semiHidden/>
    <w:rsid w:val="0071488C"/>
  </w:style>
  <w:style w:type="numbering" w:customStyle="1" w:styleId="1911">
    <w:name w:val="Статья / Раздел191"/>
    <w:basedOn w:val="a8"/>
    <w:next w:val="affffffffffffffffb"/>
    <w:semiHidden/>
    <w:rsid w:val="0071488C"/>
  </w:style>
  <w:style w:type="numbering" w:customStyle="1" w:styleId="11010">
    <w:name w:val="Нет списка1101"/>
    <w:next w:val="a8"/>
    <w:semiHidden/>
    <w:rsid w:val="0071488C"/>
  </w:style>
  <w:style w:type="numbering" w:customStyle="1" w:styleId="1111111101">
    <w:name w:val="1 / 1.1 / 1.1.11101"/>
    <w:basedOn w:val="a8"/>
    <w:next w:val="111111"/>
    <w:semiHidden/>
    <w:rsid w:val="0071488C"/>
  </w:style>
  <w:style w:type="numbering" w:customStyle="1" w:styleId="1ai1102">
    <w:name w:val="1 / a / i1102"/>
    <w:basedOn w:val="a8"/>
    <w:next w:val="1ai"/>
    <w:semiHidden/>
    <w:rsid w:val="0071488C"/>
  </w:style>
  <w:style w:type="numbering" w:customStyle="1" w:styleId="11011">
    <w:name w:val="Статья / Раздел1101"/>
    <w:basedOn w:val="a8"/>
    <w:next w:val="affffffffffffffffb"/>
    <w:semiHidden/>
    <w:rsid w:val="0071488C"/>
  </w:style>
  <w:style w:type="numbering" w:customStyle="1" w:styleId="2910">
    <w:name w:val="Нет списка291"/>
    <w:next w:val="a8"/>
    <w:semiHidden/>
    <w:rsid w:val="0071488C"/>
  </w:style>
  <w:style w:type="numbering" w:customStyle="1" w:styleId="111111291">
    <w:name w:val="1 / 1.1 / 1.1.1291"/>
    <w:basedOn w:val="a8"/>
    <w:next w:val="111111"/>
    <w:semiHidden/>
    <w:rsid w:val="0071488C"/>
  </w:style>
  <w:style w:type="numbering" w:customStyle="1" w:styleId="1ai291">
    <w:name w:val="1 / a / i291"/>
    <w:basedOn w:val="a8"/>
    <w:next w:val="1ai"/>
    <w:semiHidden/>
    <w:rsid w:val="0071488C"/>
  </w:style>
  <w:style w:type="numbering" w:customStyle="1" w:styleId="2911">
    <w:name w:val="Статья / Раздел291"/>
    <w:basedOn w:val="a8"/>
    <w:next w:val="affffffffffffffffb"/>
    <w:semiHidden/>
    <w:rsid w:val="0071488C"/>
  </w:style>
  <w:style w:type="numbering" w:customStyle="1" w:styleId="3910">
    <w:name w:val="Нет списка391"/>
    <w:next w:val="a8"/>
    <w:semiHidden/>
    <w:rsid w:val="0071488C"/>
  </w:style>
  <w:style w:type="numbering" w:customStyle="1" w:styleId="111111391">
    <w:name w:val="1 / 1.1 / 1.1.1391"/>
    <w:basedOn w:val="a8"/>
    <w:next w:val="111111"/>
    <w:semiHidden/>
    <w:rsid w:val="0071488C"/>
  </w:style>
  <w:style w:type="numbering" w:customStyle="1" w:styleId="1ai391">
    <w:name w:val="1 / a / i391"/>
    <w:basedOn w:val="a8"/>
    <w:next w:val="1ai"/>
    <w:semiHidden/>
    <w:rsid w:val="0071488C"/>
  </w:style>
  <w:style w:type="numbering" w:customStyle="1" w:styleId="3911">
    <w:name w:val="Статья / Раздел391"/>
    <w:basedOn w:val="a8"/>
    <w:next w:val="affffffffffffffffb"/>
    <w:semiHidden/>
    <w:rsid w:val="0071488C"/>
  </w:style>
  <w:style w:type="numbering" w:customStyle="1" w:styleId="11910">
    <w:name w:val="Нет списка1191"/>
    <w:next w:val="a8"/>
    <w:semiHidden/>
    <w:rsid w:val="0071488C"/>
  </w:style>
  <w:style w:type="numbering" w:customStyle="1" w:styleId="1111111191">
    <w:name w:val="1 / 1.1 / 1.1.11191"/>
    <w:basedOn w:val="a8"/>
    <w:next w:val="111111"/>
    <w:semiHidden/>
    <w:rsid w:val="0071488C"/>
  </w:style>
  <w:style w:type="numbering" w:customStyle="1" w:styleId="1ai1191">
    <w:name w:val="1 / a / i1191"/>
    <w:basedOn w:val="a8"/>
    <w:next w:val="1ai"/>
    <w:semiHidden/>
    <w:rsid w:val="0071488C"/>
  </w:style>
  <w:style w:type="numbering" w:customStyle="1" w:styleId="11911">
    <w:name w:val="Статья / Раздел1191"/>
    <w:basedOn w:val="a8"/>
    <w:next w:val="affffffffffffffffb"/>
    <w:semiHidden/>
    <w:rsid w:val="0071488C"/>
  </w:style>
  <w:style w:type="numbering" w:customStyle="1" w:styleId="21910">
    <w:name w:val="Нет списка2191"/>
    <w:next w:val="a8"/>
    <w:semiHidden/>
    <w:rsid w:val="0071488C"/>
  </w:style>
  <w:style w:type="numbering" w:customStyle="1" w:styleId="1111112191">
    <w:name w:val="1 / 1.1 / 1.1.12191"/>
    <w:basedOn w:val="a8"/>
    <w:next w:val="111111"/>
    <w:semiHidden/>
    <w:rsid w:val="0071488C"/>
  </w:style>
  <w:style w:type="numbering" w:customStyle="1" w:styleId="1ai2191">
    <w:name w:val="1 / a / i2191"/>
    <w:basedOn w:val="a8"/>
    <w:next w:val="1ai"/>
    <w:semiHidden/>
    <w:rsid w:val="0071488C"/>
  </w:style>
  <w:style w:type="numbering" w:customStyle="1" w:styleId="21911">
    <w:name w:val="Статья / Раздел2191"/>
    <w:basedOn w:val="a8"/>
    <w:next w:val="affffffffffffffffb"/>
    <w:semiHidden/>
    <w:rsid w:val="0071488C"/>
  </w:style>
  <w:style w:type="numbering" w:customStyle="1" w:styleId="31210">
    <w:name w:val="Нет списка3121"/>
    <w:next w:val="a8"/>
    <w:semiHidden/>
    <w:rsid w:val="0071488C"/>
  </w:style>
  <w:style w:type="numbering" w:customStyle="1" w:styleId="1111113121">
    <w:name w:val="1 / 1.1 / 1.1.13121"/>
    <w:basedOn w:val="a8"/>
    <w:next w:val="111111"/>
    <w:semiHidden/>
    <w:rsid w:val="0071488C"/>
  </w:style>
  <w:style w:type="numbering" w:customStyle="1" w:styleId="1ai3121">
    <w:name w:val="1 / a / i3121"/>
    <w:basedOn w:val="a8"/>
    <w:next w:val="1ai"/>
    <w:semiHidden/>
    <w:rsid w:val="0071488C"/>
  </w:style>
  <w:style w:type="numbering" w:customStyle="1" w:styleId="31211">
    <w:name w:val="Статья / Раздел3121"/>
    <w:basedOn w:val="a8"/>
    <w:next w:val="affffffffffffffffb"/>
    <w:semiHidden/>
    <w:rsid w:val="0071488C"/>
  </w:style>
  <w:style w:type="numbering" w:customStyle="1" w:styleId="111210">
    <w:name w:val="Нет списка11121"/>
    <w:next w:val="a8"/>
    <w:semiHidden/>
    <w:rsid w:val="0071488C"/>
  </w:style>
  <w:style w:type="numbering" w:customStyle="1" w:styleId="11111111121">
    <w:name w:val="1 / 1.1 / 1.1.111121"/>
    <w:basedOn w:val="a8"/>
    <w:next w:val="111111"/>
    <w:semiHidden/>
    <w:rsid w:val="0071488C"/>
  </w:style>
  <w:style w:type="numbering" w:customStyle="1" w:styleId="1ai11121">
    <w:name w:val="1 / a / i11121"/>
    <w:basedOn w:val="a8"/>
    <w:next w:val="1ai"/>
    <w:semiHidden/>
    <w:rsid w:val="0071488C"/>
  </w:style>
  <w:style w:type="numbering" w:customStyle="1" w:styleId="111211">
    <w:name w:val="Статья / Раздел11121"/>
    <w:basedOn w:val="a8"/>
    <w:next w:val="affffffffffffffffb"/>
    <w:semiHidden/>
    <w:rsid w:val="0071488C"/>
  </w:style>
  <w:style w:type="numbering" w:customStyle="1" w:styleId="21121">
    <w:name w:val="Нет списка21121"/>
    <w:next w:val="a8"/>
    <w:semiHidden/>
    <w:rsid w:val="0071488C"/>
  </w:style>
  <w:style w:type="numbering" w:customStyle="1" w:styleId="11111121121">
    <w:name w:val="1 / 1.1 / 1.1.121121"/>
    <w:basedOn w:val="a8"/>
    <w:next w:val="111111"/>
    <w:semiHidden/>
    <w:rsid w:val="0071488C"/>
  </w:style>
  <w:style w:type="numbering" w:customStyle="1" w:styleId="1ai21121">
    <w:name w:val="1 / a / i21121"/>
    <w:basedOn w:val="a8"/>
    <w:next w:val="1ai"/>
    <w:semiHidden/>
    <w:rsid w:val="0071488C"/>
  </w:style>
  <w:style w:type="numbering" w:customStyle="1" w:styleId="211210">
    <w:name w:val="Статья / Раздел21121"/>
    <w:basedOn w:val="a8"/>
    <w:next w:val="affffffffffffffffb"/>
    <w:semiHidden/>
    <w:rsid w:val="0071488C"/>
  </w:style>
  <w:style w:type="numbering" w:customStyle="1" w:styleId="4210">
    <w:name w:val="Нет списка421"/>
    <w:next w:val="a8"/>
    <w:semiHidden/>
    <w:rsid w:val="0071488C"/>
  </w:style>
  <w:style w:type="numbering" w:customStyle="1" w:styleId="111111421">
    <w:name w:val="1 / 1.1 / 1.1.1421"/>
    <w:basedOn w:val="a8"/>
    <w:next w:val="111111"/>
    <w:semiHidden/>
    <w:rsid w:val="0071488C"/>
  </w:style>
  <w:style w:type="numbering" w:customStyle="1" w:styleId="1ai421">
    <w:name w:val="1 / a / i421"/>
    <w:basedOn w:val="a8"/>
    <w:next w:val="1ai"/>
    <w:semiHidden/>
    <w:rsid w:val="0071488C"/>
  </w:style>
  <w:style w:type="numbering" w:customStyle="1" w:styleId="4211">
    <w:name w:val="Статья / Раздел421"/>
    <w:basedOn w:val="a8"/>
    <w:next w:val="affffffffffffffffb"/>
    <w:semiHidden/>
    <w:rsid w:val="0071488C"/>
  </w:style>
  <w:style w:type="numbering" w:customStyle="1" w:styleId="12210">
    <w:name w:val="Нет списка1221"/>
    <w:next w:val="a8"/>
    <w:semiHidden/>
    <w:rsid w:val="0071488C"/>
  </w:style>
  <w:style w:type="numbering" w:customStyle="1" w:styleId="1111111221">
    <w:name w:val="1 / 1.1 / 1.1.11221"/>
    <w:basedOn w:val="a8"/>
    <w:next w:val="111111"/>
    <w:semiHidden/>
    <w:rsid w:val="0071488C"/>
  </w:style>
  <w:style w:type="numbering" w:customStyle="1" w:styleId="1ai1221">
    <w:name w:val="1 / a / i1221"/>
    <w:basedOn w:val="a8"/>
    <w:next w:val="1ai"/>
    <w:semiHidden/>
    <w:rsid w:val="0071488C"/>
  </w:style>
  <w:style w:type="numbering" w:customStyle="1" w:styleId="12211">
    <w:name w:val="Статья / Раздел1221"/>
    <w:basedOn w:val="a8"/>
    <w:next w:val="affffffffffffffffb"/>
    <w:semiHidden/>
    <w:rsid w:val="0071488C"/>
  </w:style>
  <w:style w:type="numbering" w:customStyle="1" w:styleId="22210">
    <w:name w:val="Нет списка2221"/>
    <w:next w:val="a8"/>
    <w:semiHidden/>
    <w:rsid w:val="0071488C"/>
  </w:style>
  <w:style w:type="numbering" w:customStyle="1" w:styleId="1111112221">
    <w:name w:val="1 / 1.1 / 1.1.12221"/>
    <w:basedOn w:val="a8"/>
    <w:next w:val="111111"/>
    <w:semiHidden/>
    <w:rsid w:val="0071488C"/>
  </w:style>
  <w:style w:type="numbering" w:customStyle="1" w:styleId="1ai2221">
    <w:name w:val="1 / a / i2221"/>
    <w:basedOn w:val="a8"/>
    <w:next w:val="1ai"/>
    <w:semiHidden/>
    <w:rsid w:val="0071488C"/>
  </w:style>
  <w:style w:type="numbering" w:customStyle="1" w:styleId="22211">
    <w:name w:val="Статья / Раздел2221"/>
    <w:basedOn w:val="a8"/>
    <w:next w:val="affffffffffffffffb"/>
    <w:semiHidden/>
    <w:rsid w:val="0071488C"/>
  </w:style>
  <w:style w:type="numbering" w:customStyle="1" w:styleId="32110">
    <w:name w:val="Нет списка3211"/>
    <w:next w:val="a8"/>
    <w:semiHidden/>
    <w:rsid w:val="0071488C"/>
  </w:style>
  <w:style w:type="numbering" w:customStyle="1" w:styleId="1111113211">
    <w:name w:val="1 / 1.1 / 1.1.13211"/>
    <w:basedOn w:val="a8"/>
    <w:next w:val="111111"/>
    <w:semiHidden/>
    <w:rsid w:val="0071488C"/>
  </w:style>
  <w:style w:type="numbering" w:customStyle="1" w:styleId="1ai3211">
    <w:name w:val="1 / a / i3211"/>
    <w:basedOn w:val="a8"/>
    <w:next w:val="1ai"/>
    <w:semiHidden/>
    <w:rsid w:val="0071488C"/>
  </w:style>
  <w:style w:type="numbering" w:customStyle="1" w:styleId="32111">
    <w:name w:val="Статья / Раздел3211"/>
    <w:basedOn w:val="a8"/>
    <w:next w:val="affffffffffffffffb"/>
    <w:semiHidden/>
    <w:rsid w:val="0071488C"/>
  </w:style>
  <w:style w:type="numbering" w:customStyle="1" w:styleId="112110">
    <w:name w:val="Нет списка11211"/>
    <w:next w:val="a8"/>
    <w:semiHidden/>
    <w:rsid w:val="0071488C"/>
  </w:style>
  <w:style w:type="numbering" w:customStyle="1" w:styleId="11111111211">
    <w:name w:val="1 / 1.1 / 1.1.111211"/>
    <w:basedOn w:val="a8"/>
    <w:next w:val="111111"/>
    <w:semiHidden/>
    <w:rsid w:val="0071488C"/>
  </w:style>
  <w:style w:type="numbering" w:customStyle="1" w:styleId="1ai11211">
    <w:name w:val="1 / a / i11211"/>
    <w:basedOn w:val="a8"/>
    <w:next w:val="1ai"/>
    <w:semiHidden/>
    <w:rsid w:val="0071488C"/>
  </w:style>
  <w:style w:type="numbering" w:customStyle="1" w:styleId="112111">
    <w:name w:val="Статья / Раздел11211"/>
    <w:basedOn w:val="a8"/>
    <w:next w:val="affffffffffffffffb"/>
    <w:semiHidden/>
    <w:rsid w:val="0071488C"/>
  </w:style>
  <w:style w:type="numbering" w:customStyle="1" w:styleId="212110">
    <w:name w:val="Нет списка21211"/>
    <w:next w:val="a8"/>
    <w:semiHidden/>
    <w:rsid w:val="0071488C"/>
  </w:style>
  <w:style w:type="numbering" w:customStyle="1" w:styleId="11111121211">
    <w:name w:val="1 / 1.1 / 1.1.121211"/>
    <w:basedOn w:val="a8"/>
    <w:next w:val="111111"/>
    <w:semiHidden/>
    <w:rsid w:val="0071488C"/>
  </w:style>
  <w:style w:type="numbering" w:customStyle="1" w:styleId="1ai21211">
    <w:name w:val="1 / a / i21211"/>
    <w:basedOn w:val="a8"/>
    <w:next w:val="1ai"/>
    <w:semiHidden/>
    <w:rsid w:val="0071488C"/>
  </w:style>
  <w:style w:type="numbering" w:customStyle="1" w:styleId="212111">
    <w:name w:val="Статья / Раздел21211"/>
    <w:basedOn w:val="a8"/>
    <w:next w:val="affffffffffffffffb"/>
    <w:semiHidden/>
    <w:rsid w:val="0071488C"/>
  </w:style>
  <w:style w:type="numbering" w:customStyle="1" w:styleId="5110">
    <w:name w:val="Нет списка511"/>
    <w:next w:val="a8"/>
    <w:semiHidden/>
    <w:rsid w:val="0071488C"/>
  </w:style>
  <w:style w:type="numbering" w:customStyle="1" w:styleId="111111511">
    <w:name w:val="1 / 1.1 / 1.1.1511"/>
    <w:basedOn w:val="a8"/>
    <w:next w:val="111111"/>
    <w:semiHidden/>
    <w:rsid w:val="0071488C"/>
  </w:style>
  <w:style w:type="numbering" w:customStyle="1" w:styleId="1ai511">
    <w:name w:val="1 / a / i511"/>
    <w:basedOn w:val="a8"/>
    <w:next w:val="1ai"/>
    <w:semiHidden/>
    <w:rsid w:val="0071488C"/>
  </w:style>
  <w:style w:type="numbering" w:customStyle="1" w:styleId="5111">
    <w:name w:val="Статья / Раздел511"/>
    <w:basedOn w:val="a8"/>
    <w:next w:val="affffffffffffffffb"/>
    <w:semiHidden/>
    <w:rsid w:val="0071488C"/>
  </w:style>
  <w:style w:type="numbering" w:customStyle="1" w:styleId="13110">
    <w:name w:val="Нет списка1311"/>
    <w:next w:val="a8"/>
    <w:semiHidden/>
    <w:rsid w:val="0071488C"/>
  </w:style>
  <w:style w:type="numbering" w:customStyle="1" w:styleId="11111113112">
    <w:name w:val="1 / 1.1 / 1.1.113112"/>
    <w:basedOn w:val="a8"/>
    <w:next w:val="111111"/>
    <w:semiHidden/>
    <w:rsid w:val="0071488C"/>
  </w:style>
  <w:style w:type="numbering" w:customStyle="1" w:styleId="1ai1311">
    <w:name w:val="1 / a / i1311"/>
    <w:basedOn w:val="a8"/>
    <w:next w:val="1ai"/>
    <w:semiHidden/>
    <w:rsid w:val="0071488C"/>
  </w:style>
  <w:style w:type="numbering" w:customStyle="1" w:styleId="13111">
    <w:name w:val="Статья / Раздел1311"/>
    <w:basedOn w:val="a8"/>
    <w:next w:val="affffffffffffffffb"/>
    <w:semiHidden/>
    <w:rsid w:val="0071488C"/>
  </w:style>
  <w:style w:type="numbering" w:customStyle="1" w:styleId="23110">
    <w:name w:val="Нет списка2311"/>
    <w:next w:val="a8"/>
    <w:semiHidden/>
    <w:rsid w:val="0071488C"/>
  </w:style>
  <w:style w:type="numbering" w:customStyle="1" w:styleId="1111112311">
    <w:name w:val="1 / 1.1 / 1.1.12311"/>
    <w:basedOn w:val="a8"/>
    <w:next w:val="111111"/>
    <w:semiHidden/>
    <w:rsid w:val="0071488C"/>
  </w:style>
  <w:style w:type="numbering" w:customStyle="1" w:styleId="1ai2311">
    <w:name w:val="1 / a / i2311"/>
    <w:basedOn w:val="a8"/>
    <w:next w:val="1ai"/>
    <w:semiHidden/>
    <w:rsid w:val="0071488C"/>
  </w:style>
  <w:style w:type="numbering" w:customStyle="1" w:styleId="23111">
    <w:name w:val="Статья / Раздел2311"/>
    <w:basedOn w:val="a8"/>
    <w:next w:val="affffffffffffffffb"/>
    <w:semiHidden/>
    <w:rsid w:val="0071488C"/>
  </w:style>
  <w:style w:type="numbering" w:customStyle="1" w:styleId="33110">
    <w:name w:val="Нет списка3311"/>
    <w:next w:val="a8"/>
    <w:semiHidden/>
    <w:rsid w:val="0071488C"/>
  </w:style>
  <w:style w:type="numbering" w:customStyle="1" w:styleId="1111113311">
    <w:name w:val="1 / 1.1 / 1.1.13311"/>
    <w:basedOn w:val="a8"/>
    <w:next w:val="111111"/>
    <w:semiHidden/>
    <w:rsid w:val="0071488C"/>
  </w:style>
  <w:style w:type="numbering" w:customStyle="1" w:styleId="1ai3311">
    <w:name w:val="1 / a / i3311"/>
    <w:basedOn w:val="a8"/>
    <w:next w:val="1ai"/>
    <w:semiHidden/>
    <w:rsid w:val="0071488C"/>
  </w:style>
  <w:style w:type="numbering" w:customStyle="1" w:styleId="33111">
    <w:name w:val="Статья / Раздел3311"/>
    <w:basedOn w:val="a8"/>
    <w:next w:val="affffffffffffffffb"/>
    <w:semiHidden/>
    <w:rsid w:val="0071488C"/>
  </w:style>
  <w:style w:type="numbering" w:customStyle="1" w:styleId="113110">
    <w:name w:val="Нет списка11311"/>
    <w:next w:val="a8"/>
    <w:semiHidden/>
    <w:rsid w:val="0071488C"/>
  </w:style>
  <w:style w:type="numbering" w:customStyle="1" w:styleId="11111111311">
    <w:name w:val="1 / 1.1 / 1.1.111311"/>
    <w:basedOn w:val="a8"/>
    <w:next w:val="111111"/>
    <w:semiHidden/>
    <w:rsid w:val="0071488C"/>
  </w:style>
  <w:style w:type="numbering" w:customStyle="1" w:styleId="1ai11311">
    <w:name w:val="1 / a / i11311"/>
    <w:basedOn w:val="a8"/>
    <w:next w:val="1ai"/>
    <w:semiHidden/>
    <w:rsid w:val="0071488C"/>
  </w:style>
  <w:style w:type="numbering" w:customStyle="1" w:styleId="113111">
    <w:name w:val="Статья / Раздел11311"/>
    <w:basedOn w:val="a8"/>
    <w:next w:val="affffffffffffffffb"/>
    <w:semiHidden/>
    <w:rsid w:val="0071488C"/>
  </w:style>
  <w:style w:type="numbering" w:customStyle="1" w:styleId="213110">
    <w:name w:val="Нет списка21311"/>
    <w:next w:val="a8"/>
    <w:semiHidden/>
    <w:rsid w:val="0071488C"/>
  </w:style>
  <w:style w:type="numbering" w:customStyle="1" w:styleId="11111121311">
    <w:name w:val="1 / 1.1 / 1.1.121311"/>
    <w:basedOn w:val="a8"/>
    <w:next w:val="111111"/>
    <w:semiHidden/>
    <w:rsid w:val="0071488C"/>
  </w:style>
  <w:style w:type="numbering" w:customStyle="1" w:styleId="1ai21311">
    <w:name w:val="1 / a / i21311"/>
    <w:basedOn w:val="a8"/>
    <w:next w:val="1ai"/>
    <w:semiHidden/>
    <w:rsid w:val="0071488C"/>
  </w:style>
  <w:style w:type="numbering" w:customStyle="1" w:styleId="213111">
    <w:name w:val="Статья / Раздел21311"/>
    <w:basedOn w:val="a8"/>
    <w:next w:val="affffffffffffffffb"/>
    <w:semiHidden/>
    <w:rsid w:val="0071488C"/>
  </w:style>
  <w:style w:type="numbering" w:customStyle="1" w:styleId="6110">
    <w:name w:val="Нет списка611"/>
    <w:next w:val="a8"/>
    <w:uiPriority w:val="99"/>
    <w:semiHidden/>
    <w:unhideWhenUsed/>
    <w:rsid w:val="0071488C"/>
  </w:style>
  <w:style w:type="numbering" w:customStyle="1" w:styleId="7110">
    <w:name w:val="Нет списка711"/>
    <w:next w:val="a8"/>
    <w:semiHidden/>
    <w:rsid w:val="0071488C"/>
  </w:style>
  <w:style w:type="numbering" w:customStyle="1" w:styleId="111111611">
    <w:name w:val="1 / 1.1 / 1.1.1611"/>
    <w:basedOn w:val="a8"/>
    <w:next w:val="111111"/>
    <w:semiHidden/>
    <w:rsid w:val="0071488C"/>
  </w:style>
  <w:style w:type="numbering" w:customStyle="1" w:styleId="1ai611">
    <w:name w:val="1 / a / i611"/>
    <w:basedOn w:val="a8"/>
    <w:next w:val="1ai"/>
    <w:semiHidden/>
    <w:rsid w:val="0071488C"/>
  </w:style>
  <w:style w:type="numbering" w:customStyle="1" w:styleId="6111">
    <w:name w:val="Статья / Раздел611"/>
    <w:basedOn w:val="a8"/>
    <w:next w:val="affffffffffffffffb"/>
    <w:semiHidden/>
    <w:rsid w:val="0071488C"/>
  </w:style>
  <w:style w:type="numbering" w:customStyle="1" w:styleId="14110">
    <w:name w:val="Нет списка1411"/>
    <w:next w:val="a8"/>
    <w:semiHidden/>
    <w:rsid w:val="0071488C"/>
  </w:style>
  <w:style w:type="numbering" w:customStyle="1" w:styleId="1111111411">
    <w:name w:val="1 / 1.1 / 1.1.11411"/>
    <w:basedOn w:val="a8"/>
    <w:next w:val="111111"/>
    <w:semiHidden/>
    <w:rsid w:val="0071488C"/>
  </w:style>
  <w:style w:type="numbering" w:customStyle="1" w:styleId="1ai1411">
    <w:name w:val="1 / a / i1411"/>
    <w:basedOn w:val="a8"/>
    <w:next w:val="1ai"/>
    <w:semiHidden/>
    <w:rsid w:val="0071488C"/>
  </w:style>
  <w:style w:type="numbering" w:customStyle="1" w:styleId="14111">
    <w:name w:val="Статья / Раздел1411"/>
    <w:basedOn w:val="a8"/>
    <w:next w:val="affffffffffffffffb"/>
    <w:semiHidden/>
    <w:rsid w:val="0071488C"/>
  </w:style>
  <w:style w:type="numbering" w:customStyle="1" w:styleId="24110">
    <w:name w:val="Нет списка2411"/>
    <w:next w:val="a8"/>
    <w:semiHidden/>
    <w:rsid w:val="0071488C"/>
  </w:style>
  <w:style w:type="numbering" w:customStyle="1" w:styleId="1111112411">
    <w:name w:val="1 / 1.1 / 1.1.12411"/>
    <w:basedOn w:val="a8"/>
    <w:next w:val="111111"/>
    <w:semiHidden/>
    <w:rsid w:val="0071488C"/>
  </w:style>
  <w:style w:type="numbering" w:customStyle="1" w:styleId="1ai2411">
    <w:name w:val="1 / a / i2411"/>
    <w:basedOn w:val="a8"/>
    <w:next w:val="1ai"/>
    <w:semiHidden/>
    <w:rsid w:val="0071488C"/>
  </w:style>
  <w:style w:type="numbering" w:customStyle="1" w:styleId="24111">
    <w:name w:val="Статья / Раздел2411"/>
    <w:basedOn w:val="a8"/>
    <w:next w:val="affffffffffffffffb"/>
    <w:semiHidden/>
    <w:rsid w:val="0071488C"/>
  </w:style>
  <w:style w:type="numbering" w:customStyle="1" w:styleId="34110">
    <w:name w:val="Нет списка3411"/>
    <w:next w:val="a8"/>
    <w:semiHidden/>
    <w:rsid w:val="0071488C"/>
  </w:style>
  <w:style w:type="numbering" w:customStyle="1" w:styleId="1111113411">
    <w:name w:val="1 / 1.1 / 1.1.13411"/>
    <w:basedOn w:val="a8"/>
    <w:next w:val="111111"/>
    <w:semiHidden/>
    <w:rsid w:val="0071488C"/>
  </w:style>
  <w:style w:type="numbering" w:customStyle="1" w:styleId="1ai3411">
    <w:name w:val="1 / a / i3411"/>
    <w:basedOn w:val="a8"/>
    <w:next w:val="1ai"/>
    <w:semiHidden/>
    <w:rsid w:val="0071488C"/>
  </w:style>
  <w:style w:type="numbering" w:customStyle="1" w:styleId="34111">
    <w:name w:val="Статья / Раздел3411"/>
    <w:basedOn w:val="a8"/>
    <w:next w:val="affffffffffffffffb"/>
    <w:semiHidden/>
    <w:rsid w:val="0071488C"/>
  </w:style>
  <w:style w:type="numbering" w:customStyle="1" w:styleId="114110">
    <w:name w:val="Нет списка11411"/>
    <w:next w:val="a8"/>
    <w:semiHidden/>
    <w:rsid w:val="0071488C"/>
  </w:style>
  <w:style w:type="numbering" w:customStyle="1" w:styleId="11111111411">
    <w:name w:val="1 / 1.1 / 1.1.111411"/>
    <w:basedOn w:val="a8"/>
    <w:next w:val="111111"/>
    <w:semiHidden/>
    <w:rsid w:val="0071488C"/>
  </w:style>
  <w:style w:type="numbering" w:customStyle="1" w:styleId="1ai11411">
    <w:name w:val="1 / a / i11411"/>
    <w:basedOn w:val="a8"/>
    <w:next w:val="1ai"/>
    <w:semiHidden/>
    <w:rsid w:val="0071488C"/>
  </w:style>
  <w:style w:type="numbering" w:customStyle="1" w:styleId="114111">
    <w:name w:val="Статья / Раздел11411"/>
    <w:basedOn w:val="a8"/>
    <w:next w:val="affffffffffffffffb"/>
    <w:semiHidden/>
    <w:rsid w:val="0071488C"/>
  </w:style>
  <w:style w:type="numbering" w:customStyle="1" w:styleId="214110">
    <w:name w:val="Нет списка21411"/>
    <w:next w:val="a8"/>
    <w:semiHidden/>
    <w:rsid w:val="0071488C"/>
  </w:style>
  <w:style w:type="numbering" w:customStyle="1" w:styleId="11111121411">
    <w:name w:val="1 / 1.1 / 1.1.121411"/>
    <w:basedOn w:val="a8"/>
    <w:next w:val="111111"/>
    <w:semiHidden/>
    <w:rsid w:val="0071488C"/>
  </w:style>
  <w:style w:type="numbering" w:customStyle="1" w:styleId="1ai21411">
    <w:name w:val="1 / a / i21411"/>
    <w:basedOn w:val="a8"/>
    <w:next w:val="1ai"/>
    <w:semiHidden/>
    <w:rsid w:val="0071488C"/>
  </w:style>
  <w:style w:type="numbering" w:customStyle="1" w:styleId="214111">
    <w:name w:val="Статья / Раздел21411"/>
    <w:basedOn w:val="a8"/>
    <w:next w:val="affffffffffffffffb"/>
    <w:semiHidden/>
    <w:rsid w:val="0071488C"/>
  </w:style>
  <w:style w:type="numbering" w:customStyle="1" w:styleId="8110">
    <w:name w:val="Нет списка811"/>
    <w:next w:val="a8"/>
    <w:semiHidden/>
    <w:rsid w:val="0071488C"/>
  </w:style>
  <w:style w:type="numbering" w:customStyle="1" w:styleId="111111711">
    <w:name w:val="1 / 1.1 / 1.1.1711"/>
    <w:basedOn w:val="a8"/>
    <w:next w:val="111111"/>
    <w:semiHidden/>
    <w:rsid w:val="0071488C"/>
  </w:style>
  <w:style w:type="numbering" w:customStyle="1" w:styleId="1ai711">
    <w:name w:val="1 / a / i711"/>
    <w:basedOn w:val="a8"/>
    <w:next w:val="1ai"/>
    <w:semiHidden/>
    <w:rsid w:val="0071488C"/>
  </w:style>
  <w:style w:type="numbering" w:customStyle="1" w:styleId="7111">
    <w:name w:val="Статья / Раздел711"/>
    <w:basedOn w:val="a8"/>
    <w:next w:val="affffffffffffffffb"/>
    <w:semiHidden/>
    <w:rsid w:val="0071488C"/>
  </w:style>
  <w:style w:type="numbering" w:customStyle="1" w:styleId="15110">
    <w:name w:val="Нет списка1511"/>
    <w:next w:val="a8"/>
    <w:semiHidden/>
    <w:rsid w:val="0071488C"/>
  </w:style>
  <w:style w:type="numbering" w:customStyle="1" w:styleId="1111111511">
    <w:name w:val="1 / 1.1 / 1.1.11511"/>
    <w:basedOn w:val="a8"/>
    <w:next w:val="111111"/>
    <w:semiHidden/>
    <w:rsid w:val="0071488C"/>
  </w:style>
  <w:style w:type="numbering" w:customStyle="1" w:styleId="1ai1511">
    <w:name w:val="1 / a / i1511"/>
    <w:basedOn w:val="a8"/>
    <w:next w:val="1ai"/>
    <w:semiHidden/>
    <w:rsid w:val="0071488C"/>
  </w:style>
  <w:style w:type="numbering" w:customStyle="1" w:styleId="15111">
    <w:name w:val="Статья / Раздел1511"/>
    <w:basedOn w:val="a8"/>
    <w:next w:val="affffffffffffffffb"/>
    <w:semiHidden/>
    <w:rsid w:val="0071488C"/>
  </w:style>
  <w:style w:type="numbering" w:customStyle="1" w:styleId="25110">
    <w:name w:val="Нет списка2511"/>
    <w:next w:val="a8"/>
    <w:semiHidden/>
    <w:rsid w:val="0071488C"/>
  </w:style>
  <w:style w:type="numbering" w:customStyle="1" w:styleId="1111112511">
    <w:name w:val="1 / 1.1 / 1.1.12511"/>
    <w:basedOn w:val="a8"/>
    <w:next w:val="111111"/>
    <w:semiHidden/>
    <w:rsid w:val="0071488C"/>
  </w:style>
  <w:style w:type="numbering" w:customStyle="1" w:styleId="1ai2511">
    <w:name w:val="1 / a / i2511"/>
    <w:basedOn w:val="a8"/>
    <w:next w:val="1ai"/>
    <w:semiHidden/>
    <w:rsid w:val="0071488C"/>
  </w:style>
  <w:style w:type="numbering" w:customStyle="1" w:styleId="25111">
    <w:name w:val="Статья / Раздел2511"/>
    <w:basedOn w:val="a8"/>
    <w:next w:val="affffffffffffffffb"/>
    <w:semiHidden/>
    <w:rsid w:val="0071488C"/>
  </w:style>
  <w:style w:type="numbering" w:customStyle="1" w:styleId="35110">
    <w:name w:val="Нет списка3511"/>
    <w:next w:val="a8"/>
    <w:semiHidden/>
    <w:rsid w:val="0071488C"/>
  </w:style>
  <w:style w:type="numbering" w:customStyle="1" w:styleId="1111113511">
    <w:name w:val="1 / 1.1 / 1.1.13511"/>
    <w:basedOn w:val="a8"/>
    <w:next w:val="111111"/>
    <w:semiHidden/>
    <w:rsid w:val="0071488C"/>
  </w:style>
  <w:style w:type="numbering" w:customStyle="1" w:styleId="1ai3511">
    <w:name w:val="1 / a / i3511"/>
    <w:basedOn w:val="a8"/>
    <w:next w:val="1ai"/>
    <w:semiHidden/>
    <w:rsid w:val="0071488C"/>
  </w:style>
  <w:style w:type="numbering" w:customStyle="1" w:styleId="35111">
    <w:name w:val="Статья / Раздел3511"/>
    <w:basedOn w:val="a8"/>
    <w:next w:val="affffffffffffffffb"/>
    <w:semiHidden/>
    <w:rsid w:val="0071488C"/>
  </w:style>
  <w:style w:type="numbering" w:customStyle="1" w:styleId="115110">
    <w:name w:val="Нет списка11511"/>
    <w:next w:val="a8"/>
    <w:semiHidden/>
    <w:rsid w:val="0071488C"/>
  </w:style>
  <w:style w:type="numbering" w:customStyle="1" w:styleId="11111111511">
    <w:name w:val="1 / 1.1 / 1.1.111511"/>
    <w:basedOn w:val="a8"/>
    <w:next w:val="111111"/>
    <w:semiHidden/>
    <w:rsid w:val="0071488C"/>
  </w:style>
  <w:style w:type="numbering" w:customStyle="1" w:styleId="1ai11511">
    <w:name w:val="1 / a / i11511"/>
    <w:basedOn w:val="a8"/>
    <w:next w:val="1ai"/>
    <w:semiHidden/>
    <w:rsid w:val="0071488C"/>
  </w:style>
  <w:style w:type="numbering" w:customStyle="1" w:styleId="115111">
    <w:name w:val="Статья / Раздел11511"/>
    <w:basedOn w:val="a8"/>
    <w:next w:val="affffffffffffffffb"/>
    <w:semiHidden/>
    <w:rsid w:val="0071488C"/>
  </w:style>
  <w:style w:type="numbering" w:customStyle="1" w:styleId="215110">
    <w:name w:val="Нет списка21511"/>
    <w:next w:val="a8"/>
    <w:semiHidden/>
    <w:rsid w:val="0071488C"/>
  </w:style>
  <w:style w:type="numbering" w:customStyle="1" w:styleId="11111121511">
    <w:name w:val="1 / 1.1 / 1.1.121511"/>
    <w:basedOn w:val="a8"/>
    <w:next w:val="111111"/>
    <w:semiHidden/>
    <w:rsid w:val="0071488C"/>
  </w:style>
  <w:style w:type="numbering" w:customStyle="1" w:styleId="1ai21511">
    <w:name w:val="1 / a / i21511"/>
    <w:basedOn w:val="a8"/>
    <w:next w:val="1ai"/>
    <w:semiHidden/>
    <w:rsid w:val="0071488C"/>
  </w:style>
  <w:style w:type="numbering" w:customStyle="1" w:styleId="215111">
    <w:name w:val="Статья / Раздел21511"/>
    <w:basedOn w:val="a8"/>
    <w:next w:val="affffffffffffffffb"/>
    <w:semiHidden/>
    <w:rsid w:val="0071488C"/>
  </w:style>
  <w:style w:type="numbering" w:customStyle="1" w:styleId="9110">
    <w:name w:val="Нет списка911"/>
    <w:next w:val="a8"/>
    <w:semiHidden/>
    <w:rsid w:val="0071488C"/>
  </w:style>
  <w:style w:type="numbering" w:customStyle="1" w:styleId="111111811">
    <w:name w:val="1 / 1.1 / 1.1.1811"/>
    <w:basedOn w:val="a8"/>
    <w:next w:val="111111"/>
    <w:semiHidden/>
    <w:rsid w:val="0071488C"/>
  </w:style>
  <w:style w:type="numbering" w:customStyle="1" w:styleId="1ai811">
    <w:name w:val="1 / a / i811"/>
    <w:basedOn w:val="a8"/>
    <w:next w:val="1ai"/>
    <w:semiHidden/>
    <w:rsid w:val="0071488C"/>
  </w:style>
  <w:style w:type="numbering" w:customStyle="1" w:styleId="8111">
    <w:name w:val="Статья / Раздел811"/>
    <w:basedOn w:val="a8"/>
    <w:next w:val="affffffffffffffffb"/>
    <w:semiHidden/>
    <w:rsid w:val="0071488C"/>
  </w:style>
  <w:style w:type="numbering" w:customStyle="1" w:styleId="16110">
    <w:name w:val="Нет списка1611"/>
    <w:next w:val="a8"/>
    <w:semiHidden/>
    <w:rsid w:val="0071488C"/>
  </w:style>
  <w:style w:type="numbering" w:customStyle="1" w:styleId="11111116111">
    <w:name w:val="1 / 1.1 / 1.1.116111"/>
    <w:basedOn w:val="a8"/>
    <w:next w:val="111111"/>
    <w:semiHidden/>
    <w:rsid w:val="0071488C"/>
  </w:style>
  <w:style w:type="numbering" w:customStyle="1" w:styleId="1ai1611">
    <w:name w:val="1 / a / i1611"/>
    <w:basedOn w:val="a8"/>
    <w:next w:val="1ai"/>
    <w:semiHidden/>
    <w:rsid w:val="0071488C"/>
  </w:style>
  <w:style w:type="numbering" w:customStyle="1" w:styleId="16111">
    <w:name w:val="Статья / Раздел1611"/>
    <w:basedOn w:val="a8"/>
    <w:next w:val="affffffffffffffffb"/>
    <w:semiHidden/>
    <w:rsid w:val="0071488C"/>
  </w:style>
  <w:style w:type="numbering" w:customStyle="1" w:styleId="26110">
    <w:name w:val="Нет списка2611"/>
    <w:next w:val="a8"/>
    <w:semiHidden/>
    <w:rsid w:val="0071488C"/>
  </w:style>
  <w:style w:type="numbering" w:customStyle="1" w:styleId="1111112611">
    <w:name w:val="1 / 1.1 / 1.1.12611"/>
    <w:basedOn w:val="a8"/>
    <w:next w:val="111111"/>
    <w:semiHidden/>
    <w:rsid w:val="0071488C"/>
  </w:style>
  <w:style w:type="numbering" w:customStyle="1" w:styleId="1ai2611">
    <w:name w:val="1 / a / i2611"/>
    <w:basedOn w:val="a8"/>
    <w:next w:val="1ai"/>
    <w:semiHidden/>
    <w:rsid w:val="0071488C"/>
  </w:style>
  <w:style w:type="numbering" w:customStyle="1" w:styleId="26111">
    <w:name w:val="Статья / Раздел2611"/>
    <w:basedOn w:val="a8"/>
    <w:next w:val="affffffffffffffffb"/>
    <w:semiHidden/>
    <w:rsid w:val="0071488C"/>
  </w:style>
  <w:style w:type="numbering" w:customStyle="1" w:styleId="36110">
    <w:name w:val="Нет списка3611"/>
    <w:next w:val="a8"/>
    <w:semiHidden/>
    <w:rsid w:val="0071488C"/>
  </w:style>
  <w:style w:type="numbering" w:customStyle="1" w:styleId="1111113611">
    <w:name w:val="1 / 1.1 / 1.1.13611"/>
    <w:basedOn w:val="a8"/>
    <w:next w:val="111111"/>
    <w:semiHidden/>
    <w:rsid w:val="0071488C"/>
  </w:style>
  <w:style w:type="numbering" w:customStyle="1" w:styleId="1ai3611">
    <w:name w:val="1 / a / i3611"/>
    <w:basedOn w:val="a8"/>
    <w:next w:val="1ai"/>
    <w:semiHidden/>
    <w:rsid w:val="0071488C"/>
  </w:style>
  <w:style w:type="numbering" w:customStyle="1" w:styleId="36111">
    <w:name w:val="Статья / Раздел3611"/>
    <w:basedOn w:val="a8"/>
    <w:next w:val="affffffffffffffffb"/>
    <w:semiHidden/>
    <w:rsid w:val="0071488C"/>
  </w:style>
  <w:style w:type="numbering" w:customStyle="1" w:styleId="116110">
    <w:name w:val="Нет списка11611"/>
    <w:next w:val="a8"/>
    <w:semiHidden/>
    <w:rsid w:val="0071488C"/>
  </w:style>
  <w:style w:type="numbering" w:customStyle="1" w:styleId="11111111611">
    <w:name w:val="1 / 1.1 / 1.1.111611"/>
    <w:basedOn w:val="a8"/>
    <w:next w:val="111111"/>
    <w:semiHidden/>
    <w:rsid w:val="0071488C"/>
  </w:style>
  <w:style w:type="numbering" w:customStyle="1" w:styleId="1ai11611">
    <w:name w:val="1 / a / i11611"/>
    <w:basedOn w:val="a8"/>
    <w:next w:val="1ai"/>
    <w:semiHidden/>
    <w:rsid w:val="0071488C"/>
  </w:style>
  <w:style w:type="numbering" w:customStyle="1" w:styleId="116111">
    <w:name w:val="Статья / Раздел11611"/>
    <w:basedOn w:val="a8"/>
    <w:next w:val="affffffffffffffffb"/>
    <w:semiHidden/>
    <w:rsid w:val="0071488C"/>
  </w:style>
  <w:style w:type="numbering" w:customStyle="1" w:styleId="216110">
    <w:name w:val="Нет списка21611"/>
    <w:next w:val="a8"/>
    <w:semiHidden/>
    <w:rsid w:val="0071488C"/>
  </w:style>
  <w:style w:type="numbering" w:customStyle="1" w:styleId="11111121611">
    <w:name w:val="1 / 1.1 / 1.1.121611"/>
    <w:basedOn w:val="a8"/>
    <w:next w:val="111111"/>
    <w:semiHidden/>
    <w:rsid w:val="0071488C"/>
  </w:style>
  <w:style w:type="numbering" w:customStyle="1" w:styleId="1ai21611">
    <w:name w:val="1 / a / i21611"/>
    <w:basedOn w:val="a8"/>
    <w:next w:val="1ai"/>
    <w:semiHidden/>
    <w:rsid w:val="0071488C"/>
  </w:style>
  <w:style w:type="numbering" w:customStyle="1" w:styleId="216111">
    <w:name w:val="Статья / Раздел21611"/>
    <w:basedOn w:val="a8"/>
    <w:next w:val="affffffffffffffffb"/>
    <w:semiHidden/>
    <w:rsid w:val="0071488C"/>
  </w:style>
  <w:style w:type="numbering" w:customStyle="1" w:styleId="10110">
    <w:name w:val="Нет списка1011"/>
    <w:next w:val="a8"/>
    <w:semiHidden/>
    <w:rsid w:val="0071488C"/>
  </w:style>
  <w:style w:type="numbering" w:customStyle="1" w:styleId="111111911">
    <w:name w:val="1 / 1.1 / 1.1.1911"/>
    <w:basedOn w:val="a8"/>
    <w:next w:val="111111"/>
    <w:semiHidden/>
    <w:rsid w:val="0071488C"/>
  </w:style>
  <w:style w:type="numbering" w:customStyle="1" w:styleId="1ai911">
    <w:name w:val="1 / a / i911"/>
    <w:basedOn w:val="a8"/>
    <w:next w:val="1ai"/>
    <w:semiHidden/>
    <w:rsid w:val="0071488C"/>
  </w:style>
  <w:style w:type="numbering" w:customStyle="1" w:styleId="9111">
    <w:name w:val="Статья / Раздел911"/>
    <w:basedOn w:val="a8"/>
    <w:next w:val="affffffffffffffffb"/>
    <w:semiHidden/>
    <w:rsid w:val="0071488C"/>
  </w:style>
  <w:style w:type="numbering" w:customStyle="1" w:styleId="17110">
    <w:name w:val="Нет списка1711"/>
    <w:next w:val="a8"/>
    <w:semiHidden/>
    <w:rsid w:val="0071488C"/>
  </w:style>
  <w:style w:type="numbering" w:customStyle="1" w:styleId="1111111711">
    <w:name w:val="1 / 1.1 / 1.1.11711"/>
    <w:basedOn w:val="a8"/>
    <w:next w:val="111111"/>
    <w:semiHidden/>
    <w:rsid w:val="0071488C"/>
  </w:style>
  <w:style w:type="numbering" w:customStyle="1" w:styleId="1ai1711">
    <w:name w:val="1 / a / i1711"/>
    <w:basedOn w:val="a8"/>
    <w:next w:val="1ai"/>
    <w:semiHidden/>
    <w:rsid w:val="0071488C"/>
  </w:style>
  <w:style w:type="numbering" w:customStyle="1" w:styleId="17111">
    <w:name w:val="Статья / Раздел1711"/>
    <w:basedOn w:val="a8"/>
    <w:next w:val="affffffffffffffffb"/>
    <w:semiHidden/>
    <w:rsid w:val="0071488C"/>
  </w:style>
  <w:style w:type="numbering" w:customStyle="1" w:styleId="27110">
    <w:name w:val="Нет списка2711"/>
    <w:next w:val="a8"/>
    <w:semiHidden/>
    <w:rsid w:val="0071488C"/>
  </w:style>
  <w:style w:type="numbering" w:customStyle="1" w:styleId="1111112711">
    <w:name w:val="1 / 1.1 / 1.1.12711"/>
    <w:basedOn w:val="a8"/>
    <w:next w:val="111111"/>
    <w:semiHidden/>
    <w:rsid w:val="0071488C"/>
  </w:style>
  <w:style w:type="numbering" w:customStyle="1" w:styleId="1ai2711">
    <w:name w:val="1 / a / i2711"/>
    <w:basedOn w:val="a8"/>
    <w:next w:val="1ai"/>
    <w:semiHidden/>
    <w:rsid w:val="0071488C"/>
  </w:style>
  <w:style w:type="numbering" w:customStyle="1" w:styleId="27111">
    <w:name w:val="Статья / Раздел2711"/>
    <w:basedOn w:val="a8"/>
    <w:next w:val="affffffffffffffffb"/>
    <w:semiHidden/>
    <w:rsid w:val="0071488C"/>
  </w:style>
  <w:style w:type="numbering" w:customStyle="1" w:styleId="37110">
    <w:name w:val="Нет списка3711"/>
    <w:next w:val="a8"/>
    <w:semiHidden/>
    <w:rsid w:val="0071488C"/>
  </w:style>
  <w:style w:type="numbering" w:customStyle="1" w:styleId="1111113711">
    <w:name w:val="1 / 1.1 / 1.1.13711"/>
    <w:basedOn w:val="a8"/>
    <w:next w:val="111111"/>
    <w:semiHidden/>
    <w:rsid w:val="0071488C"/>
  </w:style>
  <w:style w:type="numbering" w:customStyle="1" w:styleId="1ai3711">
    <w:name w:val="1 / a / i3711"/>
    <w:basedOn w:val="a8"/>
    <w:next w:val="1ai"/>
    <w:semiHidden/>
    <w:rsid w:val="0071488C"/>
  </w:style>
  <w:style w:type="numbering" w:customStyle="1" w:styleId="37111">
    <w:name w:val="Статья / Раздел3711"/>
    <w:basedOn w:val="a8"/>
    <w:next w:val="affffffffffffffffb"/>
    <w:semiHidden/>
    <w:rsid w:val="0071488C"/>
  </w:style>
  <w:style w:type="numbering" w:customStyle="1" w:styleId="117110">
    <w:name w:val="Нет списка11711"/>
    <w:next w:val="a8"/>
    <w:semiHidden/>
    <w:rsid w:val="0071488C"/>
  </w:style>
  <w:style w:type="numbering" w:customStyle="1" w:styleId="11111111711">
    <w:name w:val="1 / 1.1 / 1.1.111711"/>
    <w:basedOn w:val="a8"/>
    <w:next w:val="111111"/>
    <w:semiHidden/>
    <w:rsid w:val="0071488C"/>
  </w:style>
  <w:style w:type="numbering" w:customStyle="1" w:styleId="1ai117111">
    <w:name w:val="1 / a / i117111"/>
    <w:basedOn w:val="a8"/>
    <w:next w:val="1ai"/>
    <w:semiHidden/>
    <w:rsid w:val="0071488C"/>
  </w:style>
  <w:style w:type="numbering" w:customStyle="1" w:styleId="117111">
    <w:name w:val="Статья / Раздел11711"/>
    <w:basedOn w:val="a8"/>
    <w:next w:val="affffffffffffffffb"/>
    <w:semiHidden/>
    <w:rsid w:val="0071488C"/>
  </w:style>
  <w:style w:type="numbering" w:customStyle="1" w:styleId="217110">
    <w:name w:val="Нет списка21711"/>
    <w:next w:val="a8"/>
    <w:semiHidden/>
    <w:rsid w:val="0071488C"/>
  </w:style>
  <w:style w:type="numbering" w:customStyle="1" w:styleId="11111121711">
    <w:name w:val="1 / 1.1 / 1.1.121711"/>
    <w:basedOn w:val="a8"/>
    <w:next w:val="111111"/>
    <w:semiHidden/>
    <w:rsid w:val="0071488C"/>
  </w:style>
  <w:style w:type="numbering" w:customStyle="1" w:styleId="1ai21711">
    <w:name w:val="1 / a / i21711"/>
    <w:basedOn w:val="a8"/>
    <w:next w:val="1ai"/>
    <w:semiHidden/>
    <w:rsid w:val="0071488C"/>
  </w:style>
  <w:style w:type="numbering" w:customStyle="1" w:styleId="217111">
    <w:name w:val="Статья / Раздел21711"/>
    <w:basedOn w:val="a8"/>
    <w:next w:val="affffffffffffffffb"/>
    <w:semiHidden/>
    <w:rsid w:val="0071488C"/>
  </w:style>
  <w:style w:type="numbering" w:customStyle="1" w:styleId="18110">
    <w:name w:val="Нет списка1811"/>
    <w:next w:val="a8"/>
    <w:semiHidden/>
    <w:rsid w:val="0071488C"/>
  </w:style>
  <w:style w:type="numbering" w:customStyle="1" w:styleId="1111111011">
    <w:name w:val="1 / 1.1 / 1.1.11011"/>
    <w:basedOn w:val="a8"/>
    <w:next w:val="111111"/>
    <w:semiHidden/>
    <w:rsid w:val="0071488C"/>
  </w:style>
  <w:style w:type="numbering" w:customStyle="1" w:styleId="1ai1011">
    <w:name w:val="1 / a / i1011"/>
    <w:basedOn w:val="a8"/>
    <w:next w:val="1ai"/>
    <w:semiHidden/>
    <w:rsid w:val="0071488C"/>
  </w:style>
  <w:style w:type="numbering" w:customStyle="1" w:styleId="10111">
    <w:name w:val="Статья / Раздел1011"/>
    <w:basedOn w:val="a8"/>
    <w:next w:val="affffffffffffffffb"/>
    <w:semiHidden/>
    <w:rsid w:val="0071488C"/>
  </w:style>
  <w:style w:type="numbering" w:customStyle="1" w:styleId="19110">
    <w:name w:val="Нет списка1911"/>
    <w:next w:val="a8"/>
    <w:semiHidden/>
    <w:rsid w:val="0071488C"/>
  </w:style>
  <w:style w:type="numbering" w:customStyle="1" w:styleId="1111111811">
    <w:name w:val="1 / 1.1 / 1.1.11811"/>
    <w:basedOn w:val="a8"/>
    <w:next w:val="111111"/>
    <w:semiHidden/>
    <w:rsid w:val="0071488C"/>
  </w:style>
  <w:style w:type="numbering" w:customStyle="1" w:styleId="1ai1811">
    <w:name w:val="1 / a / i1811"/>
    <w:basedOn w:val="a8"/>
    <w:next w:val="1ai"/>
    <w:semiHidden/>
    <w:rsid w:val="0071488C"/>
  </w:style>
  <w:style w:type="numbering" w:customStyle="1" w:styleId="18111">
    <w:name w:val="Статья / Раздел1811"/>
    <w:basedOn w:val="a8"/>
    <w:next w:val="affffffffffffffffb"/>
    <w:semiHidden/>
    <w:rsid w:val="0071488C"/>
  </w:style>
  <w:style w:type="numbering" w:customStyle="1" w:styleId="28110">
    <w:name w:val="Нет списка2811"/>
    <w:next w:val="a8"/>
    <w:semiHidden/>
    <w:rsid w:val="0071488C"/>
  </w:style>
  <w:style w:type="numbering" w:customStyle="1" w:styleId="1111112811">
    <w:name w:val="1 / 1.1 / 1.1.12811"/>
    <w:basedOn w:val="a8"/>
    <w:next w:val="111111"/>
    <w:semiHidden/>
    <w:rsid w:val="0071488C"/>
  </w:style>
  <w:style w:type="numbering" w:customStyle="1" w:styleId="1ai2811">
    <w:name w:val="1 / a / i2811"/>
    <w:basedOn w:val="a8"/>
    <w:next w:val="1ai"/>
    <w:semiHidden/>
    <w:rsid w:val="0071488C"/>
  </w:style>
  <w:style w:type="numbering" w:customStyle="1" w:styleId="28111">
    <w:name w:val="Статья / Раздел2811"/>
    <w:basedOn w:val="a8"/>
    <w:next w:val="affffffffffffffffb"/>
    <w:semiHidden/>
    <w:rsid w:val="0071488C"/>
  </w:style>
  <w:style w:type="numbering" w:customStyle="1" w:styleId="38110">
    <w:name w:val="Нет списка3811"/>
    <w:next w:val="a8"/>
    <w:semiHidden/>
    <w:rsid w:val="0071488C"/>
  </w:style>
  <w:style w:type="numbering" w:customStyle="1" w:styleId="1111113811">
    <w:name w:val="1 / 1.1 / 1.1.13811"/>
    <w:basedOn w:val="a8"/>
    <w:next w:val="111111"/>
    <w:semiHidden/>
    <w:rsid w:val="0071488C"/>
  </w:style>
  <w:style w:type="numbering" w:customStyle="1" w:styleId="1ai3811">
    <w:name w:val="1 / a / i3811"/>
    <w:basedOn w:val="a8"/>
    <w:next w:val="1ai"/>
    <w:semiHidden/>
    <w:rsid w:val="0071488C"/>
  </w:style>
  <w:style w:type="numbering" w:customStyle="1" w:styleId="38111">
    <w:name w:val="Статья / Раздел3811"/>
    <w:basedOn w:val="a8"/>
    <w:next w:val="affffffffffffffffb"/>
    <w:semiHidden/>
    <w:rsid w:val="0071488C"/>
  </w:style>
  <w:style w:type="numbering" w:customStyle="1" w:styleId="118110">
    <w:name w:val="Нет списка11811"/>
    <w:next w:val="a8"/>
    <w:semiHidden/>
    <w:rsid w:val="0071488C"/>
  </w:style>
  <w:style w:type="numbering" w:customStyle="1" w:styleId="11111111811">
    <w:name w:val="1 / 1.1 / 1.1.111811"/>
    <w:basedOn w:val="a8"/>
    <w:next w:val="111111"/>
    <w:semiHidden/>
    <w:rsid w:val="0071488C"/>
  </w:style>
  <w:style w:type="numbering" w:customStyle="1" w:styleId="1ai11811">
    <w:name w:val="1 / a / i11811"/>
    <w:basedOn w:val="a8"/>
    <w:next w:val="1ai"/>
    <w:semiHidden/>
    <w:rsid w:val="0071488C"/>
  </w:style>
  <w:style w:type="numbering" w:customStyle="1" w:styleId="118111">
    <w:name w:val="Статья / Раздел11811"/>
    <w:basedOn w:val="a8"/>
    <w:next w:val="affffffffffffffffb"/>
    <w:semiHidden/>
    <w:rsid w:val="0071488C"/>
  </w:style>
  <w:style w:type="numbering" w:customStyle="1" w:styleId="218110">
    <w:name w:val="Нет списка21811"/>
    <w:next w:val="a8"/>
    <w:semiHidden/>
    <w:rsid w:val="0071488C"/>
  </w:style>
  <w:style w:type="numbering" w:customStyle="1" w:styleId="11111121811">
    <w:name w:val="1 / 1.1 / 1.1.121811"/>
    <w:basedOn w:val="a8"/>
    <w:next w:val="111111"/>
    <w:semiHidden/>
    <w:rsid w:val="0071488C"/>
  </w:style>
  <w:style w:type="numbering" w:customStyle="1" w:styleId="1ai21811">
    <w:name w:val="1 / a / i21811"/>
    <w:basedOn w:val="a8"/>
    <w:next w:val="1ai"/>
    <w:semiHidden/>
    <w:rsid w:val="0071488C"/>
  </w:style>
  <w:style w:type="numbering" w:customStyle="1" w:styleId="218111">
    <w:name w:val="Статья / Раздел21811"/>
    <w:basedOn w:val="a8"/>
    <w:next w:val="affffffffffffffffb"/>
    <w:semiHidden/>
    <w:rsid w:val="0071488C"/>
  </w:style>
  <w:style w:type="numbering" w:customStyle="1" w:styleId="1ai11011">
    <w:name w:val="1 / a / i11011"/>
    <w:basedOn w:val="a8"/>
    <w:next w:val="1ai"/>
    <w:semiHidden/>
    <w:rsid w:val="0071488C"/>
  </w:style>
  <w:style w:type="numbering" w:customStyle="1" w:styleId="301">
    <w:name w:val="Нет списка301"/>
    <w:next w:val="a8"/>
    <w:uiPriority w:val="99"/>
    <w:semiHidden/>
    <w:unhideWhenUsed/>
    <w:rsid w:val="0071488C"/>
  </w:style>
  <w:style w:type="numbering" w:customStyle="1" w:styleId="401">
    <w:name w:val="Нет списка401"/>
    <w:next w:val="a8"/>
    <w:uiPriority w:val="99"/>
    <w:semiHidden/>
    <w:unhideWhenUsed/>
    <w:rsid w:val="0071488C"/>
  </w:style>
  <w:style w:type="numbering" w:customStyle="1" w:styleId="4310">
    <w:name w:val="Нет списка431"/>
    <w:next w:val="a8"/>
    <w:uiPriority w:val="99"/>
    <w:semiHidden/>
    <w:unhideWhenUsed/>
    <w:rsid w:val="0071488C"/>
  </w:style>
  <w:style w:type="numbering" w:customStyle="1" w:styleId="1ai1103">
    <w:name w:val="1 / a / i1103"/>
    <w:basedOn w:val="a8"/>
    <w:next w:val="1ai"/>
    <w:semiHidden/>
    <w:rsid w:val="0071488C"/>
  </w:style>
  <w:style w:type="numbering" w:customStyle="1" w:styleId="11111111114">
    <w:name w:val="1 / 1.1 / 1.1.111114"/>
    <w:basedOn w:val="a8"/>
    <w:next w:val="111111"/>
    <w:semiHidden/>
    <w:rsid w:val="0071488C"/>
  </w:style>
  <w:style w:type="numbering" w:customStyle="1" w:styleId="111111111141">
    <w:name w:val="1 / 1.1 / 1.1.1111141"/>
    <w:basedOn w:val="a8"/>
    <w:next w:val="111111"/>
    <w:semiHidden/>
    <w:rsid w:val="0071488C"/>
  </w:style>
  <w:style w:type="numbering" w:customStyle="1" w:styleId="111111111142">
    <w:name w:val="1 / 1.1 / 1.1.1111142"/>
    <w:basedOn w:val="a8"/>
    <w:next w:val="111111"/>
    <w:semiHidden/>
    <w:rsid w:val="0071488C"/>
  </w:style>
  <w:style w:type="numbering" w:customStyle="1" w:styleId="111111111143">
    <w:name w:val="1 / 1.1 / 1.1.1111143"/>
    <w:basedOn w:val="a8"/>
    <w:next w:val="111111"/>
    <w:semiHidden/>
    <w:rsid w:val="0071488C"/>
  </w:style>
  <w:style w:type="numbering" w:customStyle="1" w:styleId="111111111144">
    <w:name w:val="1 / 1.1 / 1.1.1111144"/>
    <w:basedOn w:val="a8"/>
    <w:next w:val="111111"/>
    <w:semiHidden/>
    <w:rsid w:val="0071488C"/>
  </w:style>
  <w:style w:type="numbering" w:customStyle="1" w:styleId="1111111174">
    <w:name w:val="1 / 1.1 / 1.1.11174"/>
    <w:basedOn w:val="a8"/>
    <w:next w:val="111111"/>
    <w:semiHidden/>
    <w:rsid w:val="0071488C"/>
  </w:style>
  <w:style w:type="numbering" w:customStyle="1" w:styleId="1ai1104">
    <w:name w:val="1 / a / i1104"/>
    <w:basedOn w:val="a8"/>
    <w:next w:val="1ai"/>
    <w:semiHidden/>
    <w:rsid w:val="0071488C"/>
  </w:style>
  <w:style w:type="numbering" w:customStyle="1" w:styleId="1ai1105">
    <w:name w:val="1 / a / i1105"/>
    <w:basedOn w:val="a8"/>
    <w:next w:val="1ai"/>
    <w:semiHidden/>
    <w:rsid w:val="0071488C"/>
  </w:style>
  <w:style w:type="numbering" w:customStyle="1" w:styleId="1ai1106">
    <w:name w:val="1 / a / i1106"/>
    <w:basedOn w:val="a8"/>
    <w:next w:val="1ai"/>
    <w:semiHidden/>
    <w:rsid w:val="0071488C"/>
  </w:style>
  <w:style w:type="character" w:customStyle="1" w:styleId="Mention">
    <w:name w:val="Mention"/>
    <w:uiPriority w:val="99"/>
    <w:semiHidden/>
    <w:unhideWhenUsed/>
    <w:rsid w:val="0071488C"/>
    <w:rPr>
      <w:color w:val="2B579A"/>
      <w:shd w:val="clear" w:color="auto" w:fill="E6E6E6"/>
    </w:rPr>
  </w:style>
  <w:style w:type="numbering" w:customStyle="1" w:styleId="111111117313">
    <w:name w:val="1 / 1.1 / 1.1.1117313"/>
    <w:rsid w:val="0071488C"/>
    <w:pPr>
      <w:numPr>
        <w:numId w:val="33"/>
      </w:numPr>
    </w:pPr>
  </w:style>
  <w:style w:type="numbering" w:customStyle="1" w:styleId="1ai1107">
    <w:name w:val="1 / a / i1107"/>
    <w:rsid w:val="0071488C"/>
  </w:style>
  <w:style w:type="numbering" w:customStyle="1" w:styleId="1ai1108">
    <w:name w:val="1 / a / i1108"/>
    <w:basedOn w:val="a8"/>
    <w:next w:val="1ai"/>
    <w:rsid w:val="0071488C"/>
  </w:style>
  <w:style w:type="numbering" w:customStyle="1" w:styleId="1111111173114">
    <w:name w:val="1 / 1.1 / 1.1.11173114"/>
    <w:rsid w:val="0071488C"/>
  </w:style>
  <w:style w:type="numbering" w:customStyle="1" w:styleId="1ai11014">
    <w:name w:val="1 / a / i11014"/>
    <w:basedOn w:val="a8"/>
    <w:next w:val="1ai"/>
    <w:semiHidden/>
    <w:rsid w:val="0071488C"/>
  </w:style>
  <w:style w:type="numbering" w:customStyle="1" w:styleId="460">
    <w:name w:val="Нет списка46"/>
    <w:next w:val="a8"/>
    <w:uiPriority w:val="99"/>
    <w:semiHidden/>
    <w:unhideWhenUsed/>
    <w:rsid w:val="0071488C"/>
  </w:style>
  <w:style w:type="paragraph" w:customStyle="1" w:styleId="1fffffe">
    <w:name w:val="ГЛАВА1"/>
    <w:basedOn w:val="a5"/>
    <w:next w:val="a5"/>
    <w:uiPriority w:val="9"/>
    <w:qFormat/>
    <w:rsid w:val="0071488C"/>
    <w:pPr>
      <w:keepNext/>
      <w:keepLines/>
      <w:spacing w:before="40"/>
      <w:outlineLvl w:val="1"/>
    </w:pPr>
    <w:rPr>
      <w:rFonts w:ascii="Calibri Light" w:hAnsi="Calibri Light"/>
      <w:color w:val="2E74B5"/>
      <w:sz w:val="26"/>
      <w:szCs w:val="26"/>
      <w:lang w:eastAsia="en-US"/>
    </w:rPr>
  </w:style>
  <w:style w:type="paragraph" w:customStyle="1" w:styleId="3114">
    <w:name w:val="Заголовок 311"/>
    <w:basedOn w:val="a5"/>
    <w:next w:val="a5"/>
    <w:qFormat/>
    <w:rsid w:val="0071488C"/>
    <w:pPr>
      <w:keepNext/>
      <w:keepLines/>
      <w:spacing w:before="40"/>
      <w:ind w:left="720" w:hanging="432"/>
      <w:outlineLvl w:val="2"/>
    </w:pPr>
    <w:rPr>
      <w:rFonts w:ascii="Calibri Light" w:hAnsi="Calibri Light"/>
      <w:color w:val="1F4D78"/>
    </w:rPr>
  </w:style>
  <w:style w:type="paragraph" w:customStyle="1" w:styleId="416">
    <w:name w:val="Заголовок 41"/>
    <w:basedOn w:val="a5"/>
    <w:next w:val="a5"/>
    <w:uiPriority w:val="9"/>
    <w:qFormat/>
    <w:rsid w:val="0071488C"/>
    <w:pPr>
      <w:keepNext/>
      <w:keepLines/>
      <w:spacing w:before="40"/>
      <w:ind w:left="864" w:hanging="144"/>
      <w:outlineLvl w:val="3"/>
    </w:pPr>
    <w:rPr>
      <w:rFonts w:ascii="Calibri Light" w:hAnsi="Calibri Light"/>
      <w:i/>
      <w:iCs/>
      <w:color w:val="2E74B5"/>
      <w:lang w:eastAsia="en-US"/>
    </w:rPr>
  </w:style>
  <w:style w:type="paragraph" w:customStyle="1" w:styleId="514">
    <w:name w:val="Заголовок 51"/>
    <w:basedOn w:val="a5"/>
    <w:next w:val="a5"/>
    <w:uiPriority w:val="9"/>
    <w:qFormat/>
    <w:rsid w:val="0071488C"/>
    <w:pPr>
      <w:keepNext/>
      <w:keepLines/>
      <w:spacing w:before="40"/>
      <w:ind w:left="1008" w:hanging="432"/>
      <w:outlineLvl w:val="4"/>
    </w:pPr>
    <w:rPr>
      <w:rFonts w:ascii="Calibri Light" w:hAnsi="Calibri Light"/>
      <w:color w:val="2E74B5"/>
      <w:lang w:eastAsia="en-US"/>
    </w:rPr>
  </w:style>
  <w:style w:type="paragraph" w:customStyle="1" w:styleId="613">
    <w:name w:val="Заголовок 61"/>
    <w:basedOn w:val="a5"/>
    <w:next w:val="a5"/>
    <w:uiPriority w:val="9"/>
    <w:qFormat/>
    <w:rsid w:val="0071488C"/>
    <w:pPr>
      <w:keepNext/>
      <w:keepLines/>
      <w:spacing w:before="40"/>
      <w:ind w:left="1152" w:hanging="432"/>
      <w:outlineLvl w:val="5"/>
    </w:pPr>
    <w:rPr>
      <w:rFonts w:ascii="Calibri Light" w:hAnsi="Calibri Light"/>
      <w:color w:val="1F4D78"/>
      <w:lang w:eastAsia="en-US"/>
    </w:rPr>
  </w:style>
  <w:style w:type="paragraph" w:customStyle="1" w:styleId="xx1">
    <w:name w:val="Заголовок x.x1"/>
    <w:basedOn w:val="a5"/>
    <w:next w:val="aff8"/>
    <w:uiPriority w:val="9"/>
    <w:qFormat/>
    <w:rsid w:val="0071488C"/>
    <w:pPr>
      <w:keepNext/>
      <w:keepLines/>
      <w:spacing w:before="40"/>
      <w:ind w:left="1296" w:hanging="288"/>
      <w:outlineLvl w:val="6"/>
    </w:pPr>
    <w:rPr>
      <w:rFonts w:ascii="Calibri Light" w:hAnsi="Calibri Light"/>
      <w:i/>
      <w:iCs/>
      <w:color w:val="1F4D78"/>
      <w:lang w:eastAsia="en-US"/>
    </w:rPr>
  </w:style>
  <w:style w:type="paragraph" w:customStyle="1" w:styleId="1ffffff">
    <w:name w:val="№ ТАБЛ1"/>
    <w:basedOn w:val="a5"/>
    <w:next w:val="a5"/>
    <w:uiPriority w:val="9"/>
    <w:qFormat/>
    <w:rsid w:val="0071488C"/>
    <w:pPr>
      <w:keepNext/>
      <w:keepLines/>
      <w:spacing w:before="40"/>
      <w:ind w:left="1440" w:hanging="432"/>
      <w:outlineLvl w:val="7"/>
    </w:pPr>
    <w:rPr>
      <w:rFonts w:ascii="Calibri Light" w:hAnsi="Calibri Light"/>
      <w:color w:val="272727"/>
      <w:sz w:val="21"/>
      <w:szCs w:val="21"/>
      <w:lang w:eastAsia="en-US"/>
    </w:rPr>
  </w:style>
  <w:style w:type="paragraph" w:customStyle="1" w:styleId="1ffffff0">
    <w:name w:val="ТАБЛИЦА1"/>
    <w:basedOn w:val="a5"/>
    <w:next w:val="a5"/>
    <w:uiPriority w:val="9"/>
    <w:qFormat/>
    <w:rsid w:val="0071488C"/>
    <w:pPr>
      <w:keepNext/>
      <w:keepLines/>
      <w:spacing w:before="40"/>
      <w:ind w:left="1584" w:hanging="144"/>
      <w:outlineLvl w:val="8"/>
    </w:pPr>
    <w:rPr>
      <w:rFonts w:ascii="Calibri Light" w:hAnsi="Calibri Light"/>
      <w:i/>
      <w:iCs/>
      <w:color w:val="272727"/>
      <w:sz w:val="21"/>
      <w:szCs w:val="21"/>
      <w:lang w:eastAsia="en-US"/>
    </w:rPr>
  </w:style>
  <w:style w:type="numbering" w:customStyle="1" w:styleId="1240">
    <w:name w:val="Нет списка124"/>
    <w:next w:val="a8"/>
    <w:uiPriority w:val="99"/>
    <w:semiHidden/>
    <w:unhideWhenUsed/>
    <w:rsid w:val="0071488C"/>
  </w:style>
  <w:style w:type="table" w:customStyle="1" w:styleId="723">
    <w:name w:val="Сетка таблицы72"/>
    <w:basedOn w:val="a7"/>
    <w:next w:val="af8"/>
    <w:uiPriority w:val="59"/>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8"/>
    <w:next w:val="111111"/>
    <w:rsid w:val="0071488C"/>
  </w:style>
  <w:style w:type="numbering" w:customStyle="1" w:styleId="1ai30">
    <w:name w:val="1 / a / i30"/>
    <w:basedOn w:val="a8"/>
    <w:next w:val="1ai"/>
    <w:rsid w:val="0071488C"/>
  </w:style>
  <w:style w:type="character" w:customStyle="1" w:styleId="417">
    <w:name w:val="Заголовок 4 Знак1"/>
    <w:uiPriority w:val="9"/>
    <w:semiHidden/>
    <w:rsid w:val="0071488C"/>
    <w:rPr>
      <w:rFonts w:ascii="Cambria" w:eastAsia="Times New Roman" w:hAnsi="Cambria" w:cs="Times New Roman"/>
      <w:i/>
      <w:iCs/>
      <w:color w:val="365F91"/>
    </w:rPr>
  </w:style>
  <w:style w:type="character" w:customStyle="1" w:styleId="515">
    <w:name w:val="Заголовок 5 Знак1"/>
    <w:uiPriority w:val="9"/>
    <w:semiHidden/>
    <w:rsid w:val="0071488C"/>
    <w:rPr>
      <w:rFonts w:ascii="Cambria" w:eastAsia="Times New Roman" w:hAnsi="Cambria" w:cs="Times New Roman"/>
      <w:color w:val="365F91"/>
    </w:rPr>
  </w:style>
  <w:style w:type="character" w:customStyle="1" w:styleId="614">
    <w:name w:val="Заголовок 6 Знак1"/>
    <w:uiPriority w:val="9"/>
    <w:semiHidden/>
    <w:rsid w:val="0071488C"/>
    <w:rPr>
      <w:rFonts w:ascii="Cambria" w:eastAsia="Times New Roman" w:hAnsi="Cambria" w:cs="Times New Roman"/>
      <w:color w:val="243F60"/>
    </w:rPr>
  </w:style>
  <w:style w:type="character" w:customStyle="1" w:styleId="715">
    <w:name w:val="Заголовок 7 Знак1"/>
    <w:uiPriority w:val="9"/>
    <w:semiHidden/>
    <w:rsid w:val="0071488C"/>
    <w:rPr>
      <w:rFonts w:ascii="Cambria" w:eastAsia="Times New Roman" w:hAnsi="Cambria" w:cs="Times New Roman"/>
      <w:i/>
      <w:iCs/>
      <w:color w:val="243F60"/>
    </w:rPr>
  </w:style>
  <w:style w:type="numbering" w:customStyle="1" w:styleId="302">
    <w:name w:val="Статья / Раздел30"/>
    <w:basedOn w:val="a8"/>
    <w:next w:val="affffffffffffffffb"/>
    <w:rsid w:val="0071488C"/>
  </w:style>
  <w:style w:type="numbering" w:customStyle="1" w:styleId="11140">
    <w:name w:val="Нет списка1114"/>
    <w:next w:val="a8"/>
    <w:uiPriority w:val="99"/>
    <w:semiHidden/>
    <w:rsid w:val="0071488C"/>
  </w:style>
  <w:style w:type="numbering" w:customStyle="1" w:styleId="111111124">
    <w:name w:val="1 / 1.1 / 1.1.1124"/>
    <w:basedOn w:val="a8"/>
    <w:next w:val="111111"/>
    <w:semiHidden/>
    <w:rsid w:val="0071488C"/>
  </w:style>
  <w:style w:type="numbering" w:customStyle="1" w:styleId="1ai124">
    <w:name w:val="1 / a / i124"/>
    <w:basedOn w:val="a8"/>
    <w:next w:val="1ai"/>
    <w:semiHidden/>
    <w:rsid w:val="0071488C"/>
  </w:style>
  <w:style w:type="numbering" w:customStyle="1" w:styleId="1241">
    <w:name w:val="Статья / Раздел124"/>
    <w:basedOn w:val="a8"/>
    <w:next w:val="affffffffffffffffb"/>
    <w:semiHidden/>
    <w:rsid w:val="0071488C"/>
  </w:style>
  <w:style w:type="numbering" w:customStyle="1" w:styleId="2200">
    <w:name w:val="Нет списка220"/>
    <w:next w:val="a8"/>
    <w:uiPriority w:val="99"/>
    <w:semiHidden/>
    <w:rsid w:val="0071488C"/>
  </w:style>
  <w:style w:type="numbering" w:customStyle="1" w:styleId="111111220">
    <w:name w:val="1 / 1.1 / 1.1.1220"/>
    <w:basedOn w:val="a8"/>
    <w:next w:val="111111"/>
    <w:semiHidden/>
    <w:rsid w:val="0071488C"/>
  </w:style>
  <w:style w:type="numbering" w:customStyle="1" w:styleId="1ai220">
    <w:name w:val="1 / a / i220"/>
    <w:basedOn w:val="a8"/>
    <w:next w:val="1ai"/>
    <w:semiHidden/>
    <w:rsid w:val="0071488C"/>
  </w:style>
  <w:style w:type="numbering" w:customStyle="1" w:styleId="2201">
    <w:name w:val="Статья / Раздел220"/>
    <w:basedOn w:val="a8"/>
    <w:next w:val="affffffffffffffffb"/>
    <w:semiHidden/>
    <w:rsid w:val="0071488C"/>
  </w:style>
  <w:style w:type="table" w:customStyle="1" w:styleId="1213">
    <w:name w:val="Сетка таблицы121"/>
    <w:basedOn w:val="a7"/>
    <w:next w:val="af8"/>
    <w:uiPriority w:val="59"/>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7"/>
    <w:next w:val="af8"/>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8"/>
    <w:uiPriority w:val="99"/>
    <w:semiHidden/>
    <w:rsid w:val="0071488C"/>
  </w:style>
  <w:style w:type="numbering" w:customStyle="1" w:styleId="111111314">
    <w:name w:val="1 / 1.1 / 1.1.1314"/>
    <w:basedOn w:val="a8"/>
    <w:next w:val="111111"/>
    <w:semiHidden/>
    <w:rsid w:val="0071488C"/>
  </w:style>
  <w:style w:type="numbering" w:customStyle="1" w:styleId="1ai314">
    <w:name w:val="1 / a / i314"/>
    <w:basedOn w:val="a8"/>
    <w:next w:val="1ai"/>
    <w:semiHidden/>
    <w:rsid w:val="0071488C"/>
  </w:style>
  <w:style w:type="numbering" w:customStyle="1" w:styleId="3141">
    <w:name w:val="Статья / Раздел314"/>
    <w:basedOn w:val="a8"/>
    <w:next w:val="affffffffffffffffb"/>
    <w:semiHidden/>
    <w:rsid w:val="0071488C"/>
  </w:style>
  <w:style w:type="numbering" w:customStyle="1" w:styleId="11150">
    <w:name w:val="Нет списка1115"/>
    <w:next w:val="a8"/>
    <w:uiPriority w:val="99"/>
    <w:semiHidden/>
    <w:rsid w:val="0071488C"/>
  </w:style>
  <w:style w:type="numbering" w:customStyle="1" w:styleId="1111111114">
    <w:name w:val="1 / 1.1 / 1.1.11114"/>
    <w:basedOn w:val="a8"/>
    <w:next w:val="111111"/>
    <w:semiHidden/>
    <w:rsid w:val="0071488C"/>
  </w:style>
  <w:style w:type="numbering" w:customStyle="1" w:styleId="1ai1114">
    <w:name w:val="1 / a / i1114"/>
    <w:basedOn w:val="a8"/>
    <w:next w:val="1ai"/>
    <w:semiHidden/>
    <w:rsid w:val="0071488C"/>
  </w:style>
  <w:style w:type="numbering" w:customStyle="1" w:styleId="11141">
    <w:name w:val="Статья / Раздел1114"/>
    <w:basedOn w:val="a8"/>
    <w:next w:val="affffffffffffffffb"/>
    <w:semiHidden/>
    <w:rsid w:val="0071488C"/>
  </w:style>
  <w:style w:type="numbering" w:customStyle="1" w:styleId="2114">
    <w:name w:val="Нет списка2114"/>
    <w:next w:val="a8"/>
    <w:uiPriority w:val="99"/>
    <w:semiHidden/>
    <w:rsid w:val="0071488C"/>
  </w:style>
  <w:style w:type="numbering" w:customStyle="1" w:styleId="1111112114">
    <w:name w:val="1 / 1.1 / 1.1.12114"/>
    <w:basedOn w:val="a8"/>
    <w:next w:val="111111"/>
    <w:semiHidden/>
    <w:rsid w:val="0071488C"/>
  </w:style>
  <w:style w:type="numbering" w:customStyle="1" w:styleId="1ai2114">
    <w:name w:val="1 / a / i2114"/>
    <w:basedOn w:val="a8"/>
    <w:next w:val="1ai"/>
    <w:semiHidden/>
    <w:rsid w:val="0071488C"/>
  </w:style>
  <w:style w:type="numbering" w:customStyle="1" w:styleId="21140">
    <w:name w:val="Статья / Раздел2114"/>
    <w:basedOn w:val="a8"/>
    <w:next w:val="affffffffffffffffb"/>
    <w:semiHidden/>
    <w:rsid w:val="0071488C"/>
  </w:style>
  <w:style w:type="table" w:customStyle="1" w:styleId="12d">
    <w:name w:val="Стиль таблицы12"/>
    <w:uiPriority w:val="99"/>
    <w:rsid w:val="0071488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83">
    <w:name w:val="Сетка таблицы38"/>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rsid w:val="0071488C"/>
  </w:style>
  <w:style w:type="numbering" w:customStyle="1" w:styleId="11111144">
    <w:name w:val="1 / 1.1 / 1.1.144"/>
    <w:basedOn w:val="a8"/>
    <w:next w:val="111111"/>
    <w:semiHidden/>
    <w:rsid w:val="0071488C"/>
  </w:style>
  <w:style w:type="numbering" w:customStyle="1" w:styleId="1ai44">
    <w:name w:val="1 / a / i44"/>
    <w:basedOn w:val="a8"/>
    <w:next w:val="1ai"/>
    <w:semiHidden/>
    <w:rsid w:val="0071488C"/>
  </w:style>
  <w:style w:type="numbering" w:customStyle="1" w:styleId="441">
    <w:name w:val="Статья / Раздел44"/>
    <w:basedOn w:val="a8"/>
    <w:next w:val="affffffffffffffffb"/>
    <w:semiHidden/>
    <w:rsid w:val="0071488C"/>
  </w:style>
  <w:style w:type="numbering" w:customStyle="1" w:styleId="1250">
    <w:name w:val="Нет списка125"/>
    <w:next w:val="a8"/>
    <w:uiPriority w:val="99"/>
    <w:semiHidden/>
    <w:rsid w:val="0071488C"/>
  </w:style>
  <w:style w:type="numbering" w:customStyle="1" w:styleId="111111125">
    <w:name w:val="1 / 1.1 / 1.1.1125"/>
    <w:basedOn w:val="a8"/>
    <w:next w:val="111111"/>
    <w:semiHidden/>
    <w:rsid w:val="0071488C"/>
  </w:style>
  <w:style w:type="numbering" w:customStyle="1" w:styleId="1ai125">
    <w:name w:val="1 / a / i125"/>
    <w:basedOn w:val="a8"/>
    <w:next w:val="1ai"/>
    <w:semiHidden/>
    <w:rsid w:val="0071488C"/>
  </w:style>
  <w:style w:type="numbering" w:customStyle="1" w:styleId="1251">
    <w:name w:val="Статья / Раздел125"/>
    <w:basedOn w:val="a8"/>
    <w:next w:val="affffffffffffffffb"/>
    <w:semiHidden/>
    <w:rsid w:val="0071488C"/>
  </w:style>
  <w:style w:type="numbering" w:customStyle="1" w:styleId="2240">
    <w:name w:val="Нет списка224"/>
    <w:next w:val="a8"/>
    <w:uiPriority w:val="99"/>
    <w:semiHidden/>
    <w:rsid w:val="0071488C"/>
  </w:style>
  <w:style w:type="numbering" w:customStyle="1" w:styleId="111111224">
    <w:name w:val="1 / 1.1 / 1.1.1224"/>
    <w:basedOn w:val="a8"/>
    <w:next w:val="111111"/>
    <w:semiHidden/>
    <w:rsid w:val="0071488C"/>
  </w:style>
  <w:style w:type="numbering" w:customStyle="1" w:styleId="1ai224">
    <w:name w:val="1 / a / i224"/>
    <w:basedOn w:val="a8"/>
    <w:next w:val="1ai"/>
    <w:semiHidden/>
    <w:rsid w:val="0071488C"/>
  </w:style>
  <w:style w:type="numbering" w:customStyle="1" w:styleId="2241">
    <w:name w:val="Статья / Раздел224"/>
    <w:basedOn w:val="a8"/>
    <w:next w:val="affffffffffffffffb"/>
    <w:semiHidden/>
    <w:rsid w:val="0071488C"/>
  </w:style>
  <w:style w:type="numbering" w:customStyle="1" w:styleId="3150">
    <w:name w:val="Нет списка315"/>
    <w:next w:val="a8"/>
    <w:uiPriority w:val="99"/>
    <w:semiHidden/>
    <w:rsid w:val="0071488C"/>
  </w:style>
  <w:style w:type="numbering" w:customStyle="1" w:styleId="111111315">
    <w:name w:val="1 / 1.1 / 1.1.1315"/>
    <w:basedOn w:val="a8"/>
    <w:next w:val="111111"/>
    <w:semiHidden/>
    <w:rsid w:val="0071488C"/>
  </w:style>
  <w:style w:type="numbering" w:customStyle="1" w:styleId="1ai315">
    <w:name w:val="1 / a / i315"/>
    <w:basedOn w:val="a8"/>
    <w:next w:val="1ai"/>
    <w:semiHidden/>
    <w:rsid w:val="0071488C"/>
  </w:style>
  <w:style w:type="numbering" w:customStyle="1" w:styleId="3151">
    <w:name w:val="Статья / Раздел315"/>
    <w:basedOn w:val="a8"/>
    <w:next w:val="affffffffffffffffb"/>
    <w:semiHidden/>
    <w:rsid w:val="0071488C"/>
  </w:style>
  <w:style w:type="numbering" w:customStyle="1" w:styleId="111120">
    <w:name w:val="Нет списка11112"/>
    <w:next w:val="a8"/>
    <w:semiHidden/>
    <w:rsid w:val="0071488C"/>
  </w:style>
  <w:style w:type="numbering" w:customStyle="1" w:styleId="1111111115">
    <w:name w:val="1 / 1.1 / 1.1.11115"/>
    <w:basedOn w:val="a8"/>
    <w:next w:val="111111"/>
    <w:semiHidden/>
    <w:rsid w:val="0071488C"/>
  </w:style>
  <w:style w:type="numbering" w:customStyle="1" w:styleId="1ai1115">
    <w:name w:val="1 / a / i1115"/>
    <w:basedOn w:val="a8"/>
    <w:next w:val="1ai"/>
    <w:semiHidden/>
    <w:rsid w:val="0071488C"/>
  </w:style>
  <w:style w:type="numbering" w:customStyle="1" w:styleId="11151">
    <w:name w:val="Статья / Раздел1115"/>
    <w:basedOn w:val="a8"/>
    <w:next w:val="affffffffffffffffb"/>
    <w:semiHidden/>
    <w:rsid w:val="0071488C"/>
  </w:style>
  <w:style w:type="numbering" w:customStyle="1" w:styleId="2115">
    <w:name w:val="Нет списка2115"/>
    <w:next w:val="a8"/>
    <w:uiPriority w:val="99"/>
    <w:semiHidden/>
    <w:rsid w:val="0071488C"/>
  </w:style>
  <w:style w:type="numbering" w:customStyle="1" w:styleId="1111112115">
    <w:name w:val="1 / 1.1 / 1.1.12115"/>
    <w:basedOn w:val="a8"/>
    <w:next w:val="111111"/>
    <w:semiHidden/>
    <w:rsid w:val="0071488C"/>
  </w:style>
  <w:style w:type="numbering" w:customStyle="1" w:styleId="1ai2115">
    <w:name w:val="1 / a / i2115"/>
    <w:basedOn w:val="a8"/>
    <w:next w:val="1ai"/>
    <w:semiHidden/>
    <w:rsid w:val="0071488C"/>
  </w:style>
  <w:style w:type="numbering" w:customStyle="1" w:styleId="21150">
    <w:name w:val="Статья / Раздел2115"/>
    <w:basedOn w:val="a8"/>
    <w:next w:val="affffffffffffffffb"/>
    <w:semiHidden/>
    <w:rsid w:val="0071488C"/>
  </w:style>
  <w:style w:type="numbering" w:customStyle="1" w:styleId="31120">
    <w:name w:val="Нет списка3112"/>
    <w:next w:val="a8"/>
    <w:semiHidden/>
    <w:rsid w:val="0071488C"/>
  </w:style>
  <w:style w:type="numbering" w:customStyle="1" w:styleId="1111113112">
    <w:name w:val="1 / 1.1 / 1.1.13112"/>
    <w:basedOn w:val="a8"/>
    <w:next w:val="111111"/>
    <w:semiHidden/>
    <w:rsid w:val="0071488C"/>
  </w:style>
  <w:style w:type="numbering" w:customStyle="1" w:styleId="1ai3112">
    <w:name w:val="1 / a / i3112"/>
    <w:basedOn w:val="a8"/>
    <w:next w:val="1ai"/>
    <w:semiHidden/>
    <w:rsid w:val="0071488C"/>
  </w:style>
  <w:style w:type="numbering" w:customStyle="1" w:styleId="31121">
    <w:name w:val="Статья / Раздел3112"/>
    <w:basedOn w:val="a8"/>
    <w:next w:val="affffffffffffffffb"/>
    <w:semiHidden/>
    <w:rsid w:val="0071488C"/>
  </w:style>
  <w:style w:type="numbering" w:customStyle="1" w:styleId="1111120">
    <w:name w:val="Нет списка111112"/>
    <w:next w:val="a8"/>
    <w:semiHidden/>
    <w:rsid w:val="0071488C"/>
  </w:style>
  <w:style w:type="numbering" w:customStyle="1" w:styleId="111111111121">
    <w:name w:val="1 / 1.1 / 1.1.1111121"/>
    <w:basedOn w:val="a8"/>
    <w:next w:val="111111"/>
    <w:semiHidden/>
    <w:rsid w:val="0071488C"/>
    <w:pPr>
      <w:numPr>
        <w:numId w:val="23"/>
      </w:numPr>
    </w:pPr>
  </w:style>
  <w:style w:type="numbering" w:customStyle="1" w:styleId="1ai11112">
    <w:name w:val="1 / a / i11112"/>
    <w:basedOn w:val="a8"/>
    <w:next w:val="1ai"/>
    <w:semiHidden/>
    <w:rsid w:val="0071488C"/>
  </w:style>
  <w:style w:type="numbering" w:customStyle="1" w:styleId="111121">
    <w:name w:val="Статья / Раздел11112"/>
    <w:basedOn w:val="a8"/>
    <w:next w:val="affffffffffffffffb"/>
    <w:semiHidden/>
    <w:rsid w:val="0071488C"/>
  </w:style>
  <w:style w:type="numbering" w:customStyle="1" w:styleId="21112">
    <w:name w:val="Нет списка21112"/>
    <w:next w:val="a8"/>
    <w:semiHidden/>
    <w:rsid w:val="0071488C"/>
  </w:style>
  <w:style w:type="numbering" w:customStyle="1" w:styleId="11111121112">
    <w:name w:val="1 / 1.1 / 1.1.121112"/>
    <w:basedOn w:val="a8"/>
    <w:next w:val="111111"/>
    <w:semiHidden/>
    <w:rsid w:val="0071488C"/>
    <w:pPr>
      <w:numPr>
        <w:numId w:val="24"/>
      </w:numPr>
    </w:pPr>
  </w:style>
  <w:style w:type="numbering" w:customStyle="1" w:styleId="1ai21112">
    <w:name w:val="1 / a / i21112"/>
    <w:basedOn w:val="a8"/>
    <w:next w:val="1ai"/>
    <w:semiHidden/>
    <w:rsid w:val="0071488C"/>
  </w:style>
  <w:style w:type="numbering" w:customStyle="1" w:styleId="211120">
    <w:name w:val="Статья / Раздел21112"/>
    <w:basedOn w:val="a8"/>
    <w:next w:val="affffffffffffffffb"/>
    <w:semiHidden/>
    <w:rsid w:val="0071488C"/>
  </w:style>
  <w:style w:type="numbering" w:customStyle="1" w:styleId="4120">
    <w:name w:val="Нет списка412"/>
    <w:next w:val="a8"/>
    <w:uiPriority w:val="99"/>
    <w:semiHidden/>
    <w:rsid w:val="0071488C"/>
  </w:style>
  <w:style w:type="numbering" w:customStyle="1" w:styleId="111111412">
    <w:name w:val="1 / 1.1 / 1.1.1412"/>
    <w:basedOn w:val="a8"/>
    <w:next w:val="111111"/>
    <w:semiHidden/>
    <w:rsid w:val="0071488C"/>
  </w:style>
  <w:style w:type="numbering" w:customStyle="1" w:styleId="1ai412">
    <w:name w:val="1 / a / i412"/>
    <w:basedOn w:val="a8"/>
    <w:next w:val="1ai"/>
    <w:semiHidden/>
    <w:rsid w:val="0071488C"/>
  </w:style>
  <w:style w:type="numbering" w:customStyle="1" w:styleId="4121">
    <w:name w:val="Статья / Раздел412"/>
    <w:basedOn w:val="a8"/>
    <w:next w:val="affffffffffffffffb"/>
    <w:semiHidden/>
    <w:rsid w:val="0071488C"/>
  </w:style>
  <w:style w:type="numbering" w:customStyle="1" w:styleId="12120">
    <w:name w:val="Нет списка1212"/>
    <w:next w:val="a8"/>
    <w:uiPriority w:val="99"/>
    <w:semiHidden/>
    <w:rsid w:val="0071488C"/>
  </w:style>
  <w:style w:type="numbering" w:customStyle="1" w:styleId="1111111212">
    <w:name w:val="1 / 1.1 / 1.1.11212"/>
    <w:basedOn w:val="a8"/>
    <w:next w:val="111111"/>
    <w:semiHidden/>
    <w:rsid w:val="0071488C"/>
  </w:style>
  <w:style w:type="numbering" w:customStyle="1" w:styleId="1ai1212">
    <w:name w:val="1 / a / i1212"/>
    <w:basedOn w:val="a8"/>
    <w:next w:val="1ai"/>
    <w:semiHidden/>
    <w:rsid w:val="0071488C"/>
  </w:style>
  <w:style w:type="numbering" w:customStyle="1" w:styleId="12121">
    <w:name w:val="Статья / Раздел1212"/>
    <w:basedOn w:val="a8"/>
    <w:next w:val="affffffffffffffffb"/>
    <w:semiHidden/>
    <w:rsid w:val="0071488C"/>
  </w:style>
  <w:style w:type="numbering" w:customStyle="1" w:styleId="2212">
    <w:name w:val="Нет списка2212"/>
    <w:next w:val="a8"/>
    <w:semiHidden/>
    <w:rsid w:val="0071488C"/>
  </w:style>
  <w:style w:type="numbering" w:customStyle="1" w:styleId="1111112212">
    <w:name w:val="1 / 1.1 / 1.1.12212"/>
    <w:basedOn w:val="a8"/>
    <w:next w:val="111111"/>
    <w:semiHidden/>
    <w:rsid w:val="0071488C"/>
  </w:style>
  <w:style w:type="numbering" w:customStyle="1" w:styleId="1ai2212">
    <w:name w:val="1 / a / i2212"/>
    <w:basedOn w:val="a8"/>
    <w:next w:val="1ai"/>
    <w:semiHidden/>
    <w:rsid w:val="0071488C"/>
  </w:style>
  <w:style w:type="numbering" w:customStyle="1" w:styleId="22120">
    <w:name w:val="Статья / Раздел2212"/>
    <w:basedOn w:val="a8"/>
    <w:next w:val="affffffffffffffffb"/>
    <w:semiHidden/>
    <w:rsid w:val="0071488C"/>
  </w:style>
  <w:style w:type="numbering" w:customStyle="1" w:styleId="3230">
    <w:name w:val="Нет списка323"/>
    <w:next w:val="a8"/>
    <w:uiPriority w:val="99"/>
    <w:semiHidden/>
    <w:rsid w:val="0071488C"/>
  </w:style>
  <w:style w:type="numbering" w:customStyle="1" w:styleId="111111323">
    <w:name w:val="1 / 1.1 / 1.1.1323"/>
    <w:basedOn w:val="a8"/>
    <w:next w:val="111111"/>
    <w:semiHidden/>
    <w:rsid w:val="0071488C"/>
  </w:style>
  <w:style w:type="numbering" w:customStyle="1" w:styleId="1ai323">
    <w:name w:val="1 / a / i323"/>
    <w:basedOn w:val="a8"/>
    <w:next w:val="1ai"/>
    <w:semiHidden/>
    <w:rsid w:val="0071488C"/>
  </w:style>
  <w:style w:type="numbering" w:customStyle="1" w:styleId="3231">
    <w:name w:val="Статья / Раздел323"/>
    <w:basedOn w:val="a8"/>
    <w:next w:val="affffffffffffffffb"/>
    <w:semiHidden/>
    <w:rsid w:val="0071488C"/>
  </w:style>
  <w:style w:type="numbering" w:customStyle="1" w:styleId="1123">
    <w:name w:val="Нет списка1123"/>
    <w:next w:val="a8"/>
    <w:uiPriority w:val="99"/>
    <w:semiHidden/>
    <w:rsid w:val="0071488C"/>
  </w:style>
  <w:style w:type="numbering" w:customStyle="1" w:styleId="1111111123">
    <w:name w:val="1 / 1.1 / 1.1.11123"/>
    <w:basedOn w:val="a8"/>
    <w:next w:val="111111"/>
    <w:semiHidden/>
    <w:rsid w:val="0071488C"/>
  </w:style>
  <w:style w:type="numbering" w:customStyle="1" w:styleId="1ai1123">
    <w:name w:val="1 / a / i1123"/>
    <w:basedOn w:val="a8"/>
    <w:next w:val="1ai"/>
    <w:semiHidden/>
    <w:rsid w:val="0071488C"/>
  </w:style>
  <w:style w:type="numbering" w:customStyle="1" w:styleId="11230">
    <w:name w:val="Статья / Раздел1123"/>
    <w:basedOn w:val="a8"/>
    <w:next w:val="affffffffffffffffb"/>
    <w:semiHidden/>
    <w:rsid w:val="0071488C"/>
  </w:style>
  <w:style w:type="numbering" w:customStyle="1" w:styleId="2123">
    <w:name w:val="Нет списка2123"/>
    <w:next w:val="a8"/>
    <w:semiHidden/>
    <w:rsid w:val="0071488C"/>
  </w:style>
  <w:style w:type="numbering" w:customStyle="1" w:styleId="1111112123">
    <w:name w:val="1 / 1.1 / 1.1.12123"/>
    <w:basedOn w:val="a8"/>
    <w:next w:val="111111"/>
    <w:semiHidden/>
    <w:rsid w:val="0071488C"/>
  </w:style>
  <w:style w:type="numbering" w:customStyle="1" w:styleId="1ai2123">
    <w:name w:val="1 / a / i2123"/>
    <w:basedOn w:val="a8"/>
    <w:next w:val="1ai"/>
    <w:semiHidden/>
    <w:rsid w:val="0071488C"/>
  </w:style>
  <w:style w:type="numbering" w:customStyle="1" w:styleId="21230">
    <w:name w:val="Статья / Раздел2123"/>
    <w:basedOn w:val="a8"/>
    <w:next w:val="affffffffffffffffb"/>
    <w:semiHidden/>
    <w:rsid w:val="0071488C"/>
  </w:style>
  <w:style w:type="numbering" w:customStyle="1" w:styleId="532">
    <w:name w:val="Нет списка53"/>
    <w:next w:val="a8"/>
    <w:uiPriority w:val="99"/>
    <w:semiHidden/>
    <w:rsid w:val="0071488C"/>
  </w:style>
  <w:style w:type="numbering" w:customStyle="1" w:styleId="11111153">
    <w:name w:val="1 / 1.1 / 1.1.153"/>
    <w:basedOn w:val="a8"/>
    <w:next w:val="111111"/>
    <w:semiHidden/>
    <w:rsid w:val="0071488C"/>
  </w:style>
  <w:style w:type="numbering" w:customStyle="1" w:styleId="1ai53">
    <w:name w:val="1 / a / i53"/>
    <w:basedOn w:val="a8"/>
    <w:next w:val="1ai"/>
    <w:semiHidden/>
    <w:rsid w:val="0071488C"/>
  </w:style>
  <w:style w:type="numbering" w:customStyle="1" w:styleId="533">
    <w:name w:val="Статья / Раздел53"/>
    <w:basedOn w:val="a8"/>
    <w:next w:val="affffffffffffffffb"/>
    <w:semiHidden/>
    <w:rsid w:val="0071488C"/>
  </w:style>
  <w:style w:type="numbering" w:customStyle="1" w:styleId="1330">
    <w:name w:val="Нет списка133"/>
    <w:next w:val="a8"/>
    <w:uiPriority w:val="99"/>
    <w:semiHidden/>
    <w:rsid w:val="0071488C"/>
  </w:style>
  <w:style w:type="numbering" w:customStyle="1" w:styleId="111111133">
    <w:name w:val="1 / 1.1 / 1.1.1133"/>
    <w:basedOn w:val="a8"/>
    <w:next w:val="111111"/>
    <w:semiHidden/>
    <w:rsid w:val="0071488C"/>
  </w:style>
  <w:style w:type="numbering" w:customStyle="1" w:styleId="1ai133">
    <w:name w:val="1 / a / i133"/>
    <w:basedOn w:val="a8"/>
    <w:next w:val="1ai"/>
    <w:semiHidden/>
    <w:rsid w:val="0071488C"/>
  </w:style>
  <w:style w:type="numbering" w:customStyle="1" w:styleId="1331">
    <w:name w:val="Статья / Раздел133"/>
    <w:basedOn w:val="a8"/>
    <w:next w:val="affffffffffffffffb"/>
    <w:semiHidden/>
    <w:rsid w:val="0071488C"/>
  </w:style>
  <w:style w:type="numbering" w:customStyle="1" w:styleId="2330">
    <w:name w:val="Нет списка233"/>
    <w:next w:val="a8"/>
    <w:uiPriority w:val="99"/>
    <w:semiHidden/>
    <w:rsid w:val="0071488C"/>
  </w:style>
  <w:style w:type="numbering" w:customStyle="1" w:styleId="111111233">
    <w:name w:val="1 / 1.1 / 1.1.1233"/>
    <w:basedOn w:val="a8"/>
    <w:next w:val="111111"/>
    <w:semiHidden/>
    <w:rsid w:val="0071488C"/>
  </w:style>
  <w:style w:type="numbering" w:customStyle="1" w:styleId="1ai233">
    <w:name w:val="1 / a / i233"/>
    <w:basedOn w:val="a8"/>
    <w:next w:val="1ai"/>
    <w:semiHidden/>
    <w:rsid w:val="0071488C"/>
  </w:style>
  <w:style w:type="numbering" w:customStyle="1" w:styleId="2331">
    <w:name w:val="Статья / Раздел233"/>
    <w:basedOn w:val="a8"/>
    <w:next w:val="affffffffffffffffb"/>
    <w:semiHidden/>
    <w:rsid w:val="0071488C"/>
  </w:style>
  <w:style w:type="numbering" w:customStyle="1" w:styleId="3330">
    <w:name w:val="Нет списка333"/>
    <w:next w:val="a8"/>
    <w:uiPriority w:val="99"/>
    <w:semiHidden/>
    <w:rsid w:val="0071488C"/>
  </w:style>
  <w:style w:type="numbering" w:customStyle="1" w:styleId="111111333">
    <w:name w:val="1 / 1.1 / 1.1.1333"/>
    <w:basedOn w:val="a8"/>
    <w:next w:val="111111"/>
    <w:semiHidden/>
    <w:rsid w:val="0071488C"/>
  </w:style>
  <w:style w:type="numbering" w:customStyle="1" w:styleId="1ai333">
    <w:name w:val="1 / a / i333"/>
    <w:basedOn w:val="a8"/>
    <w:next w:val="1ai"/>
    <w:semiHidden/>
    <w:rsid w:val="0071488C"/>
  </w:style>
  <w:style w:type="numbering" w:customStyle="1" w:styleId="3331">
    <w:name w:val="Статья / Раздел333"/>
    <w:basedOn w:val="a8"/>
    <w:next w:val="affffffffffffffffb"/>
    <w:semiHidden/>
    <w:rsid w:val="0071488C"/>
  </w:style>
  <w:style w:type="numbering" w:customStyle="1" w:styleId="1133">
    <w:name w:val="Нет списка1133"/>
    <w:next w:val="a8"/>
    <w:uiPriority w:val="99"/>
    <w:semiHidden/>
    <w:rsid w:val="0071488C"/>
  </w:style>
  <w:style w:type="numbering" w:customStyle="1" w:styleId="1111111133">
    <w:name w:val="1 / 1.1 / 1.1.11133"/>
    <w:basedOn w:val="a8"/>
    <w:next w:val="111111"/>
    <w:semiHidden/>
    <w:rsid w:val="0071488C"/>
  </w:style>
  <w:style w:type="numbering" w:customStyle="1" w:styleId="1ai1133">
    <w:name w:val="1 / a / i1133"/>
    <w:basedOn w:val="a8"/>
    <w:next w:val="1ai"/>
    <w:semiHidden/>
    <w:rsid w:val="0071488C"/>
  </w:style>
  <w:style w:type="numbering" w:customStyle="1" w:styleId="11330">
    <w:name w:val="Статья / Раздел1133"/>
    <w:basedOn w:val="a8"/>
    <w:next w:val="affffffffffffffffb"/>
    <w:semiHidden/>
    <w:rsid w:val="0071488C"/>
  </w:style>
  <w:style w:type="numbering" w:customStyle="1" w:styleId="2133">
    <w:name w:val="Нет списка2133"/>
    <w:next w:val="a8"/>
    <w:semiHidden/>
    <w:rsid w:val="0071488C"/>
  </w:style>
  <w:style w:type="numbering" w:customStyle="1" w:styleId="1111112133">
    <w:name w:val="1 / 1.1 / 1.1.12133"/>
    <w:basedOn w:val="a8"/>
    <w:next w:val="111111"/>
    <w:semiHidden/>
    <w:rsid w:val="0071488C"/>
  </w:style>
  <w:style w:type="numbering" w:customStyle="1" w:styleId="1ai2133">
    <w:name w:val="1 / a / i2133"/>
    <w:basedOn w:val="a8"/>
    <w:next w:val="1ai"/>
    <w:semiHidden/>
    <w:rsid w:val="0071488C"/>
  </w:style>
  <w:style w:type="numbering" w:customStyle="1" w:styleId="21330">
    <w:name w:val="Статья / Раздел2133"/>
    <w:basedOn w:val="a8"/>
    <w:next w:val="affffffffffffffffb"/>
    <w:semiHidden/>
    <w:rsid w:val="0071488C"/>
  </w:style>
  <w:style w:type="table" w:customStyle="1" w:styleId="TableNormal110">
    <w:name w:val="Table Normal110"/>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31">
    <w:name w:val="Нет списка63"/>
    <w:next w:val="a8"/>
    <w:uiPriority w:val="99"/>
    <w:semiHidden/>
    <w:unhideWhenUsed/>
    <w:rsid w:val="0071488C"/>
  </w:style>
  <w:style w:type="table" w:customStyle="1" w:styleId="3142">
    <w:name w:val="Сетка таблицы314"/>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8"/>
    <w:uiPriority w:val="99"/>
    <w:semiHidden/>
    <w:rsid w:val="0071488C"/>
  </w:style>
  <w:style w:type="numbering" w:customStyle="1" w:styleId="11111163">
    <w:name w:val="1 / 1.1 / 1.1.163"/>
    <w:basedOn w:val="a8"/>
    <w:next w:val="111111"/>
    <w:semiHidden/>
    <w:rsid w:val="0071488C"/>
  </w:style>
  <w:style w:type="numbering" w:customStyle="1" w:styleId="1ai63">
    <w:name w:val="1 / a / i63"/>
    <w:basedOn w:val="a8"/>
    <w:next w:val="1ai"/>
    <w:semiHidden/>
    <w:rsid w:val="0071488C"/>
  </w:style>
  <w:style w:type="numbering" w:customStyle="1" w:styleId="632">
    <w:name w:val="Статья / Раздел63"/>
    <w:basedOn w:val="a8"/>
    <w:next w:val="affffffffffffffffb"/>
    <w:semiHidden/>
    <w:rsid w:val="0071488C"/>
  </w:style>
  <w:style w:type="numbering" w:customStyle="1" w:styleId="1430">
    <w:name w:val="Нет списка143"/>
    <w:next w:val="a8"/>
    <w:uiPriority w:val="99"/>
    <w:semiHidden/>
    <w:rsid w:val="0071488C"/>
  </w:style>
  <w:style w:type="numbering" w:customStyle="1" w:styleId="111111143">
    <w:name w:val="1 / 1.1 / 1.1.1143"/>
    <w:basedOn w:val="a8"/>
    <w:next w:val="111111"/>
    <w:semiHidden/>
    <w:rsid w:val="0071488C"/>
  </w:style>
  <w:style w:type="numbering" w:customStyle="1" w:styleId="1ai143">
    <w:name w:val="1 / a / i143"/>
    <w:basedOn w:val="a8"/>
    <w:next w:val="1ai"/>
    <w:semiHidden/>
    <w:rsid w:val="0071488C"/>
  </w:style>
  <w:style w:type="numbering" w:customStyle="1" w:styleId="1431">
    <w:name w:val="Статья / Раздел143"/>
    <w:basedOn w:val="a8"/>
    <w:next w:val="affffffffffffffffb"/>
    <w:semiHidden/>
    <w:rsid w:val="0071488C"/>
  </w:style>
  <w:style w:type="numbering" w:customStyle="1" w:styleId="2430">
    <w:name w:val="Нет списка243"/>
    <w:next w:val="a8"/>
    <w:uiPriority w:val="99"/>
    <w:semiHidden/>
    <w:rsid w:val="0071488C"/>
  </w:style>
  <w:style w:type="numbering" w:customStyle="1" w:styleId="111111243">
    <w:name w:val="1 / 1.1 / 1.1.1243"/>
    <w:basedOn w:val="a8"/>
    <w:next w:val="111111"/>
    <w:semiHidden/>
    <w:rsid w:val="0071488C"/>
  </w:style>
  <w:style w:type="numbering" w:customStyle="1" w:styleId="1ai243">
    <w:name w:val="1 / a / i243"/>
    <w:basedOn w:val="a8"/>
    <w:next w:val="1ai"/>
    <w:semiHidden/>
    <w:rsid w:val="0071488C"/>
  </w:style>
  <w:style w:type="numbering" w:customStyle="1" w:styleId="2431">
    <w:name w:val="Статья / Раздел243"/>
    <w:basedOn w:val="a8"/>
    <w:next w:val="affffffffffffffffb"/>
    <w:semiHidden/>
    <w:rsid w:val="0071488C"/>
  </w:style>
  <w:style w:type="numbering" w:customStyle="1" w:styleId="3430">
    <w:name w:val="Нет списка343"/>
    <w:next w:val="a8"/>
    <w:uiPriority w:val="99"/>
    <w:semiHidden/>
    <w:rsid w:val="0071488C"/>
  </w:style>
  <w:style w:type="numbering" w:customStyle="1" w:styleId="111111343">
    <w:name w:val="1 / 1.1 / 1.1.1343"/>
    <w:basedOn w:val="a8"/>
    <w:next w:val="111111"/>
    <w:semiHidden/>
    <w:rsid w:val="0071488C"/>
  </w:style>
  <w:style w:type="numbering" w:customStyle="1" w:styleId="1ai343">
    <w:name w:val="1 / a / i343"/>
    <w:basedOn w:val="a8"/>
    <w:next w:val="1ai"/>
    <w:semiHidden/>
    <w:rsid w:val="0071488C"/>
  </w:style>
  <w:style w:type="numbering" w:customStyle="1" w:styleId="3431">
    <w:name w:val="Статья / Раздел343"/>
    <w:basedOn w:val="a8"/>
    <w:next w:val="affffffffffffffffb"/>
    <w:semiHidden/>
    <w:rsid w:val="0071488C"/>
  </w:style>
  <w:style w:type="numbering" w:customStyle="1" w:styleId="1143">
    <w:name w:val="Нет списка1143"/>
    <w:next w:val="a8"/>
    <w:uiPriority w:val="99"/>
    <w:semiHidden/>
    <w:rsid w:val="0071488C"/>
  </w:style>
  <w:style w:type="numbering" w:customStyle="1" w:styleId="1111111143">
    <w:name w:val="1 / 1.1 / 1.1.11143"/>
    <w:basedOn w:val="a8"/>
    <w:next w:val="111111"/>
    <w:semiHidden/>
    <w:rsid w:val="0071488C"/>
  </w:style>
  <w:style w:type="numbering" w:customStyle="1" w:styleId="1ai1143">
    <w:name w:val="1 / a / i1143"/>
    <w:basedOn w:val="a8"/>
    <w:next w:val="1ai"/>
    <w:semiHidden/>
    <w:rsid w:val="0071488C"/>
  </w:style>
  <w:style w:type="numbering" w:customStyle="1" w:styleId="11430">
    <w:name w:val="Статья / Раздел1143"/>
    <w:basedOn w:val="a8"/>
    <w:next w:val="affffffffffffffffb"/>
    <w:semiHidden/>
    <w:rsid w:val="0071488C"/>
  </w:style>
  <w:style w:type="numbering" w:customStyle="1" w:styleId="2143">
    <w:name w:val="Нет списка2143"/>
    <w:next w:val="a8"/>
    <w:semiHidden/>
    <w:rsid w:val="0071488C"/>
  </w:style>
  <w:style w:type="numbering" w:customStyle="1" w:styleId="1111112143">
    <w:name w:val="1 / 1.1 / 1.1.12143"/>
    <w:basedOn w:val="a8"/>
    <w:next w:val="111111"/>
    <w:semiHidden/>
    <w:rsid w:val="0071488C"/>
  </w:style>
  <w:style w:type="numbering" w:customStyle="1" w:styleId="1ai2143">
    <w:name w:val="1 / a / i2143"/>
    <w:basedOn w:val="a8"/>
    <w:next w:val="1ai"/>
    <w:semiHidden/>
    <w:rsid w:val="0071488C"/>
  </w:style>
  <w:style w:type="numbering" w:customStyle="1" w:styleId="21430">
    <w:name w:val="Статья / Раздел2143"/>
    <w:basedOn w:val="a8"/>
    <w:next w:val="affffffffffffffffb"/>
    <w:semiHidden/>
    <w:rsid w:val="0071488C"/>
  </w:style>
  <w:style w:type="table" w:customStyle="1" w:styleId="31122">
    <w:name w:val="Сетка таблицы3112"/>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8"/>
    <w:uiPriority w:val="99"/>
    <w:semiHidden/>
    <w:rsid w:val="0071488C"/>
  </w:style>
  <w:style w:type="numbering" w:customStyle="1" w:styleId="11111173">
    <w:name w:val="1 / 1.1 / 1.1.173"/>
    <w:basedOn w:val="a8"/>
    <w:next w:val="111111"/>
    <w:semiHidden/>
    <w:rsid w:val="0071488C"/>
  </w:style>
  <w:style w:type="numbering" w:customStyle="1" w:styleId="1ai73">
    <w:name w:val="1 / a / i73"/>
    <w:basedOn w:val="a8"/>
    <w:next w:val="1ai"/>
    <w:semiHidden/>
    <w:rsid w:val="0071488C"/>
  </w:style>
  <w:style w:type="numbering" w:customStyle="1" w:styleId="732">
    <w:name w:val="Статья / Раздел73"/>
    <w:basedOn w:val="a8"/>
    <w:next w:val="affffffffffffffffb"/>
    <w:semiHidden/>
    <w:rsid w:val="0071488C"/>
  </w:style>
  <w:style w:type="numbering" w:customStyle="1" w:styleId="153">
    <w:name w:val="Нет списка153"/>
    <w:next w:val="a8"/>
    <w:uiPriority w:val="99"/>
    <w:semiHidden/>
    <w:rsid w:val="0071488C"/>
  </w:style>
  <w:style w:type="numbering" w:customStyle="1" w:styleId="111111153">
    <w:name w:val="1 / 1.1 / 1.1.1153"/>
    <w:basedOn w:val="a8"/>
    <w:next w:val="111111"/>
    <w:semiHidden/>
    <w:rsid w:val="0071488C"/>
  </w:style>
  <w:style w:type="numbering" w:customStyle="1" w:styleId="1ai153">
    <w:name w:val="1 / a / i153"/>
    <w:basedOn w:val="a8"/>
    <w:next w:val="1ai"/>
    <w:semiHidden/>
    <w:rsid w:val="0071488C"/>
  </w:style>
  <w:style w:type="numbering" w:customStyle="1" w:styleId="1530">
    <w:name w:val="Статья / Раздел153"/>
    <w:basedOn w:val="a8"/>
    <w:next w:val="affffffffffffffffb"/>
    <w:semiHidden/>
    <w:rsid w:val="0071488C"/>
  </w:style>
  <w:style w:type="numbering" w:customStyle="1" w:styleId="253">
    <w:name w:val="Нет списка253"/>
    <w:next w:val="a8"/>
    <w:uiPriority w:val="99"/>
    <w:semiHidden/>
    <w:rsid w:val="0071488C"/>
  </w:style>
  <w:style w:type="numbering" w:customStyle="1" w:styleId="111111253">
    <w:name w:val="1 / 1.1 / 1.1.1253"/>
    <w:basedOn w:val="a8"/>
    <w:next w:val="111111"/>
    <w:semiHidden/>
    <w:rsid w:val="0071488C"/>
  </w:style>
  <w:style w:type="numbering" w:customStyle="1" w:styleId="1ai253">
    <w:name w:val="1 / a / i253"/>
    <w:basedOn w:val="a8"/>
    <w:next w:val="1ai"/>
    <w:semiHidden/>
    <w:rsid w:val="0071488C"/>
  </w:style>
  <w:style w:type="numbering" w:customStyle="1" w:styleId="2530">
    <w:name w:val="Статья / Раздел253"/>
    <w:basedOn w:val="a8"/>
    <w:next w:val="affffffffffffffffb"/>
    <w:semiHidden/>
    <w:rsid w:val="0071488C"/>
  </w:style>
  <w:style w:type="numbering" w:customStyle="1" w:styleId="3530">
    <w:name w:val="Нет списка353"/>
    <w:next w:val="a8"/>
    <w:uiPriority w:val="99"/>
    <w:semiHidden/>
    <w:rsid w:val="0071488C"/>
  </w:style>
  <w:style w:type="numbering" w:customStyle="1" w:styleId="111111353">
    <w:name w:val="1 / 1.1 / 1.1.1353"/>
    <w:basedOn w:val="a8"/>
    <w:next w:val="111111"/>
    <w:semiHidden/>
    <w:rsid w:val="0071488C"/>
  </w:style>
  <w:style w:type="numbering" w:customStyle="1" w:styleId="1ai353">
    <w:name w:val="1 / a / i353"/>
    <w:basedOn w:val="a8"/>
    <w:next w:val="1ai"/>
    <w:semiHidden/>
    <w:rsid w:val="0071488C"/>
  </w:style>
  <w:style w:type="numbering" w:customStyle="1" w:styleId="3531">
    <w:name w:val="Статья / Раздел353"/>
    <w:basedOn w:val="a8"/>
    <w:next w:val="affffffffffffffffb"/>
    <w:semiHidden/>
    <w:rsid w:val="0071488C"/>
  </w:style>
  <w:style w:type="numbering" w:customStyle="1" w:styleId="1153">
    <w:name w:val="Нет списка1153"/>
    <w:next w:val="a8"/>
    <w:uiPriority w:val="99"/>
    <w:semiHidden/>
    <w:rsid w:val="0071488C"/>
  </w:style>
  <w:style w:type="numbering" w:customStyle="1" w:styleId="1111111153">
    <w:name w:val="1 / 1.1 / 1.1.11153"/>
    <w:basedOn w:val="a8"/>
    <w:next w:val="111111"/>
    <w:semiHidden/>
    <w:rsid w:val="0071488C"/>
  </w:style>
  <w:style w:type="numbering" w:customStyle="1" w:styleId="1ai1153">
    <w:name w:val="1 / a / i1153"/>
    <w:basedOn w:val="a8"/>
    <w:next w:val="1ai"/>
    <w:semiHidden/>
    <w:rsid w:val="0071488C"/>
  </w:style>
  <w:style w:type="numbering" w:customStyle="1" w:styleId="11530">
    <w:name w:val="Статья / Раздел1153"/>
    <w:basedOn w:val="a8"/>
    <w:next w:val="affffffffffffffffb"/>
    <w:semiHidden/>
    <w:rsid w:val="0071488C"/>
  </w:style>
  <w:style w:type="numbering" w:customStyle="1" w:styleId="2153">
    <w:name w:val="Нет списка2153"/>
    <w:next w:val="a8"/>
    <w:semiHidden/>
    <w:rsid w:val="0071488C"/>
  </w:style>
  <w:style w:type="numbering" w:customStyle="1" w:styleId="1111112153">
    <w:name w:val="1 / 1.1 / 1.1.12153"/>
    <w:basedOn w:val="a8"/>
    <w:next w:val="111111"/>
    <w:semiHidden/>
    <w:rsid w:val="0071488C"/>
  </w:style>
  <w:style w:type="numbering" w:customStyle="1" w:styleId="1ai2153">
    <w:name w:val="1 / a / i2153"/>
    <w:basedOn w:val="a8"/>
    <w:next w:val="1ai"/>
    <w:semiHidden/>
    <w:rsid w:val="0071488C"/>
  </w:style>
  <w:style w:type="numbering" w:customStyle="1" w:styleId="21530">
    <w:name w:val="Статья / Раздел2153"/>
    <w:basedOn w:val="a8"/>
    <w:next w:val="affffffffffffffffb"/>
    <w:semiHidden/>
    <w:rsid w:val="0071488C"/>
  </w:style>
  <w:style w:type="table" w:customStyle="1" w:styleId="3222">
    <w:name w:val="Сетка таблицы322"/>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0">
    <w:name w:val="Нет списка93"/>
    <w:next w:val="a8"/>
    <w:uiPriority w:val="99"/>
    <w:semiHidden/>
    <w:rsid w:val="0071488C"/>
  </w:style>
  <w:style w:type="numbering" w:customStyle="1" w:styleId="11111183">
    <w:name w:val="1 / 1.1 / 1.1.183"/>
    <w:basedOn w:val="a8"/>
    <w:next w:val="111111"/>
    <w:semiHidden/>
    <w:rsid w:val="0071488C"/>
  </w:style>
  <w:style w:type="numbering" w:customStyle="1" w:styleId="1ai83">
    <w:name w:val="1 / a / i83"/>
    <w:basedOn w:val="a8"/>
    <w:next w:val="1ai"/>
    <w:semiHidden/>
    <w:rsid w:val="0071488C"/>
  </w:style>
  <w:style w:type="numbering" w:customStyle="1" w:styleId="832">
    <w:name w:val="Статья / Раздел83"/>
    <w:basedOn w:val="a8"/>
    <w:next w:val="affffffffffffffffb"/>
    <w:semiHidden/>
    <w:rsid w:val="0071488C"/>
  </w:style>
  <w:style w:type="numbering" w:customStyle="1" w:styleId="163">
    <w:name w:val="Нет списка163"/>
    <w:next w:val="a8"/>
    <w:uiPriority w:val="99"/>
    <w:semiHidden/>
    <w:rsid w:val="0071488C"/>
  </w:style>
  <w:style w:type="numbering" w:customStyle="1" w:styleId="111111163">
    <w:name w:val="1 / 1.1 / 1.1.1163"/>
    <w:basedOn w:val="a8"/>
    <w:next w:val="111111"/>
    <w:semiHidden/>
    <w:rsid w:val="0071488C"/>
  </w:style>
  <w:style w:type="numbering" w:customStyle="1" w:styleId="1ai163">
    <w:name w:val="1 / a / i163"/>
    <w:basedOn w:val="a8"/>
    <w:next w:val="1ai"/>
    <w:semiHidden/>
    <w:rsid w:val="0071488C"/>
  </w:style>
  <w:style w:type="numbering" w:customStyle="1" w:styleId="1630">
    <w:name w:val="Статья / Раздел163"/>
    <w:basedOn w:val="a8"/>
    <w:next w:val="affffffffffffffffb"/>
    <w:semiHidden/>
    <w:rsid w:val="0071488C"/>
  </w:style>
  <w:style w:type="numbering" w:customStyle="1" w:styleId="263">
    <w:name w:val="Нет списка263"/>
    <w:next w:val="a8"/>
    <w:uiPriority w:val="99"/>
    <w:semiHidden/>
    <w:rsid w:val="0071488C"/>
  </w:style>
  <w:style w:type="numbering" w:customStyle="1" w:styleId="111111263">
    <w:name w:val="1 / 1.1 / 1.1.1263"/>
    <w:basedOn w:val="a8"/>
    <w:next w:val="111111"/>
    <w:semiHidden/>
    <w:rsid w:val="0071488C"/>
  </w:style>
  <w:style w:type="numbering" w:customStyle="1" w:styleId="1ai263">
    <w:name w:val="1 / a / i263"/>
    <w:basedOn w:val="a8"/>
    <w:next w:val="1ai"/>
    <w:semiHidden/>
    <w:rsid w:val="0071488C"/>
  </w:style>
  <w:style w:type="numbering" w:customStyle="1" w:styleId="2630">
    <w:name w:val="Статья / Раздел263"/>
    <w:basedOn w:val="a8"/>
    <w:next w:val="affffffffffffffffb"/>
    <w:semiHidden/>
    <w:rsid w:val="0071488C"/>
  </w:style>
  <w:style w:type="numbering" w:customStyle="1" w:styleId="3630">
    <w:name w:val="Нет списка363"/>
    <w:next w:val="a8"/>
    <w:semiHidden/>
    <w:rsid w:val="0071488C"/>
  </w:style>
  <w:style w:type="numbering" w:customStyle="1" w:styleId="111111363">
    <w:name w:val="1 / 1.1 / 1.1.1363"/>
    <w:basedOn w:val="a8"/>
    <w:next w:val="111111"/>
    <w:semiHidden/>
    <w:rsid w:val="0071488C"/>
  </w:style>
  <w:style w:type="numbering" w:customStyle="1" w:styleId="1ai363">
    <w:name w:val="1 / a / i363"/>
    <w:basedOn w:val="a8"/>
    <w:next w:val="1ai"/>
    <w:semiHidden/>
    <w:rsid w:val="0071488C"/>
  </w:style>
  <w:style w:type="numbering" w:customStyle="1" w:styleId="3631">
    <w:name w:val="Статья / Раздел363"/>
    <w:basedOn w:val="a8"/>
    <w:next w:val="affffffffffffffffb"/>
    <w:semiHidden/>
    <w:rsid w:val="0071488C"/>
  </w:style>
  <w:style w:type="numbering" w:customStyle="1" w:styleId="1163">
    <w:name w:val="Нет списка1163"/>
    <w:next w:val="a8"/>
    <w:uiPriority w:val="99"/>
    <w:semiHidden/>
    <w:rsid w:val="0071488C"/>
  </w:style>
  <w:style w:type="numbering" w:customStyle="1" w:styleId="1111111163">
    <w:name w:val="1 / 1.1 / 1.1.11163"/>
    <w:basedOn w:val="a8"/>
    <w:next w:val="111111"/>
    <w:semiHidden/>
    <w:rsid w:val="0071488C"/>
  </w:style>
  <w:style w:type="numbering" w:customStyle="1" w:styleId="1ai1163">
    <w:name w:val="1 / a / i1163"/>
    <w:basedOn w:val="a8"/>
    <w:next w:val="1ai"/>
    <w:semiHidden/>
    <w:rsid w:val="0071488C"/>
  </w:style>
  <w:style w:type="numbering" w:customStyle="1" w:styleId="11630">
    <w:name w:val="Статья / Раздел1163"/>
    <w:basedOn w:val="a8"/>
    <w:next w:val="affffffffffffffffb"/>
    <w:semiHidden/>
    <w:rsid w:val="0071488C"/>
  </w:style>
  <w:style w:type="numbering" w:customStyle="1" w:styleId="2163">
    <w:name w:val="Нет списка2163"/>
    <w:next w:val="a8"/>
    <w:semiHidden/>
    <w:rsid w:val="0071488C"/>
  </w:style>
  <w:style w:type="numbering" w:customStyle="1" w:styleId="1111112163">
    <w:name w:val="1 / 1.1 / 1.1.12163"/>
    <w:basedOn w:val="a8"/>
    <w:next w:val="111111"/>
    <w:semiHidden/>
    <w:rsid w:val="0071488C"/>
  </w:style>
  <w:style w:type="numbering" w:customStyle="1" w:styleId="1ai2163">
    <w:name w:val="1 / a / i2163"/>
    <w:basedOn w:val="a8"/>
    <w:next w:val="1ai"/>
    <w:semiHidden/>
    <w:rsid w:val="0071488C"/>
  </w:style>
  <w:style w:type="numbering" w:customStyle="1" w:styleId="21630">
    <w:name w:val="Статья / Раздел2163"/>
    <w:basedOn w:val="a8"/>
    <w:next w:val="affffffffffffffffb"/>
    <w:semiHidden/>
    <w:rsid w:val="0071488C"/>
  </w:style>
  <w:style w:type="table" w:customStyle="1" w:styleId="3322">
    <w:name w:val="Сетка таблицы332"/>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8"/>
    <w:semiHidden/>
    <w:rsid w:val="0071488C"/>
  </w:style>
  <w:style w:type="numbering" w:customStyle="1" w:styleId="11111193">
    <w:name w:val="1 / 1.1 / 1.1.193"/>
    <w:basedOn w:val="a8"/>
    <w:next w:val="111111"/>
    <w:semiHidden/>
    <w:rsid w:val="0071488C"/>
  </w:style>
  <w:style w:type="numbering" w:customStyle="1" w:styleId="1ai93">
    <w:name w:val="1 / a / i93"/>
    <w:basedOn w:val="a8"/>
    <w:next w:val="1ai"/>
    <w:semiHidden/>
    <w:rsid w:val="0071488C"/>
  </w:style>
  <w:style w:type="numbering" w:customStyle="1" w:styleId="931">
    <w:name w:val="Статья / Раздел93"/>
    <w:basedOn w:val="a8"/>
    <w:next w:val="affffffffffffffffb"/>
    <w:semiHidden/>
    <w:rsid w:val="0071488C"/>
  </w:style>
  <w:style w:type="numbering" w:customStyle="1" w:styleId="173">
    <w:name w:val="Нет списка173"/>
    <w:next w:val="a8"/>
    <w:uiPriority w:val="99"/>
    <w:semiHidden/>
    <w:rsid w:val="0071488C"/>
  </w:style>
  <w:style w:type="numbering" w:customStyle="1" w:styleId="111111173">
    <w:name w:val="1 / 1.1 / 1.1.1173"/>
    <w:basedOn w:val="a8"/>
    <w:next w:val="111111"/>
    <w:semiHidden/>
    <w:rsid w:val="0071488C"/>
  </w:style>
  <w:style w:type="numbering" w:customStyle="1" w:styleId="1ai173">
    <w:name w:val="1 / a / i173"/>
    <w:basedOn w:val="a8"/>
    <w:next w:val="1ai"/>
    <w:semiHidden/>
    <w:rsid w:val="0071488C"/>
  </w:style>
  <w:style w:type="numbering" w:customStyle="1" w:styleId="1730">
    <w:name w:val="Статья / Раздел173"/>
    <w:basedOn w:val="a8"/>
    <w:next w:val="affffffffffffffffb"/>
    <w:semiHidden/>
    <w:rsid w:val="0071488C"/>
  </w:style>
  <w:style w:type="numbering" w:customStyle="1" w:styleId="273">
    <w:name w:val="Нет списка273"/>
    <w:next w:val="a8"/>
    <w:semiHidden/>
    <w:rsid w:val="0071488C"/>
  </w:style>
  <w:style w:type="numbering" w:customStyle="1" w:styleId="111111273">
    <w:name w:val="1 / 1.1 / 1.1.1273"/>
    <w:basedOn w:val="a8"/>
    <w:next w:val="111111"/>
    <w:semiHidden/>
    <w:rsid w:val="0071488C"/>
  </w:style>
  <w:style w:type="numbering" w:customStyle="1" w:styleId="1ai273">
    <w:name w:val="1 / a / i273"/>
    <w:basedOn w:val="a8"/>
    <w:next w:val="1ai"/>
    <w:semiHidden/>
    <w:rsid w:val="0071488C"/>
  </w:style>
  <w:style w:type="numbering" w:customStyle="1" w:styleId="2730">
    <w:name w:val="Статья / Раздел273"/>
    <w:basedOn w:val="a8"/>
    <w:next w:val="affffffffffffffffb"/>
    <w:semiHidden/>
    <w:rsid w:val="0071488C"/>
  </w:style>
  <w:style w:type="numbering" w:customStyle="1" w:styleId="373">
    <w:name w:val="Нет списка373"/>
    <w:next w:val="a8"/>
    <w:semiHidden/>
    <w:rsid w:val="0071488C"/>
  </w:style>
  <w:style w:type="numbering" w:customStyle="1" w:styleId="111111373">
    <w:name w:val="1 / 1.1 / 1.1.1373"/>
    <w:basedOn w:val="a8"/>
    <w:next w:val="111111"/>
    <w:semiHidden/>
    <w:rsid w:val="0071488C"/>
  </w:style>
  <w:style w:type="numbering" w:customStyle="1" w:styleId="1ai373">
    <w:name w:val="1 / a / i373"/>
    <w:basedOn w:val="a8"/>
    <w:next w:val="1ai"/>
    <w:semiHidden/>
    <w:rsid w:val="0071488C"/>
  </w:style>
  <w:style w:type="numbering" w:customStyle="1" w:styleId="3730">
    <w:name w:val="Статья / Раздел373"/>
    <w:basedOn w:val="a8"/>
    <w:next w:val="affffffffffffffffb"/>
    <w:semiHidden/>
    <w:rsid w:val="0071488C"/>
  </w:style>
  <w:style w:type="numbering" w:customStyle="1" w:styleId="1173">
    <w:name w:val="Нет списка1173"/>
    <w:next w:val="a8"/>
    <w:semiHidden/>
    <w:rsid w:val="0071488C"/>
  </w:style>
  <w:style w:type="numbering" w:customStyle="1" w:styleId="1111111173">
    <w:name w:val="1 / 1.1 / 1.1.11173"/>
    <w:basedOn w:val="a8"/>
    <w:next w:val="111111"/>
    <w:semiHidden/>
    <w:rsid w:val="0071488C"/>
    <w:pPr>
      <w:numPr>
        <w:numId w:val="25"/>
      </w:numPr>
    </w:pPr>
  </w:style>
  <w:style w:type="numbering" w:customStyle="1" w:styleId="1ai1173">
    <w:name w:val="1 / a / i1173"/>
    <w:basedOn w:val="a8"/>
    <w:next w:val="1ai"/>
    <w:semiHidden/>
    <w:rsid w:val="0071488C"/>
    <w:pPr>
      <w:numPr>
        <w:numId w:val="29"/>
      </w:numPr>
    </w:pPr>
  </w:style>
  <w:style w:type="numbering" w:customStyle="1" w:styleId="11730">
    <w:name w:val="Статья / Раздел1173"/>
    <w:basedOn w:val="a8"/>
    <w:next w:val="affffffffffffffffb"/>
    <w:semiHidden/>
    <w:rsid w:val="0071488C"/>
  </w:style>
  <w:style w:type="numbering" w:customStyle="1" w:styleId="21730">
    <w:name w:val="Нет списка2173"/>
    <w:next w:val="a8"/>
    <w:semiHidden/>
    <w:rsid w:val="0071488C"/>
  </w:style>
  <w:style w:type="numbering" w:customStyle="1" w:styleId="1111112173">
    <w:name w:val="1 / 1.1 / 1.1.12173"/>
    <w:basedOn w:val="a8"/>
    <w:next w:val="111111"/>
    <w:semiHidden/>
    <w:rsid w:val="0071488C"/>
    <w:pPr>
      <w:numPr>
        <w:numId w:val="26"/>
      </w:numPr>
    </w:pPr>
  </w:style>
  <w:style w:type="numbering" w:customStyle="1" w:styleId="1ai2173">
    <w:name w:val="1 / a / i2173"/>
    <w:basedOn w:val="a8"/>
    <w:next w:val="1ai"/>
    <w:semiHidden/>
    <w:rsid w:val="0071488C"/>
    <w:pPr>
      <w:numPr>
        <w:numId w:val="27"/>
      </w:numPr>
    </w:pPr>
  </w:style>
  <w:style w:type="numbering" w:customStyle="1" w:styleId="2173">
    <w:name w:val="Статья / Раздел2173"/>
    <w:basedOn w:val="a8"/>
    <w:next w:val="affffffffffffffffb"/>
    <w:semiHidden/>
    <w:rsid w:val="0071488C"/>
    <w:pPr>
      <w:numPr>
        <w:numId w:val="28"/>
      </w:numPr>
    </w:pPr>
  </w:style>
  <w:style w:type="table" w:customStyle="1" w:styleId="3422">
    <w:name w:val="Сетка таблицы342"/>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
    <w:name w:val="Нет списка183"/>
    <w:next w:val="a8"/>
    <w:uiPriority w:val="99"/>
    <w:semiHidden/>
    <w:rsid w:val="0071488C"/>
  </w:style>
  <w:style w:type="numbering" w:customStyle="1" w:styleId="111111103">
    <w:name w:val="1 / 1.1 / 1.1.1103"/>
    <w:basedOn w:val="a8"/>
    <w:next w:val="111111"/>
    <w:semiHidden/>
    <w:rsid w:val="0071488C"/>
  </w:style>
  <w:style w:type="numbering" w:customStyle="1" w:styleId="1ai103">
    <w:name w:val="1 / a / i103"/>
    <w:basedOn w:val="a8"/>
    <w:next w:val="1ai"/>
    <w:semiHidden/>
    <w:rsid w:val="0071488C"/>
  </w:style>
  <w:style w:type="numbering" w:customStyle="1" w:styleId="1031">
    <w:name w:val="Статья / Раздел103"/>
    <w:basedOn w:val="a8"/>
    <w:next w:val="affffffffffffffffb"/>
    <w:semiHidden/>
    <w:rsid w:val="0071488C"/>
  </w:style>
  <w:style w:type="numbering" w:customStyle="1" w:styleId="1930">
    <w:name w:val="Нет списка193"/>
    <w:next w:val="a8"/>
    <w:uiPriority w:val="99"/>
    <w:semiHidden/>
    <w:rsid w:val="0071488C"/>
  </w:style>
  <w:style w:type="numbering" w:customStyle="1" w:styleId="111111183">
    <w:name w:val="1 / 1.1 / 1.1.1183"/>
    <w:basedOn w:val="a8"/>
    <w:next w:val="111111"/>
    <w:semiHidden/>
    <w:rsid w:val="0071488C"/>
  </w:style>
  <w:style w:type="numbering" w:customStyle="1" w:styleId="1ai183">
    <w:name w:val="1 / a / i183"/>
    <w:basedOn w:val="a8"/>
    <w:next w:val="1ai"/>
    <w:semiHidden/>
    <w:rsid w:val="0071488C"/>
  </w:style>
  <w:style w:type="numbering" w:customStyle="1" w:styleId="1830">
    <w:name w:val="Статья / Раздел183"/>
    <w:basedOn w:val="a8"/>
    <w:next w:val="affffffffffffffffb"/>
    <w:semiHidden/>
    <w:rsid w:val="0071488C"/>
  </w:style>
  <w:style w:type="numbering" w:customStyle="1" w:styleId="283">
    <w:name w:val="Нет списка283"/>
    <w:next w:val="a8"/>
    <w:semiHidden/>
    <w:rsid w:val="0071488C"/>
  </w:style>
  <w:style w:type="numbering" w:customStyle="1" w:styleId="111111283">
    <w:name w:val="1 / 1.1 / 1.1.1283"/>
    <w:basedOn w:val="a8"/>
    <w:next w:val="111111"/>
    <w:semiHidden/>
    <w:rsid w:val="0071488C"/>
  </w:style>
  <w:style w:type="numbering" w:customStyle="1" w:styleId="1ai283">
    <w:name w:val="1 / a / i283"/>
    <w:basedOn w:val="a8"/>
    <w:next w:val="1ai"/>
    <w:semiHidden/>
    <w:rsid w:val="0071488C"/>
  </w:style>
  <w:style w:type="numbering" w:customStyle="1" w:styleId="2830">
    <w:name w:val="Статья / Раздел283"/>
    <w:basedOn w:val="a8"/>
    <w:next w:val="affffffffffffffffb"/>
    <w:semiHidden/>
    <w:rsid w:val="0071488C"/>
  </w:style>
  <w:style w:type="numbering" w:customStyle="1" w:styleId="3830">
    <w:name w:val="Нет списка383"/>
    <w:next w:val="a8"/>
    <w:semiHidden/>
    <w:rsid w:val="0071488C"/>
  </w:style>
  <w:style w:type="numbering" w:customStyle="1" w:styleId="111111383">
    <w:name w:val="1 / 1.1 / 1.1.1383"/>
    <w:basedOn w:val="a8"/>
    <w:next w:val="111111"/>
    <w:semiHidden/>
    <w:rsid w:val="0071488C"/>
  </w:style>
  <w:style w:type="numbering" w:customStyle="1" w:styleId="1ai383">
    <w:name w:val="1 / a / i383"/>
    <w:basedOn w:val="a8"/>
    <w:next w:val="1ai"/>
    <w:semiHidden/>
    <w:rsid w:val="0071488C"/>
  </w:style>
  <w:style w:type="numbering" w:customStyle="1" w:styleId="3831">
    <w:name w:val="Статья / Раздел383"/>
    <w:basedOn w:val="a8"/>
    <w:next w:val="affffffffffffffffb"/>
    <w:semiHidden/>
    <w:rsid w:val="0071488C"/>
  </w:style>
  <w:style w:type="numbering" w:customStyle="1" w:styleId="1183">
    <w:name w:val="Нет списка1183"/>
    <w:next w:val="a8"/>
    <w:semiHidden/>
    <w:rsid w:val="0071488C"/>
  </w:style>
  <w:style w:type="numbering" w:customStyle="1" w:styleId="1111111183">
    <w:name w:val="1 / 1.1 / 1.1.11183"/>
    <w:basedOn w:val="a8"/>
    <w:next w:val="111111"/>
    <w:semiHidden/>
    <w:rsid w:val="0071488C"/>
  </w:style>
  <w:style w:type="numbering" w:customStyle="1" w:styleId="1ai1183">
    <w:name w:val="1 / a / i1183"/>
    <w:basedOn w:val="a8"/>
    <w:next w:val="1ai"/>
    <w:semiHidden/>
    <w:rsid w:val="0071488C"/>
  </w:style>
  <w:style w:type="numbering" w:customStyle="1" w:styleId="11830">
    <w:name w:val="Статья / Раздел1183"/>
    <w:basedOn w:val="a8"/>
    <w:next w:val="affffffffffffffffb"/>
    <w:semiHidden/>
    <w:rsid w:val="0071488C"/>
  </w:style>
  <w:style w:type="numbering" w:customStyle="1" w:styleId="2183">
    <w:name w:val="Нет списка2183"/>
    <w:next w:val="a8"/>
    <w:semiHidden/>
    <w:rsid w:val="0071488C"/>
  </w:style>
  <w:style w:type="numbering" w:customStyle="1" w:styleId="1111112183">
    <w:name w:val="1 / 1.1 / 1.1.12183"/>
    <w:basedOn w:val="a8"/>
    <w:next w:val="111111"/>
    <w:semiHidden/>
    <w:rsid w:val="0071488C"/>
  </w:style>
  <w:style w:type="numbering" w:customStyle="1" w:styleId="1ai2183">
    <w:name w:val="1 / a / i2183"/>
    <w:basedOn w:val="a8"/>
    <w:next w:val="1ai"/>
    <w:semiHidden/>
    <w:rsid w:val="0071488C"/>
  </w:style>
  <w:style w:type="numbering" w:customStyle="1" w:styleId="21830">
    <w:name w:val="Статья / Раздел2183"/>
    <w:basedOn w:val="a8"/>
    <w:next w:val="affffffffffffffffb"/>
    <w:semiHidden/>
    <w:rsid w:val="0071488C"/>
  </w:style>
  <w:style w:type="table" w:customStyle="1" w:styleId="3522">
    <w:name w:val="Сетка таблицы352"/>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8"/>
    <w:semiHidden/>
    <w:rsid w:val="0071488C"/>
  </w:style>
  <w:style w:type="numbering" w:customStyle="1" w:styleId="111111192">
    <w:name w:val="1 / 1.1 / 1.1.1192"/>
    <w:basedOn w:val="a8"/>
    <w:next w:val="111111"/>
    <w:semiHidden/>
    <w:rsid w:val="0071488C"/>
    <w:pPr>
      <w:numPr>
        <w:numId w:val="18"/>
      </w:numPr>
    </w:pPr>
  </w:style>
  <w:style w:type="numbering" w:customStyle="1" w:styleId="1ai192">
    <w:name w:val="1 / a / i192"/>
    <w:basedOn w:val="a8"/>
    <w:next w:val="1ai"/>
    <w:semiHidden/>
    <w:rsid w:val="0071488C"/>
    <w:pPr>
      <w:numPr>
        <w:numId w:val="19"/>
      </w:numPr>
    </w:pPr>
  </w:style>
  <w:style w:type="numbering" w:customStyle="1" w:styleId="192">
    <w:name w:val="Статья / Раздел192"/>
    <w:basedOn w:val="a8"/>
    <w:next w:val="affffffffffffffffb"/>
    <w:semiHidden/>
    <w:rsid w:val="0071488C"/>
    <w:pPr>
      <w:numPr>
        <w:numId w:val="20"/>
      </w:numPr>
    </w:pPr>
  </w:style>
  <w:style w:type="numbering" w:customStyle="1" w:styleId="11020">
    <w:name w:val="Нет списка1102"/>
    <w:next w:val="a8"/>
    <w:semiHidden/>
    <w:rsid w:val="0071488C"/>
  </w:style>
  <w:style w:type="numbering" w:customStyle="1" w:styleId="1111111102">
    <w:name w:val="1 / 1.1 / 1.1.11102"/>
    <w:basedOn w:val="a8"/>
    <w:next w:val="111111"/>
    <w:semiHidden/>
    <w:rsid w:val="0071488C"/>
  </w:style>
  <w:style w:type="numbering" w:customStyle="1" w:styleId="1ai1109">
    <w:name w:val="1 / a / i1109"/>
    <w:basedOn w:val="a8"/>
    <w:next w:val="1ai"/>
    <w:semiHidden/>
    <w:rsid w:val="0071488C"/>
  </w:style>
  <w:style w:type="numbering" w:customStyle="1" w:styleId="1102">
    <w:name w:val="Статья / Раздел1102"/>
    <w:basedOn w:val="a8"/>
    <w:next w:val="affffffffffffffffb"/>
    <w:semiHidden/>
    <w:rsid w:val="0071488C"/>
    <w:pPr>
      <w:numPr>
        <w:numId w:val="17"/>
      </w:numPr>
    </w:pPr>
  </w:style>
  <w:style w:type="numbering" w:customStyle="1" w:styleId="2920">
    <w:name w:val="Нет списка292"/>
    <w:next w:val="a8"/>
    <w:semiHidden/>
    <w:rsid w:val="0071488C"/>
  </w:style>
  <w:style w:type="numbering" w:customStyle="1" w:styleId="111111292">
    <w:name w:val="1 / 1.1 / 1.1.1292"/>
    <w:basedOn w:val="a8"/>
    <w:next w:val="111111"/>
    <w:semiHidden/>
    <w:rsid w:val="0071488C"/>
  </w:style>
  <w:style w:type="numbering" w:customStyle="1" w:styleId="1ai292">
    <w:name w:val="1 / a / i292"/>
    <w:basedOn w:val="a8"/>
    <w:next w:val="1ai"/>
    <w:semiHidden/>
    <w:rsid w:val="0071488C"/>
  </w:style>
  <w:style w:type="numbering" w:customStyle="1" w:styleId="292">
    <w:name w:val="Статья / Раздел292"/>
    <w:basedOn w:val="a8"/>
    <w:next w:val="affffffffffffffffb"/>
    <w:semiHidden/>
    <w:rsid w:val="0071488C"/>
    <w:pPr>
      <w:numPr>
        <w:numId w:val="15"/>
      </w:numPr>
    </w:pPr>
  </w:style>
  <w:style w:type="numbering" w:customStyle="1" w:styleId="392">
    <w:name w:val="Нет списка392"/>
    <w:next w:val="a8"/>
    <w:semiHidden/>
    <w:rsid w:val="0071488C"/>
  </w:style>
  <w:style w:type="numbering" w:customStyle="1" w:styleId="111111392">
    <w:name w:val="1 / 1.1 / 1.1.1392"/>
    <w:basedOn w:val="a8"/>
    <w:next w:val="111111"/>
    <w:semiHidden/>
    <w:rsid w:val="0071488C"/>
  </w:style>
  <w:style w:type="numbering" w:customStyle="1" w:styleId="1ai392">
    <w:name w:val="1 / a / i392"/>
    <w:basedOn w:val="a8"/>
    <w:next w:val="1ai"/>
    <w:semiHidden/>
    <w:rsid w:val="0071488C"/>
  </w:style>
  <w:style w:type="numbering" w:customStyle="1" w:styleId="3920">
    <w:name w:val="Статья / Раздел392"/>
    <w:basedOn w:val="a8"/>
    <w:next w:val="affffffffffffffffb"/>
    <w:semiHidden/>
    <w:rsid w:val="0071488C"/>
  </w:style>
  <w:style w:type="numbering" w:customStyle="1" w:styleId="1192">
    <w:name w:val="Нет списка1192"/>
    <w:next w:val="a8"/>
    <w:semiHidden/>
    <w:rsid w:val="0071488C"/>
  </w:style>
  <w:style w:type="numbering" w:customStyle="1" w:styleId="1111111192">
    <w:name w:val="1 / 1.1 / 1.1.11192"/>
    <w:basedOn w:val="a8"/>
    <w:next w:val="111111"/>
    <w:semiHidden/>
    <w:rsid w:val="0071488C"/>
  </w:style>
  <w:style w:type="numbering" w:customStyle="1" w:styleId="1ai1192">
    <w:name w:val="1 / a / i1192"/>
    <w:basedOn w:val="a8"/>
    <w:next w:val="1ai"/>
    <w:semiHidden/>
    <w:rsid w:val="0071488C"/>
  </w:style>
  <w:style w:type="numbering" w:customStyle="1" w:styleId="11920">
    <w:name w:val="Статья / Раздел1192"/>
    <w:basedOn w:val="a8"/>
    <w:next w:val="affffffffffffffffb"/>
    <w:semiHidden/>
    <w:rsid w:val="0071488C"/>
  </w:style>
  <w:style w:type="numbering" w:customStyle="1" w:styleId="2192">
    <w:name w:val="Нет списка2192"/>
    <w:next w:val="a8"/>
    <w:semiHidden/>
    <w:rsid w:val="0071488C"/>
  </w:style>
  <w:style w:type="numbering" w:customStyle="1" w:styleId="1111112192">
    <w:name w:val="1 / 1.1 / 1.1.12192"/>
    <w:basedOn w:val="a8"/>
    <w:next w:val="111111"/>
    <w:semiHidden/>
    <w:rsid w:val="0071488C"/>
  </w:style>
  <w:style w:type="numbering" w:customStyle="1" w:styleId="1ai2192">
    <w:name w:val="1 / a / i2192"/>
    <w:basedOn w:val="a8"/>
    <w:next w:val="1ai"/>
    <w:semiHidden/>
    <w:rsid w:val="0071488C"/>
  </w:style>
  <w:style w:type="numbering" w:customStyle="1" w:styleId="21920">
    <w:name w:val="Статья / Раздел2192"/>
    <w:basedOn w:val="a8"/>
    <w:next w:val="affffffffffffffffb"/>
    <w:semiHidden/>
    <w:rsid w:val="0071488C"/>
  </w:style>
  <w:style w:type="numbering" w:customStyle="1" w:styleId="31220">
    <w:name w:val="Нет списка3122"/>
    <w:next w:val="a8"/>
    <w:semiHidden/>
    <w:rsid w:val="0071488C"/>
  </w:style>
  <w:style w:type="numbering" w:customStyle="1" w:styleId="1111113122">
    <w:name w:val="1 / 1.1 / 1.1.13122"/>
    <w:basedOn w:val="a8"/>
    <w:next w:val="111111"/>
    <w:semiHidden/>
    <w:rsid w:val="0071488C"/>
  </w:style>
  <w:style w:type="numbering" w:customStyle="1" w:styleId="1ai3122">
    <w:name w:val="1 / a / i3122"/>
    <w:basedOn w:val="a8"/>
    <w:next w:val="1ai"/>
    <w:semiHidden/>
    <w:rsid w:val="0071488C"/>
  </w:style>
  <w:style w:type="numbering" w:customStyle="1" w:styleId="31222">
    <w:name w:val="Статья / Раздел3122"/>
    <w:basedOn w:val="a8"/>
    <w:next w:val="affffffffffffffffb"/>
    <w:semiHidden/>
    <w:rsid w:val="0071488C"/>
  </w:style>
  <w:style w:type="numbering" w:customStyle="1" w:styleId="11122">
    <w:name w:val="Нет списка11122"/>
    <w:next w:val="a8"/>
    <w:semiHidden/>
    <w:rsid w:val="0071488C"/>
  </w:style>
  <w:style w:type="numbering" w:customStyle="1" w:styleId="11111111122">
    <w:name w:val="1 / 1.1 / 1.1.111122"/>
    <w:basedOn w:val="a8"/>
    <w:next w:val="111111"/>
    <w:semiHidden/>
    <w:rsid w:val="0071488C"/>
  </w:style>
  <w:style w:type="numbering" w:customStyle="1" w:styleId="1ai11122">
    <w:name w:val="1 / a / i11122"/>
    <w:basedOn w:val="a8"/>
    <w:next w:val="1ai"/>
    <w:semiHidden/>
    <w:rsid w:val="0071488C"/>
  </w:style>
  <w:style w:type="numbering" w:customStyle="1" w:styleId="111220">
    <w:name w:val="Статья / Раздел11122"/>
    <w:basedOn w:val="a8"/>
    <w:next w:val="affffffffffffffffb"/>
    <w:semiHidden/>
    <w:rsid w:val="0071488C"/>
  </w:style>
  <w:style w:type="numbering" w:customStyle="1" w:styleId="21122">
    <w:name w:val="Нет списка21122"/>
    <w:next w:val="a8"/>
    <w:semiHidden/>
    <w:rsid w:val="0071488C"/>
  </w:style>
  <w:style w:type="numbering" w:customStyle="1" w:styleId="11111121122">
    <w:name w:val="1 / 1.1 / 1.1.121122"/>
    <w:basedOn w:val="a8"/>
    <w:next w:val="111111"/>
    <w:semiHidden/>
    <w:rsid w:val="0071488C"/>
  </w:style>
  <w:style w:type="numbering" w:customStyle="1" w:styleId="1ai21122">
    <w:name w:val="1 / a / i21122"/>
    <w:basedOn w:val="a8"/>
    <w:next w:val="1ai"/>
    <w:semiHidden/>
    <w:rsid w:val="0071488C"/>
  </w:style>
  <w:style w:type="numbering" w:customStyle="1" w:styleId="211220">
    <w:name w:val="Статья / Раздел21122"/>
    <w:basedOn w:val="a8"/>
    <w:next w:val="affffffffffffffffb"/>
    <w:semiHidden/>
    <w:rsid w:val="0071488C"/>
  </w:style>
  <w:style w:type="numbering" w:customStyle="1" w:styleId="4220">
    <w:name w:val="Нет списка422"/>
    <w:next w:val="a8"/>
    <w:uiPriority w:val="99"/>
    <w:semiHidden/>
    <w:rsid w:val="0071488C"/>
  </w:style>
  <w:style w:type="numbering" w:customStyle="1" w:styleId="111111422">
    <w:name w:val="1 / 1.1 / 1.1.1422"/>
    <w:basedOn w:val="a8"/>
    <w:next w:val="111111"/>
    <w:semiHidden/>
    <w:rsid w:val="0071488C"/>
  </w:style>
  <w:style w:type="numbering" w:customStyle="1" w:styleId="1ai422">
    <w:name w:val="1 / a / i422"/>
    <w:basedOn w:val="a8"/>
    <w:next w:val="1ai"/>
    <w:semiHidden/>
    <w:rsid w:val="0071488C"/>
  </w:style>
  <w:style w:type="numbering" w:customStyle="1" w:styleId="4221">
    <w:name w:val="Статья / Раздел422"/>
    <w:basedOn w:val="a8"/>
    <w:next w:val="affffffffffffffffb"/>
    <w:semiHidden/>
    <w:rsid w:val="0071488C"/>
  </w:style>
  <w:style w:type="numbering" w:customStyle="1" w:styleId="1222">
    <w:name w:val="Нет списка1222"/>
    <w:next w:val="a8"/>
    <w:uiPriority w:val="99"/>
    <w:semiHidden/>
    <w:rsid w:val="0071488C"/>
  </w:style>
  <w:style w:type="numbering" w:customStyle="1" w:styleId="1111111222">
    <w:name w:val="1 / 1.1 / 1.1.11222"/>
    <w:basedOn w:val="a8"/>
    <w:next w:val="111111"/>
    <w:semiHidden/>
    <w:rsid w:val="0071488C"/>
  </w:style>
  <w:style w:type="numbering" w:customStyle="1" w:styleId="1ai1222">
    <w:name w:val="1 / a / i1222"/>
    <w:basedOn w:val="a8"/>
    <w:next w:val="1ai"/>
    <w:semiHidden/>
    <w:rsid w:val="0071488C"/>
  </w:style>
  <w:style w:type="numbering" w:customStyle="1" w:styleId="12220">
    <w:name w:val="Статья / Раздел1222"/>
    <w:basedOn w:val="a8"/>
    <w:next w:val="affffffffffffffffb"/>
    <w:semiHidden/>
    <w:rsid w:val="0071488C"/>
  </w:style>
  <w:style w:type="numbering" w:customStyle="1" w:styleId="2222">
    <w:name w:val="Нет списка2222"/>
    <w:next w:val="a8"/>
    <w:semiHidden/>
    <w:rsid w:val="0071488C"/>
  </w:style>
  <w:style w:type="numbering" w:customStyle="1" w:styleId="1111112222">
    <w:name w:val="1 / 1.1 / 1.1.12222"/>
    <w:basedOn w:val="a8"/>
    <w:next w:val="111111"/>
    <w:semiHidden/>
    <w:rsid w:val="0071488C"/>
  </w:style>
  <w:style w:type="numbering" w:customStyle="1" w:styleId="1ai2222">
    <w:name w:val="1 / a / i2222"/>
    <w:basedOn w:val="a8"/>
    <w:next w:val="1ai"/>
    <w:semiHidden/>
    <w:rsid w:val="0071488C"/>
  </w:style>
  <w:style w:type="numbering" w:customStyle="1" w:styleId="22220">
    <w:name w:val="Статья / Раздел2222"/>
    <w:basedOn w:val="a8"/>
    <w:next w:val="affffffffffffffffb"/>
    <w:semiHidden/>
    <w:rsid w:val="0071488C"/>
  </w:style>
  <w:style w:type="numbering" w:customStyle="1" w:styleId="32120">
    <w:name w:val="Нет списка3212"/>
    <w:next w:val="a8"/>
    <w:semiHidden/>
    <w:rsid w:val="0071488C"/>
  </w:style>
  <w:style w:type="numbering" w:customStyle="1" w:styleId="1111113212">
    <w:name w:val="1 / 1.1 / 1.1.13212"/>
    <w:basedOn w:val="a8"/>
    <w:next w:val="111111"/>
    <w:semiHidden/>
    <w:rsid w:val="0071488C"/>
  </w:style>
  <w:style w:type="numbering" w:customStyle="1" w:styleId="1ai3212">
    <w:name w:val="1 / a / i3212"/>
    <w:basedOn w:val="a8"/>
    <w:next w:val="1ai"/>
    <w:semiHidden/>
    <w:rsid w:val="0071488C"/>
  </w:style>
  <w:style w:type="numbering" w:customStyle="1" w:styleId="32121">
    <w:name w:val="Статья / Раздел3212"/>
    <w:basedOn w:val="a8"/>
    <w:next w:val="affffffffffffffffb"/>
    <w:semiHidden/>
    <w:rsid w:val="0071488C"/>
  </w:style>
  <w:style w:type="numbering" w:customStyle="1" w:styleId="11212">
    <w:name w:val="Нет списка11212"/>
    <w:next w:val="a8"/>
    <w:semiHidden/>
    <w:rsid w:val="0071488C"/>
  </w:style>
  <w:style w:type="numbering" w:customStyle="1" w:styleId="11111111212">
    <w:name w:val="1 / 1.1 / 1.1.111212"/>
    <w:basedOn w:val="a8"/>
    <w:next w:val="111111"/>
    <w:semiHidden/>
    <w:rsid w:val="0071488C"/>
  </w:style>
  <w:style w:type="numbering" w:customStyle="1" w:styleId="1ai11212">
    <w:name w:val="1 / a / i11212"/>
    <w:basedOn w:val="a8"/>
    <w:next w:val="1ai"/>
    <w:semiHidden/>
    <w:rsid w:val="0071488C"/>
  </w:style>
  <w:style w:type="numbering" w:customStyle="1" w:styleId="112120">
    <w:name w:val="Статья / Раздел11212"/>
    <w:basedOn w:val="a8"/>
    <w:next w:val="affffffffffffffffb"/>
    <w:semiHidden/>
    <w:rsid w:val="0071488C"/>
  </w:style>
  <w:style w:type="numbering" w:customStyle="1" w:styleId="21212">
    <w:name w:val="Нет списка21212"/>
    <w:next w:val="a8"/>
    <w:semiHidden/>
    <w:rsid w:val="0071488C"/>
  </w:style>
  <w:style w:type="numbering" w:customStyle="1" w:styleId="11111121212">
    <w:name w:val="1 / 1.1 / 1.1.121212"/>
    <w:basedOn w:val="a8"/>
    <w:next w:val="111111"/>
    <w:semiHidden/>
    <w:rsid w:val="0071488C"/>
  </w:style>
  <w:style w:type="numbering" w:customStyle="1" w:styleId="1ai21212">
    <w:name w:val="1 / a / i21212"/>
    <w:basedOn w:val="a8"/>
    <w:next w:val="1ai"/>
    <w:semiHidden/>
    <w:rsid w:val="0071488C"/>
  </w:style>
  <w:style w:type="numbering" w:customStyle="1" w:styleId="212120">
    <w:name w:val="Статья / Раздел21212"/>
    <w:basedOn w:val="a8"/>
    <w:next w:val="affffffffffffffffb"/>
    <w:semiHidden/>
    <w:rsid w:val="0071488C"/>
  </w:style>
  <w:style w:type="numbering" w:customStyle="1" w:styleId="5120">
    <w:name w:val="Нет списка512"/>
    <w:next w:val="a8"/>
    <w:semiHidden/>
    <w:rsid w:val="0071488C"/>
  </w:style>
  <w:style w:type="numbering" w:customStyle="1" w:styleId="111111512">
    <w:name w:val="1 / 1.1 / 1.1.1512"/>
    <w:basedOn w:val="a8"/>
    <w:next w:val="111111"/>
    <w:semiHidden/>
    <w:rsid w:val="0071488C"/>
  </w:style>
  <w:style w:type="numbering" w:customStyle="1" w:styleId="1ai512">
    <w:name w:val="1 / a / i512"/>
    <w:basedOn w:val="a8"/>
    <w:next w:val="1ai"/>
    <w:semiHidden/>
    <w:rsid w:val="0071488C"/>
  </w:style>
  <w:style w:type="numbering" w:customStyle="1" w:styleId="5121">
    <w:name w:val="Статья / Раздел512"/>
    <w:basedOn w:val="a8"/>
    <w:next w:val="affffffffffffffffb"/>
    <w:semiHidden/>
    <w:rsid w:val="0071488C"/>
  </w:style>
  <w:style w:type="numbering" w:customStyle="1" w:styleId="1312">
    <w:name w:val="Нет списка1312"/>
    <w:next w:val="a8"/>
    <w:uiPriority w:val="99"/>
    <w:semiHidden/>
    <w:rsid w:val="0071488C"/>
  </w:style>
  <w:style w:type="numbering" w:customStyle="1" w:styleId="1111111312">
    <w:name w:val="1 / 1.1 / 1.1.11312"/>
    <w:basedOn w:val="a8"/>
    <w:next w:val="111111"/>
    <w:semiHidden/>
    <w:rsid w:val="0071488C"/>
  </w:style>
  <w:style w:type="numbering" w:customStyle="1" w:styleId="1ai1312">
    <w:name w:val="1 / a / i1312"/>
    <w:basedOn w:val="a8"/>
    <w:next w:val="1ai"/>
    <w:semiHidden/>
    <w:rsid w:val="0071488C"/>
  </w:style>
  <w:style w:type="numbering" w:customStyle="1" w:styleId="13120">
    <w:name w:val="Статья / Раздел1312"/>
    <w:basedOn w:val="a8"/>
    <w:next w:val="affffffffffffffffb"/>
    <w:semiHidden/>
    <w:rsid w:val="0071488C"/>
  </w:style>
  <w:style w:type="numbering" w:customStyle="1" w:styleId="2312">
    <w:name w:val="Нет списка2312"/>
    <w:next w:val="a8"/>
    <w:semiHidden/>
    <w:rsid w:val="0071488C"/>
  </w:style>
  <w:style w:type="numbering" w:customStyle="1" w:styleId="1111112312">
    <w:name w:val="1 / 1.1 / 1.1.12312"/>
    <w:basedOn w:val="a8"/>
    <w:next w:val="111111"/>
    <w:semiHidden/>
    <w:rsid w:val="0071488C"/>
  </w:style>
  <w:style w:type="numbering" w:customStyle="1" w:styleId="1ai2312">
    <w:name w:val="1 / a / i2312"/>
    <w:basedOn w:val="a8"/>
    <w:next w:val="1ai"/>
    <w:semiHidden/>
    <w:rsid w:val="0071488C"/>
  </w:style>
  <w:style w:type="numbering" w:customStyle="1" w:styleId="23120">
    <w:name w:val="Статья / Раздел2312"/>
    <w:basedOn w:val="a8"/>
    <w:next w:val="affffffffffffffffb"/>
    <w:semiHidden/>
    <w:rsid w:val="0071488C"/>
  </w:style>
  <w:style w:type="numbering" w:customStyle="1" w:styleId="33120">
    <w:name w:val="Нет списка3312"/>
    <w:next w:val="a8"/>
    <w:semiHidden/>
    <w:rsid w:val="0071488C"/>
  </w:style>
  <w:style w:type="numbering" w:customStyle="1" w:styleId="1111113312">
    <w:name w:val="1 / 1.1 / 1.1.13312"/>
    <w:basedOn w:val="a8"/>
    <w:next w:val="111111"/>
    <w:semiHidden/>
    <w:rsid w:val="0071488C"/>
  </w:style>
  <w:style w:type="numbering" w:customStyle="1" w:styleId="1ai3312">
    <w:name w:val="1 / a / i3312"/>
    <w:basedOn w:val="a8"/>
    <w:next w:val="1ai"/>
    <w:semiHidden/>
    <w:rsid w:val="0071488C"/>
  </w:style>
  <w:style w:type="numbering" w:customStyle="1" w:styleId="33121">
    <w:name w:val="Статья / Раздел3312"/>
    <w:basedOn w:val="a8"/>
    <w:next w:val="affffffffffffffffb"/>
    <w:semiHidden/>
    <w:rsid w:val="0071488C"/>
  </w:style>
  <w:style w:type="numbering" w:customStyle="1" w:styleId="11312">
    <w:name w:val="Нет списка11312"/>
    <w:next w:val="a8"/>
    <w:semiHidden/>
    <w:rsid w:val="0071488C"/>
  </w:style>
  <w:style w:type="numbering" w:customStyle="1" w:styleId="11111111312">
    <w:name w:val="1 / 1.1 / 1.1.111312"/>
    <w:basedOn w:val="a8"/>
    <w:next w:val="111111"/>
    <w:semiHidden/>
    <w:rsid w:val="0071488C"/>
  </w:style>
  <w:style w:type="numbering" w:customStyle="1" w:styleId="1ai11312">
    <w:name w:val="1 / a / i11312"/>
    <w:basedOn w:val="a8"/>
    <w:next w:val="1ai"/>
    <w:semiHidden/>
    <w:rsid w:val="0071488C"/>
  </w:style>
  <w:style w:type="numbering" w:customStyle="1" w:styleId="113120">
    <w:name w:val="Статья / Раздел11312"/>
    <w:basedOn w:val="a8"/>
    <w:next w:val="affffffffffffffffb"/>
    <w:semiHidden/>
    <w:rsid w:val="0071488C"/>
  </w:style>
  <w:style w:type="numbering" w:customStyle="1" w:styleId="21312">
    <w:name w:val="Нет списка21312"/>
    <w:next w:val="a8"/>
    <w:semiHidden/>
    <w:rsid w:val="0071488C"/>
  </w:style>
  <w:style w:type="numbering" w:customStyle="1" w:styleId="11111121312">
    <w:name w:val="1 / 1.1 / 1.1.121312"/>
    <w:basedOn w:val="a8"/>
    <w:next w:val="111111"/>
    <w:semiHidden/>
    <w:rsid w:val="0071488C"/>
  </w:style>
  <w:style w:type="numbering" w:customStyle="1" w:styleId="1ai21312">
    <w:name w:val="1 / a / i21312"/>
    <w:basedOn w:val="a8"/>
    <w:next w:val="1ai"/>
    <w:semiHidden/>
    <w:rsid w:val="0071488C"/>
  </w:style>
  <w:style w:type="numbering" w:customStyle="1" w:styleId="213120">
    <w:name w:val="Статья / Раздел21312"/>
    <w:basedOn w:val="a8"/>
    <w:next w:val="affffffffffffffffb"/>
    <w:semiHidden/>
    <w:rsid w:val="0071488C"/>
  </w:style>
  <w:style w:type="numbering" w:customStyle="1" w:styleId="6120">
    <w:name w:val="Нет списка612"/>
    <w:next w:val="a8"/>
    <w:uiPriority w:val="99"/>
    <w:semiHidden/>
    <w:unhideWhenUsed/>
    <w:rsid w:val="0071488C"/>
  </w:style>
  <w:style w:type="table" w:customStyle="1" w:styleId="3622">
    <w:name w:val="Сетка таблицы362"/>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8"/>
    <w:semiHidden/>
    <w:rsid w:val="0071488C"/>
  </w:style>
  <w:style w:type="numbering" w:customStyle="1" w:styleId="111111612">
    <w:name w:val="1 / 1.1 / 1.1.1612"/>
    <w:basedOn w:val="a8"/>
    <w:next w:val="111111"/>
    <w:semiHidden/>
    <w:rsid w:val="0071488C"/>
  </w:style>
  <w:style w:type="numbering" w:customStyle="1" w:styleId="1ai612">
    <w:name w:val="1 / a / i612"/>
    <w:basedOn w:val="a8"/>
    <w:next w:val="1ai"/>
    <w:semiHidden/>
    <w:rsid w:val="0071488C"/>
  </w:style>
  <w:style w:type="numbering" w:customStyle="1" w:styleId="6121">
    <w:name w:val="Статья / Раздел612"/>
    <w:basedOn w:val="a8"/>
    <w:next w:val="affffffffffffffffb"/>
    <w:semiHidden/>
    <w:rsid w:val="0071488C"/>
  </w:style>
  <w:style w:type="numbering" w:customStyle="1" w:styleId="1412">
    <w:name w:val="Нет списка1412"/>
    <w:next w:val="a8"/>
    <w:uiPriority w:val="99"/>
    <w:semiHidden/>
    <w:rsid w:val="0071488C"/>
  </w:style>
  <w:style w:type="numbering" w:customStyle="1" w:styleId="1111111412">
    <w:name w:val="1 / 1.1 / 1.1.11412"/>
    <w:basedOn w:val="a8"/>
    <w:next w:val="111111"/>
    <w:semiHidden/>
    <w:rsid w:val="0071488C"/>
  </w:style>
  <w:style w:type="numbering" w:customStyle="1" w:styleId="1ai1412">
    <w:name w:val="1 / a / i1412"/>
    <w:basedOn w:val="a8"/>
    <w:next w:val="1ai"/>
    <w:semiHidden/>
    <w:rsid w:val="0071488C"/>
  </w:style>
  <w:style w:type="numbering" w:customStyle="1" w:styleId="14120">
    <w:name w:val="Статья / Раздел1412"/>
    <w:basedOn w:val="a8"/>
    <w:next w:val="affffffffffffffffb"/>
    <w:semiHidden/>
    <w:rsid w:val="0071488C"/>
  </w:style>
  <w:style w:type="numbering" w:customStyle="1" w:styleId="2412">
    <w:name w:val="Нет списка2412"/>
    <w:next w:val="a8"/>
    <w:semiHidden/>
    <w:rsid w:val="0071488C"/>
  </w:style>
  <w:style w:type="numbering" w:customStyle="1" w:styleId="1111112412">
    <w:name w:val="1 / 1.1 / 1.1.12412"/>
    <w:basedOn w:val="a8"/>
    <w:next w:val="111111"/>
    <w:semiHidden/>
    <w:rsid w:val="0071488C"/>
  </w:style>
  <w:style w:type="numbering" w:customStyle="1" w:styleId="1ai2412">
    <w:name w:val="1 / a / i2412"/>
    <w:basedOn w:val="a8"/>
    <w:next w:val="1ai"/>
    <w:semiHidden/>
    <w:rsid w:val="0071488C"/>
  </w:style>
  <w:style w:type="numbering" w:customStyle="1" w:styleId="24120">
    <w:name w:val="Статья / Раздел2412"/>
    <w:basedOn w:val="a8"/>
    <w:next w:val="affffffffffffffffb"/>
    <w:semiHidden/>
    <w:rsid w:val="0071488C"/>
  </w:style>
  <w:style w:type="numbering" w:customStyle="1" w:styleId="3412">
    <w:name w:val="Нет списка3412"/>
    <w:next w:val="a8"/>
    <w:semiHidden/>
    <w:rsid w:val="0071488C"/>
  </w:style>
  <w:style w:type="numbering" w:customStyle="1" w:styleId="1111113412">
    <w:name w:val="1 / 1.1 / 1.1.13412"/>
    <w:basedOn w:val="a8"/>
    <w:next w:val="111111"/>
    <w:semiHidden/>
    <w:rsid w:val="0071488C"/>
  </w:style>
  <w:style w:type="numbering" w:customStyle="1" w:styleId="1ai3412">
    <w:name w:val="1 / a / i3412"/>
    <w:basedOn w:val="a8"/>
    <w:next w:val="1ai"/>
    <w:semiHidden/>
    <w:rsid w:val="0071488C"/>
  </w:style>
  <w:style w:type="numbering" w:customStyle="1" w:styleId="34120">
    <w:name w:val="Статья / Раздел3412"/>
    <w:basedOn w:val="a8"/>
    <w:next w:val="affffffffffffffffb"/>
    <w:semiHidden/>
    <w:rsid w:val="0071488C"/>
  </w:style>
  <w:style w:type="numbering" w:customStyle="1" w:styleId="11412">
    <w:name w:val="Нет списка11412"/>
    <w:next w:val="a8"/>
    <w:semiHidden/>
    <w:rsid w:val="0071488C"/>
  </w:style>
  <w:style w:type="numbering" w:customStyle="1" w:styleId="11111111412">
    <w:name w:val="1 / 1.1 / 1.1.111412"/>
    <w:basedOn w:val="a8"/>
    <w:next w:val="111111"/>
    <w:semiHidden/>
    <w:rsid w:val="0071488C"/>
  </w:style>
  <w:style w:type="numbering" w:customStyle="1" w:styleId="1ai11412">
    <w:name w:val="1 / a / i11412"/>
    <w:basedOn w:val="a8"/>
    <w:next w:val="1ai"/>
    <w:semiHidden/>
    <w:rsid w:val="0071488C"/>
  </w:style>
  <w:style w:type="numbering" w:customStyle="1" w:styleId="114120">
    <w:name w:val="Статья / Раздел11412"/>
    <w:basedOn w:val="a8"/>
    <w:next w:val="affffffffffffffffb"/>
    <w:semiHidden/>
    <w:rsid w:val="0071488C"/>
  </w:style>
  <w:style w:type="numbering" w:customStyle="1" w:styleId="21412">
    <w:name w:val="Нет списка21412"/>
    <w:next w:val="a8"/>
    <w:semiHidden/>
    <w:rsid w:val="0071488C"/>
  </w:style>
  <w:style w:type="numbering" w:customStyle="1" w:styleId="11111121412">
    <w:name w:val="1 / 1.1 / 1.1.121412"/>
    <w:basedOn w:val="a8"/>
    <w:next w:val="111111"/>
    <w:semiHidden/>
    <w:rsid w:val="0071488C"/>
  </w:style>
  <w:style w:type="numbering" w:customStyle="1" w:styleId="1ai21412">
    <w:name w:val="1 / a / i21412"/>
    <w:basedOn w:val="a8"/>
    <w:next w:val="1ai"/>
    <w:semiHidden/>
    <w:rsid w:val="0071488C"/>
  </w:style>
  <w:style w:type="numbering" w:customStyle="1" w:styleId="214120">
    <w:name w:val="Статья / Раздел21412"/>
    <w:basedOn w:val="a8"/>
    <w:next w:val="affffffffffffffffb"/>
    <w:semiHidden/>
    <w:rsid w:val="0071488C"/>
  </w:style>
  <w:style w:type="table" w:customStyle="1" w:styleId="31223">
    <w:name w:val="Сетка таблицы3122"/>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0">
    <w:name w:val="Нет списка812"/>
    <w:next w:val="a8"/>
    <w:semiHidden/>
    <w:rsid w:val="0071488C"/>
  </w:style>
  <w:style w:type="numbering" w:customStyle="1" w:styleId="111111712">
    <w:name w:val="1 / 1.1 / 1.1.1712"/>
    <w:basedOn w:val="a8"/>
    <w:next w:val="111111"/>
    <w:semiHidden/>
    <w:rsid w:val="0071488C"/>
  </w:style>
  <w:style w:type="numbering" w:customStyle="1" w:styleId="1ai712">
    <w:name w:val="1 / a / i712"/>
    <w:basedOn w:val="a8"/>
    <w:next w:val="1ai"/>
    <w:semiHidden/>
    <w:rsid w:val="0071488C"/>
  </w:style>
  <w:style w:type="numbering" w:customStyle="1" w:styleId="7121">
    <w:name w:val="Статья / Раздел712"/>
    <w:basedOn w:val="a8"/>
    <w:next w:val="affffffffffffffffb"/>
    <w:semiHidden/>
    <w:rsid w:val="0071488C"/>
  </w:style>
  <w:style w:type="numbering" w:customStyle="1" w:styleId="1512">
    <w:name w:val="Нет списка1512"/>
    <w:next w:val="a8"/>
    <w:semiHidden/>
    <w:rsid w:val="0071488C"/>
  </w:style>
  <w:style w:type="numbering" w:customStyle="1" w:styleId="1111111512">
    <w:name w:val="1 / 1.1 / 1.1.11512"/>
    <w:basedOn w:val="a8"/>
    <w:next w:val="111111"/>
    <w:semiHidden/>
    <w:rsid w:val="0071488C"/>
  </w:style>
  <w:style w:type="numbering" w:customStyle="1" w:styleId="1ai1512">
    <w:name w:val="1 / a / i1512"/>
    <w:basedOn w:val="a8"/>
    <w:next w:val="1ai"/>
    <w:semiHidden/>
    <w:rsid w:val="0071488C"/>
  </w:style>
  <w:style w:type="numbering" w:customStyle="1" w:styleId="15120">
    <w:name w:val="Статья / Раздел1512"/>
    <w:basedOn w:val="a8"/>
    <w:next w:val="affffffffffffffffb"/>
    <w:semiHidden/>
    <w:rsid w:val="0071488C"/>
  </w:style>
  <w:style w:type="numbering" w:customStyle="1" w:styleId="2512">
    <w:name w:val="Нет списка2512"/>
    <w:next w:val="a8"/>
    <w:semiHidden/>
    <w:rsid w:val="0071488C"/>
  </w:style>
  <w:style w:type="numbering" w:customStyle="1" w:styleId="1111112512">
    <w:name w:val="1 / 1.1 / 1.1.12512"/>
    <w:basedOn w:val="a8"/>
    <w:next w:val="111111"/>
    <w:semiHidden/>
    <w:rsid w:val="0071488C"/>
  </w:style>
  <w:style w:type="numbering" w:customStyle="1" w:styleId="1ai2512">
    <w:name w:val="1 / a / i2512"/>
    <w:basedOn w:val="a8"/>
    <w:next w:val="1ai"/>
    <w:semiHidden/>
    <w:rsid w:val="0071488C"/>
  </w:style>
  <w:style w:type="numbering" w:customStyle="1" w:styleId="25120">
    <w:name w:val="Статья / Раздел2512"/>
    <w:basedOn w:val="a8"/>
    <w:next w:val="affffffffffffffffb"/>
    <w:semiHidden/>
    <w:rsid w:val="0071488C"/>
  </w:style>
  <w:style w:type="numbering" w:customStyle="1" w:styleId="3512">
    <w:name w:val="Нет списка3512"/>
    <w:next w:val="a8"/>
    <w:semiHidden/>
    <w:rsid w:val="0071488C"/>
  </w:style>
  <w:style w:type="numbering" w:customStyle="1" w:styleId="1111113512">
    <w:name w:val="1 / 1.1 / 1.1.13512"/>
    <w:basedOn w:val="a8"/>
    <w:next w:val="111111"/>
    <w:semiHidden/>
    <w:rsid w:val="0071488C"/>
  </w:style>
  <w:style w:type="numbering" w:customStyle="1" w:styleId="1ai3512">
    <w:name w:val="1 / a / i3512"/>
    <w:basedOn w:val="a8"/>
    <w:next w:val="1ai"/>
    <w:semiHidden/>
    <w:rsid w:val="0071488C"/>
  </w:style>
  <w:style w:type="numbering" w:customStyle="1" w:styleId="35120">
    <w:name w:val="Статья / Раздел3512"/>
    <w:basedOn w:val="a8"/>
    <w:next w:val="affffffffffffffffb"/>
    <w:semiHidden/>
    <w:rsid w:val="0071488C"/>
  </w:style>
  <w:style w:type="numbering" w:customStyle="1" w:styleId="11512">
    <w:name w:val="Нет списка11512"/>
    <w:next w:val="a8"/>
    <w:semiHidden/>
    <w:rsid w:val="0071488C"/>
  </w:style>
  <w:style w:type="numbering" w:customStyle="1" w:styleId="11111111512">
    <w:name w:val="1 / 1.1 / 1.1.111512"/>
    <w:basedOn w:val="a8"/>
    <w:next w:val="111111"/>
    <w:semiHidden/>
    <w:rsid w:val="0071488C"/>
  </w:style>
  <w:style w:type="numbering" w:customStyle="1" w:styleId="1ai11512">
    <w:name w:val="1 / a / i11512"/>
    <w:basedOn w:val="a8"/>
    <w:next w:val="1ai"/>
    <w:semiHidden/>
    <w:rsid w:val="0071488C"/>
  </w:style>
  <w:style w:type="numbering" w:customStyle="1" w:styleId="115120">
    <w:name w:val="Статья / Раздел11512"/>
    <w:basedOn w:val="a8"/>
    <w:next w:val="affffffffffffffffb"/>
    <w:semiHidden/>
    <w:rsid w:val="0071488C"/>
  </w:style>
  <w:style w:type="numbering" w:customStyle="1" w:styleId="21512">
    <w:name w:val="Нет списка21512"/>
    <w:next w:val="a8"/>
    <w:semiHidden/>
    <w:rsid w:val="0071488C"/>
  </w:style>
  <w:style w:type="numbering" w:customStyle="1" w:styleId="11111121512">
    <w:name w:val="1 / 1.1 / 1.1.121512"/>
    <w:basedOn w:val="a8"/>
    <w:next w:val="111111"/>
    <w:semiHidden/>
    <w:rsid w:val="0071488C"/>
  </w:style>
  <w:style w:type="numbering" w:customStyle="1" w:styleId="1ai21512">
    <w:name w:val="1 / a / i21512"/>
    <w:basedOn w:val="a8"/>
    <w:next w:val="1ai"/>
    <w:semiHidden/>
    <w:rsid w:val="0071488C"/>
  </w:style>
  <w:style w:type="numbering" w:customStyle="1" w:styleId="215120">
    <w:name w:val="Статья / Раздел21512"/>
    <w:basedOn w:val="a8"/>
    <w:next w:val="affffffffffffffffb"/>
    <w:semiHidden/>
    <w:rsid w:val="0071488C"/>
  </w:style>
  <w:style w:type="numbering" w:customStyle="1" w:styleId="9120">
    <w:name w:val="Нет списка912"/>
    <w:next w:val="a8"/>
    <w:semiHidden/>
    <w:rsid w:val="0071488C"/>
  </w:style>
  <w:style w:type="numbering" w:customStyle="1" w:styleId="111111812">
    <w:name w:val="1 / 1.1 / 1.1.1812"/>
    <w:basedOn w:val="a8"/>
    <w:next w:val="111111"/>
    <w:semiHidden/>
    <w:rsid w:val="0071488C"/>
  </w:style>
  <w:style w:type="numbering" w:customStyle="1" w:styleId="1ai812">
    <w:name w:val="1 / a / i812"/>
    <w:basedOn w:val="a8"/>
    <w:next w:val="1ai"/>
    <w:semiHidden/>
    <w:rsid w:val="0071488C"/>
  </w:style>
  <w:style w:type="numbering" w:customStyle="1" w:styleId="8121">
    <w:name w:val="Статья / Раздел812"/>
    <w:basedOn w:val="a8"/>
    <w:next w:val="affffffffffffffffb"/>
    <w:semiHidden/>
    <w:rsid w:val="0071488C"/>
  </w:style>
  <w:style w:type="numbering" w:customStyle="1" w:styleId="1612">
    <w:name w:val="Нет списка1612"/>
    <w:next w:val="a8"/>
    <w:semiHidden/>
    <w:rsid w:val="0071488C"/>
  </w:style>
  <w:style w:type="numbering" w:customStyle="1" w:styleId="1111111612">
    <w:name w:val="1 / 1.1 / 1.1.11612"/>
    <w:basedOn w:val="a8"/>
    <w:next w:val="111111"/>
    <w:semiHidden/>
    <w:rsid w:val="0071488C"/>
  </w:style>
  <w:style w:type="numbering" w:customStyle="1" w:styleId="1ai1612">
    <w:name w:val="1 / a / i1612"/>
    <w:basedOn w:val="a8"/>
    <w:next w:val="1ai"/>
    <w:semiHidden/>
    <w:rsid w:val="0071488C"/>
  </w:style>
  <w:style w:type="numbering" w:customStyle="1" w:styleId="16120">
    <w:name w:val="Статья / Раздел1612"/>
    <w:basedOn w:val="a8"/>
    <w:next w:val="affffffffffffffffb"/>
    <w:semiHidden/>
    <w:rsid w:val="0071488C"/>
  </w:style>
  <w:style w:type="numbering" w:customStyle="1" w:styleId="2612">
    <w:name w:val="Нет списка2612"/>
    <w:next w:val="a8"/>
    <w:semiHidden/>
    <w:rsid w:val="0071488C"/>
  </w:style>
  <w:style w:type="numbering" w:customStyle="1" w:styleId="1111112612">
    <w:name w:val="1 / 1.1 / 1.1.12612"/>
    <w:basedOn w:val="a8"/>
    <w:next w:val="111111"/>
    <w:semiHidden/>
    <w:rsid w:val="0071488C"/>
  </w:style>
  <w:style w:type="numbering" w:customStyle="1" w:styleId="1ai2612">
    <w:name w:val="1 / a / i2612"/>
    <w:basedOn w:val="a8"/>
    <w:next w:val="1ai"/>
    <w:semiHidden/>
    <w:rsid w:val="0071488C"/>
  </w:style>
  <w:style w:type="numbering" w:customStyle="1" w:styleId="26120">
    <w:name w:val="Статья / Раздел2612"/>
    <w:basedOn w:val="a8"/>
    <w:next w:val="affffffffffffffffb"/>
    <w:semiHidden/>
    <w:rsid w:val="0071488C"/>
  </w:style>
  <w:style w:type="numbering" w:customStyle="1" w:styleId="3612">
    <w:name w:val="Нет списка3612"/>
    <w:next w:val="a8"/>
    <w:semiHidden/>
    <w:rsid w:val="0071488C"/>
  </w:style>
  <w:style w:type="numbering" w:customStyle="1" w:styleId="1111113612">
    <w:name w:val="1 / 1.1 / 1.1.13612"/>
    <w:basedOn w:val="a8"/>
    <w:next w:val="111111"/>
    <w:semiHidden/>
    <w:rsid w:val="0071488C"/>
  </w:style>
  <w:style w:type="numbering" w:customStyle="1" w:styleId="1ai3612">
    <w:name w:val="1 / a / i3612"/>
    <w:basedOn w:val="a8"/>
    <w:next w:val="1ai"/>
    <w:semiHidden/>
    <w:rsid w:val="0071488C"/>
  </w:style>
  <w:style w:type="numbering" w:customStyle="1" w:styleId="36120">
    <w:name w:val="Статья / Раздел3612"/>
    <w:basedOn w:val="a8"/>
    <w:next w:val="affffffffffffffffb"/>
    <w:semiHidden/>
    <w:rsid w:val="0071488C"/>
  </w:style>
  <w:style w:type="numbering" w:customStyle="1" w:styleId="11612">
    <w:name w:val="Нет списка11612"/>
    <w:next w:val="a8"/>
    <w:semiHidden/>
    <w:rsid w:val="0071488C"/>
  </w:style>
  <w:style w:type="numbering" w:customStyle="1" w:styleId="11111111612">
    <w:name w:val="1 / 1.1 / 1.1.111612"/>
    <w:basedOn w:val="a8"/>
    <w:next w:val="111111"/>
    <w:semiHidden/>
    <w:rsid w:val="0071488C"/>
  </w:style>
  <w:style w:type="numbering" w:customStyle="1" w:styleId="1ai11612">
    <w:name w:val="1 / a / i11612"/>
    <w:basedOn w:val="a8"/>
    <w:next w:val="1ai"/>
    <w:semiHidden/>
    <w:rsid w:val="0071488C"/>
  </w:style>
  <w:style w:type="numbering" w:customStyle="1" w:styleId="116120">
    <w:name w:val="Статья / Раздел11612"/>
    <w:basedOn w:val="a8"/>
    <w:next w:val="affffffffffffffffb"/>
    <w:semiHidden/>
    <w:rsid w:val="0071488C"/>
  </w:style>
  <w:style w:type="numbering" w:customStyle="1" w:styleId="21612">
    <w:name w:val="Нет списка21612"/>
    <w:next w:val="a8"/>
    <w:semiHidden/>
    <w:rsid w:val="0071488C"/>
  </w:style>
  <w:style w:type="numbering" w:customStyle="1" w:styleId="11111121612">
    <w:name w:val="1 / 1.1 / 1.1.121612"/>
    <w:basedOn w:val="a8"/>
    <w:next w:val="111111"/>
    <w:semiHidden/>
    <w:rsid w:val="0071488C"/>
  </w:style>
  <w:style w:type="numbering" w:customStyle="1" w:styleId="1ai21612">
    <w:name w:val="1 / a / i21612"/>
    <w:basedOn w:val="a8"/>
    <w:next w:val="1ai"/>
    <w:semiHidden/>
    <w:rsid w:val="0071488C"/>
  </w:style>
  <w:style w:type="numbering" w:customStyle="1" w:styleId="216120">
    <w:name w:val="Статья / Раздел21612"/>
    <w:basedOn w:val="a8"/>
    <w:next w:val="affffffffffffffffb"/>
    <w:semiHidden/>
    <w:rsid w:val="0071488C"/>
  </w:style>
  <w:style w:type="numbering" w:customStyle="1" w:styleId="1012">
    <w:name w:val="Нет списка1012"/>
    <w:next w:val="a8"/>
    <w:semiHidden/>
    <w:rsid w:val="0071488C"/>
  </w:style>
  <w:style w:type="numbering" w:customStyle="1" w:styleId="111111912">
    <w:name w:val="1 / 1.1 / 1.1.1912"/>
    <w:basedOn w:val="a8"/>
    <w:next w:val="111111"/>
    <w:semiHidden/>
    <w:rsid w:val="0071488C"/>
  </w:style>
  <w:style w:type="numbering" w:customStyle="1" w:styleId="1ai912">
    <w:name w:val="1 / a / i912"/>
    <w:basedOn w:val="a8"/>
    <w:next w:val="1ai"/>
    <w:semiHidden/>
    <w:rsid w:val="0071488C"/>
  </w:style>
  <w:style w:type="numbering" w:customStyle="1" w:styleId="9121">
    <w:name w:val="Статья / Раздел912"/>
    <w:basedOn w:val="a8"/>
    <w:next w:val="affffffffffffffffb"/>
    <w:semiHidden/>
    <w:rsid w:val="0071488C"/>
  </w:style>
  <w:style w:type="numbering" w:customStyle="1" w:styleId="1712">
    <w:name w:val="Нет списка1712"/>
    <w:next w:val="a8"/>
    <w:semiHidden/>
    <w:rsid w:val="0071488C"/>
  </w:style>
  <w:style w:type="numbering" w:customStyle="1" w:styleId="1111111712">
    <w:name w:val="1 / 1.1 / 1.1.11712"/>
    <w:basedOn w:val="a8"/>
    <w:next w:val="111111"/>
    <w:semiHidden/>
    <w:rsid w:val="0071488C"/>
  </w:style>
  <w:style w:type="numbering" w:customStyle="1" w:styleId="1ai1712">
    <w:name w:val="1 / a / i1712"/>
    <w:basedOn w:val="a8"/>
    <w:next w:val="1ai"/>
    <w:semiHidden/>
    <w:rsid w:val="0071488C"/>
  </w:style>
  <w:style w:type="numbering" w:customStyle="1" w:styleId="17120">
    <w:name w:val="Статья / Раздел1712"/>
    <w:basedOn w:val="a8"/>
    <w:next w:val="affffffffffffffffb"/>
    <w:semiHidden/>
    <w:rsid w:val="0071488C"/>
  </w:style>
  <w:style w:type="numbering" w:customStyle="1" w:styleId="2712">
    <w:name w:val="Нет списка2712"/>
    <w:next w:val="a8"/>
    <w:semiHidden/>
    <w:rsid w:val="0071488C"/>
  </w:style>
  <w:style w:type="numbering" w:customStyle="1" w:styleId="1111112712">
    <w:name w:val="1 / 1.1 / 1.1.12712"/>
    <w:basedOn w:val="a8"/>
    <w:next w:val="111111"/>
    <w:semiHidden/>
    <w:rsid w:val="0071488C"/>
  </w:style>
  <w:style w:type="numbering" w:customStyle="1" w:styleId="1ai2712">
    <w:name w:val="1 / a / i2712"/>
    <w:basedOn w:val="a8"/>
    <w:next w:val="1ai"/>
    <w:semiHidden/>
    <w:rsid w:val="0071488C"/>
  </w:style>
  <w:style w:type="numbering" w:customStyle="1" w:styleId="27120">
    <w:name w:val="Статья / Раздел2712"/>
    <w:basedOn w:val="a8"/>
    <w:next w:val="affffffffffffffffb"/>
    <w:semiHidden/>
    <w:rsid w:val="0071488C"/>
  </w:style>
  <w:style w:type="numbering" w:customStyle="1" w:styleId="3712">
    <w:name w:val="Нет списка3712"/>
    <w:next w:val="a8"/>
    <w:semiHidden/>
    <w:rsid w:val="0071488C"/>
  </w:style>
  <w:style w:type="numbering" w:customStyle="1" w:styleId="1111113712">
    <w:name w:val="1 / 1.1 / 1.1.13712"/>
    <w:basedOn w:val="a8"/>
    <w:next w:val="111111"/>
    <w:semiHidden/>
    <w:rsid w:val="0071488C"/>
  </w:style>
  <w:style w:type="numbering" w:customStyle="1" w:styleId="1ai3712">
    <w:name w:val="1 / a / i3712"/>
    <w:basedOn w:val="a8"/>
    <w:next w:val="1ai"/>
    <w:semiHidden/>
    <w:rsid w:val="0071488C"/>
  </w:style>
  <w:style w:type="numbering" w:customStyle="1" w:styleId="37120">
    <w:name w:val="Статья / Раздел3712"/>
    <w:basedOn w:val="a8"/>
    <w:next w:val="affffffffffffffffb"/>
    <w:semiHidden/>
    <w:rsid w:val="0071488C"/>
  </w:style>
  <w:style w:type="numbering" w:customStyle="1" w:styleId="11712">
    <w:name w:val="Нет списка11712"/>
    <w:next w:val="a8"/>
    <w:semiHidden/>
    <w:rsid w:val="0071488C"/>
  </w:style>
  <w:style w:type="numbering" w:customStyle="1" w:styleId="11111111712">
    <w:name w:val="1 / 1.1 / 1.1.111712"/>
    <w:basedOn w:val="a8"/>
    <w:next w:val="111111"/>
    <w:semiHidden/>
    <w:rsid w:val="0071488C"/>
  </w:style>
  <w:style w:type="numbering" w:customStyle="1" w:styleId="1ai11712">
    <w:name w:val="1 / a / i11712"/>
    <w:basedOn w:val="a8"/>
    <w:next w:val="1ai"/>
    <w:semiHidden/>
    <w:rsid w:val="0071488C"/>
  </w:style>
  <w:style w:type="numbering" w:customStyle="1" w:styleId="117120">
    <w:name w:val="Статья / Раздел11712"/>
    <w:basedOn w:val="a8"/>
    <w:next w:val="affffffffffffffffb"/>
    <w:semiHidden/>
    <w:rsid w:val="0071488C"/>
  </w:style>
  <w:style w:type="numbering" w:customStyle="1" w:styleId="21712">
    <w:name w:val="Нет списка21712"/>
    <w:next w:val="a8"/>
    <w:semiHidden/>
    <w:rsid w:val="0071488C"/>
  </w:style>
  <w:style w:type="numbering" w:customStyle="1" w:styleId="11111121712">
    <w:name w:val="1 / 1.1 / 1.1.121712"/>
    <w:basedOn w:val="a8"/>
    <w:next w:val="111111"/>
    <w:semiHidden/>
    <w:rsid w:val="0071488C"/>
  </w:style>
  <w:style w:type="numbering" w:customStyle="1" w:styleId="1ai21712">
    <w:name w:val="1 / a / i21712"/>
    <w:basedOn w:val="a8"/>
    <w:next w:val="1ai"/>
    <w:semiHidden/>
    <w:rsid w:val="0071488C"/>
  </w:style>
  <w:style w:type="numbering" w:customStyle="1" w:styleId="217120">
    <w:name w:val="Статья / Раздел21712"/>
    <w:basedOn w:val="a8"/>
    <w:next w:val="affffffffffffffffb"/>
    <w:semiHidden/>
    <w:rsid w:val="0071488C"/>
  </w:style>
  <w:style w:type="numbering" w:customStyle="1" w:styleId="1812">
    <w:name w:val="Нет списка1812"/>
    <w:next w:val="a8"/>
    <w:semiHidden/>
    <w:rsid w:val="0071488C"/>
  </w:style>
  <w:style w:type="numbering" w:customStyle="1" w:styleId="1111111012">
    <w:name w:val="1 / 1.1 / 1.1.11012"/>
    <w:basedOn w:val="a8"/>
    <w:next w:val="111111"/>
    <w:semiHidden/>
    <w:rsid w:val="0071488C"/>
  </w:style>
  <w:style w:type="numbering" w:customStyle="1" w:styleId="1ai1012">
    <w:name w:val="1 / a / i1012"/>
    <w:basedOn w:val="a8"/>
    <w:next w:val="1ai"/>
    <w:semiHidden/>
    <w:rsid w:val="0071488C"/>
  </w:style>
  <w:style w:type="numbering" w:customStyle="1" w:styleId="10120">
    <w:name w:val="Статья / Раздел1012"/>
    <w:basedOn w:val="a8"/>
    <w:next w:val="affffffffffffffffb"/>
    <w:semiHidden/>
    <w:rsid w:val="0071488C"/>
  </w:style>
  <w:style w:type="numbering" w:customStyle="1" w:styleId="1912">
    <w:name w:val="Нет списка1912"/>
    <w:next w:val="a8"/>
    <w:semiHidden/>
    <w:rsid w:val="0071488C"/>
  </w:style>
  <w:style w:type="numbering" w:customStyle="1" w:styleId="1111111812">
    <w:name w:val="1 / 1.1 / 1.1.11812"/>
    <w:basedOn w:val="a8"/>
    <w:next w:val="111111"/>
    <w:semiHidden/>
    <w:rsid w:val="0071488C"/>
  </w:style>
  <w:style w:type="numbering" w:customStyle="1" w:styleId="1ai1812">
    <w:name w:val="1 / a / i1812"/>
    <w:basedOn w:val="a8"/>
    <w:next w:val="1ai"/>
    <w:semiHidden/>
    <w:rsid w:val="0071488C"/>
  </w:style>
  <w:style w:type="numbering" w:customStyle="1" w:styleId="18120">
    <w:name w:val="Статья / Раздел1812"/>
    <w:basedOn w:val="a8"/>
    <w:next w:val="affffffffffffffffb"/>
    <w:semiHidden/>
    <w:rsid w:val="0071488C"/>
  </w:style>
  <w:style w:type="numbering" w:customStyle="1" w:styleId="2812">
    <w:name w:val="Нет списка2812"/>
    <w:next w:val="a8"/>
    <w:semiHidden/>
    <w:rsid w:val="0071488C"/>
  </w:style>
  <w:style w:type="numbering" w:customStyle="1" w:styleId="1111112812">
    <w:name w:val="1 / 1.1 / 1.1.12812"/>
    <w:basedOn w:val="a8"/>
    <w:next w:val="111111"/>
    <w:semiHidden/>
    <w:rsid w:val="0071488C"/>
  </w:style>
  <w:style w:type="numbering" w:customStyle="1" w:styleId="1ai2812">
    <w:name w:val="1 / a / i2812"/>
    <w:basedOn w:val="a8"/>
    <w:next w:val="1ai"/>
    <w:semiHidden/>
    <w:rsid w:val="0071488C"/>
  </w:style>
  <w:style w:type="numbering" w:customStyle="1" w:styleId="28120">
    <w:name w:val="Статья / Раздел2812"/>
    <w:basedOn w:val="a8"/>
    <w:next w:val="affffffffffffffffb"/>
    <w:semiHidden/>
    <w:rsid w:val="0071488C"/>
  </w:style>
  <w:style w:type="numbering" w:customStyle="1" w:styleId="38120">
    <w:name w:val="Нет списка3812"/>
    <w:next w:val="a8"/>
    <w:semiHidden/>
    <w:rsid w:val="0071488C"/>
  </w:style>
  <w:style w:type="numbering" w:customStyle="1" w:styleId="1111113812">
    <w:name w:val="1 / 1.1 / 1.1.13812"/>
    <w:basedOn w:val="a8"/>
    <w:next w:val="111111"/>
    <w:semiHidden/>
    <w:rsid w:val="0071488C"/>
    <w:pPr>
      <w:numPr>
        <w:numId w:val="12"/>
      </w:numPr>
    </w:pPr>
  </w:style>
  <w:style w:type="numbering" w:customStyle="1" w:styleId="1ai3812">
    <w:name w:val="1 / a / i3812"/>
    <w:basedOn w:val="a8"/>
    <w:next w:val="1ai"/>
    <w:semiHidden/>
    <w:rsid w:val="0071488C"/>
    <w:pPr>
      <w:numPr>
        <w:numId w:val="13"/>
      </w:numPr>
    </w:pPr>
  </w:style>
  <w:style w:type="numbering" w:customStyle="1" w:styleId="3812">
    <w:name w:val="Статья / Раздел3812"/>
    <w:basedOn w:val="a8"/>
    <w:next w:val="affffffffffffffffb"/>
    <w:semiHidden/>
    <w:rsid w:val="0071488C"/>
    <w:pPr>
      <w:numPr>
        <w:numId w:val="14"/>
      </w:numPr>
    </w:pPr>
  </w:style>
  <w:style w:type="numbering" w:customStyle="1" w:styleId="11812">
    <w:name w:val="Нет списка11812"/>
    <w:next w:val="a8"/>
    <w:semiHidden/>
    <w:rsid w:val="0071488C"/>
  </w:style>
  <w:style w:type="numbering" w:customStyle="1" w:styleId="11111111812">
    <w:name w:val="1 / 1.1 / 1.1.111812"/>
    <w:basedOn w:val="a8"/>
    <w:next w:val="111111"/>
    <w:semiHidden/>
    <w:rsid w:val="0071488C"/>
  </w:style>
  <w:style w:type="numbering" w:customStyle="1" w:styleId="1ai11812">
    <w:name w:val="1 / a / i11812"/>
    <w:basedOn w:val="a8"/>
    <w:next w:val="1ai"/>
    <w:semiHidden/>
    <w:rsid w:val="0071488C"/>
    <w:pPr>
      <w:numPr>
        <w:numId w:val="9"/>
      </w:numPr>
    </w:pPr>
  </w:style>
  <w:style w:type="numbering" w:customStyle="1" w:styleId="118120">
    <w:name w:val="Статья / Раздел11812"/>
    <w:basedOn w:val="a8"/>
    <w:next w:val="affffffffffffffffb"/>
    <w:semiHidden/>
    <w:rsid w:val="0071488C"/>
  </w:style>
  <w:style w:type="numbering" w:customStyle="1" w:styleId="218120">
    <w:name w:val="Нет списка21812"/>
    <w:next w:val="a8"/>
    <w:semiHidden/>
    <w:rsid w:val="0071488C"/>
  </w:style>
  <w:style w:type="numbering" w:customStyle="1" w:styleId="11111121812">
    <w:name w:val="1 / 1.1 / 1.1.121812"/>
    <w:basedOn w:val="a8"/>
    <w:next w:val="111111"/>
    <w:semiHidden/>
    <w:rsid w:val="0071488C"/>
    <w:pPr>
      <w:numPr>
        <w:numId w:val="6"/>
      </w:numPr>
    </w:pPr>
  </w:style>
  <w:style w:type="numbering" w:customStyle="1" w:styleId="1ai21812">
    <w:name w:val="1 / a / i21812"/>
    <w:basedOn w:val="a8"/>
    <w:next w:val="1ai"/>
    <w:semiHidden/>
    <w:rsid w:val="0071488C"/>
    <w:pPr>
      <w:numPr>
        <w:numId w:val="7"/>
      </w:numPr>
    </w:pPr>
  </w:style>
  <w:style w:type="numbering" w:customStyle="1" w:styleId="21812">
    <w:name w:val="Статья / Раздел21812"/>
    <w:basedOn w:val="a8"/>
    <w:next w:val="affffffffffffffffb"/>
    <w:semiHidden/>
    <w:rsid w:val="0071488C"/>
    <w:pPr>
      <w:numPr>
        <w:numId w:val="8"/>
      </w:numPr>
    </w:pPr>
  </w:style>
  <w:style w:type="table" w:customStyle="1" w:styleId="425">
    <w:name w:val="Сетка таблицы42"/>
    <w:basedOn w:val="a7"/>
    <w:next w:val="af8"/>
    <w:rsid w:val="0071488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2">
    <w:name w:val="Table Normal4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2">
    <w:name w:val="1 / a / i11012"/>
    <w:basedOn w:val="a8"/>
    <w:next w:val="1ai"/>
    <w:semiHidden/>
    <w:rsid w:val="0071488C"/>
  </w:style>
  <w:style w:type="numbering" w:customStyle="1" w:styleId="3020">
    <w:name w:val="Нет списка302"/>
    <w:next w:val="a8"/>
    <w:uiPriority w:val="99"/>
    <w:semiHidden/>
    <w:unhideWhenUsed/>
    <w:rsid w:val="0071488C"/>
  </w:style>
  <w:style w:type="numbering" w:customStyle="1" w:styleId="402">
    <w:name w:val="Нет списка402"/>
    <w:next w:val="a8"/>
    <w:uiPriority w:val="99"/>
    <w:semiHidden/>
    <w:unhideWhenUsed/>
    <w:rsid w:val="0071488C"/>
  </w:style>
  <w:style w:type="numbering" w:customStyle="1" w:styleId="4320">
    <w:name w:val="Нет списка432"/>
    <w:next w:val="a8"/>
    <w:uiPriority w:val="99"/>
    <w:semiHidden/>
    <w:unhideWhenUsed/>
    <w:rsid w:val="0071488C"/>
  </w:style>
  <w:style w:type="numbering" w:customStyle="1" w:styleId="4410">
    <w:name w:val="Нет списка441"/>
    <w:next w:val="a8"/>
    <w:uiPriority w:val="99"/>
    <w:semiHidden/>
    <w:unhideWhenUsed/>
    <w:rsid w:val="0071488C"/>
  </w:style>
  <w:style w:type="numbering" w:customStyle="1" w:styleId="12010">
    <w:name w:val="Нет списка1201"/>
    <w:next w:val="a8"/>
    <w:uiPriority w:val="99"/>
    <w:semiHidden/>
    <w:unhideWhenUsed/>
    <w:rsid w:val="0071488C"/>
  </w:style>
  <w:style w:type="table" w:customStyle="1" w:styleId="5112">
    <w:name w:val="Сетка таблицы 511"/>
    <w:basedOn w:val="a7"/>
    <w:next w:val="52"/>
    <w:rsid w:val="007148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6">
    <w:name w:val="Сетка таблицы51"/>
    <w:basedOn w:val="a7"/>
    <w:next w:val="af8"/>
    <w:uiPriority w:val="59"/>
    <w:locked/>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1">
    <w:name w:val="1 / 1.1 / 1.1.1201"/>
    <w:basedOn w:val="a8"/>
    <w:next w:val="111111"/>
    <w:semiHidden/>
    <w:rsid w:val="0071488C"/>
  </w:style>
  <w:style w:type="numbering" w:customStyle="1" w:styleId="1ai201">
    <w:name w:val="1 / a / i201"/>
    <w:basedOn w:val="a8"/>
    <w:next w:val="1ai"/>
    <w:semiHidden/>
    <w:rsid w:val="0071488C"/>
  </w:style>
  <w:style w:type="table" w:customStyle="1" w:styleId="-1110">
    <w:name w:val="Веб-таблица 111"/>
    <w:basedOn w:val="a7"/>
    <w:next w:val="-10"/>
    <w:semiHidden/>
    <w:rsid w:val="007148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7"/>
    <w:next w:val="-2"/>
    <w:semiHidden/>
    <w:rsid w:val="0071488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7"/>
    <w:next w:val="-3"/>
    <w:semiHidden/>
    <w:rsid w:val="0071488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8">
    <w:name w:val="Изысканная таблица11"/>
    <w:basedOn w:val="a7"/>
    <w:next w:val="affffffffc"/>
    <w:semiHidden/>
    <w:rsid w:val="0071488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7"/>
    <w:next w:val="1ff0"/>
    <w:semiHidden/>
    <w:rsid w:val="007148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Изящная таблица 211"/>
    <w:basedOn w:val="a7"/>
    <w:next w:val="2f6"/>
    <w:semiHidden/>
    <w:rsid w:val="007148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7"/>
    <w:next w:val="1a"/>
    <w:semiHidden/>
    <w:rsid w:val="0071488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7"/>
    <w:next w:val="2f7"/>
    <w:semiHidden/>
    <w:rsid w:val="007148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7"/>
    <w:next w:val="3b"/>
    <w:semiHidden/>
    <w:rsid w:val="007148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7"/>
    <w:next w:val="46"/>
    <w:semiHidden/>
    <w:rsid w:val="0071488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7"/>
    <w:next w:val="1ff1"/>
    <w:semiHidden/>
    <w:rsid w:val="007148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8">
    <w:name w:val="Объемная таблица 211"/>
    <w:basedOn w:val="a7"/>
    <w:next w:val="2f8"/>
    <w:semiHidden/>
    <w:rsid w:val="0071488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7"/>
    <w:next w:val="3c"/>
    <w:semiHidden/>
    <w:rsid w:val="0071488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Простая таблица 111"/>
    <w:basedOn w:val="a7"/>
    <w:next w:val="1ff2"/>
    <w:semiHidden/>
    <w:rsid w:val="0071488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Простая таблица 211"/>
    <w:basedOn w:val="a7"/>
    <w:next w:val="2f9"/>
    <w:semiHidden/>
    <w:rsid w:val="007148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7"/>
    <w:next w:val="3d"/>
    <w:semiHidden/>
    <w:rsid w:val="007148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a">
    <w:name w:val="Сетка таблицы 111"/>
    <w:basedOn w:val="a7"/>
    <w:next w:val="1ff3"/>
    <w:semiHidden/>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7"/>
    <w:next w:val="2fa"/>
    <w:semiHidden/>
    <w:rsid w:val="0071488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8">
    <w:name w:val="Сетка таблицы 311"/>
    <w:basedOn w:val="a7"/>
    <w:next w:val="3e"/>
    <w:semiHidden/>
    <w:rsid w:val="007148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3">
    <w:name w:val="Сетка таблицы 411"/>
    <w:basedOn w:val="a7"/>
    <w:next w:val="47"/>
    <w:semiHidden/>
    <w:rsid w:val="007148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7"/>
    <w:next w:val="62"/>
    <w:semiHidden/>
    <w:rsid w:val="0071488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7"/>
    <w:next w:val="72"/>
    <w:semiHidden/>
    <w:rsid w:val="0071488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7"/>
    <w:next w:val="82"/>
    <w:semiHidden/>
    <w:rsid w:val="0071488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7"/>
    <w:next w:val="affffffffd"/>
    <w:semiHidden/>
    <w:rsid w:val="007148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7"/>
    <w:next w:val="affffffffe"/>
    <w:semiHidden/>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11">
    <w:name w:val="Статья / Раздел201"/>
    <w:basedOn w:val="a8"/>
    <w:next w:val="affffffffffffffffb"/>
    <w:semiHidden/>
    <w:rsid w:val="0071488C"/>
  </w:style>
  <w:style w:type="table" w:customStyle="1" w:styleId="111b">
    <w:name w:val="Столбцы таблицы 111"/>
    <w:basedOn w:val="a7"/>
    <w:next w:val="1ff4"/>
    <w:semiHidden/>
    <w:rsid w:val="0071488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толбцы таблицы 211"/>
    <w:basedOn w:val="a7"/>
    <w:next w:val="2fb"/>
    <w:semiHidden/>
    <w:rsid w:val="007148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толбцы таблицы 311"/>
    <w:basedOn w:val="a7"/>
    <w:next w:val="3f"/>
    <w:semiHidden/>
    <w:rsid w:val="0071488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7"/>
    <w:next w:val="48"/>
    <w:semiHidden/>
    <w:rsid w:val="0071488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7"/>
    <w:next w:val="58"/>
    <w:semiHidden/>
    <w:rsid w:val="007148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7"/>
    <w:next w:val="-11"/>
    <w:semiHidden/>
    <w:rsid w:val="0071488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7"/>
    <w:next w:val="-20"/>
    <w:semiHidden/>
    <w:rsid w:val="0071488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1"/>
    <w:basedOn w:val="a7"/>
    <w:next w:val="-30"/>
    <w:rsid w:val="0071488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7"/>
    <w:next w:val="-4"/>
    <w:semiHidden/>
    <w:rsid w:val="0071488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7"/>
    <w:next w:val="-5"/>
    <w:semiHidden/>
    <w:rsid w:val="0071488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7"/>
    <w:next w:val="-6"/>
    <w:semiHidden/>
    <w:rsid w:val="007148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7"/>
    <w:next w:val="-7"/>
    <w:semiHidden/>
    <w:rsid w:val="0071488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7"/>
    <w:next w:val="-8"/>
    <w:semiHidden/>
    <w:rsid w:val="0071488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b">
    <w:name w:val="Тема таблицы11"/>
    <w:basedOn w:val="a7"/>
    <w:next w:val="afffffffff"/>
    <w:locked/>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Цветная таблица 111"/>
    <w:basedOn w:val="a7"/>
    <w:next w:val="1ff5"/>
    <w:semiHidden/>
    <w:rsid w:val="0071488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c">
    <w:name w:val="Цветная таблица 211"/>
    <w:basedOn w:val="a7"/>
    <w:next w:val="2fc"/>
    <w:semiHidden/>
    <w:rsid w:val="0071488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7"/>
    <w:next w:val="3f0"/>
    <w:semiHidden/>
    <w:rsid w:val="0071488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10">
    <w:name w:val="Нет списка11101"/>
    <w:next w:val="a8"/>
    <w:semiHidden/>
    <w:rsid w:val="0071488C"/>
  </w:style>
  <w:style w:type="numbering" w:customStyle="1" w:styleId="1111111201">
    <w:name w:val="1 / 1.1 / 1.1.11201"/>
    <w:basedOn w:val="a8"/>
    <w:next w:val="111111"/>
    <w:semiHidden/>
    <w:rsid w:val="0071488C"/>
  </w:style>
  <w:style w:type="numbering" w:customStyle="1" w:styleId="1ai1201">
    <w:name w:val="1 / a / i1201"/>
    <w:basedOn w:val="a8"/>
    <w:next w:val="1ai"/>
    <w:semiHidden/>
    <w:rsid w:val="0071488C"/>
  </w:style>
  <w:style w:type="numbering" w:customStyle="1" w:styleId="12011">
    <w:name w:val="Статья / Раздел1201"/>
    <w:basedOn w:val="a8"/>
    <w:next w:val="affffffffffffffffb"/>
    <w:semiHidden/>
    <w:rsid w:val="0071488C"/>
  </w:style>
  <w:style w:type="numbering" w:customStyle="1" w:styleId="21010">
    <w:name w:val="Нет списка2101"/>
    <w:next w:val="a8"/>
    <w:semiHidden/>
    <w:rsid w:val="0071488C"/>
  </w:style>
  <w:style w:type="numbering" w:customStyle="1" w:styleId="1111112101">
    <w:name w:val="1 / 1.1 / 1.1.12101"/>
    <w:basedOn w:val="a8"/>
    <w:next w:val="111111"/>
    <w:semiHidden/>
    <w:rsid w:val="0071488C"/>
  </w:style>
  <w:style w:type="numbering" w:customStyle="1" w:styleId="1ai2101">
    <w:name w:val="1 / a / i2101"/>
    <w:basedOn w:val="a8"/>
    <w:next w:val="1ai"/>
    <w:semiHidden/>
    <w:rsid w:val="0071488C"/>
  </w:style>
  <w:style w:type="numbering" w:customStyle="1" w:styleId="21011">
    <w:name w:val="Статья / Раздел2101"/>
    <w:basedOn w:val="a8"/>
    <w:next w:val="affffffffffffffffb"/>
    <w:semiHidden/>
    <w:rsid w:val="0071488C"/>
  </w:style>
  <w:style w:type="table" w:customStyle="1" w:styleId="111d">
    <w:name w:val="Сетка таблицы111"/>
    <w:basedOn w:val="a7"/>
    <w:next w:val="af8"/>
    <w:locked/>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d">
    <w:name w:val="Сетка таблицы211"/>
    <w:basedOn w:val="a7"/>
    <w:next w:val="af8"/>
    <w:locked/>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0">
    <w:name w:val="Нет списка3101"/>
    <w:next w:val="a8"/>
    <w:semiHidden/>
    <w:rsid w:val="0071488C"/>
  </w:style>
  <w:style w:type="numbering" w:customStyle="1" w:styleId="1111113101">
    <w:name w:val="1 / 1.1 / 1.1.13101"/>
    <w:basedOn w:val="a8"/>
    <w:next w:val="111111"/>
    <w:semiHidden/>
    <w:rsid w:val="0071488C"/>
  </w:style>
  <w:style w:type="numbering" w:customStyle="1" w:styleId="1ai3101">
    <w:name w:val="1 / a / i3101"/>
    <w:basedOn w:val="a8"/>
    <w:next w:val="1ai"/>
    <w:semiHidden/>
    <w:rsid w:val="0071488C"/>
  </w:style>
  <w:style w:type="numbering" w:customStyle="1" w:styleId="31011">
    <w:name w:val="Статья / Раздел3101"/>
    <w:basedOn w:val="a8"/>
    <w:next w:val="affffffffffffffffb"/>
    <w:semiHidden/>
    <w:rsid w:val="0071488C"/>
  </w:style>
  <w:style w:type="numbering" w:customStyle="1" w:styleId="111310">
    <w:name w:val="Нет списка11131"/>
    <w:next w:val="a8"/>
    <w:semiHidden/>
    <w:rsid w:val="0071488C"/>
  </w:style>
  <w:style w:type="numbering" w:customStyle="1" w:styleId="11111111101">
    <w:name w:val="1 / 1.1 / 1.1.111101"/>
    <w:basedOn w:val="a8"/>
    <w:next w:val="111111"/>
    <w:semiHidden/>
    <w:rsid w:val="0071488C"/>
  </w:style>
  <w:style w:type="numbering" w:customStyle="1" w:styleId="1ai11101">
    <w:name w:val="1 / a / i11101"/>
    <w:basedOn w:val="a8"/>
    <w:next w:val="1ai"/>
    <w:semiHidden/>
    <w:rsid w:val="0071488C"/>
  </w:style>
  <w:style w:type="numbering" w:customStyle="1" w:styleId="111011">
    <w:name w:val="Статья / Раздел11101"/>
    <w:basedOn w:val="a8"/>
    <w:next w:val="affffffffffffffffb"/>
    <w:semiHidden/>
    <w:rsid w:val="0071488C"/>
  </w:style>
  <w:style w:type="numbering" w:customStyle="1" w:styleId="211010">
    <w:name w:val="Нет списка21101"/>
    <w:next w:val="a8"/>
    <w:semiHidden/>
    <w:rsid w:val="0071488C"/>
  </w:style>
  <w:style w:type="numbering" w:customStyle="1" w:styleId="11111121101">
    <w:name w:val="1 / 1.1 / 1.1.121101"/>
    <w:basedOn w:val="a8"/>
    <w:next w:val="111111"/>
    <w:semiHidden/>
    <w:rsid w:val="0071488C"/>
  </w:style>
  <w:style w:type="numbering" w:customStyle="1" w:styleId="1ai21101">
    <w:name w:val="1 / a / i21101"/>
    <w:basedOn w:val="a8"/>
    <w:next w:val="1ai"/>
    <w:semiHidden/>
    <w:rsid w:val="0071488C"/>
  </w:style>
  <w:style w:type="numbering" w:customStyle="1" w:styleId="211011">
    <w:name w:val="Статья / Раздел21101"/>
    <w:basedOn w:val="a8"/>
    <w:next w:val="affffffffffffffffb"/>
    <w:semiHidden/>
    <w:rsid w:val="0071488C"/>
  </w:style>
  <w:style w:type="table" w:customStyle="1" w:styleId="111e">
    <w:name w:val="Стиль таблицы111"/>
    <w:uiPriority w:val="99"/>
    <w:locked/>
    <w:rsid w:val="0071488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13">
    <w:name w:val="Сетка таблицы371"/>
    <w:basedOn w:val="a7"/>
    <w:next w:val="af8"/>
    <w:uiPriority w:val="59"/>
    <w:locked/>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1">
    <w:name w:val="Нет списка451"/>
    <w:next w:val="a8"/>
    <w:uiPriority w:val="99"/>
    <w:semiHidden/>
    <w:rsid w:val="0071488C"/>
  </w:style>
  <w:style w:type="numbering" w:customStyle="1" w:styleId="111111431">
    <w:name w:val="1 / 1.1 / 1.1.1431"/>
    <w:basedOn w:val="a8"/>
    <w:next w:val="111111"/>
    <w:semiHidden/>
    <w:rsid w:val="0071488C"/>
  </w:style>
  <w:style w:type="numbering" w:customStyle="1" w:styleId="1ai431">
    <w:name w:val="1 / a / i431"/>
    <w:basedOn w:val="a8"/>
    <w:next w:val="1ai"/>
    <w:semiHidden/>
    <w:rsid w:val="0071488C"/>
  </w:style>
  <w:style w:type="numbering" w:customStyle="1" w:styleId="4311">
    <w:name w:val="Статья / Раздел431"/>
    <w:basedOn w:val="a8"/>
    <w:next w:val="affffffffffffffffb"/>
    <w:semiHidden/>
    <w:rsid w:val="0071488C"/>
  </w:style>
  <w:style w:type="numbering" w:customStyle="1" w:styleId="12310">
    <w:name w:val="Нет списка1231"/>
    <w:next w:val="a8"/>
    <w:uiPriority w:val="99"/>
    <w:semiHidden/>
    <w:rsid w:val="0071488C"/>
  </w:style>
  <w:style w:type="numbering" w:customStyle="1" w:styleId="1111111231">
    <w:name w:val="1 / 1.1 / 1.1.11231"/>
    <w:basedOn w:val="a8"/>
    <w:next w:val="111111"/>
    <w:semiHidden/>
    <w:rsid w:val="0071488C"/>
  </w:style>
  <w:style w:type="numbering" w:customStyle="1" w:styleId="1ai1231">
    <w:name w:val="1 / a / i1231"/>
    <w:basedOn w:val="a8"/>
    <w:next w:val="1ai"/>
    <w:semiHidden/>
    <w:rsid w:val="0071488C"/>
  </w:style>
  <w:style w:type="numbering" w:customStyle="1" w:styleId="12311">
    <w:name w:val="Статья / Раздел1231"/>
    <w:basedOn w:val="a8"/>
    <w:next w:val="affffffffffffffffb"/>
    <w:semiHidden/>
    <w:rsid w:val="0071488C"/>
  </w:style>
  <w:style w:type="numbering" w:customStyle="1" w:styleId="22310">
    <w:name w:val="Нет списка2231"/>
    <w:next w:val="a8"/>
    <w:semiHidden/>
    <w:rsid w:val="0071488C"/>
  </w:style>
  <w:style w:type="numbering" w:customStyle="1" w:styleId="1111112231">
    <w:name w:val="1 / 1.1 / 1.1.12231"/>
    <w:basedOn w:val="a8"/>
    <w:next w:val="111111"/>
    <w:semiHidden/>
    <w:rsid w:val="0071488C"/>
  </w:style>
  <w:style w:type="numbering" w:customStyle="1" w:styleId="1ai2231">
    <w:name w:val="1 / a / i2231"/>
    <w:basedOn w:val="a8"/>
    <w:next w:val="1ai"/>
    <w:semiHidden/>
    <w:rsid w:val="0071488C"/>
  </w:style>
  <w:style w:type="numbering" w:customStyle="1" w:styleId="22311">
    <w:name w:val="Статья / Раздел2231"/>
    <w:basedOn w:val="a8"/>
    <w:next w:val="affffffffffffffffb"/>
    <w:semiHidden/>
    <w:rsid w:val="0071488C"/>
  </w:style>
  <w:style w:type="numbering" w:customStyle="1" w:styleId="31310">
    <w:name w:val="Нет списка3131"/>
    <w:next w:val="a8"/>
    <w:semiHidden/>
    <w:rsid w:val="0071488C"/>
  </w:style>
  <w:style w:type="numbering" w:customStyle="1" w:styleId="1111113131">
    <w:name w:val="1 / 1.1 / 1.1.13131"/>
    <w:basedOn w:val="a8"/>
    <w:next w:val="111111"/>
    <w:semiHidden/>
    <w:rsid w:val="0071488C"/>
  </w:style>
  <w:style w:type="numbering" w:customStyle="1" w:styleId="1ai3131">
    <w:name w:val="1 / a / i3131"/>
    <w:basedOn w:val="a8"/>
    <w:next w:val="1ai"/>
    <w:semiHidden/>
    <w:rsid w:val="0071488C"/>
  </w:style>
  <w:style w:type="numbering" w:customStyle="1" w:styleId="31311">
    <w:name w:val="Статья / Раздел3131"/>
    <w:basedOn w:val="a8"/>
    <w:next w:val="affffffffffffffffb"/>
    <w:semiHidden/>
    <w:rsid w:val="0071488C"/>
  </w:style>
  <w:style w:type="numbering" w:customStyle="1" w:styleId="11111111a">
    <w:name w:val="Нет списка11111111"/>
    <w:next w:val="a8"/>
    <w:semiHidden/>
    <w:rsid w:val="0071488C"/>
  </w:style>
  <w:style w:type="numbering" w:customStyle="1" w:styleId="11111111131">
    <w:name w:val="1 / 1.1 / 1.1.111131"/>
    <w:basedOn w:val="a8"/>
    <w:next w:val="111111"/>
    <w:semiHidden/>
    <w:rsid w:val="0071488C"/>
  </w:style>
  <w:style w:type="numbering" w:customStyle="1" w:styleId="1ai11131">
    <w:name w:val="1 / a / i11131"/>
    <w:basedOn w:val="a8"/>
    <w:next w:val="1ai"/>
    <w:semiHidden/>
    <w:rsid w:val="0071488C"/>
  </w:style>
  <w:style w:type="numbering" w:customStyle="1" w:styleId="111311">
    <w:name w:val="Статья / Раздел11131"/>
    <w:basedOn w:val="a8"/>
    <w:next w:val="affffffffffffffffb"/>
    <w:semiHidden/>
    <w:rsid w:val="0071488C"/>
  </w:style>
  <w:style w:type="numbering" w:customStyle="1" w:styleId="21131">
    <w:name w:val="Нет списка21131"/>
    <w:next w:val="a8"/>
    <w:semiHidden/>
    <w:rsid w:val="0071488C"/>
  </w:style>
  <w:style w:type="numbering" w:customStyle="1" w:styleId="11111121131">
    <w:name w:val="1 / 1.1 / 1.1.121131"/>
    <w:basedOn w:val="a8"/>
    <w:next w:val="111111"/>
    <w:semiHidden/>
    <w:rsid w:val="0071488C"/>
  </w:style>
  <w:style w:type="numbering" w:customStyle="1" w:styleId="1ai21131">
    <w:name w:val="1 / a / i21131"/>
    <w:basedOn w:val="a8"/>
    <w:next w:val="1ai"/>
    <w:semiHidden/>
    <w:rsid w:val="0071488C"/>
  </w:style>
  <w:style w:type="numbering" w:customStyle="1" w:styleId="211310">
    <w:name w:val="Статья / Раздел21131"/>
    <w:basedOn w:val="a8"/>
    <w:next w:val="affffffffffffffffb"/>
    <w:semiHidden/>
    <w:rsid w:val="0071488C"/>
  </w:style>
  <w:style w:type="numbering" w:customStyle="1" w:styleId="311110">
    <w:name w:val="Нет списка31111"/>
    <w:next w:val="a8"/>
    <w:semiHidden/>
    <w:rsid w:val="0071488C"/>
  </w:style>
  <w:style w:type="numbering" w:customStyle="1" w:styleId="11111131111">
    <w:name w:val="1 / 1.1 / 1.1.131111"/>
    <w:basedOn w:val="a8"/>
    <w:next w:val="111111"/>
    <w:semiHidden/>
    <w:rsid w:val="0071488C"/>
  </w:style>
  <w:style w:type="numbering" w:customStyle="1" w:styleId="1ai31111">
    <w:name w:val="1 / a / i31111"/>
    <w:basedOn w:val="a8"/>
    <w:next w:val="1ai"/>
    <w:semiHidden/>
    <w:rsid w:val="0071488C"/>
  </w:style>
  <w:style w:type="numbering" w:customStyle="1" w:styleId="311111">
    <w:name w:val="Статья / Раздел31111"/>
    <w:basedOn w:val="a8"/>
    <w:next w:val="affffffffffffffffb"/>
    <w:semiHidden/>
    <w:rsid w:val="0071488C"/>
  </w:style>
  <w:style w:type="numbering" w:customStyle="1" w:styleId="1111111116">
    <w:name w:val="Нет списка111111111"/>
    <w:next w:val="a8"/>
    <w:semiHidden/>
    <w:rsid w:val="0071488C"/>
  </w:style>
  <w:style w:type="numbering" w:customStyle="1" w:styleId="1111111111111">
    <w:name w:val="1 / 1.1 / 1.1.11111111"/>
    <w:basedOn w:val="a8"/>
    <w:next w:val="111111"/>
    <w:semiHidden/>
    <w:rsid w:val="0071488C"/>
  </w:style>
  <w:style w:type="numbering" w:customStyle="1" w:styleId="1ai111111">
    <w:name w:val="1 / a / i111111"/>
    <w:basedOn w:val="a8"/>
    <w:next w:val="1ai"/>
    <w:semiHidden/>
    <w:rsid w:val="0071488C"/>
  </w:style>
  <w:style w:type="numbering" w:customStyle="1" w:styleId="111111a">
    <w:name w:val="Статья / Раздел111111"/>
    <w:basedOn w:val="a8"/>
    <w:next w:val="affffffffffffffffb"/>
    <w:semiHidden/>
    <w:rsid w:val="0071488C"/>
  </w:style>
  <w:style w:type="numbering" w:customStyle="1" w:styleId="2111110">
    <w:name w:val="Нет списка211111"/>
    <w:next w:val="a8"/>
    <w:semiHidden/>
    <w:rsid w:val="0071488C"/>
  </w:style>
  <w:style w:type="numbering" w:customStyle="1" w:styleId="1111112111111">
    <w:name w:val="1 / 1.1 / 1.1.12111111"/>
    <w:basedOn w:val="a8"/>
    <w:next w:val="111111"/>
    <w:semiHidden/>
    <w:rsid w:val="0071488C"/>
  </w:style>
  <w:style w:type="numbering" w:customStyle="1" w:styleId="1ai211111">
    <w:name w:val="1 / a / i211111"/>
    <w:basedOn w:val="a8"/>
    <w:next w:val="1ai"/>
    <w:semiHidden/>
    <w:rsid w:val="0071488C"/>
  </w:style>
  <w:style w:type="numbering" w:customStyle="1" w:styleId="2111111">
    <w:name w:val="Статья / Раздел211111"/>
    <w:basedOn w:val="a8"/>
    <w:next w:val="affffffffffffffffb"/>
    <w:semiHidden/>
    <w:rsid w:val="0071488C"/>
  </w:style>
  <w:style w:type="numbering" w:customStyle="1" w:styleId="41110">
    <w:name w:val="Нет списка4111"/>
    <w:next w:val="a8"/>
    <w:semiHidden/>
    <w:rsid w:val="0071488C"/>
  </w:style>
  <w:style w:type="numbering" w:customStyle="1" w:styleId="1111114111">
    <w:name w:val="1 / 1.1 / 1.1.14111"/>
    <w:basedOn w:val="a8"/>
    <w:next w:val="111111"/>
    <w:semiHidden/>
    <w:rsid w:val="0071488C"/>
  </w:style>
  <w:style w:type="numbering" w:customStyle="1" w:styleId="1ai4111">
    <w:name w:val="1 / a / i4111"/>
    <w:basedOn w:val="a8"/>
    <w:next w:val="1ai"/>
    <w:semiHidden/>
    <w:rsid w:val="0071488C"/>
  </w:style>
  <w:style w:type="numbering" w:customStyle="1" w:styleId="41111">
    <w:name w:val="Статья / Раздел4111"/>
    <w:basedOn w:val="a8"/>
    <w:next w:val="affffffffffffffffb"/>
    <w:semiHidden/>
    <w:rsid w:val="0071488C"/>
  </w:style>
  <w:style w:type="numbering" w:customStyle="1" w:styleId="121110">
    <w:name w:val="Нет списка12111"/>
    <w:next w:val="a8"/>
    <w:semiHidden/>
    <w:rsid w:val="0071488C"/>
  </w:style>
  <w:style w:type="numbering" w:customStyle="1" w:styleId="11111112111">
    <w:name w:val="1 / 1.1 / 1.1.112111"/>
    <w:basedOn w:val="a8"/>
    <w:next w:val="111111"/>
    <w:semiHidden/>
    <w:rsid w:val="0071488C"/>
  </w:style>
  <w:style w:type="numbering" w:customStyle="1" w:styleId="1ai12111">
    <w:name w:val="1 / a / i12111"/>
    <w:basedOn w:val="a8"/>
    <w:next w:val="1ai"/>
    <w:semiHidden/>
    <w:rsid w:val="0071488C"/>
  </w:style>
  <w:style w:type="numbering" w:customStyle="1" w:styleId="121111">
    <w:name w:val="Статья / Раздел12111"/>
    <w:basedOn w:val="a8"/>
    <w:next w:val="affffffffffffffffb"/>
    <w:semiHidden/>
    <w:rsid w:val="0071488C"/>
  </w:style>
  <w:style w:type="numbering" w:customStyle="1" w:styleId="221110">
    <w:name w:val="Нет списка22111"/>
    <w:next w:val="a8"/>
    <w:semiHidden/>
    <w:rsid w:val="0071488C"/>
  </w:style>
  <w:style w:type="numbering" w:customStyle="1" w:styleId="11111122111">
    <w:name w:val="1 / 1.1 / 1.1.122111"/>
    <w:basedOn w:val="a8"/>
    <w:next w:val="111111"/>
    <w:semiHidden/>
    <w:rsid w:val="0071488C"/>
  </w:style>
  <w:style w:type="numbering" w:customStyle="1" w:styleId="1ai22111">
    <w:name w:val="1 / a / i22111"/>
    <w:basedOn w:val="a8"/>
    <w:next w:val="1ai"/>
    <w:semiHidden/>
    <w:rsid w:val="0071488C"/>
  </w:style>
  <w:style w:type="numbering" w:customStyle="1" w:styleId="221111">
    <w:name w:val="Статья / Раздел22111"/>
    <w:basedOn w:val="a8"/>
    <w:next w:val="affffffffffffffffb"/>
    <w:semiHidden/>
    <w:rsid w:val="0071488C"/>
  </w:style>
  <w:style w:type="numbering" w:customStyle="1" w:styleId="32210">
    <w:name w:val="Нет списка3221"/>
    <w:next w:val="a8"/>
    <w:semiHidden/>
    <w:rsid w:val="0071488C"/>
  </w:style>
  <w:style w:type="numbering" w:customStyle="1" w:styleId="1111113221">
    <w:name w:val="1 / 1.1 / 1.1.13221"/>
    <w:basedOn w:val="a8"/>
    <w:next w:val="111111"/>
    <w:semiHidden/>
    <w:rsid w:val="0071488C"/>
  </w:style>
  <w:style w:type="numbering" w:customStyle="1" w:styleId="1ai3221">
    <w:name w:val="1 / a / i3221"/>
    <w:basedOn w:val="a8"/>
    <w:next w:val="1ai"/>
    <w:semiHidden/>
    <w:rsid w:val="0071488C"/>
  </w:style>
  <w:style w:type="numbering" w:customStyle="1" w:styleId="32211">
    <w:name w:val="Статья / Раздел3221"/>
    <w:basedOn w:val="a8"/>
    <w:next w:val="affffffffffffffffb"/>
    <w:semiHidden/>
    <w:rsid w:val="0071488C"/>
  </w:style>
  <w:style w:type="numbering" w:customStyle="1" w:styleId="112210">
    <w:name w:val="Нет списка11221"/>
    <w:next w:val="a8"/>
    <w:semiHidden/>
    <w:rsid w:val="0071488C"/>
  </w:style>
  <w:style w:type="numbering" w:customStyle="1" w:styleId="11111111221">
    <w:name w:val="1 / 1.1 / 1.1.111221"/>
    <w:basedOn w:val="a8"/>
    <w:next w:val="111111"/>
    <w:semiHidden/>
    <w:rsid w:val="0071488C"/>
  </w:style>
  <w:style w:type="numbering" w:customStyle="1" w:styleId="1ai11221">
    <w:name w:val="1 / a / i11221"/>
    <w:basedOn w:val="a8"/>
    <w:next w:val="1ai"/>
    <w:semiHidden/>
    <w:rsid w:val="0071488C"/>
  </w:style>
  <w:style w:type="numbering" w:customStyle="1" w:styleId="112211">
    <w:name w:val="Статья / Раздел11221"/>
    <w:basedOn w:val="a8"/>
    <w:next w:val="affffffffffffffffb"/>
    <w:semiHidden/>
    <w:rsid w:val="0071488C"/>
  </w:style>
  <w:style w:type="numbering" w:customStyle="1" w:styleId="21221">
    <w:name w:val="Нет списка21221"/>
    <w:next w:val="a8"/>
    <w:semiHidden/>
    <w:rsid w:val="0071488C"/>
  </w:style>
  <w:style w:type="numbering" w:customStyle="1" w:styleId="11111121221">
    <w:name w:val="1 / 1.1 / 1.1.121221"/>
    <w:basedOn w:val="a8"/>
    <w:next w:val="111111"/>
    <w:semiHidden/>
    <w:rsid w:val="0071488C"/>
  </w:style>
  <w:style w:type="numbering" w:customStyle="1" w:styleId="1ai21221">
    <w:name w:val="1 / a / i21221"/>
    <w:basedOn w:val="a8"/>
    <w:next w:val="1ai"/>
    <w:semiHidden/>
    <w:rsid w:val="0071488C"/>
  </w:style>
  <w:style w:type="numbering" w:customStyle="1" w:styleId="212210">
    <w:name w:val="Статья / Раздел21221"/>
    <w:basedOn w:val="a8"/>
    <w:next w:val="affffffffffffffffb"/>
    <w:semiHidden/>
    <w:rsid w:val="0071488C"/>
  </w:style>
  <w:style w:type="numbering" w:customStyle="1" w:styleId="5210">
    <w:name w:val="Нет списка521"/>
    <w:next w:val="a8"/>
    <w:semiHidden/>
    <w:rsid w:val="0071488C"/>
  </w:style>
  <w:style w:type="numbering" w:customStyle="1" w:styleId="111111521">
    <w:name w:val="1 / 1.1 / 1.1.1521"/>
    <w:basedOn w:val="a8"/>
    <w:next w:val="111111"/>
    <w:semiHidden/>
    <w:rsid w:val="0071488C"/>
  </w:style>
  <w:style w:type="numbering" w:customStyle="1" w:styleId="1ai521">
    <w:name w:val="1 / a / i521"/>
    <w:basedOn w:val="a8"/>
    <w:next w:val="1ai"/>
    <w:semiHidden/>
    <w:rsid w:val="0071488C"/>
  </w:style>
  <w:style w:type="numbering" w:customStyle="1" w:styleId="5211">
    <w:name w:val="Статья / Раздел521"/>
    <w:basedOn w:val="a8"/>
    <w:next w:val="affffffffffffffffb"/>
    <w:semiHidden/>
    <w:rsid w:val="0071488C"/>
  </w:style>
  <w:style w:type="numbering" w:customStyle="1" w:styleId="13210">
    <w:name w:val="Нет списка1321"/>
    <w:next w:val="a8"/>
    <w:uiPriority w:val="99"/>
    <w:semiHidden/>
    <w:rsid w:val="0071488C"/>
  </w:style>
  <w:style w:type="numbering" w:customStyle="1" w:styleId="1111111321">
    <w:name w:val="1 / 1.1 / 1.1.11321"/>
    <w:basedOn w:val="a8"/>
    <w:next w:val="111111"/>
    <w:semiHidden/>
    <w:rsid w:val="0071488C"/>
  </w:style>
  <w:style w:type="numbering" w:customStyle="1" w:styleId="1ai1321">
    <w:name w:val="1 / a / i1321"/>
    <w:basedOn w:val="a8"/>
    <w:next w:val="1ai"/>
    <w:semiHidden/>
    <w:rsid w:val="0071488C"/>
  </w:style>
  <w:style w:type="numbering" w:customStyle="1" w:styleId="13211">
    <w:name w:val="Статья / Раздел1321"/>
    <w:basedOn w:val="a8"/>
    <w:next w:val="affffffffffffffffb"/>
    <w:semiHidden/>
    <w:rsid w:val="0071488C"/>
  </w:style>
  <w:style w:type="numbering" w:customStyle="1" w:styleId="23210">
    <w:name w:val="Нет списка2321"/>
    <w:next w:val="a8"/>
    <w:semiHidden/>
    <w:rsid w:val="0071488C"/>
  </w:style>
  <w:style w:type="numbering" w:customStyle="1" w:styleId="1111112321">
    <w:name w:val="1 / 1.1 / 1.1.12321"/>
    <w:basedOn w:val="a8"/>
    <w:next w:val="111111"/>
    <w:semiHidden/>
    <w:rsid w:val="0071488C"/>
  </w:style>
  <w:style w:type="numbering" w:customStyle="1" w:styleId="1ai2321">
    <w:name w:val="1 / a / i2321"/>
    <w:basedOn w:val="a8"/>
    <w:next w:val="1ai"/>
    <w:semiHidden/>
    <w:rsid w:val="0071488C"/>
  </w:style>
  <w:style w:type="numbering" w:customStyle="1" w:styleId="23211">
    <w:name w:val="Статья / Раздел2321"/>
    <w:basedOn w:val="a8"/>
    <w:next w:val="affffffffffffffffb"/>
    <w:semiHidden/>
    <w:rsid w:val="0071488C"/>
  </w:style>
  <w:style w:type="numbering" w:customStyle="1" w:styleId="33210">
    <w:name w:val="Нет списка3321"/>
    <w:next w:val="a8"/>
    <w:semiHidden/>
    <w:rsid w:val="0071488C"/>
  </w:style>
  <w:style w:type="numbering" w:customStyle="1" w:styleId="1111113321">
    <w:name w:val="1 / 1.1 / 1.1.13321"/>
    <w:basedOn w:val="a8"/>
    <w:next w:val="111111"/>
    <w:semiHidden/>
    <w:rsid w:val="0071488C"/>
  </w:style>
  <w:style w:type="numbering" w:customStyle="1" w:styleId="1ai3321">
    <w:name w:val="1 / a / i3321"/>
    <w:basedOn w:val="a8"/>
    <w:next w:val="1ai"/>
    <w:semiHidden/>
    <w:rsid w:val="0071488C"/>
  </w:style>
  <w:style w:type="numbering" w:customStyle="1" w:styleId="33211">
    <w:name w:val="Статья / Раздел3321"/>
    <w:basedOn w:val="a8"/>
    <w:next w:val="affffffffffffffffb"/>
    <w:semiHidden/>
    <w:rsid w:val="0071488C"/>
  </w:style>
  <w:style w:type="numbering" w:customStyle="1" w:styleId="113210">
    <w:name w:val="Нет списка11321"/>
    <w:next w:val="a8"/>
    <w:semiHidden/>
    <w:rsid w:val="0071488C"/>
  </w:style>
  <w:style w:type="numbering" w:customStyle="1" w:styleId="11111111321">
    <w:name w:val="1 / 1.1 / 1.1.111321"/>
    <w:basedOn w:val="a8"/>
    <w:next w:val="111111"/>
    <w:semiHidden/>
    <w:rsid w:val="0071488C"/>
  </w:style>
  <w:style w:type="numbering" w:customStyle="1" w:styleId="1ai11321">
    <w:name w:val="1 / a / i11321"/>
    <w:basedOn w:val="a8"/>
    <w:next w:val="1ai"/>
    <w:semiHidden/>
    <w:rsid w:val="0071488C"/>
  </w:style>
  <w:style w:type="numbering" w:customStyle="1" w:styleId="113211">
    <w:name w:val="Статья / Раздел11321"/>
    <w:basedOn w:val="a8"/>
    <w:next w:val="affffffffffffffffb"/>
    <w:semiHidden/>
    <w:rsid w:val="0071488C"/>
  </w:style>
  <w:style w:type="numbering" w:customStyle="1" w:styleId="21321">
    <w:name w:val="Нет списка21321"/>
    <w:next w:val="a8"/>
    <w:semiHidden/>
    <w:rsid w:val="0071488C"/>
  </w:style>
  <w:style w:type="numbering" w:customStyle="1" w:styleId="11111121321">
    <w:name w:val="1 / 1.1 / 1.1.121321"/>
    <w:basedOn w:val="a8"/>
    <w:next w:val="111111"/>
    <w:semiHidden/>
    <w:rsid w:val="0071488C"/>
  </w:style>
  <w:style w:type="numbering" w:customStyle="1" w:styleId="1ai21321">
    <w:name w:val="1 / a / i21321"/>
    <w:basedOn w:val="a8"/>
    <w:next w:val="1ai"/>
    <w:semiHidden/>
    <w:rsid w:val="0071488C"/>
  </w:style>
  <w:style w:type="numbering" w:customStyle="1" w:styleId="213210">
    <w:name w:val="Статья / Раздел21321"/>
    <w:basedOn w:val="a8"/>
    <w:next w:val="affffffffffffffffb"/>
    <w:semiHidden/>
    <w:rsid w:val="0071488C"/>
  </w:style>
  <w:style w:type="table" w:customStyle="1" w:styleId="TableNormal181">
    <w:name w:val="Table Normal18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1">
    <w:name w:val="Table Normal191"/>
    <w:uiPriority w:val="2"/>
    <w:unhideWhenUsed/>
    <w:qFormat/>
    <w:locked/>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1">
    <w:name w:val="Table Normal31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210">
    <w:name w:val="Нет списка621"/>
    <w:next w:val="a8"/>
    <w:uiPriority w:val="99"/>
    <w:semiHidden/>
    <w:unhideWhenUsed/>
    <w:rsid w:val="0071488C"/>
  </w:style>
  <w:style w:type="table" w:customStyle="1" w:styleId="31312">
    <w:name w:val="Сетка таблицы3131"/>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8"/>
    <w:semiHidden/>
    <w:rsid w:val="0071488C"/>
  </w:style>
  <w:style w:type="numbering" w:customStyle="1" w:styleId="111111621">
    <w:name w:val="1 / 1.1 / 1.1.1621"/>
    <w:basedOn w:val="a8"/>
    <w:next w:val="111111"/>
    <w:semiHidden/>
    <w:rsid w:val="0071488C"/>
  </w:style>
  <w:style w:type="numbering" w:customStyle="1" w:styleId="1ai621">
    <w:name w:val="1 / a / i621"/>
    <w:basedOn w:val="a8"/>
    <w:next w:val="1ai"/>
    <w:semiHidden/>
    <w:rsid w:val="0071488C"/>
  </w:style>
  <w:style w:type="numbering" w:customStyle="1" w:styleId="6211">
    <w:name w:val="Статья / Раздел621"/>
    <w:basedOn w:val="a8"/>
    <w:next w:val="affffffffffffffffb"/>
    <w:semiHidden/>
    <w:rsid w:val="0071488C"/>
  </w:style>
  <w:style w:type="numbering" w:customStyle="1" w:styleId="14210">
    <w:name w:val="Нет списка1421"/>
    <w:next w:val="a8"/>
    <w:uiPriority w:val="99"/>
    <w:semiHidden/>
    <w:rsid w:val="0071488C"/>
  </w:style>
  <w:style w:type="numbering" w:customStyle="1" w:styleId="1111111421">
    <w:name w:val="1 / 1.1 / 1.1.11421"/>
    <w:basedOn w:val="a8"/>
    <w:next w:val="111111"/>
    <w:semiHidden/>
    <w:rsid w:val="0071488C"/>
  </w:style>
  <w:style w:type="numbering" w:customStyle="1" w:styleId="1ai1421">
    <w:name w:val="1 / a / i1421"/>
    <w:basedOn w:val="a8"/>
    <w:next w:val="1ai"/>
    <w:semiHidden/>
    <w:rsid w:val="0071488C"/>
  </w:style>
  <w:style w:type="numbering" w:customStyle="1" w:styleId="14211">
    <w:name w:val="Статья / Раздел1421"/>
    <w:basedOn w:val="a8"/>
    <w:next w:val="affffffffffffffffb"/>
    <w:semiHidden/>
    <w:rsid w:val="0071488C"/>
  </w:style>
  <w:style w:type="numbering" w:customStyle="1" w:styleId="24210">
    <w:name w:val="Нет списка2421"/>
    <w:next w:val="a8"/>
    <w:semiHidden/>
    <w:rsid w:val="0071488C"/>
  </w:style>
  <w:style w:type="numbering" w:customStyle="1" w:styleId="1111112421">
    <w:name w:val="1 / 1.1 / 1.1.12421"/>
    <w:basedOn w:val="a8"/>
    <w:next w:val="111111"/>
    <w:semiHidden/>
    <w:rsid w:val="0071488C"/>
  </w:style>
  <w:style w:type="numbering" w:customStyle="1" w:styleId="1ai2421">
    <w:name w:val="1 / a / i2421"/>
    <w:basedOn w:val="a8"/>
    <w:next w:val="1ai"/>
    <w:semiHidden/>
    <w:rsid w:val="0071488C"/>
  </w:style>
  <w:style w:type="numbering" w:customStyle="1" w:styleId="24211">
    <w:name w:val="Статья / Раздел2421"/>
    <w:basedOn w:val="a8"/>
    <w:next w:val="affffffffffffffffb"/>
    <w:semiHidden/>
    <w:rsid w:val="0071488C"/>
  </w:style>
  <w:style w:type="numbering" w:customStyle="1" w:styleId="34210">
    <w:name w:val="Нет списка3421"/>
    <w:next w:val="a8"/>
    <w:semiHidden/>
    <w:rsid w:val="0071488C"/>
  </w:style>
  <w:style w:type="numbering" w:customStyle="1" w:styleId="1111113421">
    <w:name w:val="1 / 1.1 / 1.1.13421"/>
    <w:basedOn w:val="a8"/>
    <w:next w:val="111111"/>
    <w:semiHidden/>
    <w:rsid w:val="0071488C"/>
  </w:style>
  <w:style w:type="numbering" w:customStyle="1" w:styleId="1ai3421">
    <w:name w:val="1 / a / i3421"/>
    <w:basedOn w:val="a8"/>
    <w:next w:val="1ai"/>
    <w:semiHidden/>
    <w:rsid w:val="0071488C"/>
  </w:style>
  <w:style w:type="numbering" w:customStyle="1" w:styleId="34211">
    <w:name w:val="Статья / Раздел3421"/>
    <w:basedOn w:val="a8"/>
    <w:next w:val="affffffffffffffffb"/>
    <w:semiHidden/>
    <w:rsid w:val="0071488C"/>
  </w:style>
  <w:style w:type="numbering" w:customStyle="1" w:styleId="114210">
    <w:name w:val="Нет списка11421"/>
    <w:next w:val="a8"/>
    <w:semiHidden/>
    <w:rsid w:val="0071488C"/>
  </w:style>
  <w:style w:type="numbering" w:customStyle="1" w:styleId="11111111421">
    <w:name w:val="1 / 1.1 / 1.1.111421"/>
    <w:basedOn w:val="a8"/>
    <w:next w:val="111111"/>
    <w:semiHidden/>
    <w:rsid w:val="0071488C"/>
  </w:style>
  <w:style w:type="numbering" w:customStyle="1" w:styleId="1ai11421">
    <w:name w:val="1 / a / i11421"/>
    <w:basedOn w:val="a8"/>
    <w:next w:val="1ai"/>
    <w:semiHidden/>
    <w:rsid w:val="0071488C"/>
  </w:style>
  <w:style w:type="numbering" w:customStyle="1" w:styleId="114211">
    <w:name w:val="Статья / Раздел11421"/>
    <w:basedOn w:val="a8"/>
    <w:next w:val="affffffffffffffffb"/>
    <w:semiHidden/>
    <w:rsid w:val="0071488C"/>
  </w:style>
  <w:style w:type="numbering" w:customStyle="1" w:styleId="21421">
    <w:name w:val="Нет списка21421"/>
    <w:next w:val="a8"/>
    <w:semiHidden/>
    <w:rsid w:val="0071488C"/>
  </w:style>
  <w:style w:type="numbering" w:customStyle="1" w:styleId="11111121421">
    <w:name w:val="1 / 1.1 / 1.1.121421"/>
    <w:basedOn w:val="a8"/>
    <w:next w:val="111111"/>
    <w:semiHidden/>
    <w:rsid w:val="0071488C"/>
  </w:style>
  <w:style w:type="numbering" w:customStyle="1" w:styleId="1ai21421">
    <w:name w:val="1 / a / i21421"/>
    <w:basedOn w:val="a8"/>
    <w:next w:val="1ai"/>
    <w:semiHidden/>
    <w:rsid w:val="0071488C"/>
  </w:style>
  <w:style w:type="numbering" w:customStyle="1" w:styleId="214210">
    <w:name w:val="Статья / Раздел21421"/>
    <w:basedOn w:val="a8"/>
    <w:next w:val="affffffffffffffffb"/>
    <w:semiHidden/>
    <w:rsid w:val="0071488C"/>
  </w:style>
  <w:style w:type="table" w:customStyle="1" w:styleId="311112">
    <w:name w:val="Сетка таблицы31111"/>
    <w:basedOn w:val="a7"/>
    <w:next w:val="af8"/>
    <w:uiPriority w:val="59"/>
    <w:locked/>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0">
    <w:name w:val="Нет списка821"/>
    <w:next w:val="a8"/>
    <w:semiHidden/>
    <w:rsid w:val="0071488C"/>
  </w:style>
  <w:style w:type="numbering" w:customStyle="1" w:styleId="111111721">
    <w:name w:val="1 / 1.1 / 1.1.1721"/>
    <w:basedOn w:val="a8"/>
    <w:next w:val="111111"/>
    <w:semiHidden/>
    <w:rsid w:val="0071488C"/>
  </w:style>
  <w:style w:type="numbering" w:customStyle="1" w:styleId="1ai721">
    <w:name w:val="1 / a / i721"/>
    <w:basedOn w:val="a8"/>
    <w:next w:val="1ai"/>
    <w:semiHidden/>
    <w:rsid w:val="0071488C"/>
  </w:style>
  <w:style w:type="numbering" w:customStyle="1" w:styleId="7211">
    <w:name w:val="Статья / Раздел721"/>
    <w:basedOn w:val="a8"/>
    <w:next w:val="affffffffffffffffb"/>
    <w:semiHidden/>
    <w:rsid w:val="0071488C"/>
  </w:style>
  <w:style w:type="numbering" w:customStyle="1" w:styleId="1521">
    <w:name w:val="Нет списка1521"/>
    <w:next w:val="a8"/>
    <w:semiHidden/>
    <w:rsid w:val="0071488C"/>
  </w:style>
  <w:style w:type="numbering" w:customStyle="1" w:styleId="1111111521">
    <w:name w:val="1 / 1.1 / 1.1.11521"/>
    <w:basedOn w:val="a8"/>
    <w:next w:val="111111"/>
    <w:semiHidden/>
    <w:rsid w:val="0071488C"/>
  </w:style>
  <w:style w:type="numbering" w:customStyle="1" w:styleId="1ai1521">
    <w:name w:val="1 / a / i1521"/>
    <w:basedOn w:val="a8"/>
    <w:next w:val="1ai"/>
    <w:semiHidden/>
    <w:rsid w:val="0071488C"/>
  </w:style>
  <w:style w:type="numbering" w:customStyle="1" w:styleId="15210">
    <w:name w:val="Статья / Раздел1521"/>
    <w:basedOn w:val="a8"/>
    <w:next w:val="affffffffffffffffb"/>
    <w:semiHidden/>
    <w:rsid w:val="0071488C"/>
  </w:style>
  <w:style w:type="numbering" w:customStyle="1" w:styleId="25210">
    <w:name w:val="Нет списка2521"/>
    <w:next w:val="a8"/>
    <w:semiHidden/>
    <w:rsid w:val="0071488C"/>
  </w:style>
  <w:style w:type="numbering" w:customStyle="1" w:styleId="1111112521">
    <w:name w:val="1 / 1.1 / 1.1.12521"/>
    <w:basedOn w:val="a8"/>
    <w:next w:val="111111"/>
    <w:semiHidden/>
    <w:rsid w:val="0071488C"/>
  </w:style>
  <w:style w:type="numbering" w:customStyle="1" w:styleId="1ai2521">
    <w:name w:val="1 / a / i2521"/>
    <w:basedOn w:val="a8"/>
    <w:next w:val="1ai"/>
    <w:semiHidden/>
    <w:rsid w:val="0071488C"/>
  </w:style>
  <w:style w:type="numbering" w:customStyle="1" w:styleId="25211">
    <w:name w:val="Статья / Раздел2521"/>
    <w:basedOn w:val="a8"/>
    <w:next w:val="affffffffffffffffb"/>
    <w:semiHidden/>
    <w:rsid w:val="0071488C"/>
  </w:style>
  <w:style w:type="numbering" w:customStyle="1" w:styleId="35210">
    <w:name w:val="Нет списка3521"/>
    <w:next w:val="a8"/>
    <w:semiHidden/>
    <w:rsid w:val="0071488C"/>
  </w:style>
  <w:style w:type="numbering" w:customStyle="1" w:styleId="1111113521">
    <w:name w:val="1 / 1.1 / 1.1.13521"/>
    <w:basedOn w:val="a8"/>
    <w:next w:val="111111"/>
    <w:semiHidden/>
    <w:rsid w:val="0071488C"/>
  </w:style>
  <w:style w:type="numbering" w:customStyle="1" w:styleId="1ai3521">
    <w:name w:val="1 / a / i3521"/>
    <w:basedOn w:val="a8"/>
    <w:next w:val="1ai"/>
    <w:semiHidden/>
    <w:rsid w:val="0071488C"/>
  </w:style>
  <w:style w:type="numbering" w:customStyle="1" w:styleId="35211">
    <w:name w:val="Статья / Раздел3521"/>
    <w:basedOn w:val="a8"/>
    <w:next w:val="affffffffffffffffb"/>
    <w:semiHidden/>
    <w:rsid w:val="0071488C"/>
  </w:style>
  <w:style w:type="numbering" w:customStyle="1" w:styleId="115210">
    <w:name w:val="Нет списка11521"/>
    <w:next w:val="a8"/>
    <w:semiHidden/>
    <w:rsid w:val="0071488C"/>
  </w:style>
  <w:style w:type="numbering" w:customStyle="1" w:styleId="11111111521">
    <w:name w:val="1 / 1.1 / 1.1.111521"/>
    <w:basedOn w:val="a8"/>
    <w:next w:val="111111"/>
    <w:semiHidden/>
    <w:rsid w:val="0071488C"/>
  </w:style>
  <w:style w:type="numbering" w:customStyle="1" w:styleId="1ai11521">
    <w:name w:val="1 / a / i11521"/>
    <w:basedOn w:val="a8"/>
    <w:next w:val="1ai"/>
    <w:semiHidden/>
    <w:rsid w:val="0071488C"/>
  </w:style>
  <w:style w:type="numbering" w:customStyle="1" w:styleId="115211">
    <w:name w:val="Статья / Раздел11521"/>
    <w:basedOn w:val="a8"/>
    <w:next w:val="affffffffffffffffb"/>
    <w:semiHidden/>
    <w:rsid w:val="0071488C"/>
  </w:style>
  <w:style w:type="numbering" w:customStyle="1" w:styleId="21521">
    <w:name w:val="Нет списка21521"/>
    <w:next w:val="a8"/>
    <w:semiHidden/>
    <w:rsid w:val="0071488C"/>
  </w:style>
  <w:style w:type="numbering" w:customStyle="1" w:styleId="11111121521">
    <w:name w:val="1 / 1.1 / 1.1.121521"/>
    <w:basedOn w:val="a8"/>
    <w:next w:val="111111"/>
    <w:semiHidden/>
    <w:rsid w:val="0071488C"/>
  </w:style>
  <w:style w:type="numbering" w:customStyle="1" w:styleId="1ai21521">
    <w:name w:val="1 / a / i21521"/>
    <w:basedOn w:val="a8"/>
    <w:next w:val="1ai"/>
    <w:semiHidden/>
    <w:rsid w:val="0071488C"/>
  </w:style>
  <w:style w:type="numbering" w:customStyle="1" w:styleId="215210">
    <w:name w:val="Статья / Раздел21521"/>
    <w:basedOn w:val="a8"/>
    <w:next w:val="affffffffffffffffb"/>
    <w:semiHidden/>
    <w:rsid w:val="0071488C"/>
  </w:style>
  <w:style w:type="table" w:customStyle="1" w:styleId="32112">
    <w:name w:val="Сетка таблицы321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0">
    <w:name w:val="Нет списка921"/>
    <w:next w:val="a8"/>
    <w:semiHidden/>
    <w:rsid w:val="0071488C"/>
  </w:style>
  <w:style w:type="numbering" w:customStyle="1" w:styleId="111111821">
    <w:name w:val="1 / 1.1 / 1.1.1821"/>
    <w:basedOn w:val="a8"/>
    <w:next w:val="111111"/>
    <w:semiHidden/>
    <w:rsid w:val="0071488C"/>
  </w:style>
  <w:style w:type="numbering" w:customStyle="1" w:styleId="1ai821">
    <w:name w:val="1 / a / i821"/>
    <w:basedOn w:val="a8"/>
    <w:next w:val="1ai"/>
    <w:semiHidden/>
    <w:rsid w:val="0071488C"/>
  </w:style>
  <w:style w:type="numbering" w:customStyle="1" w:styleId="8211">
    <w:name w:val="Статья / Раздел821"/>
    <w:basedOn w:val="a8"/>
    <w:next w:val="affffffffffffffffb"/>
    <w:semiHidden/>
    <w:rsid w:val="0071488C"/>
  </w:style>
  <w:style w:type="numbering" w:customStyle="1" w:styleId="16210">
    <w:name w:val="Нет списка1621"/>
    <w:next w:val="a8"/>
    <w:semiHidden/>
    <w:rsid w:val="0071488C"/>
  </w:style>
  <w:style w:type="numbering" w:customStyle="1" w:styleId="1111111621">
    <w:name w:val="1 / 1.1 / 1.1.11621"/>
    <w:basedOn w:val="a8"/>
    <w:next w:val="111111"/>
    <w:semiHidden/>
    <w:rsid w:val="0071488C"/>
  </w:style>
  <w:style w:type="numbering" w:customStyle="1" w:styleId="1ai1621">
    <w:name w:val="1 / a / i1621"/>
    <w:basedOn w:val="a8"/>
    <w:next w:val="1ai"/>
    <w:semiHidden/>
    <w:rsid w:val="0071488C"/>
  </w:style>
  <w:style w:type="numbering" w:customStyle="1" w:styleId="16211">
    <w:name w:val="Статья / Раздел1621"/>
    <w:basedOn w:val="a8"/>
    <w:next w:val="affffffffffffffffb"/>
    <w:semiHidden/>
    <w:rsid w:val="0071488C"/>
  </w:style>
  <w:style w:type="numbering" w:customStyle="1" w:styleId="2621">
    <w:name w:val="Нет списка2621"/>
    <w:next w:val="a8"/>
    <w:semiHidden/>
    <w:rsid w:val="0071488C"/>
  </w:style>
  <w:style w:type="numbering" w:customStyle="1" w:styleId="1111112621">
    <w:name w:val="1 / 1.1 / 1.1.12621"/>
    <w:basedOn w:val="a8"/>
    <w:next w:val="111111"/>
    <w:semiHidden/>
    <w:rsid w:val="0071488C"/>
  </w:style>
  <w:style w:type="numbering" w:customStyle="1" w:styleId="1ai2621">
    <w:name w:val="1 / a / i2621"/>
    <w:basedOn w:val="a8"/>
    <w:next w:val="1ai"/>
    <w:semiHidden/>
    <w:rsid w:val="0071488C"/>
  </w:style>
  <w:style w:type="numbering" w:customStyle="1" w:styleId="26210">
    <w:name w:val="Статья / Раздел2621"/>
    <w:basedOn w:val="a8"/>
    <w:next w:val="affffffffffffffffb"/>
    <w:semiHidden/>
    <w:rsid w:val="0071488C"/>
  </w:style>
  <w:style w:type="numbering" w:customStyle="1" w:styleId="36210">
    <w:name w:val="Нет списка3621"/>
    <w:next w:val="a8"/>
    <w:semiHidden/>
    <w:rsid w:val="0071488C"/>
  </w:style>
  <w:style w:type="numbering" w:customStyle="1" w:styleId="1111113621">
    <w:name w:val="1 / 1.1 / 1.1.13621"/>
    <w:basedOn w:val="a8"/>
    <w:next w:val="111111"/>
    <w:semiHidden/>
    <w:rsid w:val="0071488C"/>
  </w:style>
  <w:style w:type="numbering" w:customStyle="1" w:styleId="1ai3621">
    <w:name w:val="1 / a / i3621"/>
    <w:basedOn w:val="a8"/>
    <w:next w:val="1ai"/>
    <w:semiHidden/>
    <w:rsid w:val="0071488C"/>
  </w:style>
  <w:style w:type="numbering" w:customStyle="1" w:styleId="36211">
    <w:name w:val="Статья / Раздел3621"/>
    <w:basedOn w:val="a8"/>
    <w:next w:val="affffffffffffffffb"/>
    <w:semiHidden/>
    <w:rsid w:val="0071488C"/>
  </w:style>
  <w:style w:type="numbering" w:customStyle="1" w:styleId="11621">
    <w:name w:val="Нет списка11621"/>
    <w:next w:val="a8"/>
    <w:semiHidden/>
    <w:rsid w:val="0071488C"/>
  </w:style>
  <w:style w:type="numbering" w:customStyle="1" w:styleId="11111111621">
    <w:name w:val="1 / 1.1 / 1.1.111621"/>
    <w:basedOn w:val="a8"/>
    <w:next w:val="111111"/>
    <w:semiHidden/>
    <w:rsid w:val="0071488C"/>
  </w:style>
  <w:style w:type="numbering" w:customStyle="1" w:styleId="1ai11621">
    <w:name w:val="1 / a / i11621"/>
    <w:basedOn w:val="a8"/>
    <w:next w:val="1ai"/>
    <w:semiHidden/>
    <w:rsid w:val="0071488C"/>
  </w:style>
  <w:style w:type="numbering" w:customStyle="1" w:styleId="116210">
    <w:name w:val="Статья / Раздел11621"/>
    <w:basedOn w:val="a8"/>
    <w:next w:val="affffffffffffffffb"/>
    <w:semiHidden/>
    <w:rsid w:val="0071488C"/>
  </w:style>
  <w:style w:type="numbering" w:customStyle="1" w:styleId="21621">
    <w:name w:val="Нет списка21621"/>
    <w:next w:val="a8"/>
    <w:semiHidden/>
    <w:rsid w:val="0071488C"/>
  </w:style>
  <w:style w:type="numbering" w:customStyle="1" w:styleId="11111121621">
    <w:name w:val="1 / 1.1 / 1.1.121621"/>
    <w:basedOn w:val="a8"/>
    <w:next w:val="111111"/>
    <w:semiHidden/>
    <w:rsid w:val="0071488C"/>
  </w:style>
  <w:style w:type="numbering" w:customStyle="1" w:styleId="1ai21621">
    <w:name w:val="1 / a / i21621"/>
    <w:basedOn w:val="a8"/>
    <w:next w:val="1ai"/>
    <w:semiHidden/>
    <w:rsid w:val="0071488C"/>
  </w:style>
  <w:style w:type="numbering" w:customStyle="1" w:styleId="216210">
    <w:name w:val="Статья / Раздел21621"/>
    <w:basedOn w:val="a8"/>
    <w:next w:val="affffffffffffffffb"/>
    <w:semiHidden/>
    <w:rsid w:val="0071488C"/>
  </w:style>
  <w:style w:type="table" w:customStyle="1" w:styleId="33112">
    <w:name w:val="Сетка таблицы331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0">
    <w:name w:val="Нет списка1021"/>
    <w:next w:val="a8"/>
    <w:semiHidden/>
    <w:rsid w:val="0071488C"/>
  </w:style>
  <w:style w:type="numbering" w:customStyle="1" w:styleId="111111921">
    <w:name w:val="1 / 1.1 / 1.1.1921"/>
    <w:basedOn w:val="a8"/>
    <w:next w:val="111111"/>
    <w:semiHidden/>
    <w:rsid w:val="0071488C"/>
  </w:style>
  <w:style w:type="numbering" w:customStyle="1" w:styleId="1ai921">
    <w:name w:val="1 / a / i921"/>
    <w:basedOn w:val="a8"/>
    <w:next w:val="1ai"/>
    <w:semiHidden/>
    <w:rsid w:val="0071488C"/>
  </w:style>
  <w:style w:type="numbering" w:customStyle="1" w:styleId="9211">
    <w:name w:val="Статья / Раздел921"/>
    <w:basedOn w:val="a8"/>
    <w:next w:val="affffffffffffffffb"/>
    <w:semiHidden/>
    <w:rsid w:val="0071488C"/>
  </w:style>
  <w:style w:type="numbering" w:customStyle="1" w:styleId="17210">
    <w:name w:val="Нет списка1721"/>
    <w:next w:val="a8"/>
    <w:semiHidden/>
    <w:rsid w:val="0071488C"/>
  </w:style>
  <w:style w:type="numbering" w:customStyle="1" w:styleId="1111111721">
    <w:name w:val="1 / 1.1 / 1.1.11721"/>
    <w:basedOn w:val="a8"/>
    <w:next w:val="111111"/>
    <w:semiHidden/>
    <w:rsid w:val="0071488C"/>
  </w:style>
  <w:style w:type="numbering" w:customStyle="1" w:styleId="1ai1721">
    <w:name w:val="1 / a / i1721"/>
    <w:basedOn w:val="a8"/>
    <w:next w:val="1ai"/>
    <w:semiHidden/>
    <w:rsid w:val="0071488C"/>
  </w:style>
  <w:style w:type="numbering" w:customStyle="1" w:styleId="17211">
    <w:name w:val="Статья / Раздел1721"/>
    <w:basedOn w:val="a8"/>
    <w:next w:val="affffffffffffffffb"/>
    <w:semiHidden/>
    <w:rsid w:val="0071488C"/>
  </w:style>
  <w:style w:type="numbering" w:customStyle="1" w:styleId="2721">
    <w:name w:val="Нет списка2721"/>
    <w:next w:val="a8"/>
    <w:semiHidden/>
    <w:rsid w:val="0071488C"/>
  </w:style>
  <w:style w:type="numbering" w:customStyle="1" w:styleId="1111112721">
    <w:name w:val="1 / 1.1 / 1.1.12721"/>
    <w:basedOn w:val="a8"/>
    <w:next w:val="111111"/>
    <w:semiHidden/>
    <w:rsid w:val="0071488C"/>
  </w:style>
  <w:style w:type="numbering" w:customStyle="1" w:styleId="1ai2721">
    <w:name w:val="1 / a / i2721"/>
    <w:basedOn w:val="a8"/>
    <w:next w:val="1ai"/>
    <w:semiHidden/>
    <w:rsid w:val="0071488C"/>
  </w:style>
  <w:style w:type="numbering" w:customStyle="1" w:styleId="27210">
    <w:name w:val="Статья / Раздел2721"/>
    <w:basedOn w:val="a8"/>
    <w:next w:val="affffffffffffffffb"/>
    <w:semiHidden/>
    <w:rsid w:val="0071488C"/>
  </w:style>
  <w:style w:type="numbering" w:customStyle="1" w:styleId="37210">
    <w:name w:val="Нет списка3721"/>
    <w:next w:val="a8"/>
    <w:semiHidden/>
    <w:rsid w:val="0071488C"/>
  </w:style>
  <w:style w:type="numbering" w:customStyle="1" w:styleId="1111113721">
    <w:name w:val="1 / 1.1 / 1.1.13721"/>
    <w:basedOn w:val="a8"/>
    <w:next w:val="111111"/>
    <w:semiHidden/>
    <w:rsid w:val="0071488C"/>
  </w:style>
  <w:style w:type="numbering" w:customStyle="1" w:styleId="1ai3721">
    <w:name w:val="1 / a / i3721"/>
    <w:basedOn w:val="a8"/>
    <w:next w:val="1ai"/>
    <w:semiHidden/>
    <w:rsid w:val="0071488C"/>
  </w:style>
  <w:style w:type="numbering" w:customStyle="1" w:styleId="37211">
    <w:name w:val="Статья / Раздел3721"/>
    <w:basedOn w:val="a8"/>
    <w:next w:val="affffffffffffffffb"/>
    <w:semiHidden/>
    <w:rsid w:val="0071488C"/>
  </w:style>
  <w:style w:type="numbering" w:customStyle="1" w:styleId="11721">
    <w:name w:val="Нет списка11721"/>
    <w:next w:val="a8"/>
    <w:semiHidden/>
    <w:rsid w:val="0071488C"/>
  </w:style>
  <w:style w:type="numbering" w:customStyle="1" w:styleId="11111111721">
    <w:name w:val="1 / 1.1 / 1.1.111721"/>
    <w:basedOn w:val="a8"/>
    <w:next w:val="111111"/>
    <w:semiHidden/>
    <w:rsid w:val="0071488C"/>
  </w:style>
  <w:style w:type="numbering" w:customStyle="1" w:styleId="1ai11721">
    <w:name w:val="1 / a / i11721"/>
    <w:basedOn w:val="a8"/>
    <w:next w:val="1ai"/>
    <w:semiHidden/>
    <w:rsid w:val="0071488C"/>
  </w:style>
  <w:style w:type="numbering" w:customStyle="1" w:styleId="117210">
    <w:name w:val="Статья / Раздел11721"/>
    <w:basedOn w:val="a8"/>
    <w:next w:val="affffffffffffffffb"/>
    <w:semiHidden/>
    <w:rsid w:val="0071488C"/>
  </w:style>
  <w:style w:type="numbering" w:customStyle="1" w:styleId="21721">
    <w:name w:val="Нет списка21721"/>
    <w:next w:val="a8"/>
    <w:semiHidden/>
    <w:rsid w:val="0071488C"/>
  </w:style>
  <w:style w:type="numbering" w:customStyle="1" w:styleId="11111121721">
    <w:name w:val="1 / 1.1 / 1.1.121721"/>
    <w:basedOn w:val="a8"/>
    <w:next w:val="111111"/>
    <w:semiHidden/>
    <w:rsid w:val="0071488C"/>
  </w:style>
  <w:style w:type="numbering" w:customStyle="1" w:styleId="1ai21721">
    <w:name w:val="1 / a / i21721"/>
    <w:basedOn w:val="a8"/>
    <w:next w:val="1ai"/>
    <w:semiHidden/>
    <w:rsid w:val="0071488C"/>
  </w:style>
  <w:style w:type="numbering" w:customStyle="1" w:styleId="217210">
    <w:name w:val="Статья / Раздел21721"/>
    <w:basedOn w:val="a8"/>
    <w:next w:val="affffffffffffffffb"/>
    <w:semiHidden/>
    <w:rsid w:val="0071488C"/>
  </w:style>
  <w:style w:type="table" w:customStyle="1" w:styleId="34112">
    <w:name w:val="Сетка таблицы341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1">
    <w:name w:val="Нет списка1821"/>
    <w:next w:val="a8"/>
    <w:semiHidden/>
    <w:rsid w:val="0071488C"/>
  </w:style>
  <w:style w:type="numbering" w:customStyle="1" w:styleId="1111111021">
    <w:name w:val="1 / 1.1 / 1.1.11021"/>
    <w:basedOn w:val="a8"/>
    <w:next w:val="111111"/>
    <w:semiHidden/>
    <w:rsid w:val="0071488C"/>
  </w:style>
  <w:style w:type="numbering" w:customStyle="1" w:styleId="1ai1021">
    <w:name w:val="1 / a / i1021"/>
    <w:basedOn w:val="a8"/>
    <w:next w:val="1ai"/>
    <w:semiHidden/>
    <w:rsid w:val="0071488C"/>
  </w:style>
  <w:style w:type="numbering" w:customStyle="1" w:styleId="10211">
    <w:name w:val="Статья / Раздел1021"/>
    <w:basedOn w:val="a8"/>
    <w:next w:val="affffffffffffffffb"/>
    <w:semiHidden/>
    <w:rsid w:val="0071488C"/>
  </w:style>
  <w:style w:type="numbering" w:customStyle="1" w:styleId="1921">
    <w:name w:val="Нет списка1921"/>
    <w:next w:val="a8"/>
    <w:semiHidden/>
    <w:rsid w:val="0071488C"/>
  </w:style>
  <w:style w:type="numbering" w:customStyle="1" w:styleId="1111111821">
    <w:name w:val="1 / 1.1 / 1.1.11821"/>
    <w:basedOn w:val="a8"/>
    <w:next w:val="111111"/>
    <w:semiHidden/>
    <w:rsid w:val="0071488C"/>
  </w:style>
  <w:style w:type="numbering" w:customStyle="1" w:styleId="1ai1821">
    <w:name w:val="1 / a / i1821"/>
    <w:basedOn w:val="a8"/>
    <w:next w:val="1ai"/>
    <w:semiHidden/>
    <w:rsid w:val="0071488C"/>
  </w:style>
  <w:style w:type="numbering" w:customStyle="1" w:styleId="18210">
    <w:name w:val="Статья / Раздел1821"/>
    <w:basedOn w:val="a8"/>
    <w:next w:val="affffffffffffffffb"/>
    <w:semiHidden/>
    <w:rsid w:val="0071488C"/>
  </w:style>
  <w:style w:type="numbering" w:customStyle="1" w:styleId="2821">
    <w:name w:val="Нет списка2821"/>
    <w:next w:val="a8"/>
    <w:semiHidden/>
    <w:rsid w:val="0071488C"/>
  </w:style>
  <w:style w:type="numbering" w:customStyle="1" w:styleId="1111112821">
    <w:name w:val="1 / 1.1 / 1.1.12821"/>
    <w:basedOn w:val="a8"/>
    <w:next w:val="111111"/>
    <w:semiHidden/>
    <w:rsid w:val="0071488C"/>
  </w:style>
  <w:style w:type="numbering" w:customStyle="1" w:styleId="1ai2821">
    <w:name w:val="1 / a / i2821"/>
    <w:basedOn w:val="a8"/>
    <w:next w:val="1ai"/>
    <w:semiHidden/>
    <w:rsid w:val="0071488C"/>
  </w:style>
  <w:style w:type="numbering" w:customStyle="1" w:styleId="28210">
    <w:name w:val="Статья / Раздел2821"/>
    <w:basedOn w:val="a8"/>
    <w:next w:val="affffffffffffffffb"/>
    <w:semiHidden/>
    <w:rsid w:val="0071488C"/>
  </w:style>
  <w:style w:type="numbering" w:customStyle="1" w:styleId="3821">
    <w:name w:val="Нет списка3821"/>
    <w:next w:val="a8"/>
    <w:semiHidden/>
    <w:rsid w:val="0071488C"/>
  </w:style>
  <w:style w:type="numbering" w:customStyle="1" w:styleId="1111113821">
    <w:name w:val="1 / 1.1 / 1.1.13821"/>
    <w:basedOn w:val="a8"/>
    <w:next w:val="111111"/>
    <w:semiHidden/>
    <w:rsid w:val="0071488C"/>
  </w:style>
  <w:style w:type="numbering" w:customStyle="1" w:styleId="1ai3821">
    <w:name w:val="1 / a / i3821"/>
    <w:basedOn w:val="a8"/>
    <w:next w:val="1ai"/>
    <w:semiHidden/>
    <w:rsid w:val="0071488C"/>
  </w:style>
  <w:style w:type="numbering" w:customStyle="1" w:styleId="38210">
    <w:name w:val="Статья / Раздел3821"/>
    <w:basedOn w:val="a8"/>
    <w:next w:val="affffffffffffffffb"/>
    <w:semiHidden/>
    <w:rsid w:val="0071488C"/>
  </w:style>
  <w:style w:type="numbering" w:customStyle="1" w:styleId="11821">
    <w:name w:val="Нет списка11821"/>
    <w:next w:val="a8"/>
    <w:semiHidden/>
    <w:rsid w:val="0071488C"/>
  </w:style>
  <w:style w:type="numbering" w:customStyle="1" w:styleId="11111111821">
    <w:name w:val="1 / 1.1 / 1.1.111821"/>
    <w:basedOn w:val="a8"/>
    <w:next w:val="111111"/>
    <w:semiHidden/>
    <w:rsid w:val="0071488C"/>
  </w:style>
  <w:style w:type="numbering" w:customStyle="1" w:styleId="1ai11821">
    <w:name w:val="1 / a / i11821"/>
    <w:basedOn w:val="a8"/>
    <w:next w:val="1ai"/>
    <w:semiHidden/>
    <w:rsid w:val="0071488C"/>
  </w:style>
  <w:style w:type="numbering" w:customStyle="1" w:styleId="118210">
    <w:name w:val="Статья / Раздел11821"/>
    <w:basedOn w:val="a8"/>
    <w:next w:val="affffffffffffffffb"/>
    <w:semiHidden/>
    <w:rsid w:val="0071488C"/>
  </w:style>
  <w:style w:type="numbering" w:customStyle="1" w:styleId="21821">
    <w:name w:val="Нет списка21821"/>
    <w:next w:val="a8"/>
    <w:semiHidden/>
    <w:rsid w:val="0071488C"/>
  </w:style>
  <w:style w:type="numbering" w:customStyle="1" w:styleId="11111121821">
    <w:name w:val="1 / 1.1 / 1.1.121821"/>
    <w:basedOn w:val="a8"/>
    <w:next w:val="111111"/>
    <w:semiHidden/>
    <w:rsid w:val="0071488C"/>
  </w:style>
  <w:style w:type="numbering" w:customStyle="1" w:styleId="1ai21821">
    <w:name w:val="1 / a / i21821"/>
    <w:basedOn w:val="a8"/>
    <w:next w:val="1ai"/>
    <w:semiHidden/>
    <w:rsid w:val="0071488C"/>
  </w:style>
  <w:style w:type="numbering" w:customStyle="1" w:styleId="218210">
    <w:name w:val="Статья / Раздел21821"/>
    <w:basedOn w:val="a8"/>
    <w:next w:val="affffffffffffffffb"/>
    <w:semiHidden/>
    <w:rsid w:val="0071488C"/>
  </w:style>
  <w:style w:type="table" w:customStyle="1" w:styleId="35112">
    <w:name w:val="Сетка таблицы3511"/>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10">
    <w:name w:val="Нет списка2011"/>
    <w:next w:val="a8"/>
    <w:semiHidden/>
    <w:rsid w:val="0071488C"/>
  </w:style>
  <w:style w:type="numbering" w:customStyle="1" w:styleId="1111111911">
    <w:name w:val="1 / 1.1 / 1.1.11911"/>
    <w:basedOn w:val="a8"/>
    <w:next w:val="111111"/>
    <w:semiHidden/>
    <w:rsid w:val="0071488C"/>
  </w:style>
  <w:style w:type="numbering" w:customStyle="1" w:styleId="1ai1911">
    <w:name w:val="1 / a / i1911"/>
    <w:basedOn w:val="a8"/>
    <w:next w:val="1ai"/>
    <w:semiHidden/>
    <w:rsid w:val="0071488C"/>
  </w:style>
  <w:style w:type="numbering" w:customStyle="1" w:styleId="19111">
    <w:name w:val="Статья / Раздел1911"/>
    <w:basedOn w:val="a8"/>
    <w:next w:val="affffffffffffffffb"/>
    <w:semiHidden/>
    <w:rsid w:val="0071488C"/>
  </w:style>
  <w:style w:type="numbering" w:customStyle="1" w:styleId="110110">
    <w:name w:val="Нет списка11011"/>
    <w:next w:val="a8"/>
    <w:semiHidden/>
    <w:rsid w:val="0071488C"/>
  </w:style>
  <w:style w:type="numbering" w:customStyle="1" w:styleId="11111111011">
    <w:name w:val="1 / 1.1 / 1.1.111011"/>
    <w:basedOn w:val="a8"/>
    <w:next w:val="111111"/>
    <w:semiHidden/>
    <w:rsid w:val="0071488C"/>
  </w:style>
  <w:style w:type="numbering" w:customStyle="1" w:styleId="1ai11021">
    <w:name w:val="1 / a / i11021"/>
    <w:basedOn w:val="a8"/>
    <w:next w:val="1ai"/>
    <w:semiHidden/>
    <w:rsid w:val="0071488C"/>
  </w:style>
  <w:style w:type="numbering" w:customStyle="1" w:styleId="110111">
    <w:name w:val="Статья / Раздел11011"/>
    <w:basedOn w:val="a8"/>
    <w:next w:val="affffffffffffffffb"/>
    <w:semiHidden/>
    <w:rsid w:val="0071488C"/>
  </w:style>
  <w:style w:type="numbering" w:customStyle="1" w:styleId="29110">
    <w:name w:val="Нет списка2911"/>
    <w:next w:val="a8"/>
    <w:semiHidden/>
    <w:rsid w:val="0071488C"/>
  </w:style>
  <w:style w:type="numbering" w:customStyle="1" w:styleId="1111112911">
    <w:name w:val="1 / 1.1 / 1.1.12911"/>
    <w:basedOn w:val="a8"/>
    <w:next w:val="111111"/>
    <w:semiHidden/>
    <w:rsid w:val="0071488C"/>
  </w:style>
  <w:style w:type="numbering" w:customStyle="1" w:styleId="1ai2911">
    <w:name w:val="1 / a / i2911"/>
    <w:basedOn w:val="a8"/>
    <w:next w:val="1ai"/>
    <w:semiHidden/>
    <w:rsid w:val="0071488C"/>
  </w:style>
  <w:style w:type="numbering" w:customStyle="1" w:styleId="29111">
    <w:name w:val="Статья / Раздел2911"/>
    <w:basedOn w:val="a8"/>
    <w:next w:val="affffffffffffffffb"/>
    <w:semiHidden/>
    <w:rsid w:val="0071488C"/>
  </w:style>
  <w:style w:type="numbering" w:customStyle="1" w:styleId="39110">
    <w:name w:val="Нет списка3911"/>
    <w:next w:val="a8"/>
    <w:semiHidden/>
    <w:rsid w:val="0071488C"/>
  </w:style>
  <w:style w:type="numbering" w:customStyle="1" w:styleId="1111113911">
    <w:name w:val="1 / 1.1 / 1.1.13911"/>
    <w:basedOn w:val="a8"/>
    <w:next w:val="111111"/>
    <w:semiHidden/>
    <w:rsid w:val="0071488C"/>
  </w:style>
  <w:style w:type="numbering" w:customStyle="1" w:styleId="1ai3911">
    <w:name w:val="1 / a / i3911"/>
    <w:basedOn w:val="a8"/>
    <w:next w:val="1ai"/>
    <w:semiHidden/>
    <w:rsid w:val="0071488C"/>
  </w:style>
  <w:style w:type="numbering" w:customStyle="1" w:styleId="39111">
    <w:name w:val="Статья / Раздел3911"/>
    <w:basedOn w:val="a8"/>
    <w:next w:val="affffffffffffffffb"/>
    <w:semiHidden/>
    <w:rsid w:val="0071488C"/>
  </w:style>
  <w:style w:type="numbering" w:customStyle="1" w:styleId="119110">
    <w:name w:val="Нет списка11911"/>
    <w:next w:val="a8"/>
    <w:semiHidden/>
    <w:rsid w:val="0071488C"/>
  </w:style>
  <w:style w:type="numbering" w:customStyle="1" w:styleId="11111111911">
    <w:name w:val="1 / 1.1 / 1.1.111911"/>
    <w:basedOn w:val="a8"/>
    <w:next w:val="111111"/>
    <w:semiHidden/>
    <w:rsid w:val="0071488C"/>
  </w:style>
  <w:style w:type="numbering" w:customStyle="1" w:styleId="1ai11911">
    <w:name w:val="1 / a / i11911"/>
    <w:basedOn w:val="a8"/>
    <w:next w:val="1ai"/>
    <w:semiHidden/>
    <w:rsid w:val="0071488C"/>
  </w:style>
  <w:style w:type="numbering" w:customStyle="1" w:styleId="119111">
    <w:name w:val="Статья / Раздел11911"/>
    <w:basedOn w:val="a8"/>
    <w:next w:val="affffffffffffffffb"/>
    <w:semiHidden/>
    <w:rsid w:val="0071488C"/>
  </w:style>
  <w:style w:type="numbering" w:customStyle="1" w:styleId="219110">
    <w:name w:val="Нет списка21911"/>
    <w:next w:val="a8"/>
    <w:semiHidden/>
    <w:rsid w:val="0071488C"/>
  </w:style>
  <w:style w:type="numbering" w:customStyle="1" w:styleId="11111121911">
    <w:name w:val="1 / 1.1 / 1.1.121911"/>
    <w:basedOn w:val="a8"/>
    <w:next w:val="111111"/>
    <w:semiHidden/>
    <w:rsid w:val="0071488C"/>
  </w:style>
  <w:style w:type="numbering" w:customStyle="1" w:styleId="1ai21911">
    <w:name w:val="1 / a / i21911"/>
    <w:basedOn w:val="a8"/>
    <w:next w:val="1ai"/>
    <w:semiHidden/>
    <w:rsid w:val="0071488C"/>
  </w:style>
  <w:style w:type="numbering" w:customStyle="1" w:styleId="219111">
    <w:name w:val="Статья / Раздел21911"/>
    <w:basedOn w:val="a8"/>
    <w:next w:val="affffffffffffffffb"/>
    <w:semiHidden/>
    <w:rsid w:val="0071488C"/>
  </w:style>
  <w:style w:type="numbering" w:customStyle="1" w:styleId="312110">
    <w:name w:val="Нет списка31211"/>
    <w:next w:val="a8"/>
    <w:semiHidden/>
    <w:rsid w:val="0071488C"/>
  </w:style>
  <w:style w:type="numbering" w:customStyle="1" w:styleId="11111131211">
    <w:name w:val="1 / 1.1 / 1.1.131211"/>
    <w:basedOn w:val="a8"/>
    <w:next w:val="111111"/>
    <w:semiHidden/>
    <w:rsid w:val="0071488C"/>
  </w:style>
  <w:style w:type="numbering" w:customStyle="1" w:styleId="1ai31211">
    <w:name w:val="1 / a / i31211"/>
    <w:basedOn w:val="a8"/>
    <w:next w:val="1ai"/>
    <w:semiHidden/>
    <w:rsid w:val="0071488C"/>
  </w:style>
  <w:style w:type="numbering" w:customStyle="1" w:styleId="312111">
    <w:name w:val="Статья / Раздел31211"/>
    <w:basedOn w:val="a8"/>
    <w:next w:val="affffffffffffffffb"/>
    <w:semiHidden/>
    <w:rsid w:val="0071488C"/>
  </w:style>
  <w:style w:type="numbering" w:customStyle="1" w:styleId="1112110">
    <w:name w:val="Нет списка111211"/>
    <w:next w:val="a8"/>
    <w:semiHidden/>
    <w:rsid w:val="0071488C"/>
  </w:style>
  <w:style w:type="numbering" w:customStyle="1" w:styleId="111111111211">
    <w:name w:val="1 / 1.1 / 1.1.1111211"/>
    <w:basedOn w:val="a8"/>
    <w:next w:val="111111"/>
    <w:semiHidden/>
    <w:rsid w:val="0071488C"/>
  </w:style>
  <w:style w:type="numbering" w:customStyle="1" w:styleId="1ai111211">
    <w:name w:val="1 / a / i111211"/>
    <w:basedOn w:val="a8"/>
    <w:next w:val="1ai"/>
    <w:semiHidden/>
    <w:rsid w:val="0071488C"/>
  </w:style>
  <w:style w:type="numbering" w:customStyle="1" w:styleId="1112111">
    <w:name w:val="Статья / Раздел111211"/>
    <w:basedOn w:val="a8"/>
    <w:next w:val="affffffffffffffffb"/>
    <w:semiHidden/>
    <w:rsid w:val="0071488C"/>
  </w:style>
  <w:style w:type="numbering" w:customStyle="1" w:styleId="211211">
    <w:name w:val="Нет списка211211"/>
    <w:next w:val="a8"/>
    <w:semiHidden/>
    <w:rsid w:val="0071488C"/>
  </w:style>
  <w:style w:type="numbering" w:customStyle="1" w:styleId="111111211211">
    <w:name w:val="1 / 1.1 / 1.1.1211211"/>
    <w:basedOn w:val="a8"/>
    <w:next w:val="111111"/>
    <w:semiHidden/>
    <w:rsid w:val="0071488C"/>
  </w:style>
  <w:style w:type="numbering" w:customStyle="1" w:styleId="1ai211211">
    <w:name w:val="1 / a / i211211"/>
    <w:basedOn w:val="a8"/>
    <w:next w:val="1ai"/>
    <w:semiHidden/>
    <w:rsid w:val="0071488C"/>
  </w:style>
  <w:style w:type="numbering" w:customStyle="1" w:styleId="2112110">
    <w:name w:val="Статья / Раздел211211"/>
    <w:basedOn w:val="a8"/>
    <w:next w:val="affffffffffffffffb"/>
    <w:semiHidden/>
    <w:rsid w:val="0071488C"/>
  </w:style>
  <w:style w:type="numbering" w:customStyle="1" w:styleId="42110">
    <w:name w:val="Нет списка4211"/>
    <w:next w:val="a8"/>
    <w:semiHidden/>
    <w:rsid w:val="0071488C"/>
  </w:style>
  <w:style w:type="numbering" w:customStyle="1" w:styleId="1111114211">
    <w:name w:val="1 / 1.1 / 1.1.14211"/>
    <w:basedOn w:val="a8"/>
    <w:next w:val="111111"/>
    <w:semiHidden/>
    <w:rsid w:val="0071488C"/>
  </w:style>
  <w:style w:type="numbering" w:customStyle="1" w:styleId="1ai4211">
    <w:name w:val="1 / a / i4211"/>
    <w:basedOn w:val="a8"/>
    <w:next w:val="1ai"/>
    <w:semiHidden/>
    <w:rsid w:val="0071488C"/>
  </w:style>
  <w:style w:type="numbering" w:customStyle="1" w:styleId="42111">
    <w:name w:val="Статья / Раздел4211"/>
    <w:basedOn w:val="a8"/>
    <w:next w:val="affffffffffffffffb"/>
    <w:semiHidden/>
    <w:rsid w:val="0071488C"/>
  </w:style>
  <w:style w:type="numbering" w:customStyle="1" w:styleId="122110">
    <w:name w:val="Нет списка12211"/>
    <w:next w:val="a8"/>
    <w:semiHidden/>
    <w:rsid w:val="0071488C"/>
  </w:style>
  <w:style w:type="numbering" w:customStyle="1" w:styleId="11111112211">
    <w:name w:val="1 / 1.1 / 1.1.112211"/>
    <w:basedOn w:val="a8"/>
    <w:next w:val="111111"/>
    <w:semiHidden/>
    <w:rsid w:val="0071488C"/>
  </w:style>
  <w:style w:type="numbering" w:customStyle="1" w:styleId="1ai12211">
    <w:name w:val="1 / a / i12211"/>
    <w:basedOn w:val="a8"/>
    <w:next w:val="1ai"/>
    <w:semiHidden/>
    <w:rsid w:val="0071488C"/>
  </w:style>
  <w:style w:type="numbering" w:customStyle="1" w:styleId="122111">
    <w:name w:val="Статья / Раздел12211"/>
    <w:basedOn w:val="a8"/>
    <w:next w:val="affffffffffffffffb"/>
    <w:semiHidden/>
    <w:rsid w:val="0071488C"/>
  </w:style>
  <w:style w:type="numbering" w:customStyle="1" w:styleId="222110">
    <w:name w:val="Нет списка22211"/>
    <w:next w:val="a8"/>
    <w:semiHidden/>
    <w:rsid w:val="0071488C"/>
  </w:style>
  <w:style w:type="numbering" w:customStyle="1" w:styleId="11111122211">
    <w:name w:val="1 / 1.1 / 1.1.122211"/>
    <w:basedOn w:val="a8"/>
    <w:next w:val="111111"/>
    <w:semiHidden/>
    <w:rsid w:val="0071488C"/>
  </w:style>
  <w:style w:type="numbering" w:customStyle="1" w:styleId="1ai22211">
    <w:name w:val="1 / a / i22211"/>
    <w:basedOn w:val="a8"/>
    <w:next w:val="1ai"/>
    <w:semiHidden/>
    <w:rsid w:val="0071488C"/>
  </w:style>
  <w:style w:type="numbering" w:customStyle="1" w:styleId="222111">
    <w:name w:val="Статья / Раздел22211"/>
    <w:basedOn w:val="a8"/>
    <w:next w:val="affffffffffffffffb"/>
    <w:semiHidden/>
    <w:rsid w:val="0071488C"/>
  </w:style>
  <w:style w:type="numbering" w:customStyle="1" w:styleId="321110">
    <w:name w:val="Нет списка32111"/>
    <w:next w:val="a8"/>
    <w:semiHidden/>
    <w:rsid w:val="0071488C"/>
  </w:style>
  <w:style w:type="numbering" w:customStyle="1" w:styleId="11111132111">
    <w:name w:val="1 / 1.1 / 1.1.132111"/>
    <w:basedOn w:val="a8"/>
    <w:next w:val="111111"/>
    <w:semiHidden/>
    <w:rsid w:val="0071488C"/>
  </w:style>
  <w:style w:type="numbering" w:customStyle="1" w:styleId="1ai32111">
    <w:name w:val="1 / a / i32111"/>
    <w:basedOn w:val="a8"/>
    <w:next w:val="1ai"/>
    <w:semiHidden/>
    <w:rsid w:val="0071488C"/>
  </w:style>
  <w:style w:type="numbering" w:customStyle="1" w:styleId="321111">
    <w:name w:val="Статья / Раздел32111"/>
    <w:basedOn w:val="a8"/>
    <w:next w:val="affffffffffffffffb"/>
    <w:semiHidden/>
    <w:rsid w:val="0071488C"/>
  </w:style>
  <w:style w:type="numbering" w:customStyle="1" w:styleId="1121110">
    <w:name w:val="Нет списка112111"/>
    <w:next w:val="a8"/>
    <w:semiHidden/>
    <w:rsid w:val="0071488C"/>
  </w:style>
  <w:style w:type="numbering" w:customStyle="1" w:styleId="111111112111">
    <w:name w:val="1 / 1.1 / 1.1.1112111"/>
    <w:basedOn w:val="a8"/>
    <w:next w:val="111111"/>
    <w:semiHidden/>
    <w:rsid w:val="0071488C"/>
  </w:style>
  <w:style w:type="numbering" w:customStyle="1" w:styleId="1ai112111">
    <w:name w:val="1 / a / i112111"/>
    <w:basedOn w:val="a8"/>
    <w:next w:val="1ai"/>
    <w:semiHidden/>
    <w:rsid w:val="0071488C"/>
  </w:style>
  <w:style w:type="numbering" w:customStyle="1" w:styleId="1121111">
    <w:name w:val="Статья / Раздел112111"/>
    <w:basedOn w:val="a8"/>
    <w:next w:val="affffffffffffffffb"/>
    <w:semiHidden/>
    <w:rsid w:val="0071488C"/>
  </w:style>
  <w:style w:type="numbering" w:customStyle="1" w:styleId="2121110">
    <w:name w:val="Нет списка212111"/>
    <w:next w:val="a8"/>
    <w:semiHidden/>
    <w:rsid w:val="0071488C"/>
  </w:style>
  <w:style w:type="numbering" w:customStyle="1" w:styleId="111111212111">
    <w:name w:val="1 / 1.1 / 1.1.1212111"/>
    <w:basedOn w:val="a8"/>
    <w:next w:val="111111"/>
    <w:semiHidden/>
    <w:rsid w:val="0071488C"/>
  </w:style>
  <w:style w:type="numbering" w:customStyle="1" w:styleId="1ai212111">
    <w:name w:val="1 / a / i212111"/>
    <w:basedOn w:val="a8"/>
    <w:next w:val="1ai"/>
    <w:semiHidden/>
    <w:rsid w:val="0071488C"/>
  </w:style>
  <w:style w:type="numbering" w:customStyle="1" w:styleId="2121111">
    <w:name w:val="Статья / Раздел212111"/>
    <w:basedOn w:val="a8"/>
    <w:next w:val="affffffffffffffffb"/>
    <w:semiHidden/>
    <w:rsid w:val="0071488C"/>
  </w:style>
  <w:style w:type="numbering" w:customStyle="1" w:styleId="51110">
    <w:name w:val="Нет списка5111"/>
    <w:next w:val="a8"/>
    <w:semiHidden/>
    <w:rsid w:val="0071488C"/>
  </w:style>
  <w:style w:type="numbering" w:customStyle="1" w:styleId="1111115111">
    <w:name w:val="1 / 1.1 / 1.1.15111"/>
    <w:basedOn w:val="a8"/>
    <w:next w:val="111111"/>
    <w:semiHidden/>
    <w:rsid w:val="0071488C"/>
  </w:style>
  <w:style w:type="numbering" w:customStyle="1" w:styleId="1ai5111">
    <w:name w:val="1 / a / i5111"/>
    <w:basedOn w:val="a8"/>
    <w:next w:val="1ai"/>
    <w:semiHidden/>
    <w:rsid w:val="0071488C"/>
  </w:style>
  <w:style w:type="numbering" w:customStyle="1" w:styleId="51111">
    <w:name w:val="Статья / Раздел5111"/>
    <w:basedOn w:val="a8"/>
    <w:next w:val="affffffffffffffffb"/>
    <w:semiHidden/>
    <w:rsid w:val="0071488C"/>
  </w:style>
  <w:style w:type="numbering" w:customStyle="1" w:styleId="131110">
    <w:name w:val="Нет списка13111"/>
    <w:next w:val="a8"/>
    <w:semiHidden/>
    <w:rsid w:val="0071488C"/>
  </w:style>
  <w:style w:type="numbering" w:customStyle="1" w:styleId="111111131111">
    <w:name w:val="1 / 1.1 / 1.1.1131111"/>
    <w:basedOn w:val="a8"/>
    <w:next w:val="111111"/>
    <w:semiHidden/>
    <w:rsid w:val="0071488C"/>
  </w:style>
  <w:style w:type="numbering" w:customStyle="1" w:styleId="1ai13111">
    <w:name w:val="1 / a / i13111"/>
    <w:basedOn w:val="a8"/>
    <w:next w:val="1ai"/>
    <w:semiHidden/>
    <w:rsid w:val="0071488C"/>
  </w:style>
  <w:style w:type="numbering" w:customStyle="1" w:styleId="131111">
    <w:name w:val="Статья / Раздел13111"/>
    <w:basedOn w:val="a8"/>
    <w:next w:val="affffffffffffffffb"/>
    <w:semiHidden/>
    <w:rsid w:val="0071488C"/>
  </w:style>
  <w:style w:type="numbering" w:customStyle="1" w:styleId="231110">
    <w:name w:val="Нет списка23111"/>
    <w:next w:val="a8"/>
    <w:semiHidden/>
    <w:rsid w:val="0071488C"/>
  </w:style>
  <w:style w:type="numbering" w:customStyle="1" w:styleId="11111123111">
    <w:name w:val="1 / 1.1 / 1.1.123111"/>
    <w:basedOn w:val="a8"/>
    <w:next w:val="111111"/>
    <w:semiHidden/>
    <w:rsid w:val="0071488C"/>
  </w:style>
  <w:style w:type="numbering" w:customStyle="1" w:styleId="1ai23111">
    <w:name w:val="1 / a / i23111"/>
    <w:basedOn w:val="a8"/>
    <w:next w:val="1ai"/>
    <w:semiHidden/>
    <w:rsid w:val="0071488C"/>
  </w:style>
  <w:style w:type="numbering" w:customStyle="1" w:styleId="231111">
    <w:name w:val="Статья / Раздел23111"/>
    <w:basedOn w:val="a8"/>
    <w:next w:val="affffffffffffffffb"/>
    <w:semiHidden/>
    <w:rsid w:val="0071488C"/>
  </w:style>
  <w:style w:type="numbering" w:customStyle="1" w:styleId="331110">
    <w:name w:val="Нет списка33111"/>
    <w:next w:val="a8"/>
    <w:semiHidden/>
    <w:rsid w:val="0071488C"/>
  </w:style>
  <w:style w:type="numbering" w:customStyle="1" w:styleId="11111133111">
    <w:name w:val="1 / 1.1 / 1.1.133111"/>
    <w:basedOn w:val="a8"/>
    <w:next w:val="111111"/>
    <w:semiHidden/>
    <w:rsid w:val="0071488C"/>
  </w:style>
  <w:style w:type="numbering" w:customStyle="1" w:styleId="1ai33111">
    <w:name w:val="1 / a / i33111"/>
    <w:basedOn w:val="a8"/>
    <w:next w:val="1ai"/>
    <w:semiHidden/>
    <w:rsid w:val="0071488C"/>
  </w:style>
  <w:style w:type="numbering" w:customStyle="1" w:styleId="331111">
    <w:name w:val="Статья / Раздел33111"/>
    <w:basedOn w:val="a8"/>
    <w:next w:val="affffffffffffffffb"/>
    <w:semiHidden/>
    <w:rsid w:val="0071488C"/>
  </w:style>
  <w:style w:type="numbering" w:customStyle="1" w:styleId="1131110">
    <w:name w:val="Нет списка113111"/>
    <w:next w:val="a8"/>
    <w:semiHidden/>
    <w:rsid w:val="0071488C"/>
  </w:style>
  <w:style w:type="numbering" w:customStyle="1" w:styleId="111111113111">
    <w:name w:val="1 / 1.1 / 1.1.1113111"/>
    <w:basedOn w:val="a8"/>
    <w:next w:val="111111"/>
    <w:semiHidden/>
    <w:rsid w:val="0071488C"/>
  </w:style>
  <w:style w:type="numbering" w:customStyle="1" w:styleId="1ai113111">
    <w:name w:val="1 / a / i113111"/>
    <w:basedOn w:val="a8"/>
    <w:next w:val="1ai"/>
    <w:semiHidden/>
    <w:rsid w:val="0071488C"/>
  </w:style>
  <w:style w:type="numbering" w:customStyle="1" w:styleId="1131111">
    <w:name w:val="Статья / Раздел113111"/>
    <w:basedOn w:val="a8"/>
    <w:next w:val="affffffffffffffffb"/>
    <w:semiHidden/>
    <w:rsid w:val="0071488C"/>
  </w:style>
  <w:style w:type="numbering" w:customStyle="1" w:styleId="2131110">
    <w:name w:val="Нет списка213111"/>
    <w:next w:val="a8"/>
    <w:semiHidden/>
    <w:rsid w:val="0071488C"/>
  </w:style>
  <w:style w:type="numbering" w:customStyle="1" w:styleId="111111213111">
    <w:name w:val="1 / 1.1 / 1.1.1213111"/>
    <w:basedOn w:val="a8"/>
    <w:next w:val="111111"/>
    <w:semiHidden/>
    <w:rsid w:val="0071488C"/>
  </w:style>
  <w:style w:type="numbering" w:customStyle="1" w:styleId="1ai213111">
    <w:name w:val="1 / a / i213111"/>
    <w:basedOn w:val="a8"/>
    <w:next w:val="1ai"/>
    <w:semiHidden/>
    <w:rsid w:val="0071488C"/>
  </w:style>
  <w:style w:type="numbering" w:customStyle="1" w:styleId="2131111">
    <w:name w:val="Статья / Раздел213111"/>
    <w:basedOn w:val="a8"/>
    <w:next w:val="affffffffffffffffb"/>
    <w:semiHidden/>
    <w:rsid w:val="0071488C"/>
  </w:style>
  <w:style w:type="numbering" w:customStyle="1" w:styleId="61110">
    <w:name w:val="Нет списка6111"/>
    <w:next w:val="a8"/>
    <w:uiPriority w:val="99"/>
    <w:semiHidden/>
    <w:unhideWhenUsed/>
    <w:rsid w:val="0071488C"/>
  </w:style>
  <w:style w:type="table" w:customStyle="1" w:styleId="36112">
    <w:name w:val="Сетка таблицы3611"/>
    <w:basedOn w:val="a7"/>
    <w:next w:val="af8"/>
    <w:uiPriority w:val="59"/>
    <w:locked/>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8"/>
    <w:semiHidden/>
    <w:rsid w:val="0071488C"/>
  </w:style>
  <w:style w:type="numbering" w:customStyle="1" w:styleId="1111116111">
    <w:name w:val="1 / 1.1 / 1.1.16111"/>
    <w:basedOn w:val="a8"/>
    <w:next w:val="111111"/>
    <w:semiHidden/>
    <w:rsid w:val="0071488C"/>
  </w:style>
  <w:style w:type="numbering" w:customStyle="1" w:styleId="1ai6111">
    <w:name w:val="1 / a / i6111"/>
    <w:basedOn w:val="a8"/>
    <w:next w:val="1ai"/>
    <w:semiHidden/>
    <w:rsid w:val="0071488C"/>
  </w:style>
  <w:style w:type="numbering" w:customStyle="1" w:styleId="61111">
    <w:name w:val="Статья / Раздел6111"/>
    <w:basedOn w:val="a8"/>
    <w:next w:val="affffffffffffffffb"/>
    <w:semiHidden/>
    <w:rsid w:val="0071488C"/>
  </w:style>
  <w:style w:type="numbering" w:customStyle="1" w:styleId="141110">
    <w:name w:val="Нет списка14111"/>
    <w:next w:val="a8"/>
    <w:semiHidden/>
    <w:rsid w:val="0071488C"/>
  </w:style>
  <w:style w:type="numbering" w:customStyle="1" w:styleId="11111114111">
    <w:name w:val="1 / 1.1 / 1.1.114111"/>
    <w:basedOn w:val="a8"/>
    <w:next w:val="111111"/>
    <w:semiHidden/>
    <w:rsid w:val="0071488C"/>
  </w:style>
  <w:style w:type="numbering" w:customStyle="1" w:styleId="1ai14111">
    <w:name w:val="1 / a / i14111"/>
    <w:basedOn w:val="a8"/>
    <w:next w:val="1ai"/>
    <w:semiHidden/>
    <w:rsid w:val="0071488C"/>
  </w:style>
  <w:style w:type="numbering" w:customStyle="1" w:styleId="141111">
    <w:name w:val="Статья / Раздел14111"/>
    <w:basedOn w:val="a8"/>
    <w:next w:val="affffffffffffffffb"/>
    <w:semiHidden/>
    <w:rsid w:val="0071488C"/>
  </w:style>
  <w:style w:type="numbering" w:customStyle="1" w:styleId="241110">
    <w:name w:val="Нет списка24111"/>
    <w:next w:val="a8"/>
    <w:semiHidden/>
    <w:rsid w:val="0071488C"/>
  </w:style>
  <w:style w:type="numbering" w:customStyle="1" w:styleId="11111124111">
    <w:name w:val="1 / 1.1 / 1.1.124111"/>
    <w:basedOn w:val="a8"/>
    <w:next w:val="111111"/>
    <w:semiHidden/>
    <w:rsid w:val="0071488C"/>
  </w:style>
  <w:style w:type="numbering" w:customStyle="1" w:styleId="1ai24111">
    <w:name w:val="1 / a / i24111"/>
    <w:basedOn w:val="a8"/>
    <w:next w:val="1ai"/>
    <w:semiHidden/>
    <w:rsid w:val="0071488C"/>
  </w:style>
  <w:style w:type="numbering" w:customStyle="1" w:styleId="241111">
    <w:name w:val="Статья / Раздел24111"/>
    <w:basedOn w:val="a8"/>
    <w:next w:val="affffffffffffffffb"/>
    <w:semiHidden/>
    <w:rsid w:val="0071488C"/>
  </w:style>
  <w:style w:type="numbering" w:customStyle="1" w:styleId="341110">
    <w:name w:val="Нет списка34111"/>
    <w:next w:val="a8"/>
    <w:semiHidden/>
    <w:rsid w:val="0071488C"/>
  </w:style>
  <w:style w:type="numbering" w:customStyle="1" w:styleId="11111134111">
    <w:name w:val="1 / 1.1 / 1.1.134111"/>
    <w:basedOn w:val="a8"/>
    <w:next w:val="111111"/>
    <w:semiHidden/>
    <w:rsid w:val="0071488C"/>
  </w:style>
  <w:style w:type="numbering" w:customStyle="1" w:styleId="1ai34111">
    <w:name w:val="1 / a / i34111"/>
    <w:basedOn w:val="a8"/>
    <w:next w:val="1ai"/>
    <w:semiHidden/>
    <w:rsid w:val="0071488C"/>
  </w:style>
  <w:style w:type="numbering" w:customStyle="1" w:styleId="341111">
    <w:name w:val="Статья / Раздел34111"/>
    <w:basedOn w:val="a8"/>
    <w:next w:val="affffffffffffffffb"/>
    <w:semiHidden/>
    <w:rsid w:val="0071488C"/>
  </w:style>
  <w:style w:type="numbering" w:customStyle="1" w:styleId="1141110">
    <w:name w:val="Нет списка114111"/>
    <w:next w:val="a8"/>
    <w:semiHidden/>
    <w:rsid w:val="0071488C"/>
  </w:style>
  <w:style w:type="numbering" w:customStyle="1" w:styleId="111111114111">
    <w:name w:val="1 / 1.1 / 1.1.1114111"/>
    <w:basedOn w:val="a8"/>
    <w:next w:val="111111"/>
    <w:semiHidden/>
    <w:rsid w:val="0071488C"/>
  </w:style>
  <w:style w:type="numbering" w:customStyle="1" w:styleId="1ai114111">
    <w:name w:val="1 / a / i114111"/>
    <w:basedOn w:val="a8"/>
    <w:next w:val="1ai"/>
    <w:semiHidden/>
    <w:rsid w:val="0071488C"/>
  </w:style>
  <w:style w:type="numbering" w:customStyle="1" w:styleId="1141111">
    <w:name w:val="Статья / Раздел114111"/>
    <w:basedOn w:val="a8"/>
    <w:next w:val="affffffffffffffffb"/>
    <w:semiHidden/>
    <w:rsid w:val="0071488C"/>
  </w:style>
  <w:style w:type="numbering" w:customStyle="1" w:styleId="2141110">
    <w:name w:val="Нет списка214111"/>
    <w:next w:val="a8"/>
    <w:semiHidden/>
    <w:rsid w:val="0071488C"/>
  </w:style>
  <w:style w:type="numbering" w:customStyle="1" w:styleId="111111214111">
    <w:name w:val="1 / 1.1 / 1.1.1214111"/>
    <w:basedOn w:val="a8"/>
    <w:next w:val="111111"/>
    <w:semiHidden/>
    <w:rsid w:val="0071488C"/>
  </w:style>
  <w:style w:type="numbering" w:customStyle="1" w:styleId="1ai214111">
    <w:name w:val="1 / a / i214111"/>
    <w:basedOn w:val="a8"/>
    <w:next w:val="1ai"/>
    <w:semiHidden/>
    <w:rsid w:val="0071488C"/>
  </w:style>
  <w:style w:type="numbering" w:customStyle="1" w:styleId="2141111">
    <w:name w:val="Статья / Раздел214111"/>
    <w:basedOn w:val="a8"/>
    <w:next w:val="affffffffffffffffb"/>
    <w:semiHidden/>
    <w:rsid w:val="0071488C"/>
  </w:style>
  <w:style w:type="table" w:customStyle="1" w:styleId="312112">
    <w:name w:val="Сетка таблицы31211"/>
    <w:basedOn w:val="a7"/>
    <w:next w:val="af8"/>
    <w:uiPriority w:val="59"/>
    <w:locked/>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8"/>
    <w:semiHidden/>
    <w:rsid w:val="0071488C"/>
  </w:style>
  <w:style w:type="numbering" w:customStyle="1" w:styleId="1111117111">
    <w:name w:val="1 / 1.1 / 1.1.17111"/>
    <w:basedOn w:val="a8"/>
    <w:next w:val="111111"/>
    <w:semiHidden/>
    <w:rsid w:val="0071488C"/>
  </w:style>
  <w:style w:type="numbering" w:customStyle="1" w:styleId="1ai7111">
    <w:name w:val="1 / a / i7111"/>
    <w:basedOn w:val="a8"/>
    <w:next w:val="1ai"/>
    <w:semiHidden/>
    <w:rsid w:val="0071488C"/>
  </w:style>
  <w:style w:type="numbering" w:customStyle="1" w:styleId="71111">
    <w:name w:val="Статья / Раздел7111"/>
    <w:basedOn w:val="a8"/>
    <w:next w:val="affffffffffffffffb"/>
    <w:semiHidden/>
    <w:rsid w:val="0071488C"/>
  </w:style>
  <w:style w:type="numbering" w:customStyle="1" w:styleId="151110">
    <w:name w:val="Нет списка15111"/>
    <w:next w:val="a8"/>
    <w:semiHidden/>
    <w:rsid w:val="0071488C"/>
  </w:style>
  <w:style w:type="numbering" w:customStyle="1" w:styleId="11111115111">
    <w:name w:val="1 / 1.1 / 1.1.115111"/>
    <w:basedOn w:val="a8"/>
    <w:next w:val="111111"/>
    <w:semiHidden/>
    <w:rsid w:val="0071488C"/>
  </w:style>
  <w:style w:type="numbering" w:customStyle="1" w:styleId="1ai15111">
    <w:name w:val="1 / a / i15111"/>
    <w:basedOn w:val="a8"/>
    <w:next w:val="1ai"/>
    <w:semiHidden/>
    <w:rsid w:val="0071488C"/>
  </w:style>
  <w:style w:type="numbering" w:customStyle="1" w:styleId="151111">
    <w:name w:val="Статья / Раздел15111"/>
    <w:basedOn w:val="a8"/>
    <w:next w:val="affffffffffffffffb"/>
    <w:semiHidden/>
    <w:rsid w:val="0071488C"/>
  </w:style>
  <w:style w:type="numbering" w:customStyle="1" w:styleId="251110">
    <w:name w:val="Нет списка25111"/>
    <w:next w:val="a8"/>
    <w:semiHidden/>
    <w:rsid w:val="0071488C"/>
  </w:style>
  <w:style w:type="numbering" w:customStyle="1" w:styleId="11111125111">
    <w:name w:val="1 / 1.1 / 1.1.125111"/>
    <w:basedOn w:val="a8"/>
    <w:next w:val="111111"/>
    <w:semiHidden/>
    <w:rsid w:val="0071488C"/>
  </w:style>
  <w:style w:type="numbering" w:customStyle="1" w:styleId="1ai25111">
    <w:name w:val="1 / a / i25111"/>
    <w:basedOn w:val="a8"/>
    <w:next w:val="1ai"/>
    <w:semiHidden/>
    <w:rsid w:val="0071488C"/>
  </w:style>
  <w:style w:type="numbering" w:customStyle="1" w:styleId="251111">
    <w:name w:val="Статья / Раздел25111"/>
    <w:basedOn w:val="a8"/>
    <w:next w:val="affffffffffffffffb"/>
    <w:semiHidden/>
    <w:rsid w:val="0071488C"/>
  </w:style>
  <w:style w:type="numbering" w:customStyle="1" w:styleId="351110">
    <w:name w:val="Нет списка35111"/>
    <w:next w:val="a8"/>
    <w:semiHidden/>
    <w:rsid w:val="0071488C"/>
  </w:style>
  <w:style w:type="numbering" w:customStyle="1" w:styleId="11111135111">
    <w:name w:val="1 / 1.1 / 1.1.135111"/>
    <w:basedOn w:val="a8"/>
    <w:next w:val="111111"/>
    <w:semiHidden/>
    <w:rsid w:val="0071488C"/>
  </w:style>
  <w:style w:type="numbering" w:customStyle="1" w:styleId="1ai35111">
    <w:name w:val="1 / a / i35111"/>
    <w:basedOn w:val="a8"/>
    <w:next w:val="1ai"/>
    <w:semiHidden/>
    <w:rsid w:val="0071488C"/>
  </w:style>
  <w:style w:type="numbering" w:customStyle="1" w:styleId="351111">
    <w:name w:val="Статья / Раздел35111"/>
    <w:basedOn w:val="a8"/>
    <w:next w:val="affffffffffffffffb"/>
    <w:semiHidden/>
    <w:rsid w:val="0071488C"/>
  </w:style>
  <w:style w:type="numbering" w:customStyle="1" w:styleId="1151110">
    <w:name w:val="Нет списка115111"/>
    <w:next w:val="a8"/>
    <w:semiHidden/>
    <w:rsid w:val="0071488C"/>
  </w:style>
  <w:style w:type="numbering" w:customStyle="1" w:styleId="111111115111">
    <w:name w:val="1 / 1.1 / 1.1.1115111"/>
    <w:basedOn w:val="a8"/>
    <w:next w:val="111111"/>
    <w:semiHidden/>
    <w:rsid w:val="0071488C"/>
  </w:style>
  <w:style w:type="numbering" w:customStyle="1" w:styleId="1ai115111">
    <w:name w:val="1 / a / i115111"/>
    <w:basedOn w:val="a8"/>
    <w:next w:val="1ai"/>
    <w:semiHidden/>
    <w:rsid w:val="0071488C"/>
  </w:style>
  <w:style w:type="numbering" w:customStyle="1" w:styleId="1151111">
    <w:name w:val="Статья / Раздел115111"/>
    <w:basedOn w:val="a8"/>
    <w:next w:val="affffffffffffffffb"/>
    <w:semiHidden/>
    <w:rsid w:val="0071488C"/>
  </w:style>
  <w:style w:type="numbering" w:customStyle="1" w:styleId="2151110">
    <w:name w:val="Нет списка215111"/>
    <w:next w:val="a8"/>
    <w:semiHidden/>
    <w:rsid w:val="0071488C"/>
  </w:style>
  <w:style w:type="numbering" w:customStyle="1" w:styleId="111111215111">
    <w:name w:val="1 / 1.1 / 1.1.1215111"/>
    <w:basedOn w:val="a8"/>
    <w:next w:val="111111"/>
    <w:semiHidden/>
    <w:rsid w:val="0071488C"/>
  </w:style>
  <w:style w:type="numbering" w:customStyle="1" w:styleId="1ai215111">
    <w:name w:val="1 / a / i215111"/>
    <w:basedOn w:val="a8"/>
    <w:next w:val="1ai"/>
    <w:semiHidden/>
    <w:rsid w:val="0071488C"/>
  </w:style>
  <w:style w:type="numbering" w:customStyle="1" w:styleId="2151111">
    <w:name w:val="Статья / Раздел215111"/>
    <w:basedOn w:val="a8"/>
    <w:next w:val="affffffffffffffffb"/>
    <w:semiHidden/>
    <w:rsid w:val="0071488C"/>
  </w:style>
  <w:style w:type="numbering" w:customStyle="1" w:styleId="91110">
    <w:name w:val="Нет списка9111"/>
    <w:next w:val="a8"/>
    <w:semiHidden/>
    <w:rsid w:val="0071488C"/>
  </w:style>
  <w:style w:type="numbering" w:customStyle="1" w:styleId="1111118111">
    <w:name w:val="1 / 1.1 / 1.1.18111"/>
    <w:basedOn w:val="a8"/>
    <w:next w:val="111111"/>
    <w:semiHidden/>
    <w:rsid w:val="0071488C"/>
  </w:style>
  <w:style w:type="numbering" w:customStyle="1" w:styleId="1ai8111">
    <w:name w:val="1 / a / i8111"/>
    <w:basedOn w:val="a8"/>
    <w:next w:val="1ai"/>
    <w:semiHidden/>
    <w:rsid w:val="0071488C"/>
  </w:style>
  <w:style w:type="numbering" w:customStyle="1" w:styleId="81111">
    <w:name w:val="Статья / Раздел8111"/>
    <w:basedOn w:val="a8"/>
    <w:next w:val="affffffffffffffffb"/>
    <w:semiHidden/>
    <w:rsid w:val="0071488C"/>
  </w:style>
  <w:style w:type="numbering" w:customStyle="1" w:styleId="161110">
    <w:name w:val="Нет списка16111"/>
    <w:next w:val="a8"/>
    <w:semiHidden/>
    <w:rsid w:val="0071488C"/>
  </w:style>
  <w:style w:type="numbering" w:customStyle="1" w:styleId="111111161111">
    <w:name w:val="1 / 1.1 / 1.1.1161111"/>
    <w:basedOn w:val="a8"/>
    <w:next w:val="111111"/>
    <w:semiHidden/>
    <w:rsid w:val="0071488C"/>
  </w:style>
  <w:style w:type="numbering" w:customStyle="1" w:styleId="1ai16111">
    <w:name w:val="1 / a / i16111"/>
    <w:basedOn w:val="a8"/>
    <w:next w:val="1ai"/>
    <w:semiHidden/>
    <w:rsid w:val="0071488C"/>
  </w:style>
  <w:style w:type="numbering" w:customStyle="1" w:styleId="161111">
    <w:name w:val="Статья / Раздел16111"/>
    <w:basedOn w:val="a8"/>
    <w:next w:val="affffffffffffffffb"/>
    <w:semiHidden/>
    <w:rsid w:val="0071488C"/>
  </w:style>
  <w:style w:type="numbering" w:customStyle="1" w:styleId="261110">
    <w:name w:val="Нет списка26111"/>
    <w:next w:val="a8"/>
    <w:semiHidden/>
    <w:rsid w:val="0071488C"/>
  </w:style>
  <w:style w:type="numbering" w:customStyle="1" w:styleId="11111126111">
    <w:name w:val="1 / 1.1 / 1.1.126111"/>
    <w:basedOn w:val="a8"/>
    <w:next w:val="111111"/>
    <w:semiHidden/>
    <w:rsid w:val="0071488C"/>
  </w:style>
  <w:style w:type="numbering" w:customStyle="1" w:styleId="1ai26111">
    <w:name w:val="1 / a / i26111"/>
    <w:basedOn w:val="a8"/>
    <w:next w:val="1ai"/>
    <w:semiHidden/>
    <w:rsid w:val="0071488C"/>
  </w:style>
  <w:style w:type="numbering" w:customStyle="1" w:styleId="261111">
    <w:name w:val="Статья / Раздел26111"/>
    <w:basedOn w:val="a8"/>
    <w:next w:val="affffffffffffffffb"/>
    <w:semiHidden/>
    <w:rsid w:val="0071488C"/>
  </w:style>
  <w:style w:type="numbering" w:customStyle="1" w:styleId="361110">
    <w:name w:val="Нет списка36111"/>
    <w:next w:val="a8"/>
    <w:semiHidden/>
    <w:rsid w:val="0071488C"/>
  </w:style>
  <w:style w:type="numbering" w:customStyle="1" w:styleId="11111136111">
    <w:name w:val="1 / 1.1 / 1.1.136111"/>
    <w:basedOn w:val="a8"/>
    <w:next w:val="111111"/>
    <w:semiHidden/>
    <w:rsid w:val="0071488C"/>
  </w:style>
  <w:style w:type="numbering" w:customStyle="1" w:styleId="1ai36111">
    <w:name w:val="1 / a / i36111"/>
    <w:basedOn w:val="a8"/>
    <w:next w:val="1ai"/>
    <w:semiHidden/>
    <w:rsid w:val="0071488C"/>
  </w:style>
  <w:style w:type="numbering" w:customStyle="1" w:styleId="361111">
    <w:name w:val="Статья / Раздел36111"/>
    <w:basedOn w:val="a8"/>
    <w:next w:val="affffffffffffffffb"/>
    <w:semiHidden/>
    <w:rsid w:val="0071488C"/>
  </w:style>
  <w:style w:type="numbering" w:customStyle="1" w:styleId="1161110">
    <w:name w:val="Нет списка116111"/>
    <w:next w:val="a8"/>
    <w:semiHidden/>
    <w:rsid w:val="0071488C"/>
  </w:style>
  <w:style w:type="numbering" w:customStyle="1" w:styleId="111111116111">
    <w:name w:val="1 / 1.1 / 1.1.1116111"/>
    <w:basedOn w:val="a8"/>
    <w:next w:val="111111"/>
    <w:semiHidden/>
    <w:rsid w:val="0071488C"/>
  </w:style>
  <w:style w:type="numbering" w:customStyle="1" w:styleId="1ai116111">
    <w:name w:val="1 / a / i116111"/>
    <w:basedOn w:val="a8"/>
    <w:next w:val="1ai"/>
    <w:semiHidden/>
    <w:rsid w:val="0071488C"/>
  </w:style>
  <w:style w:type="numbering" w:customStyle="1" w:styleId="1161111">
    <w:name w:val="Статья / Раздел116111"/>
    <w:basedOn w:val="a8"/>
    <w:next w:val="affffffffffffffffb"/>
    <w:semiHidden/>
    <w:rsid w:val="0071488C"/>
  </w:style>
  <w:style w:type="numbering" w:customStyle="1" w:styleId="2161110">
    <w:name w:val="Нет списка216111"/>
    <w:next w:val="a8"/>
    <w:semiHidden/>
    <w:rsid w:val="0071488C"/>
  </w:style>
  <w:style w:type="numbering" w:customStyle="1" w:styleId="111111216111">
    <w:name w:val="1 / 1.1 / 1.1.1216111"/>
    <w:basedOn w:val="a8"/>
    <w:next w:val="111111"/>
    <w:semiHidden/>
    <w:rsid w:val="0071488C"/>
  </w:style>
  <w:style w:type="numbering" w:customStyle="1" w:styleId="1ai216111">
    <w:name w:val="1 / a / i216111"/>
    <w:basedOn w:val="a8"/>
    <w:next w:val="1ai"/>
    <w:semiHidden/>
    <w:rsid w:val="0071488C"/>
  </w:style>
  <w:style w:type="numbering" w:customStyle="1" w:styleId="2161111">
    <w:name w:val="Статья / Раздел216111"/>
    <w:basedOn w:val="a8"/>
    <w:next w:val="affffffffffffffffb"/>
    <w:semiHidden/>
    <w:rsid w:val="0071488C"/>
  </w:style>
  <w:style w:type="numbering" w:customStyle="1" w:styleId="101110">
    <w:name w:val="Нет списка10111"/>
    <w:next w:val="a8"/>
    <w:semiHidden/>
    <w:rsid w:val="0071488C"/>
  </w:style>
  <w:style w:type="numbering" w:customStyle="1" w:styleId="1111119111">
    <w:name w:val="1 / 1.1 / 1.1.19111"/>
    <w:basedOn w:val="a8"/>
    <w:next w:val="111111"/>
    <w:semiHidden/>
    <w:rsid w:val="0071488C"/>
  </w:style>
  <w:style w:type="numbering" w:customStyle="1" w:styleId="1ai9111">
    <w:name w:val="1 / a / i9111"/>
    <w:basedOn w:val="a8"/>
    <w:next w:val="1ai"/>
    <w:semiHidden/>
    <w:rsid w:val="0071488C"/>
  </w:style>
  <w:style w:type="numbering" w:customStyle="1" w:styleId="91111">
    <w:name w:val="Статья / Раздел9111"/>
    <w:basedOn w:val="a8"/>
    <w:next w:val="affffffffffffffffb"/>
    <w:semiHidden/>
    <w:rsid w:val="0071488C"/>
  </w:style>
  <w:style w:type="numbering" w:customStyle="1" w:styleId="171110">
    <w:name w:val="Нет списка17111"/>
    <w:next w:val="a8"/>
    <w:semiHidden/>
    <w:rsid w:val="0071488C"/>
  </w:style>
  <w:style w:type="numbering" w:customStyle="1" w:styleId="11111117111">
    <w:name w:val="1 / 1.1 / 1.1.117111"/>
    <w:basedOn w:val="a8"/>
    <w:next w:val="111111"/>
    <w:semiHidden/>
    <w:rsid w:val="0071488C"/>
  </w:style>
  <w:style w:type="numbering" w:customStyle="1" w:styleId="1ai17111">
    <w:name w:val="1 / a / i17111"/>
    <w:basedOn w:val="a8"/>
    <w:next w:val="1ai"/>
    <w:semiHidden/>
    <w:rsid w:val="0071488C"/>
  </w:style>
  <w:style w:type="numbering" w:customStyle="1" w:styleId="171111">
    <w:name w:val="Статья / Раздел17111"/>
    <w:basedOn w:val="a8"/>
    <w:next w:val="affffffffffffffffb"/>
    <w:semiHidden/>
    <w:rsid w:val="0071488C"/>
  </w:style>
  <w:style w:type="numbering" w:customStyle="1" w:styleId="271110">
    <w:name w:val="Нет списка27111"/>
    <w:next w:val="a8"/>
    <w:semiHidden/>
    <w:rsid w:val="0071488C"/>
  </w:style>
  <w:style w:type="numbering" w:customStyle="1" w:styleId="11111127111">
    <w:name w:val="1 / 1.1 / 1.1.127111"/>
    <w:basedOn w:val="a8"/>
    <w:next w:val="111111"/>
    <w:semiHidden/>
    <w:rsid w:val="0071488C"/>
  </w:style>
  <w:style w:type="numbering" w:customStyle="1" w:styleId="1ai27111">
    <w:name w:val="1 / a / i27111"/>
    <w:basedOn w:val="a8"/>
    <w:next w:val="1ai"/>
    <w:semiHidden/>
    <w:rsid w:val="0071488C"/>
  </w:style>
  <w:style w:type="numbering" w:customStyle="1" w:styleId="271111">
    <w:name w:val="Статья / Раздел27111"/>
    <w:basedOn w:val="a8"/>
    <w:next w:val="affffffffffffffffb"/>
    <w:semiHidden/>
    <w:rsid w:val="0071488C"/>
  </w:style>
  <w:style w:type="numbering" w:customStyle="1" w:styleId="371110">
    <w:name w:val="Нет списка37111"/>
    <w:next w:val="a8"/>
    <w:semiHidden/>
    <w:rsid w:val="0071488C"/>
  </w:style>
  <w:style w:type="numbering" w:customStyle="1" w:styleId="11111137111">
    <w:name w:val="1 / 1.1 / 1.1.137111"/>
    <w:basedOn w:val="a8"/>
    <w:next w:val="111111"/>
    <w:semiHidden/>
    <w:rsid w:val="0071488C"/>
  </w:style>
  <w:style w:type="numbering" w:customStyle="1" w:styleId="1ai37111">
    <w:name w:val="1 / a / i37111"/>
    <w:basedOn w:val="a8"/>
    <w:next w:val="1ai"/>
    <w:semiHidden/>
    <w:rsid w:val="0071488C"/>
  </w:style>
  <w:style w:type="numbering" w:customStyle="1" w:styleId="371111">
    <w:name w:val="Статья / Раздел37111"/>
    <w:basedOn w:val="a8"/>
    <w:next w:val="affffffffffffffffb"/>
    <w:semiHidden/>
    <w:rsid w:val="0071488C"/>
  </w:style>
  <w:style w:type="numbering" w:customStyle="1" w:styleId="1171110">
    <w:name w:val="Нет списка117111"/>
    <w:next w:val="a8"/>
    <w:semiHidden/>
    <w:rsid w:val="0071488C"/>
  </w:style>
  <w:style w:type="numbering" w:customStyle="1" w:styleId="111111117111">
    <w:name w:val="1 / 1.1 / 1.1.1117111"/>
    <w:basedOn w:val="a8"/>
    <w:next w:val="111111"/>
    <w:semiHidden/>
    <w:rsid w:val="0071488C"/>
  </w:style>
  <w:style w:type="numbering" w:customStyle="1" w:styleId="1ai1171111">
    <w:name w:val="1 / a / i1171111"/>
    <w:basedOn w:val="a8"/>
    <w:next w:val="1ai"/>
    <w:semiHidden/>
    <w:rsid w:val="0071488C"/>
  </w:style>
  <w:style w:type="numbering" w:customStyle="1" w:styleId="1171111">
    <w:name w:val="Статья / Раздел117111"/>
    <w:basedOn w:val="a8"/>
    <w:next w:val="affffffffffffffffb"/>
    <w:semiHidden/>
    <w:rsid w:val="0071488C"/>
  </w:style>
  <w:style w:type="numbering" w:customStyle="1" w:styleId="2171110">
    <w:name w:val="Нет списка217111"/>
    <w:next w:val="a8"/>
    <w:semiHidden/>
    <w:rsid w:val="0071488C"/>
  </w:style>
  <w:style w:type="numbering" w:customStyle="1" w:styleId="111111217111">
    <w:name w:val="1 / 1.1 / 1.1.1217111"/>
    <w:basedOn w:val="a8"/>
    <w:next w:val="111111"/>
    <w:semiHidden/>
    <w:rsid w:val="0071488C"/>
  </w:style>
  <w:style w:type="numbering" w:customStyle="1" w:styleId="1ai217111">
    <w:name w:val="1 / a / i217111"/>
    <w:basedOn w:val="a8"/>
    <w:next w:val="1ai"/>
    <w:semiHidden/>
    <w:rsid w:val="0071488C"/>
  </w:style>
  <w:style w:type="numbering" w:customStyle="1" w:styleId="2171111">
    <w:name w:val="Статья / Раздел217111"/>
    <w:basedOn w:val="a8"/>
    <w:next w:val="affffffffffffffffb"/>
    <w:semiHidden/>
    <w:rsid w:val="0071488C"/>
  </w:style>
  <w:style w:type="numbering" w:customStyle="1" w:styleId="181110">
    <w:name w:val="Нет списка18111"/>
    <w:next w:val="a8"/>
    <w:semiHidden/>
    <w:rsid w:val="0071488C"/>
  </w:style>
  <w:style w:type="numbering" w:customStyle="1" w:styleId="11111110111">
    <w:name w:val="1 / 1.1 / 1.1.110111"/>
    <w:basedOn w:val="a8"/>
    <w:next w:val="111111"/>
    <w:semiHidden/>
    <w:rsid w:val="0071488C"/>
  </w:style>
  <w:style w:type="numbering" w:customStyle="1" w:styleId="1ai10111">
    <w:name w:val="1 / a / i10111"/>
    <w:basedOn w:val="a8"/>
    <w:next w:val="1ai"/>
    <w:semiHidden/>
    <w:rsid w:val="0071488C"/>
  </w:style>
  <w:style w:type="numbering" w:customStyle="1" w:styleId="101111">
    <w:name w:val="Статья / Раздел10111"/>
    <w:basedOn w:val="a8"/>
    <w:next w:val="affffffffffffffffb"/>
    <w:semiHidden/>
    <w:rsid w:val="0071488C"/>
  </w:style>
  <w:style w:type="numbering" w:customStyle="1" w:styleId="191110">
    <w:name w:val="Нет списка19111"/>
    <w:next w:val="a8"/>
    <w:semiHidden/>
    <w:rsid w:val="0071488C"/>
  </w:style>
  <w:style w:type="numbering" w:customStyle="1" w:styleId="11111118111">
    <w:name w:val="1 / 1.1 / 1.1.118111"/>
    <w:basedOn w:val="a8"/>
    <w:next w:val="111111"/>
    <w:semiHidden/>
    <w:rsid w:val="0071488C"/>
  </w:style>
  <w:style w:type="numbering" w:customStyle="1" w:styleId="1ai18111">
    <w:name w:val="1 / a / i18111"/>
    <w:basedOn w:val="a8"/>
    <w:next w:val="1ai"/>
    <w:semiHidden/>
    <w:rsid w:val="0071488C"/>
  </w:style>
  <w:style w:type="numbering" w:customStyle="1" w:styleId="181111">
    <w:name w:val="Статья / Раздел18111"/>
    <w:basedOn w:val="a8"/>
    <w:next w:val="affffffffffffffffb"/>
    <w:semiHidden/>
    <w:rsid w:val="0071488C"/>
  </w:style>
  <w:style w:type="numbering" w:customStyle="1" w:styleId="281110">
    <w:name w:val="Нет списка28111"/>
    <w:next w:val="a8"/>
    <w:semiHidden/>
    <w:rsid w:val="0071488C"/>
  </w:style>
  <w:style w:type="numbering" w:customStyle="1" w:styleId="11111128111">
    <w:name w:val="1 / 1.1 / 1.1.128111"/>
    <w:basedOn w:val="a8"/>
    <w:next w:val="111111"/>
    <w:semiHidden/>
    <w:rsid w:val="0071488C"/>
  </w:style>
  <w:style w:type="numbering" w:customStyle="1" w:styleId="1ai28111">
    <w:name w:val="1 / a / i28111"/>
    <w:basedOn w:val="a8"/>
    <w:next w:val="1ai"/>
    <w:semiHidden/>
    <w:rsid w:val="0071488C"/>
  </w:style>
  <w:style w:type="numbering" w:customStyle="1" w:styleId="281111">
    <w:name w:val="Статья / Раздел28111"/>
    <w:basedOn w:val="a8"/>
    <w:next w:val="affffffffffffffffb"/>
    <w:semiHidden/>
    <w:rsid w:val="0071488C"/>
  </w:style>
  <w:style w:type="numbering" w:customStyle="1" w:styleId="381110">
    <w:name w:val="Нет списка38111"/>
    <w:next w:val="a8"/>
    <w:semiHidden/>
    <w:rsid w:val="0071488C"/>
  </w:style>
  <w:style w:type="numbering" w:customStyle="1" w:styleId="11111138111">
    <w:name w:val="1 / 1.1 / 1.1.138111"/>
    <w:basedOn w:val="a8"/>
    <w:next w:val="111111"/>
    <w:semiHidden/>
    <w:rsid w:val="0071488C"/>
  </w:style>
  <w:style w:type="numbering" w:customStyle="1" w:styleId="1ai38111">
    <w:name w:val="1 / a / i38111"/>
    <w:basedOn w:val="a8"/>
    <w:next w:val="1ai"/>
    <w:semiHidden/>
    <w:rsid w:val="0071488C"/>
  </w:style>
  <w:style w:type="numbering" w:customStyle="1" w:styleId="381111">
    <w:name w:val="Статья / Раздел38111"/>
    <w:basedOn w:val="a8"/>
    <w:next w:val="affffffffffffffffb"/>
    <w:semiHidden/>
    <w:rsid w:val="0071488C"/>
  </w:style>
  <w:style w:type="numbering" w:customStyle="1" w:styleId="1181110">
    <w:name w:val="Нет списка118111"/>
    <w:next w:val="a8"/>
    <w:semiHidden/>
    <w:rsid w:val="0071488C"/>
  </w:style>
  <w:style w:type="numbering" w:customStyle="1" w:styleId="111111118111">
    <w:name w:val="1 / 1.1 / 1.1.1118111"/>
    <w:basedOn w:val="a8"/>
    <w:next w:val="111111"/>
    <w:semiHidden/>
    <w:rsid w:val="0071488C"/>
  </w:style>
  <w:style w:type="numbering" w:customStyle="1" w:styleId="1ai118111">
    <w:name w:val="1 / a / i118111"/>
    <w:basedOn w:val="a8"/>
    <w:next w:val="1ai"/>
    <w:semiHidden/>
    <w:rsid w:val="0071488C"/>
  </w:style>
  <w:style w:type="numbering" w:customStyle="1" w:styleId="1181111">
    <w:name w:val="Статья / Раздел118111"/>
    <w:basedOn w:val="a8"/>
    <w:next w:val="affffffffffffffffb"/>
    <w:semiHidden/>
    <w:rsid w:val="0071488C"/>
  </w:style>
  <w:style w:type="numbering" w:customStyle="1" w:styleId="2181110">
    <w:name w:val="Нет списка218111"/>
    <w:next w:val="a8"/>
    <w:semiHidden/>
    <w:rsid w:val="0071488C"/>
  </w:style>
  <w:style w:type="numbering" w:customStyle="1" w:styleId="111111218111">
    <w:name w:val="1 / 1.1 / 1.1.1218111"/>
    <w:basedOn w:val="a8"/>
    <w:next w:val="111111"/>
    <w:semiHidden/>
    <w:rsid w:val="0071488C"/>
  </w:style>
  <w:style w:type="numbering" w:customStyle="1" w:styleId="1ai218111">
    <w:name w:val="1 / a / i218111"/>
    <w:basedOn w:val="a8"/>
    <w:next w:val="1ai"/>
    <w:semiHidden/>
    <w:rsid w:val="0071488C"/>
  </w:style>
  <w:style w:type="numbering" w:customStyle="1" w:styleId="2181111">
    <w:name w:val="Статья / Раздел218111"/>
    <w:basedOn w:val="a8"/>
    <w:next w:val="affffffffffffffffb"/>
    <w:semiHidden/>
    <w:rsid w:val="0071488C"/>
  </w:style>
  <w:style w:type="table" w:customStyle="1" w:styleId="4115">
    <w:name w:val="Сетка таблицы411"/>
    <w:basedOn w:val="a7"/>
    <w:next w:val="af8"/>
    <w:rsid w:val="0071488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1">
    <w:name w:val="Table Normal4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1">
    <w:name w:val="Table Normal711"/>
    <w:uiPriority w:val="2"/>
    <w:unhideWhenUsed/>
    <w:qFormat/>
    <w:locked/>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1">
    <w:name w:val="Table Normal811"/>
    <w:uiPriority w:val="2"/>
    <w:unhideWhenUsed/>
    <w:qFormat/>
    <w:locked/>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11">
    <w:name w:val="1 / a / i110111"/>
    <w:basedOn w:val="a8"/>
    <w:next w:val="1ai"/>
    <w:semiHidden/>
    <w:rsid w:val="0071488C"/>
  </w:style>
  <w:style w:type="numbering" w:customStyle="1" w:styleId="3011">
    <w:name w:val="Нет списка3011"/>
    <w:next w:val="a8"/>
    <w:uiPriority w:val="99"/>
    <w:semiHidden/>
    <w:unhideWhenUsed/>
    <w:rsid w:val="0071488C"/>
  </w:style>
  <w:style w:type="numbering" w:customStyle="1" w:styleId="4011">
    <w:name w:val="Нет списка4011"/>
    <w:next w:val="a8"/>
    <w:uiPriority w:val="99"/>
    <w:semiHidden/>
    <w:unhideWhenUsed/>
    <w:rsid w:val="0071488C"/>
  </w:style>
  <w:style w:type="numbering" w:customStyle="1" w:styleId="43110">
    <w:name w:val="Нет списка4311"/>
    <w:next w:val="a8"/>
    <w:uiPriority w:val="99"/>
    <w:semiHidden/>
    <w:unhideWhenUsed/>
    <w:rsid w:val="0071488C"/>
  </w:style>
  <w:style w:type="table" w:customStyle="1" w:styleId="TableNormal201">
    <w:name w:val="Table Normal20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31">
    <w:name w:val="1 / a / i11031"/>
    <w:basedOn w:val="a8"/>
    <w:next w:val="1ai"/>
    <w:semiHidden/>
    <w:rsid w:val="0071488C"/>
  </w:style>
  <w:style w:type="table" w:customStyle="1" w:styleId="TableNormal241">
    <w:name w:val="Table Normal24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5">
    <w:name w:val="1 / 1.1 / 1.1.1111145"/>
    <w:basedOn w:val="a8"/>
    <w:next w:val="111111"/>
    <w:semiHidden/>
    <w:rsid w:val="0071488C"/>
  </w:style>
  <w:style w:type="table" w:customStyle="1" w:styleId="TableNormal251">
    <w:name w:val="Table Normal25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11">
    <w:name w:val="1 / 1.1 / 1.1.11111411"/>
    <w:basedOn w:val="a8"/>
    <w:next w:val="111111"/>
    <w:semiHidden/>
    <w:rsid w:val="0071488C"/>
  </w:style>
  <w:style w:type="numbering" w:customStyle="1" w:styleId="1111111111421">
    <w:name w:val="1 / 1.1 / 1.1.11111421"/>
    <w:basedOn w:val="a8"/>
    <w:next w:val="111111"/>
    <w:semiHidden/>
    <w:rsid w:val="0071488C"/>
  </w:style>
  <w:style w:type="numbering" w:customStyle="1" w:styleId="1111111111431">
    <w:name w:val="1 / 1.1 / 1.1.11111431"/>
    <w:basedOn w:val="a8"/>
    <w:next w:val="111111"/>
    <w:semiHidden/>
    <w:rsid w:val="0071488C"/>
  </w:style>
  <w:style w:type="numbering" w:customStyle="1" w:styleId="1111111111441">
    <w:name w:val="1 / 1.1 / 1.1.11111441"/>
    <w:basedOn w:val="a8"/>
    <w:next w:val="111111"/>
    <w:semiHidden/>
    <w:rsid w:val="0071488C"/>
  </w:style>
  <w:style w:type="numbering" w:customStyle="1" w:styleId="11111111741">
    <w:name w:val="1 / 1.1 / 1.1.111741"/>
    <w:basedOn w:val="a8"/>
    <w:next w:val="111111"/>
    <w:semiHidden/>
    <w:rsid w:val="0071488C"/>
  </w:style>
  <w:style w:type="numbering" w:customStyle="1" w:styleId="1ai11041">
    <w:name w:val="1 / a / i11041"/>
    <w:basedOn w:val="a8"/>
    <w:next w:val="1ai"/>
    <w:semiHidden/>
    <w:rsid w:val="0071488C"/>
  </w:style>
  <w:style w:type="table" w:customStyle="1" w:styleId="615">
    <w:name w:val="Сетка таблицы61"/>
    <w:basedOn w:val="a7"/>
    <w:next w:val="af8"/>
    <w:uiPriority w:val="59"/>
    <w:rsid w:val="0071488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51">
    <w:name w:val="1 / a / i11051"/>
    <w:basedOn w:val="a8"/>
    <w:next w:val="1ai"/>
    <w:semiHidden/>
    <w:rsid w:val="0071488C"/>
  </w:style>
  <w:style w:type="numbering" w:customStyle="1" w:styleId="1ai11061">
    <w:name w:val="1 / a / i11061"/>
    <w:basedOn w:val="a8"/>
    <w:next w:val="1ai"/>
    <w:semiHidden/>
    <w:rsid w:val="0071488C"/>
  </w:style>
  <w:style w:type="numbering" w:customStyle="1" w:styleId="1ai11071">
    <w:name w:val="1 / a / i11071"/>
    <w:basedOn w:val="a8"/>
    <w:next w:val="1ai"/>
    <w:rsid w:val="0071488C"/>
  </w:style>
  <w:style w:type="numbering" w:customStyle="1" w:styleId="1111111173121">
    <w:name w:val="1 / 1.1 / 1.1.11173121"/>
    <w:rsid w:val="0071488C"/>
  </w:style>
  <w:style w:type="numbering" w:customStyle="1" w:styleId="1ai11081">
    <w:name w:val="1 / a / i11081"/>
    <w:rsid w:val="0071488C"/>
  </w:style>
  <w:style w:type="numbering" w:customStyle="1" w:styleId="1ai11091">
    <w:name w:val="1 / a / i11091"/>
    <w:basedOn w:val="a8"/>
    <w:next w:val="1ai"/>
    <w:semiHidden/>
    <w:rsid w:val="0071488C"/>
  </w:style>
  <w:style w:type="table" w:customStyle="1" w:styleId="TableNormal261">
    <w:name w:val="Table Normal261"/>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0">
    <w:name w:val="1 / a / i11010"/>
    <w:basedOn w:val="a8"/>
    <w:next w:val="1ai"/>
    <w:semiHidden/>
    <w:rsid w:val="0071488C"/>
  </w:style>
  <w:style w:type="numbering" w:customStyle="1" w:styleId="11111111731111">
    <w:name w:val="1 / 1.1 / 1.1.111731111"/>
    <w:rsid w:val="0071488C"/>
  </w:style>
  <w:style w:type="numbering" w:customStyle="1" w:styleId="1ai110611">
    <w:name w:val="1 / a / i110611"/>
    <w:basedOn w:val="a8"/>
    <w:next w:val="1ai"/>
    <w:semiHidden/>
    <w:rsid w:val="0071488C"/>
  </w:style>
  <w:style w:type="numbering" w:customStyle="1" w:styleId="11111111731211">
    <w:name w:val="1 / 1.1 / 1.1.111731211"/>
    <w:rsid w:val="0071488C"/>
    <w:pPr>
      <w:numPr>
        <w:numId w:val="34"/>
      </w:numPr>
    </w:pPr>
  </w:style>
  <w:style w:type="numbering" w:customStyle="1" w:styleId="111111117311111">
    <w:name w:val="1 / 1.1 / 1.1.1117311111"/>
    <w:rsid w:val="0071488C"/>
  </w:style>
  <w:style w:type="numbering" w:customStyle="1" w:styleId="461">
    <w:name w:val="Нет списка461"/>
    <w:next w:val="a8"/>
    <w:uiPriority w:val="99"/>
    <w:semiHidden/>
    <w:unhideWhenUsed/>
    <w:rsid w:val="0071488C"/>
  </w:style>
  <w:style w:type="numbering" w:customStyle="1" w:styleId="1ai110121">
    <w:name w:val="1 / a / i110121"/>
    <w:basedOn w:val="a8"/>
    <w:next w:val="1ai"/>
    <w:semiHidden/>
    <w:rsid w:val="0071488C"/>
  </w:style>
  <w:style w:type="numbering" w:customStyle="1" w:styleId="1ai11013">
    <w:name w:val="1 / a / i11013"/>
    <w:basedOn w:val="a8"/>
    <w:next w:val="1ai"/>
    <w:semiHidden/>
    <w:rsid w:val="0071488C"/>
  </w:style>
  <w:style w:type="numbering" w:customStyle="1" w:styleId="1ai110141">
    <w:name w:val="1 / a / i110141"/>
    <w:basedOn w:val="a8"/>
    <w:next w:val="1ai"/>
    <w:semiHidden/>
    <w:rsid w:val="0071488C"/>
  </w:style>
  <w:style w:type="numbering" w:customStyle="1" w:styleId="471">
    <w:name w:val="Нет списка471"/>
    <w:next w:val="a8"/>
    <w:uiPriority w:val="99"/>
    <w:semiHidden/>
    <w:unhideWhenUsed/>
    <w:rsid w:val="0071488C"/>
  </w:style>
  <w:style w:type="numbering" w:customStyle="1" w:styleId="111111301">
    <w:name w:val="1 / 1.1 / 1.1.1301"/>
    <w:basedOn w:val="a8"/>
    <w:next w:val="111111"/>
    <w:rsid w:val="0071488C"/>
  </w:style>
  <w:style w:type="numbering" w:customStyle="1" w:styleId="3010">
    <w:name w:val="Статья / Раздел301"/>
    <w:basedOn w:val="a8"/>
    <w:next w:val="affffffffffffffffb"/>
    <w:rsid w:val="0071488C"/>
  </w:style>
  <w:style w:type="numbering" w:customStyle="1" w:styleId="12410">
    <w:name w:val="Нет списка1241"/>
    <w:next w:val="a8"/>
    <w:uiPriority w:val="99"/>
    <w:semiHidden/>
    <w:rsid w:val="0071488C"/>
  </w:style>
  <w:style w:type="numbering" w:customStyle="1" w:styleId="22010">
    <w:name w:val="Нет списка2201"/>
    <w:next w:val="a8"/>
    <w:uiPriority w:val="99"/>
    <w:semiHidden/>
    <w:unhideWhenUsed/>
    <w:rsid w:val="0071488C"/>
  </w:style>
  <w:style w:type="numbering" w:customStyle="1" w:styleId="111410">
    <w:name w:val="Нет списка11141"/>
    <w:next w:val="a8"/>
    <w:uiPriority w:val="99"/>
    <w:semiHidden/>
    <w:unhideWhenUsed/>
    <w:rsid w:val="0071488C"/>
  </w:style>
  <w:style w:type="table" w:customStyle="1" w:styleId="-31111">
    <w:name w:val="Таблица-список 31111"/>
    <w:basedOn w:val="a7"/>
    <w:next w:val="-30"/>
    <w:rsid w:val="0071488C"/>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510">
    <w:name w:val="Нет списка11151"/>
    <w:next w:val="a8"/>
    <w:uiPriority w:val="99"/>
    <w:semiHidden/>
    <w:unhideWhenUsed/>
    <w:rsid w:val="0071488C"/>
  </w:style>
  <w:style w:type="numbering" w:customStyle="1" w:styleId="21141">
    <w:name w:val="Нет списка21141"/>
    <w:next w:val="a8"/>
    <w:uiPriority w:val="99"/>
    <w:semiHidden/>
    <w:unhideWhenUsed/>
    <w:rsid w:val="0071488C"/>
  </w:style>
  <w:style w:type="numbering" w:customStyle="1" w:styleId="12510">
    <w:name w:val="Нет списка1251"/>
    <w:next w:val="a8"/>
    <w:uiPriority w:val="99"/>
    <w:semiHidden/>
    <w:unhideWhenUsed/>
    <w:rsid w:val="0071488C"/>
  </w:style>
  <w:style w:type="numbering" w:customStyle="1" w:styleId="31410">
    <w:name w:val="Нет списка3141"/>
    <w:next w:val="a8"/>
    <w:uiPriority w:val="99"/>
    <w:semiHidden/>
    <w:unhideWhenUsed/>
    <w:rsid w:val="0071488C"/>
  </w:style>
  <w:style w:type="numbering" w:customStyle="1" w:styleId="13310">
    <w:name w:val="Нет списка1331"/>
    <w:next w:val="a8"/>
    <w:uiPriority w:val="99"/>
    <w:semiHidden/>
    <w:unhideWhenUsed/>
    <w:rsid w:val="0071488C"/>
  </w:style>
  <w:style w:type="numbering" w:customStyle="1" w:styleId="480">
    <w:name w:val="Нет списка48"/>
    <w:next w:val="a8"/>
    <w:uiPriority w:val="99"/>
    <w:semiHidden/>
    <w:unhideWhenUsed/>
    <w:rsid w:val="0071488C"/>
  </w:style>
  <w:style w:type="numbering" w:customStyle="1" w:styleId="14310">
    <w:name w:val="Нет списка1431"/>
    <w:next w:val="a8"/>
    <w:uiPriority w:val="99"/>
    <w:semiHidden/>
    <w:unhideWhenUsed/>
    <w:rsid w:val="0071488C"/>
  </w:style>
  <w:style w:type="numbering" w:customStyle="1" w:styleId="5310">
    <w:name w:val="Нет списка531"/>
    <w:next w:val="a8"/>
    <w:uiPriority w:val="99"/>
    <w:semiHidden/>
    <w:unhideWhenUsed/>
    <w:rsid w:val="0071488C"/>
  </w:style>
  <w:style w:type="numbering" w:customStyle="1" w:styleId="1531">
    <w:name w:val="Нет списка1531"/>
    <w:next w:val="a8"/>
    <w:uiPriority w:val="99"/>
    <w:semiHidden/>
    <w:unhideWhenUsed/>
    <w:rsid w:val="0071488C"/>
  </w:style>
  <w:style w:type="numbering" w:customStyle="1" w:styleId="11231">
    <w:name w:val="Нет списка11231"/>
    <w:next w:val="a8"/>
    <w:uiPriority w:val="99"/>
    <w:semiHidden/>
    <w:unhideWhenUsed/>
    <w:rsid w:val="0071488C"/>
  </w:style>
  <w:style w:type="numbering" w:customStyle="1" w:styleId="22410">
    <w:name w:val="Нет списка2241"/>
    <w:next w:val="a8"/>
    <w:uiPriority w:val="99"/>
    <w:semiHidden/>
    <w:unhideWhenUsed/>
    <w:rsid w:val="0071488C"/>
  </w:style>
  <w:style w:type="numbering" w:customStyle="1" w:styleId="121210">
    <w:name w:val="Нет списка12121"/>
    <w:next w:val="a8"/>
    <w:uiPriority w:val="99"/>
    <w:semiHidden/>
    <w:unhideWhenUsed/>
    <w:rsid w:val="0071488C"/>
  </w:style>
  <w:style w:type="numbering" w:customStyle="1" w:styleId="31510">
    <w:name w:val="Нет списка3151"/>
    <w:next w:val="a8"/>
    <w:uiPriority w:val="99"/>
    <w:semiHidden/>
    <w:unhideWhenUsed/>
    <w:rsid w:val="0071488C"/>
  </w:style>
  <w:style w:type="numbering" w:customStyle="1" w:styleId="13121">
    <w:name w:val="Нет списка13121"/>
    <w:next w:val="a8"/>
    <w:uiPriority w:val="99"/>
    <w:semiHidden/>
    <w:unhideWhenUsed/>
    <w:rsid w:val="0071488C"/>
  </w:style>
  <w:style w:type="numbering" w:customStyle="1" w:styleId="41210">
    <w:name w:val="Нет списка4121"/>
    <w:next w:val="a8"/>
    <w:uiPriority w:val="99"/>
    <w:semiHidden/>
    <w:unhideWhenUsed/>
    <w:rsid w:val="0071488C"/>
  </w:style>
  <w:style w:type="numbering" w:customStyle="1" w:styleId="14121">
    <w:name w:val="Нет списка14121"/>
    <w:next w:val="a8"/>
    <w:uiPriority w:val="99"/>
    <w:semiHidden/>
    <w:unhideWhenUsed/>
    <w:rsid w:val="0071488C"/>
  </w:style>
  <w:style w:type="numbering" w:customStyle="1" w:styleId="6310">
    <w:name w:val="Нет списка631"/>
    <w:next w:val="a8"/>
    <w:uiPriority w:val="99"/>
    <w:semiHidden/>
    <w:unhideWhenUsed/>
    <w:rsid w:val="0071488C"/>
  </w:style>
  <w:style w:type="numbering" w:customStyle="1" w:styleId="1631">
    <w:name w:val="Нет списка1631"/>
    <w:next w:val="a8"/>
    <w:uiPriority w:val="99"/>
    <w:semiHidden/>
    <w:unhideWhenUsed/>
    <w:rsid w:val="0071488C"/>
  </w:style>
  <w:style w:type="numbering" w:customStyle="1" w:styleId="11331">
    <w:name w:val="Нет списка11331"/>
    <w:next w:val="a8"/>
    <w:uiPriority w:val="99"/>
    <w:semiHidden/>
    <w:unhideWhenUsed/>
    <w:rsid w:val="0071488C"/>
  </w:style>
  <w:style w:type="numbering" w:customStyle="1" w:styleId="23310">
    <w:name w:val="Нет списка2331"/>
    <w:next w:val="a8"/>
    <w:uiPriority w:val="99"/>
    <w:semiHidden/>
    <w:unhideWhenUsed/>
    <w:rsid w:val="0071488C"/>
  </w:style>
  <w:style w:type="numbering" w:customStyle="1" w:styleId="12221">
    <w:name w:val="Нет списка12221"/>
    <w:next w:val="a8"/>
    <w:uiPriority w:val="99"/>
    <w:semiHidden/>
    <w:unhideWhenUsed/>
    <w:rsid w:val="0071488C"/>
  </w:style>
  <w:style w:type="numbering" w:customStyle="1" w:styleId="32310">
    <w:name w:val="Нет списка3231"/>
    <w:next w:val="a8"/>
    <w:uiPriority w:val="99"/>
    <w:semiHidden/>
    <w:unhideWhenUsed/>
    <w:rsid w:val="0071488C"/>
  </w:style>
  <w:style w:type="numbering" w:customStyle="1" w:styleId="132110">
    <w:name w:val="Нет списка13211"/>
    <w:next w:val="a8"/>
    <w:uiPriority w:val="99"/>
    <w:semiHidden/>
    <w:unhideWhenUsed/>
    <w:rsid w:val="0071488C"/>
  </w:style>
  <w:style w:type="numbering" w:customStyle="1" w:styleId="42210">
    <w:name w:val="Нет списка4221"/>
    <w:next w:val="a8"/>
    <w:uiPriority w:val="99"/>
    <w:semiHidden/>
    <w:unhideWhenUsed/>
    <w:rsid w:val="0071488C"/>
  </w:style>
  <w:style w:type="numbering" w:customStyle="1" w:styleId="142110">
    <w:name w:val="Нет списка14211"/>
    <w:next w:val="a8"/>
    <w:uiPriority w:val="99"/>
    <w:semiHidden/>
    <w:unhideWhenUsed/>
    <w:rsid w:val="0071488C"/>
  </w:style>
  <w:style w:type="numbering" w:customStyle="1" w:styleId="7310">
    <w:name w:val="Нет списка731"/>
    <w:next w:val="a8"/>
    <w:uiPriority w:val="99"/>
    <w:semiHidden/>
    <w:unhideWhenUsed/>
    <w:rsid w:val="0071488C"/>
  </w:style>
  <w:style w:type="numbering" w:customStyle="1" w:styleId="1731">
    <w:name w:val="Нет списка1731"/>
    <w:next w:val="a8"/>
    <w:uiPriority w:val="99"/>
    <w:semiHidden/>
    <w:unhideWhenUsed/>
    <w:rsid w:val="0071488C"/>
  </w:style>
  <w:style w:type="numbering" w:customStyle="1" w:styleId="11431">
    <w:name w:val="Нет списка11431"/>
    <w:next w:val="a8"/>
    <w:uiPriority w:val="99"/>
    <w:semiHidden/>
    <w:unhideWhenUsed/>
    <w:rsid w:val="0071488C"/>
  </w:style>
  <w:style w:type="numbering" w:customStyle="1" w:styleId="24310">
    <w:name w:val="Нет списка2431"/>
    <w:next w:val="a8"/>
    <w:uiPriority w:val="99"/>
    <w:semiHidden/>
    <w:unhideWhenUsed/>
    <w:rsid w:val="0071488C"/>
  </w:style>
  <w:style w:type="numbering" w:customStyle="1" w:styleId="123110">
    <w:name w:val="Нет списка12311"/>
    <w:next w:val="a8"/>
    <w:uiPriority w:val="99"/>
    <w:semiHidden/>
    <w:unhideWhenUsed/>
    <w:rsid w:val="0071488C"/>
  </w:style>
  <w:style w:type="numbering" w:customStyle="1" w:styleId="33310">
    <w:name w:val="Нет списка3331"/>
    <w:next w:val="a8"/>
    <w:uiPriority w:val="99"/>
    <w:semiHidden/>
    <w:unhideWhenUsed/>
    <w:rsid w:val="0071488C"/>
  </w:style>
  <w:style w:type="numbering" w:customStyle="1" w:styleId="13311">
    <w:name w:val="Нет списка13311"/>
    <w:next w:val="a8"/>
    <w:uiPriority w:val="99"/>
    <w:semiHidden/>
    <w:unhideWhenUsed/>
    <w:rsid w:val="0071488C"/>
  </w:style>
  <w:style w:type="numbering" w:customStyle="1" w:styleId="4321">
    <w:name w:val="Нет списка4321"/>
    <w:next w:val="a8"/>
    <w:uiPriority w:val="99"/>
    <w:semiHidden/>
    <w:unhideWhenUsed/>
    <w:rsid w:val="0071488C"/>
  </w:style>
  <w:style w:type="numbering" w:customStyle="1" w:styleId="14311">
    <w:name w:val="Нет списка14311"/>
    <w:next w:val="a8"/>
    <w:uiPriority w:val="99"/>
    <w:semiHidden/>
    <w:unhideWhenUsed/>
    <w:rsid w:val="0071488C"/>
  </w:style>
  <w:style w:type="numbering" w:customStyle="1" w:styleId="8310">
    <w:name w:val="Нет списка831"/>
    <w:next w:val="a8"/>
    <w:uiPriority w:val="99"/>
    <w:semiHidden/>
    <w:unhideWhenUsed/>
    <w:rsid w:val="0071488C"/>
  </w:style>
  <w:style w:type="numbering" w:customStyle="1" w:styleId="1831">
    <w:name w:val="Нет списка1831"/>
    <w:next w:val="a8"/>
    <w:uiPriority w:val="99"/>
    <w:semiHidden/>
    <w:unhideWhenUsed/>
    <w:rsid w:val="0071488C"/>
  </w:style>
  <w:style w:type="numbering" w:customStyle="1" w:styleId="11531">
    <w:name w:val="Нет списка11531"/>
    <w:next w:val="a8"/>
    <w:uiPriority w:val="99"/>
    <w:semiHidden/>
    <w:unhideWhenUsed/>
    <w:rsid w:val="0071488C"/>
  </w:style>
  <w:style w:type="numbering" w:customStyle="1" w:styleId="2531">
    <w:name w:val="Нет списка2531"/>
    <w:next w:val="a8"/>
    <w:uiPriority w:val="99"/>
    <w:semiHidden/>
    <w:unhideWhenUsed/>
    <w:rsid w:val="0071488C"/>
  </w:style>
  <w:style w:type="numbering" w:customStyle="1" w:styleId="12411">
    <w:name w:val="Нет списка12411"/>
    <w:next w:val="a8"/>
    <w:uiPriority w:val="99"/>
    <w:semiHidden/>
    <w:unhideWhenUsed/>
    <w:rsid w:val="0071488C"/>
  </w:style>
  <w:style w:type="numbering" w:customStyle="1" w:styleId="34310">
    <w:name w:val="Нет списка3431"/>
    <w:next w:val="a8"/>
    <w:uiPriority w:val="99"/>
    <w:semiHidden/>
    <w:unhideWhenUsed/>
    <w:rsid w:val="0071488C"/>
  </w:style>
  <w:style w:type="numbering" w:customStyle="1" w:styleId="1340">
    <w:name w:val="Нет списка134"/>
    <w:next w:val="a8"/>
    <w:uiPriority w:val="99"/>
    <w:semiHidden/>
    <w:unhideWhenUsed/>
    <w:rsid w:val="0071488C"/>
  </w:style>
  <w:style w:type="numbering" w:customStyle="1" w:styleId="4411">
    <w:name w:val="Нет списка4411"/>
    <w:next w:val="a8"/>
    <w:uiPriority w:val="99"/>
    <w:semiHidden/>
    <w:unhideWhenUsed/>
    <w:rsid w:val="0071488C"/>
  </w:style>
  <w:style w:type="numbering" w:customStyle="1" w:styleId="1440">
    <w:name w:val="Нет списка144"/>
    <w:next w:val="a8"/>
    <w:uiPriority w:val="99"/>
    <w:semiHidden/>
    <w:unhideWhenUsed/>
    <w:rsid w:val="0071488C"/>
  </w:style>
  <w:style w:type="numbering" w:customStyle="1" w:styleId="9310">
    <w:name w:val="Нет списка931"/>
    <w:next w:val="a8"/>
    <w:uiPriority w:val="99"/>
    <w:semiHidden/>
    <w:unhideWhenUsed/>
    <w:rsid w:val="0071488C"/>
  </w:style>
  <w:style w:type="numbering" w:customStyle="1" w:styleId="1931">
    <w:name w:val="Нет списка1931"/>
    <w:next w:val="a8"/>
    <w:uiPriority w:val="99"/>
    <w:semiHidden/>
    <w:unhideWhenUsed/>
    <w:rsid w:val="0071488C"/>
  </w:style>
  <w:style w:type="numbering" w:customStyle="1" w:styleId="11631">
    <w:name w:val="Нет списка11631"/>
    <w:next w:val="a8"/>
    <w:uiPriority w:val="99"/>
    <w:semiHidden/>
    <w:unhideWhenUsed/>
    <w:rsid w:val="0071488C"/>
  </w:style>
  <w:style w:type="numbering" w:customStyle="1" w:styleId="2631">
    <w:name w:val="Нет списка2631"/>
    <w:next w:val="a8"/>
    <w:uiPriority w:val="99"/>
    <w:semiHidden/>
    <w:unhideWhenUsed/>
    <w:rsid w:val="0071488C"/>
  </w:style>
  <w:style w:type="numbering" w:customStyle="1" w:styleId="12511">
    <w:name w:val="Нет списка12511"/>
    <w:next w:val="a8"/>
    <w:uiPriority w:val="99"/>
    <w:semiHidden/>
    <w:unhideWhenUsed/>
    <w:rsid w:val="0071488C"/>
  </w:style>
  <w:style w:type="numbering" w:customStyle="1" w:styleId="35310">
    <w:name w:val="Нет списка3531"/>
    <w:next w:val="a8"/>
    <w:uiPriority w:val="99"/>
    <w:semiHidden/>
    <w:unhideWhenUsed/>
    <w:rsid w:val="0071488C"/>
  </w:style>
  <w:style w:type="numbering" w:customStyle="1" w:styleId="1350">
    <w:name w:val="Нет списка135"/>
    <w:next w:val="a8"/>
    <w:uiPriority w:val="99"/>
    <w:semiHidden/>
    <w:unhideWhenUsed/>
    <w:rsid w:val="0071488C"/>
  </w:style>
  <w:style w:type="numbering" w:customStyle="1" w:styleId="4511">
    <w:name w:val="Нет списка4511"/>
    <w:next w:val="a8"/>
    <w:uiPriority w:val="99"/>
    <w:semiHidden/>
    <w:unhideWhenUsed/>
    <w:rsid w:val="0071488C"/>
  </w:style>
  <w:style w:type="numbering" w:customStyle="1" w:styleId="1450">
    <w:name w:val="Нет списка145"/>
    <w:next w:val="a8"/>
    <w:uiPriority w:val="99"/>
    <w:semiHidden/>
    <w:unhideWhenUsed/>
    <w:rsid w:val="0071488C"/>
  </w:style>
  <w:style w:type="numbering" w:customStyle="1" w:styleId="490">
    <w:name w:val="Нет списка49"/>
    <w:next w:val="a8"/>
    <w:uiPriority w:val="99"/>
    <w:semiHidden/>
    <w:unhideWhenUsed/>
    <w:rsid w:val="0071488C"/>
  </w:style>
  <w:style w:type="numbering" w:customStyle="1" w:styleId="111111401">
    <w:name w:val="1 / 1.1 / 1.1.1401"/>
    <w:basedOn w:val="a8"/>
    <w:next w:val="111111"/>
    <w:rsid w:val="0071488C"/>
  </w:style>
  <w:style w:type="numbering" w:customStyle="1" w:styleId="1ai401">
    <w:name w:val="1 / a / i401"/>
    <w:basedOn w:val="a8"/>
    <w:next w:val="1ai"/>
    <w:rsid w:val="0071488C"/>
  </w:style>
  <w:style w:type="numbering" w:customStyle="1" w:styleId="403">
    <w:name w:val="Статья / Раздел40"/>
    <w:basedOn w:val="a8"/>
    <w:next w:val="affffffffffffffffb"/>
    <w:rsid w:val="0071488C"/>
  </w:style>
  <w:style w:type="numbering" w:customStyle="1" w:styleId="1260">
    <w:name w:val="Нет списка126"/>
    <w:next w:val="a8"/>
    <w:uiPriority w:val="99"/>
    <w:semiHidden/>
    <w:rsid w:val="0071488C"/>
  </w:style>
  <w:style w:type="numbering" w:customStyle="1" w:styleId="2250">
    <w:name w:val="Нет списка225"/>
    <w:next w:val="a8"/>
    <w:uiPriority w:val="99"/>
    <w:semiHidden/>
    <w:unhideWhenUsed/>
    <w:rsid w:val="0071488C"/>
  </w:style>
  <w:style w:type="numbering" w:customStyle="1" w:styleId="11160">
    <w:name w:val="Нет списка1116"/>
    <w:next w:val="a8"/>
    <w:uiPriority w:val="99"/>
    <w:semiHidden/>
    <w:unhideWhenUsed/>
    <w:rsid w:val="0071488C"/>
  </w:style>
  <w:style w:type="numbering" w:customStyle="1" w:styleId="11170">
    <w:name w:val="Нет списка1117"/>
    <w:next w:val="a8"/>
    <w:uiPriority w:val="99"/>
    <w:semiHidden/>
    <w:unhideWhenUsed/>
    <w:rsid w:val="0071488C"/>
  </w:style>
  <w:style w:type="numbering" w:customStyle="1" w:styleId="21151">
    <w:name w:val="Нет списка21151"/>
    <w:next w:val="a8"/>
    <w:uiPriority w:val="99"/>
    <w:semiHidden/>
    <w:unhideWhenUsed/>
    <w:rsid w:val="0071488C"/>
  </w:style>
  <w:style w:type="numbering" w:customStyle="1" w:styleId="1270">
    <w:name w:val="Нет списка127"/>
    <w:next w:val="a8"/>
    <w:uiPriority w:val="99"/>
    <w:semiHidden/>
    <w:unhideWhenUsed/>
    <w:rsid w:val="0071488C"/>
  </w:style>
  <w:style w:type="numbering" w:customStyle="1" w:styleId="3160">
    <w:name w:val="Нет списка316"/>
    <w:next w:val="a8"/>
    <w:uiPriority w:val="99"/>
    <w:semiHidden/>
    <w:unhideWhenUsed/>
    <w:rsid w:val="0071488C"/>
  </w:style>
  <w:style w:type="numbering" w:customStyle="1" w:styleId="1360">
    <w:name w:val="Нет списка136"/>
    <w:next w:val="a8"/>
    <w:uiPriority w:val="99"/>
    <w:semiHidden/>
    <w:unhideWhenUsed/>
    <w:rsid w:val="0071488C"/>
  </w:style>
  <w:style w:type="numbering" w:customStyle="1" w:styleId="4100">
    <w:name w:val="Нет списка410"/>
    <w:next w:val="a8"/>
    <w:uiPriority w:val="99"/>
    <w:semiHidden/>
    <w:unhideWhenUsed/>
    <w:rsid w:val="0071488C"/>
  </w:style>
  <w:style w:type="numbering" w:customStyle="1" w:styleId="146">
    <w:name w:val="Нет списка146"/>
    <w:next w:val="a8"/>
    <w:uiPriority w:val="99"/>
    <w:semiHidden/>
    <w:unhideWhenUsed/>
    <w:rsid w:val="0071488C"/>
  </w:style>
  <w:style w:type="numbering" w:customStyle="1" w:styleId="540">
    <w:name w:val="Нет списка54"/>
    <w:next w:val="a8"/>
    <w:uiPriority w:val="99"/>
    <w:semiHidden/>
    <w:unhideWhenUsed/>
    <w:rsid w:val="0071488C"/>
  </w:style>
  <w:style w:type="numbering" w:customStyle="1" w:styleId="154">
    <w:name w:val="Нет списка154"/>
    <w:next w:val="a8"/>
    <w:uiPriority w:val="99"/>
    <w:semiHidden/>
    <w:unhideWhenUsed/>
    <w:rsid w:val="0071488C"/>
  </w:style>
  <w:style w:type="numbering" w:customStyle="1" w:styleId="1124">
    <w:name w:val="Нет списка1124"/>
    <w:next w:val="a8"/>
    <w:uiPriority w:val="99"/>
    <w:semiHidden/>
    <w:unhideWhenUsed/>
    <w:rsid w:val="0071488C"/>
  </w:style>
  <w:style w:type="numbering" w:customStyle="1" w:styleId="2260">
    <w:name w:val="Нет списка226"/>
    <w:next w:val="a8"/>
    <w:uiPriority w:val="99"/>
    <w:semiHidden/>
    <w:unhideWhenUsed/>
    <w:rsid w:val="0071488C"/>
  </w:style>
  <w:style w:type="numbering" w:customStyle="1" w:styleId="12130">
    <w:name w:val="Нет списка1213"/>
    <w:next w:val="a8"/>
    <w:uiPriority w:val="99"/>
    <w:semiHidden/>
    <w:unhideWhenUsed/>
    <w:rsid w:val="0071488C"/>
  </w:style>
  <w:style w:type="numbering" w:customStyle="1" w:styleId="3170">
    <w:name w:val="Нет списка317"/>
    <w:next w:val="a8"/>
    <w:uiPriority w:val="99"/>
    <w:semiHidden/>
    <w:unhideWhenUsed/>
    <w:rsid w:val="0071488C"/>
  </w:style>
  <w:style w:type="numbering" w:customStyle="1" w:styleId="1313">
    <w:name w:val="Нет списка1313"/>
    <w:next w:val="a8"/>
    <w:uiPriority w:val="99"/>
    <w:semiHidden/>
    <w:unhideWhenUsed/>
    <w:rsid w:val="0071488C"/>
  </w:style>
  <w:style w:type="numbering" w:customStyle="1" w:styleId="4130">
    <w:name w:val="Нет списка413"/>
    <w:next w:val="a8"/>
    <w:uiPriority w:val="99"/>
    <w:semiHidden/>
    <w:unhideWhenUsed/>
    <w:rsid w:val="0071488C"/>
  </w:style>
  <w:style w:type="numbering" w:customStyle="1" w:styleId="1413">
    <w:name w:val="Нет списка1413"/>
    <w:next w:val="a8"/>
    <w:uiPriority w:val="99"/>
    <w:semiHidden/>
    <w:unhideWhenUsed/>
    <w:rsid w:val="0071488C"/>
  </w:style>
  <w:style w:type="numbering" w:customStyle="1" w:styleId="640">
    <w:name w:val="Нет списка64"/>
    <w:next w:val="a8"/>
    <w:uiPriority w:val="99"/>
    <w:semiHidden/>
    <w:unhideWhenUsed/>
    <w:rsid w:val="0071488C"/>
  </w:style>
  <w:style w:type="numbering" w:customStyle="1" w:styleId="164">
    <w:name w:val="Нет списка164"/>
    <w:next w:val="a8"/>
    <w:uiPriority w:val="99"/>
    <w:semiHidden/>
    <w:unhideWhenUsed/>
    <w:rsid w:val="0071488C"/>
  </w:style>
  <w:style w:type="numbering" w:customStyle="1" w:styleId="1134">
    <w:name w:val="Нет списка1134"/>
    <w:next w:val="a8"/>
    <w:uiPriority w:val="99"/>
    <w:semiHidden/>
    <w:unhideWhenUsed/>
    <w:rsid w:val="0071488C"/>
  </w:style>
  <w:style w:type="numbering" w:customStyle="1" w:styleId="2340">
    <w:name w:val="Нет списка234"/>
    <w:next w:val="a8"/>
    <w:uiPriority w:val="99"/>
    <w:semiHidden/>
    <w:unhideWhenUsed/>
    <w:rsid w:val="0071488C"/>
  </w:style>
  <w:style w:type="numbering" w:customStyle="1" w:styleId="1223">
    <w:name w:val="Нет списка1223"/>
    <w:next w:val="a8"/>
    <w:uiPriority w:val="99"/>
    <w:semiHidden/>
    <w:unhideWhenUsed/>
    <w:rsid w:val="0071488C"/>
  </w:style>
  <w:style w:type="numbering" w:customStyle="1" w:styleId="3240">
    <w:name w:val="Нет списка324"/>
    <w:next w:val="a8"/>
    <w:uiPriority w:val="99"/>
    <w:semiHidden/>
    <w:unhideWhenUsed/>
    <w:rsid w:val="0071488C"/>
  </w:style>
  <w:style w:type="numbering" w:customStyle="1" w:styleId="1322">
    <w:name w:val="Нет списка1322"/>
    <w:next w:val="a8"/>
    <w:uiPriority w:val="99"/>
    <w:semiHidden/>
    <w:unhideWhenUsed/>
    <w:rsid w:val="0071488C"/>
  </w:style>
  <w:style w:type="numbering" w:customStyle="1" w:styleId="4230">
    <w:name w:val="Нет списка423"/>
    <w:next w:val="a8"/>
    <w:uiPriority w:val="99"/>
    <w:semiHidden/>
    <w:unhideWhenUsed/>
    <w:rsid w:val="0071488C"/>
  </w:style>
  <w:style w:type="numbering" w:customStyle="1" w:styleId="1422">
    <w:name w:val="Нет списка1422"/>
    <w:next w:val="a8"/>
    <w:uiPriority w:val="99"/>
    <w:semiHidden/>
    <w:unhideWhenUsed/>
    <w:rsid w:val="0071488C"/>
  </w:style>
  <w:style w:type="numbering" w:customStyle="1" w:styleId="740">
    <w:name w:val="Нет списка74"/>
    <w:next w:val="a8"/>
    <w:uiPriority w:val="99"/>
    <w:semiHidden/>
    <w:unhideWhenUsed/>
    <w:rsid w:val="0071488C"/>
  </w:style>
  <w:style w:type="numbering" w:customStyle="1" w:styleId="174">
    <w:name w:val="Нет списка174"/>
    <w:next w:val="a8"/>
    <w:uiPriority w:val="99"/>
    <w:semiHidden/>
    <w:unhideWhenUsed/>
    <w:rsid w:val="0071488C"/>
  </w:style>
  <w:style w:type="numbering" w:customStyle="1" w:styleId="1144">
    <w:name w:val="Нет списка1144"/>
    <w:next w:val="a8"/>
    <w:uiPriority w:val="99"/>
    <w:semiHidden/>
    <w:unhideWhenUsed/>
    <w:rsid w:val="0071488C"/>
  </w:style>
  <w:style w:type="numbering" w:customStyle="1" w:styleId="244">
    <w:name w:val="Нет списка244"/>
    <w:next w:val="a8"/>
    <w:uiPriority w:val="99"/>
    <w:semiHidden/>
    <w:unhideWhenUsed/>
    <w:rsid w:val="0071488C"/>
  </w:style>
  <w:style w:type="numbering" w:customStyle="1" w:styleId="12320">
    <w:name w:val="Нет списка1232"/>
    <w:next w:val="a8"/>
    <w:uiPriority w:val="99"/>
    <w:semiHidden/>
    <w:unhideWhenUsed/>
    <w:rsid w:val="0071488C"/>
  </w:style>
  <w:style w:type="numbering" w:customStyle="1" w:styleId="3340">
    <w:name w:val="Нет списка334"/>
    <w:next w:val="a8"/>
    <w:uiPriority w:val="99"/>
    <w:semiHidden/>
    <w:unhideWhenUsed/>
    <w:rsid w:val="0071488C"/>
  </w:style>
  <w:style w:type="numbering" w:customStyle="1" w:styleId="1332">
    <w:name w:val="Нет списка1332"/>
    <w:next w:val="a8"/>
    <w:uiPriority w:val="99"/>
    <w:semiHidden/>
    <w:unhideWhenUsed/>
    <w:rsid w:val="0071488C"/>
  </w:style>
  <w:style w:type="numbering" w:customStyle="1" w:styleId="4330">
    <w:name w:val="Нет списка433"/>
    <w:next w:val="a8"/>
    <w:uiPriority w:val="99"/>
    <w:semiHidden/>
    <w:unhideWhenUsed/>
    <w:rsid w:val="0071488C"/>
  </w:style>
  <w:style w:type="numbering" w:customStyle="1" w:styleId="1432">
    <w:name w:val="Нет списка1432"/>
    <w:next w:val="a8"/>
    <w:uiPriority w:val="99"/>
    <w:semiHidden/>
    <w:unhideWhenUsed/>
    <w:rsid w:val="0071488C"/>
  </w:style>
  <w:style w:type="numbering" w:customStyle="1" w:styleId="840">
    <w:name w:val="Нет списка84"/>
    <w:next w:val="a8"/>
    <w:uiPriority w:val="99"/>
    <w:semiHidden/>
    <w:unhideWhenUsed/>
    <w:rsid w:val="0071488C"/>
  </w:style>
  <w:style w:type="numbering" w:customStyle="1" w:styleId="184">
    <w:name w:val="Нет списка184"/>
    <w:next w:val="a8"/>
    <w:uiPriority w:val="99"/>
    <w:semiHidden/>
    <w:unhideWhenUsed/>
    <w:rsid w:val="0071488C"/>
  </w:style>
  <w:style w:type="numbering" w:customStyle="1" w:styleId="1154">
    <w:name w:val="Нет списка1154"/>
    <w:next w:val="a8"/>
    <w:uiPriority w:val="99"/>
    <w:semiHidden/>
    <w:unhideWhenUsed/>
    <w:rsid w:val="0071488C"/>
  </w:style>
  <w:style w:type="numbering" w:customStyle="1" w:styleId="254">
    <w:name w:val="Нет списка254"/>
    <w:next w:val="a8"/>
    <w:uiPriority w:val="99"/>
    <w:semiHidden/>
    <w:unhideWhenUsed/>
    <w:rsid w:val="0071488C"/>
  </w:style>
  <w:style w:type="numbering" w:customStyle="1" w:styleId="1242">
    <w:name w:val="Нет списка1242"/>
    <w:next w:val="a8"/>
    <w:uiPriority w:val="99"/>
    <w:semiHidden/>
    <w:unhideWhenUsed/>
    <w:rsid w:val="0071488C"/>
  </w:style>
  <w:style w:type="numbering" w:customStyle="1" w:styleId="344">
    <w:name w:val="Нет списка344"/>
    <w:next w:val="a8"/>
    <w:uiPriority w:val="99"/>
    <w:semiHidden/>
    <w:unhideWhenUsed/>
    <w:rsid w:val="0071488C"/>
  </w:style>
  <w:style w:type="numbering" w:customStyle="1" w:styleId="1341">
    <w:name w:val="Нет списка1341"/>
    <w:next w:val="a8"/>
    <w:uiPriority w:val="99"/>
    <w:semiHidden/>
    <w:unhideWhenUsed/>
    <w:rsid w:val="0071488C"/>
  </w:style>
  <w:style w:type="numbering" w:customStyle="1" w:styleId="442">
    <w:name w:val="Нет списка442"/>
    <w:next w:val="a8"/>
    <w:uiPriority w:val="99"/>
    <w:semiHidden/>
    <w:unhideWhenUsed/>
    <w:rsid w:val="0071488C"/>
  </w:style>
  <w:style w:type="numbering" w:customStyle="1" w:styleId="1441">
    <w:name w:val="Нет списка1441"/>
    <w:next w:val="a8"/>
    <w:uiPriority w:val="99"/>
    <w:semiHidden/>
    <w:unhideWhenUsed/>
    <w:rsid w:val="0071488C"/>
  </w:style>
  <w:style w:type="numbering" w:customStyle="1" w:styleId="940">
    <w:name w:val="Нет списка94"/>
    <w:next w:val="a8"/>
    <w:uiPriority w:val="99"/>
    <w:semiHidden/>
    <w:unhideWhenUsed/>
    <w:rsid w:val="0071488C"/>
  </w:style>
  <w:style w:type="numbering" w:customStyle="1" w:styleId="1940">
    <w:name w:val="Нет списка194"/>
    <w:next w:val="a8"/>
    <w:uiPriority w:val="99"/>
    <w:semiHidden/>
    <w:unhideWhenUsed/>
    <w:rsid w:val="0071488C"/>
  </w:style>
  <w:style w:type="numbering" w:customStyle="1" w:styleId="1164">
    <w:name w:val="Нет списка1164"/>
    <w:next w:val="a8"/>
    <w:uiPriority w:val="99"/>
    <w:semiHidden/>
    <w:unhideWhenUsed/>
    <w:rsid w:val="0071488C"/>
  </w:style>
  <w:style w:type="numbering" w:customStyle="1" w:styleId="264">
    <w:name w:val="Нет списка264"/>
    <w:next w:val="a8"/>
    <w:uiPriority w:val="99"/>
    <w:semiHidden/>
    <w:unhideWhenUsed/>
    <w:rsid w:val="0071488C"/>
  </w:style>
  <w:style w:type="numbering" w:customStyle="1" w:styleId="1252">
    <w:name w:val="Нет списка1252"/>
    <w:next w:val="a8"/>
    <w:uiPriority w:val="99"/>
    <w:semiHidden/>
    <w:unhideWhenUsed/>
    <w:rsid w:val="0071488C"/>
  </w:style>
  <w:style w:type="numbering" w:customStyle="1" w:styleId="354">
    <w:name w:val="Нет списка354"/>
    <w:next w:val="a8"/>
    <w:uiPriority w:val="99"/>
    <w:semiHidden/>
    <w:unhideWhenUsed/>
    <w:rsid w:val="0071488C"/>
  </w:style>
  <w:style w:type="numbering" w:customStyle="1" w:styleId="1351">
    <w:name w:val="Нет списка1351"/>
    <w:next w:val="a8"/>
    <w:uiPriority w:val="99"/>
    <w:semiHidden/>
    <w:unhideWhenUsed/>
    <w:rsid w:val="0071488C"/>
  </w:style>
  <w:style w:type="numbering" w:customStyle="1" w:styleId="452">
    <w:name w:val="Нет списка452"/>
    <w:next w:val="a8"/>
    <w:uiPriority w:val="99"/>
    <w:semiHidden/>
    <w:unhideWhenUsed/>
    <w:rsid w:val="0071488C"/>
  </w:style>
  <w:style w:type="numbering" w:customStyle="1" w:styleId="1451">
    <w:name w:val="Нет списка1451"/>
    <w:next w:val="a8"/>
    <w:uiPriority w:val="99"/>
    <w:semiHidden/>
    <w:unhideWhenUsed/>
    <w:rsid w:val="0071488C"/>
  </w:style>
  <w:style w:type="table" w:customStyle="1" w:styleId="12112">
    <w:name w:val="Сетка таблицы1211"/>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211">
    <w:name w:val="1 / 1.1 / 1.1.11111211"/>
    <w:basedOn w:val="a8"/>
    <w:next w:val="111111"/>
    <w:semiHidden/>
    <w:rsid w:val="0071488C"/>
  </w:style>
  <w:style w:type="numbering" w:customStyle="1" w:styleId="111111211121">
    <w:name w:val="1 / 1.1 / 1.1.1211121"/>
    <w:basedOn w:val="a8"/>
    <w:next w:val="111111"/>
    <w:semiHidden/>
    <w:rsid w:val="0071488C"/>
  </w:style>
  <w:style w:type="numbering" w:customStyle="1" w:styleId="11111111732">
    <w:name w:val="1 / 1.1 / 1.1.111732"/>
    <w:basedOn w:val="a8"/>
    <w:next w:val="111111"/>
    <w:semiHidden/>
    <w:rsid w:val="0071488C"/>
  </w:style>
  <w:style w:type="numbering" w:customStyle="1" w:styleId="1ai11731">
    <w:name w:val="1 / a / i11731"/>
    <w:basedOn w:val="a8"/>
    <w:next w:val="1ai"/>
    <w:semiHidden/>
    <w:rsid w:val="0071488C"/>
  </w:style>
  <w:style w:type="numbering" w:customStyle="1" w:styleId="11111121731">
    <w:name w:val="1 / 1.1 / 1.1.121731"/>
    <w:basedOn w:val="a8"/>
    <w:next w:val="111111"/>
    <w:semiHidden/>
    <w:rsid w:val="0071488C"/>
  </w:style>
  <w:style w:type="numbering" w:customStyle="1" w:styleId="1ai21731">
    <w:name w:val="1 / a / i21731"/>
    <w:basedOn w:val="a8"/>
    <w:next w:val="1ai"/>
    <w:semiHidden/>
    <w:rsid w:val="0071488C"/>
  </w:style>
  <w:style w:type="numbering" w:customStyle="1" w:styleId="21731">
    <w:name w:val="Статья / Раздел21731"/>
    <w:basedOn w:val="a8"/>
    <w:next w:val="affffffffffffffffb"/>
    <w:semiHidden/>
    <w:rsid w:val="0071488C"/>
  </w:style>
  <w:style w:type="numbering" w:customStyle="1" w:styleId="1111111921">
    <w:name w:val="1 / 1.1 / 1.1.11921"/>
    <w:basedOn w:val="a8"/>
    <w:next w:val="111111"/>
    <w:semiHidden/>
    <w:rsid w:val="0071488C"/>
  </w:style>
  <w:style w:type="numbering" w:customStyle="1" w:styleId="1ai1921">
    <w:name w:val="1 / a / i1921"/>
    <w:basedOn w:val="a8"/>
    <w:next w:val="1ai"/>
    <w:semiHidden/>
    <w:rsid w:val="0071488C"/>
  </w:style>
  <w:style w:type="numbering" w:customStyle="1" w:styleId="19210">
    <w:name w:val="Статья / Раздел1921"/>
    <w:basedOn w:val="a8"/>
    <w:next w:val="affffffffffffffffb"/>
    <w:semiHidden/>
    <w:rsid w:val="0071488C"/>
  </w:style>
  <w:style w:type="numbering" w:customStyle="1" w:styleId="1ai11015">
    <w:name w:val="1 / a / i11015"/>
    <w:basedOn w:val="a8"/>
    <w:next w:val="1ai"/>
    <w:semiHidden/>
    <w:rsid w:val="0071488C"/>
  </w:style>
  <w:style w:type="numbering" w:customStyle="1" w:styleId="11021">
    <w:name w:val="Статья / Раздел11021"/>
    <w:basedOn w:val="a8"/>
    <w:next w:val="affffffffffffffffb"/>
    <w:semiHidden/>
    <w:rsid w:val="0071488C"/>
  </w:style>
  <w:style w:type="numbering" w:customStyle="1" w:styleId="2921">
    <w:name w:val="Статья / Раздел2921"/>
    <w:basedOn w:val="a8"/>
    <w:next w:val="affffffffffffffffb"/>
    <w:semiHidden/>
    <w:rsid w:val="0071488C"/>
  </w:style>
  <w:style w:type="numbering" w:customStyle="1" w:styleId="11111138121">
    <w:name w:val="1 / 1.1 / 1.1.138121"/>
    <w:basedOn w:val="a8"/>
    <w:next w:val="111111"/>
    <w:semiHidden/>
    <w:rsid w:val="0071488C"/>
  </w:style>
  <w:style w:type="numbering" w:customStyle="1" w:styleId="1ai38121">
    <w:name w:val="1 / a / i38121"/>
    <w:basedOn w:val="a8"/>
    <w:next w:val="1ai"/>
    <w:semiHidden/>
    <w:rsid w:val="0071488C"/>
  </w:style>
  <w:style w:type="numbering" w:customStyle="1" w:styleId="38121">
    <w:name w:val="Статья / Раздел38121"/>
    <w:basedOn w:val="a8"/>
    <w:next w:val="affffffffffffffffb"/>
    <w:semiHidden/>
    <w:rsid w:val="0071488C"/>
  </w:style>
  <w:style w:type="numbering" w:customStyle="1" w:styleId="111111118121">
    <w:name w:val="1 / 1.1 / 1.1.1118121"/>
    <w:basedOn w:val="a8"/>
    <w:next w:val="111111"/>
    <w:semiHidden/>
    <w:rsid w:val="0071488C"/>
  </w:style>
  <w:style w:type="numbering" w:customStyle="1" w:styleId="1ai118121">
    <w:name w:val="1 / a / i118121"/>
    <w:basedOn w:val="a8"/>
    <w:next w:val="1ai"/>
    <w:semiHidden/>
    <w:rsid w:val="0071488C"/>
  </w:style>
  <w:style w:type="numbering" w:customStyle="1" w:styleId="111111218121">
    <w:name w:val="1 / 1.1 / 1.1.1218121"/>
    <w:basedOn w:val="a8"/>
    <w:next w:val="111111"/>
    <w:semiHidden/>
    <w:rsid w:val="0071488C"/>
  </w:style>
  <w:style w:type="numbering" w:customStyle="1" w:styleId="1ai218121">
    <w:name w:val="1 / a / i218121"/>
    <w:basedOn w:val="a8"/>
    <w:next w:val="1ai"/>
    <w:semiHidden/>
    <w:rsid w:val="0071488C"/>
  </w:style>
  <w:style w:type="numbering" w:customStyle="1" w:styleId="218121">
    <w:name w:val="Статья / Раздел218121"/>
    <w:basedOn w:val="a8"/>
    <w:next w:val="affffffffffffffffb"/>
    <w:semiHidden/>
    <w:rsid w:val="0071488C"/>
  </w:style>
  <w:style w:type="numbering" w:customStyle="1" w:styleId="111111117411">
    <w:name w:val="1 / 1.1 / 1.1.1117411"/>
    <w:basedOn w:val="a8"/>
    <w:next w:val="111111"/>
    <w:semiHidden/>
    <w:rsid w:val="0071488C"/>
  </w:style>
  <w:style w:type="numbering" w:customStyle="1" w:styleId="1111111173131">
    <w:name w:val="1 / 1.1 / 1.1.11173131"/>
    <w:rsid w:val="0071488C"/>
  </w:style>
  <w:style w:type="numbering" w:customStyle="1" w:styleId="111111117312111">
    <w:name w:val="1 / 1.1 / 1.1.1117312111"/>
    <w:rsid w:val="0071488C"/>
  </w:style>
  <w:style w:type="numbering" w:customStyle="1" w:styleId="1ai1101411">
    <w:name w:val="1 / a / i1101411"/>
    <w:basedOn w:val="a8"/>
    <w:next w:val="1ai"/>
    <w:semiHidden/>
    <w:rsid w:val="0071488C"/>
  </w:style>
  <w:style w:type="numbering" w:customStyle="1" w:styleId="1ai30111">
    <w:name w:val="1 / a / i30111"/>
    <w:basedOn w:val="a8"/>
    <w:next w:val="1ai"/>
    <w:rsid w:val="0071488C"/>
  </w:style>
  <w:style w:type="numbering" w:customStyle="1" w:styleId="1111114011">
    <w:name w:val="1 / 1.1 / 1.1.14011"/>
    <w:basedOn w:val="a8"/>
    <w:next w:val="111111"/>
    <w:rsid w:val="0071488C"/>
  </w:style>
  <w:style w:type="numbering" w:customStyle="1" w:styleId="1ai4011">
    <w:name w:val="1 / a / i4011"/>
    <w:basedOn w:val="a8"/>
    <w:next w:val="1ai"/>
    <w:rsid w:val="0071488C"/>
  </w:style>
  <w:style w:type="numbering" w:customStyle="1" w:styleId="500">
    <w:name w:val="Нет списка50"/>
    <w:next w:val="a8"/>
    <w:uiPriority w:val="99"/>
    <w:semiHidden/>
    <w:unhideWhenUsed/>
    <w:rsid w:val="0071488C"/>
  </w:style>
  <w:style w:type="numbering" w:customStyle="1" w:styleId="550">
    <w:name w:val="Нет списка55"/>
    <w:next w:val="a8"/>
    <w:uiPriority w:val="99"/>
    <w:semiHidden/>
    <w:unhideWhenUsed/>
    <w:rsid w:val="0071488C"/>
  </w:style>
  <w:style w:type="numbering" w:customStyle="1" w:styleId="1111111173142">
    <w:name w:val="1 / 1.1 / 1.1.11173142"/>
    <w:rsid w:val="0071488C"/>
  </w:style>
  <w:style w:type="table" w:customStyle="1" w:styleId="TableGrid4">
    <w:name w:val="TableGrid4"/>
    <w:rsid w:val="0071488C"/>
    <w:rPr>
      <w:rFonts w:ascii="Calibri" w:hAnsi="Calibri"/>
      <w:sz w:val="22"/>
      <w:szCs w:val="22"/>
    </w:rPr>
    <w:tblPr>
      <w:tblCellMar>
        <w:top w:w="0" w:type="dxa"/>
        <w:left w:w="0" w:type="dxa"/>
        <w:bottom w:w="0" w:type="dxa"/>
        <w:right w:w="0" w:type="dxa"/>
      </w:tblCellMar>
    </w:tblPr>
  </w:style>
  <w:style w:type="numbering" w:customStyle="1" w:styleId="1ai11016">
    <w:name w:val="1 / a / i11016"/>
    <w:basedOn w:val="a8"/>
    <w:next w:val="1ai"/>
    <w:semiHidden/>
    <w:rsid w:val="0071488C"/>
  </w:style>
  <w:style w:type="numbering" w:customStyle="1" w:styleId="111111117315">
    <w:name w:val="1 / 1.1 / 1.1.1117315"/>
    <w:rsid w:val="0071488C"/>
  </w:style>
  <w:style w:type="numbering" w:customStyle="1" w:styleId="1ai110161">
    <w:name w:val="1 / a / i110161"/>
    <w:basedOn w:val="a8"/>
    <w:next w:val="1ai"/>
    <w:semiHidden/>
    <w:rsid w:val="0071488C"/>
  </w:style>
  <w:style w:type="table" w:customStyle="1" w:styleId="TableNormal36">
    <w:name w:val="Table Normal36"/>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62">
    <w:name w:val="1 / a / i110162"/>
    <w:basedOn w:val="a8"/>
    <w:next w:val="1ai"/>
    <w:semiHidden/>
    <w:rsid w:val="0071488C"/>
  </w:style>
  <w:style w:type="numbering" w:customStyle="1" w:styleId="1ai110282">
    <w:name w:val="1 / a / i110282"/>
    <w:basedOn w:val="a8"/>
    <w:next w:val="1ai"/>
    <w:rsid w:val="0071488C"/>
  </w:style>
  <w:style w:type="numbering" w:customStyle="1" w:styleId="111111117316">
    <w:name w:val="1 / 1.1 / 1.1.1117316"/>
    <w:rsid w:val="0071488C"/>
  </w:style>
  <w:style w:type="table" w:customStyle="1" w:styleId="TableNormal37">
    <w:name w:val="Table Normal37"/>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2811">
    <w:name w:val="1 / a / i1102811"/>
    <w:basedOn w:val="a8"/>
    <w:next w:val="1ai"/>
    <w:semiHidden/>
    <w:rsid w:val="0071488C"/>
  </w:style>
  <w:style w:type="numbering" w:customStyle="1" w:styleId="1ai110163">
    <w:name w:val="1 / a / i110163"/>
    <w:basedOn w:val="a8"/>
    <w:next w:val="1ai"/>
    <w:semiHidden/>
    <w:rsid w:val="0071488C"/>
  </w:style>
  <w:style w:type="table" w:customStyle="1" w:styleId="TableNormal38">
    <w:name w:val="Table Normal38"/>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913">
    <w:name w:val="Знак191"/>
    <w:basedOn w:val="a5"/>
    <w:next w:val="a5"/>
    <w:qFormat/>
    <w:rsid w:val="0071488C"/>
    <w:pPr>
      <w:keepNext/>
      <w:keepLines/>
      <w:spacing w:before="40"/>
      <w:ind w:left="720" w:hanging="432"/>
      <w:outlineLvl w:val="2"/>
    </w:pPr>
    <w:rPr>
      <w:rFonts w:ascii="Calibri Light" w:hAnsi="Calibri Light"/>
      <w:color w:val="1F4D78"/>
    </w:rPr>
  </w:style>
  <w:style w:type="numbering" w:customStyle="1" w:styleId="1ai11017">
    <w:name w:val="1 / a / i11017"/>
    <w:basedOn w:val="a8"/>
    <w:next w:val="1ai"/>
    <w:semiHidden/>
    <w:rsid w:val="0071488C"/>
    <w:pPr>
      <w:numPr>
        <w:numId w:val="16"/>
      </w:numPr>
    </w:pPr>
  </w:style>
  <w:style w:type="numbering" w:customStyle="1" w:styleId="31221">
    <w:name w:val="Статья / Раздел31221"/>
    <w:basedOn w:val="a8"/>
    <w:next w:val="affffffffffffffffb"/>
    <w:semiHidden/>
    <w:rsid w:val="0071488C"/>
    <w:pPr>
      <w:numPr>
        <w:numId w:val="11"/>
      </w:numPr>
    </w:pPr>
  </w:style>
  <w:style w:type="numbering" w:customStyle="1" w:styleId="11111111813">
    <w:name w:val="1 / 1.1 / 1.1.111813"/>
    <w:basedOn w:val="a8"/>
    <w:next w:val="111111"/>
    <w:semiHidden/>
    <w:rsid w:val="0071488C"/>
    <w:pPr>
      <w:numPr>
        <w:numId w:val="5"/>
      </w:numPr>
    </w:pPr>
  </w:style>
  <w:style w:type="numbering" w:customStyle="1" w:styleId="118121">
    <w:name w:val="Статья / Раздел118121"/>
    <w:basedOn w:val="a8"/>
    <w:next w:val="affffffffffffffffb"/>
    <w:semiHidden/>
    <w:rsid w:val="0071488C"/>
    <w:pPr>
      <w:numPr>
        <w:numId w:val="10"/>
      </w:numPr>
    </w:pPr>
  </w:style>
  <w:style w:type="numbering" w:customStyle="1" w:styleId="111111117317">
    <w:name w:val="1 / 1.1 / 1.1.1117317"/>
    <w:rsid w:val="0071488C"/>
    <w:pPr>
      <w:numPr>
        <w:numId w:val="49"/>
      </w:numPr>
    </w:pPr>
  </w:style>
  <w:style w:type="numbering" w:customStyle="1" w:styleId="11111111731121">
    <w:name w:val="1 / 1.1 / 1.1.111731121"/>
    <w:rsid w:val="0071488C"/>
    <w:pPr>
      <w:numPr>
        <w:numId w:val="3"/>
      </w:numPr>
    </w:pPr>
  </w:style>
  <w:style w:type="numbering" w:customStyle="1" w:styleId="560">
    <w:name w:val="Нет списка56"/>
    <w:next w:val="a8"/>
    <w:uiPriority w:val="99"/>
    <w:semiHidden/>
    <w:unhideWhenUsed/>
    <w:rsid w:val="0071488C"/>
  </w:style>
  <w:style w:type="numbering" w:customStyle="1" w:styleId="1280">
    <w:name w:val="Нет списка128"/>
    <w:next w:val="a8"/>
    <w:uiPriority w:val="99"/>
    <w:semiHidden/>
    <w:unhideWhenUsed/>
    <w:rsid w:val="0071488C"/>
  </w:style>
  <w:style w:type="table" w:customStyle="1" w:styleId="541">
    <w:name w:val="Сетка таблицы 54"/>
    <w:basedOn w:val="a7"/>
    <w:next w:val="52"/>
    <w:rsid w:val="0071488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7">
    <w:name w:val="Сетка таблицы14"/>
    <w:basedOn w:val="a7"/>
    <w:next w:val="af8"/>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5">
    <w:name w:val="1 / 1.1 / 1.1.145"/>
    <w:basedOn w:val="a8"/>
    <w:next w:val="111111"/>
    <w:uiPriority w:val="99"/>
    <w:semiHidden/>
    <w:rsid w:val="0071488C"/>
  </w:style>
  <w:style w:type="numbering" w:customStyle="1" w:styleId="1ai45">
    <w:name w:val="1 / a / i45"/>
    <w:basedOn w:val="a8"/>
    <w:next w:val="1ai"/>
    <w:uiPriority w:val="99"/>
    <w:semiHidden/>
    <w:rsid w:val="0071488C"/>
  </w:style>
  <w:style w:type="table" w:customStyle="1" w:styleId="-14">
    <w:name w:val="Веб-таблица 14"/>
    <w:basedOn w:val="a7"/>
    <w:next w:val="-10"/>
    <w:semiHidden/>
    <w:rsid w:val="0071488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7"/>
    <w:next w:val="-2"/>
    <w:semiHidden/>
    <w:rsid w:val="0071488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7"/>
    <w:next w:val="-3"/>
    <w:semiHidden/>
    <w:rsid w:val="0071488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3">
    <w:name w:val="Изысканная таблица4"/>
    <w:basedOn w:val="a7"/>
    <w:next w:val="affffffffc"/>
    <w:semiHidden/>
    <w:rsid w:val="0071488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7"/>
    <w:next w:val="1ff0"/>
    <w:semiHidden/>
    <w:rsid w:val="0071488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Изящная таблица 24"/>
    <w:basedOn w:val="a7"/>
    <w:next w:val="2f6"/>
    <w:semiHidden/>
    <w:rsid w:val="0071488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9">
    <w:name w:val="Классическая таблица 14"/>
    <w:basedOn w:val="a7"/>
    <w:next w:val="1a"/>
    <w:semiHidden/>
    <w:rsid w:val="0071488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Классическая таблица 24"/>
    <w:basedOn w:val="a7"/>
    <w:next w:val="2f7"/>
    <w:semiHidden/>
    <w:rsid w:val="0071488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7"/>
    <w:next w:val="3b"/>
    <w:semiHidden/>
    <w:rsid w:val="0071488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7"/>
    <w:next w:val="46"/>
    <w:semiHidden/>
    <w:rsid w:val="0071488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a">
    <w:name w:val="Объемная таблица 14"/>
    <w:basedOn w:val="a7"/>
    <w:next w:val="1ff1"/>
    <w:semiHidden/>
    <w:rsid w:val="007148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7">
    <w:name w:val="Объемная таблица 24"/>
    <w:basedOn w:val="a7"/>
    <w:next w:val="2f8"/>
    <w:semiHidden/>
    <w:rsid w:val="0071488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6">
    <w:name w:val="Объемная таблица 34"/>
    <w:basedOn w:val="a7"/>
    <w:next w:val="3c"/>
    <w:semiHidden/>
    <w:rsid w:val="0071488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Простая таблица 14"/>
    <w:basedOn w:val="a7"/>
    <w:next w:val="1ff2"/>
    <w:semiHidden/>
    <w:rsid w:val="0071488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7"/>
    <w:next w:val="2f9"/>
    <w:semiHidden/>
    <w:rsid w:val="007148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7">
    <w:name w:val="Простая таблица 34"/>
    <w:basedOn w:val="a7"/>
    <w:next w:val="3d"/>
    <w:semiHidden/>
    <w:rsid w:val="0071488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c">
    <w:name w:val="Сетка таблицы 14"/>
    <w:basedOn w:val="a7"/>
    <w:next w:val="1ff3"/>
    <w:semiHidden/>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9">
    <w:name w:val="Сетка таблицы 24"/>
    <w:basedOn w:val="a7"/>
    <w:next w:val="2fa"/>
    <w:semiHidden/>
    <w:rsid w:val="0071488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8">
    <w:name w:val="Сетка таблицы 34"/>
    <w:basedOn w:val="a7"/>
    <w:next w:val="3e"/>
    <w:semiHidden/>
    <w:rsid w:val="0071488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7"/>
    <w:next w:val="47"/>
    <w:semiHidden/>
    <w:rsid w:val="0071488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1">
    <w:name w:val="Сетка таблицы 64"/>
    <w:basedOn w:val="a7"/>
    <w:next w:val="62"/>
    <w:semiHidden/>
    <w:rsid w:val="0071488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
    <w:name w:val="Сетка таблицы 74"/>
    <w:basedOn w:val="a7"/>
    <w:next w:val="72"/>
    <w:semiHidden/>
    <w:rsid w:val="0071488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7"/>
    <w:next w:val="82"/>
    <w:semiHidden/>
    <w:rsid w:val="0071488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4">
    <w:name w:val="Современная таблица4"/>
    <w:basedOn w:val="a7"/>
    <w:next w:val="affffffffd"/>
    <w:semiHidden/>
    <w:rsid w:val="007148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Стандартная таблица4"/>
    <w:basedOn w:val="a7"/>
    <w:next w:val="affffffffe"/>
    <w:semiHidden/>
    <w:rsid w:val="0071488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53">
    <w:name w:val="Статья / Раздел45"/>
    <w:basedOn w:val="a8"/>
    <w:next w:val="affffffffffffffffb"/>
    <w:semiHidden/>
    <w:rsid w:val="0071488C"/>
  </w:style>
  <w:style w:type="table" w:customStyle="1" w:styleId="14d">
    <w:name w:val="Столбцы таблицы 14"/>
    <w:basedOn w:val="a7"/>
    <w:next w:val="1ff4"/>
    <w:semiHidden/>
    <w:rsid w:val="0071488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Столбцы таблицы 24"/>
    <w:basedOn w:val="a7"/>
    <w:next w:val="2fb"/>
    <w:semiHidden/>
    <w:rsid w:val="007148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9">
    <w:name w:val="Столбцы таблицы 34"/>
    <w:basedOn w:val="a7"/>
    <w:next w:val="3f"/>
    <w:semiHidden/>
    <w:rsid w:val="0071488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7"/>
    <w:next w:val="48"/>
    <w:semiHidden/>
    <w:rsid w:val="0071488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7"/>
    <w:next w:val="58"/>
    <w:semiHidden/>
    <w:rsid w:val="0071488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7"/>
    <w:next w:val="-11"/>
    <w:semiHidden/>
    <w:rsid w:val="0071488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7"/>
    <w:next w:val="-20"/>
    <w:semiHidden/>
    <w:rsid w:val="0071488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Таблица-список 38"/>
    <w:basedOn w:val="a7"/>
    <w:next w:val="-30"/>
    <w:semiHidden/>
    <w:rsid w:val="0071488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7"/>
    <w:next w:val="-4"/>
    <w:semiHidden/>
    <w:rsid w:val="0071488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7"/>
    <w:next w:val="-5"/>
    <w:semiHidden/>
    <w:rsid w:val="0071488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7"/>
    <w:next w:val="-6"/>
    <w:semiHidden/>
    <w:rsid w:val="0071488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7"/>
    <w:next w:val="-7"/>
    <w:semiHidden/>
    <w:rsid w:val="0071488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7"/>
    <w:next w:val="-8"/>
    <w:semiHidden/>
    <w:rsid w:val="0071488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6">
    <w:name w:val="Тема таблицы4"/>
    <w:basedOn w:val="a7"/>
    <w:next w:val="afffffffff"/>
    <w:semiHidden/>
    <w:rsid w:val="00714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e">
    <w:name w:val="Цветная таблица 14"/>
    <w:basedOn w:val="a7"/>
    <w:next w:val="1ff5"/>
    <w:semiHidden/>
    <w:rsid w:val="0071488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b">
    <w:name w:val="Цветная таблица 24"/>
    <w:basedOn w:val="a7"/>
    <w:next w:val="2fc"/>
    <w:semiHidden/>
    <w:rsid w:val="0071488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a">
    <w:name w:val="Цветная таблица 34"/>
    <w:basedOn w:val="a7"/>
    <w:next w:val="3f0"/>
    <w:semiHidden/>
    <w:rsid w:val="0071488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8"/>
    <w:semiHidden/>
    <w:rsid w:val="0071488C"/>
  </w:style>
  <w:style w:type="numbering" w:customStyle="1" w:styleId="111111126">
    <w:name w:val="1 / 1.1 / 1.1.1126"/>
    <w:basedOn w:val="a8"/>
    <w:next w:val="111111"/>
    <w:semiHidden/>
    <w:rsid w:val="0071488C"/>
  </w:style>
  <w:style w:type="numbering" w:customStyle="1" w:styleId="1ai126">
    <w:name w:val="1 / a / i126"/>
    <w:basedOn w:val="a8"/>
    <w:next w:val="1ai"/>
    <w:semiHidden/>
    <w:rsid w:val="0071488C"/>
  </w:style>
  <w:style w:type="numbering" w:customStyle="1" w:styleId="1261">
    <w:name w:val="Статья / Раздел126"/>
    <w:basedOn w:val="a8"/>
    <w:next w:val="affffffffffffffffb"/>
    <w:semiHidden/>
    <w:rsid w:val="0071488C"/>
  </w:style>
  <w:style w:type="numbering" w:customStyle="1" w:styleId="2270">
    <w:name w:val="Нет списка227"/>
    <w:next w:val="a8"/>
    <w:semiHidden/>
    <w:rsid w:val="0071488C"/>
  </w:style>
  <w:style w:type="numbering" w:customStyle="1" w:styleId="111111225">
    <w:name w:val="1 / 1.1 / 1.1.1225"/>
    <w:basedOn w:val="a8"/>
    <w:next w:val="111111"/>
    <w:semiHidden/>
    <w:rsid w:val="0071488C"/>
  </w:style>
  <w:style w:type="numbering" w:customStyle="1" w:styleId="1ai225">
    <w:name w:val="1 / a / i225"/>
    <w:basedOn w:val="a8"/>
    <w:next w:val="1ai"/>
    <w:semiHidden/>
    <w:rsid w:val="0071488C"/>
  </w:style>
  <w:style w:type="numbering" w:customStyle="1" w:styleId="2251">
    <w:name w:val="Статья / Раздел225"/>
    <w:basedOn w:val="a8"/>
    <w:next w:val="affffffffffffffffb"/>
    <w:semiHidden/>
    <w:rsid w:val="0071488C"/>
  </w:style>
  <w:style w:type="table" w:customStyle="1" w:styleId="155">
    <w:name w:val="Сетка таблицы15"/>
    <w:basedOn w:val="a7"/>
    <w:next w:val="af8"/>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c">
    <w:name w:val="Сетка таблицы23"/>
    <w:basedOn w:val="a7"/>
    <w:next w:val="af8"/>
    <w:rsid w:val="0071488C"/>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8"/>
    <w:semiHidden/>
    <w:rsid w:val="0071488C"/>
  </w:style>
  <w:style w:type="numbering" w:customStyle="1" w:styleId="111111316">
    <w:name w:val="1 / 1.1 / 1.1.1316"/>
    <w:basedOn w:val="a8"/>
    <w:next w:val="111111"/>
    <w:semiHidden/>
    <w:rsid w:val="0071488C"/>
  </w:style>
  <w:style w:type="numbering" w:customStyle="1" w:styleId="1ai316">
    <w:name w:val="1 / a / i316"/>
    <w:basedOn w:val="a8"/>
    <w:next w:val="1ai"/>
    <w:semiHidden/>
    <w:rsid w:val="0071488C"/>
  </w:style>
  <w:style w:type="numbering" w:customStyle="1" w:styleId="3161">
    <w:name w:val="Статья / Раздел316"/>
    <w:basedOn w:val="a8"/>
    <w:next w:val="affffffffffffffffb"/>
    <w:semiHidden/>
    <w:rsid w:val="0071488C"/>
  </w:style>
  <w:style w:type="numbering" w:customStyle="1" w:styleId="11190">
    <w:name w:val="Нет списка1119"/>
    <w:next w:val="a8"/>
    <w:semiHidden/>
    <w:rsid w:val="0071488C"/>
  </w:style>
  <w:style w:type="numbering" w:customStyle="1" w:styleId="11111111160">
    <w:name w:val="1 / 1.1 / 1.1.11116"/>
    <w:basedOn w:val="a8"/>
    <w:next w:val="111111"/>
    <w:semiHidden/>
    <w:rsid w:val="0071488C"/>
  </w:style>
  <w:style w:type="numbering" w:customStyle="1" w:styleId="1ai1116">
    <w:name w:val="1 / a / i1116"/>
    <w:basedOn w:val="a8"/>
    <w:next w:val="1ai"/>
    <w:semiHidden/>
    <w:rsid w:val="0071488C"/>
  </w:style>
  <w:style w:type="numbering" w:customStyle="1" w:styleId="11161">
    <w:name w:val="Статья / Раздел1116"/>
    <w:basedOn w:val="a8"/>
    <w:next w:val="affffffffffffffffb"/>
    <w:semiHidden/>
    <w:rsid w:val="0071488C"/>
  </w:style>
  <w:style w:type="numbering" w:customStyle="1" w:styleId="21160">
    <w:name w:val="Нет списка2116"/>
    <w:next w:val="a8"/>
    <w:semiHidden/>
    <w:rsid w:val="0071488C"/>
  </w:style>
  <w:style w:type="numbering" w:customStyle="1" w:styleId="1111112116">
    <w:name w:val="1 / 1.1 / 1.1.12116"/>
    <w:basedOn w:val="a8"/>
    <w:next w:val="111111"/>
    <w:semiHidden/>
    <w:rsid w:val="0071488C"/>
  </w:style>
  <w:style w:type="numbering" w:customStyle="1" w:styleId="1ai2116">
    <w:name w:val="1 / a / i2116"/>
    <w:basedOn w:val="a8"/>
    <w:next w:val="1ai"/>
    <w:semiHidden/>
    <w:rsid w:val="0071488C"/>
  </w:style>
  <w:style w:type="numbering" w:customStyle="1" w:styleId="21161">
    <w:name w:val="Статья / Раздел2116"/>
    <w:basedOn w:val="a8"/>
    <w:next w:val="affffffffffffffffb"/>
    <w:semiHidden/>
    <w:rsid w:val="0071488C"/>
  </w:style>
  <w:style w:type="table" w:customStyle="1" w:styleId="13a">
    <w:name w:val="Стиль таблицы13"/>
    <w:uiPriority w:val="99"/>
    <w:rsid w:val="0071488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93">
    <w:name w:val="Сетка таблицы39"/>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0">
    <w:name w:val="Нет списка414"/>
    <w:next w:val="a8"/>
    <w:semiHidden/>
    <w:rsid w:val="0071488C"/>
  </w:style>
  <w:style w:type="numbering" w:customStyle="1" w:styleId="11111146">
    <w:name w:val="1 / 1.1 / 1.1.146"/>
    <w:basedOn w:val="a8"/>
    <w:next w:val="111111"/>
    <w:semiHidden/>
    <w:rsid w:val="0071488C"/>
  </w:style>
  <w:style w:type="numbering" w:customStyle="1" w:styleId="1ai46">
    <w:name w:val="1 / a / i46"/>
    <w:basedOn w:val="a8"/>
    <w:next w:val="1ai"/>
    <w:semiHidden/>
    <w:rsid w:val="0071488C"/>
  </w:style>
  <w:style w:type="numbering" w:customStyle="1" w:styleId="462">
    <w:name w:val="Статья / Раздел46"/>
    <w:basedOn w:val="a8"/>
    <w:next w:val="affffffffffffffffb"/>
    <w:semiHidden/>
    <w:rsid w:val="0071488C"/>
  </w:style>
  <w:style w:type="numbering" w:customStyle="1" w:styleId="1290">
    <w:name w:val="Нет списка129"/>
    <w:next w:val="a8"/>
    <w:semiHidden/>
    <w:rsid w:val="0071488C"/>
  </w:style>
  <w:style w:type="numbering" w:customStyle="1" w:styleId="111111127">
    <w:name w:val="1 / 1.1 / 1.1.1127"/>
    <w:basedOn w:val="a8"/>
    <w:next w:val="111111"/>
    <w:semiHidden/>
    <w:rsid w:val="0071488C"/>
  </w:style>
  <w:style w:type="numbering" w:customStyle="1" w:styleId="1ai127">
    <w:name w:val="1 / a / i127"/>
    <w:basedOn w:val="a8"/>
    <w:next w:val="1ai"/>
    <w:semiHidden/>
    <w:rsid w:val="0071488C"/>
  </w:style>
  <w:style w:type="numbering" w:customStyle="1" w:styleId="1271">
    <w:name w:val="Статья / Раздел127"/>
    <w:basedOn w:val="a8"/>
    <w:next w:val="affffffffffffffffb"/>
    <w:semiHidden/>
    <w:rsid w:val="0071488C"/>
  </w:style>
  <w:style w:type="numbering" w:customStyle="1" w:styleId="2280">
    <w:name w:val="Нет списка228"/>
    <w:next w:val="a8"/>
    <w:semiHidden/>
    <w:rsid w:val="0071488C"/>
  </w:style>
  <w:style w:type="numbering" w:customStyle="1" w:styleId="111111226">
    <w:name w:val="1 / 1.1 / 1.1.1226"/>
    <w:basedOn w:val="a8"/>
    <w:next w:val="111111"/>
    <w:semiHidden/>
    <w:rsid w:val="0071488C"/>
  </w:style>
  <w:style w:type="numbering" w:customStyle="1" w:styleId="1ai226">
    <w:name w:val="1 / a / i226"/>
    <w:basedOn w:val="a8"/>
    <w:next w:val="1ai"/>
    <w:semiHidden/>
    <w:rsid w:val="0071488C"/>
  </w:style>
  <w:style w:type="numbering" w:customStyle="1" w:styleId="2261">
    <w:name w:val="Статья / Раздел226"/>
    <w:basedOn w:val="a8"/>
    <w:next w:val="affffffffffffffffb"/>
    <w:semiHidden/>
    <w:rsid w:val="0071488C"/>
  </w:style>
  <w:style w:type="numbering" w:customStyle="1" w:styleId="3190">
    <w:name w:val="Нет списка319"/>
    <w:next w:val="a8"/>
    <w:semiHidden/>
    <w:rsid w:val="0071488C"/>
  </w:style>
  <w:style w:type="numbering" w:customStyle="1" w:styleId="111111317">
    <w:name w:val="1 / 1.1 / 1.1.1317"/>
    <w:basedOn w:val="a8"/>
    <w:next w:val="111111"/>
    <w:semiHidden/>
    <w:rsid w:val="0071488C"/>
  </w:style>
  <w:style w:type="numbering" w:customStyle="1" w:styleId="1ai317">
    <w:name w:val="1 / a / i317"/>
    <w:basedOn w:val="a8"/>
    <w:next w:val="1ai"/>
    <w:semiHidden/>
    <w:rsid w:val="0071488C"/>
  </w:style>
  <w:style w:type="numbering" w:customStyle="1" w:styleId="3171">
    <w:name w:val="Статья / Раздел317"/>
    <w:basedOn w:val="a8"/>
    <w:next w:val="affffffffffffffffb"/>
    <w:semiHidden/>
    <w:rsid w:val="0071488C"/>
  </w:style>
  <w:style w:type="numbering" w:customStyle="1" w:styleId="111130">
    <w:name w:val="Нет списка11113"/>
    <w:next w:val="a8"/>
    <w:semiHidden/>
    <w:rsid w:val="0071488C"/>
  </w:style>
  <w:style w:type="numbering" w:customStyle="1" w:styleId="1111111117">
    <w:name w:val="1 / 1.1 / 1.1.11117"/>
    <w:basedOn w:val="a8"/>
    <w:next w:val="111111"/>
    <w:semiHidden/>
    <w:rsid w:val="0071488C"/>
  </w:style>
  <w:style w:type="numbering" w:customStyle="1" w:styleId="1ai1117">
    <w:name w:val="1 / a / i1117"/>
    <w:basedOn w:val="a8"/>
    <w:next w:val="1ai"/>
    <w:semiHidden/>
    <w:rsid w:val="0071488C"/>
  </w:style>
  <w:style w:type="numbering" w:customStyle="1" w:styleId="11171">
    <w:name w:val="Статья / Раздел1117"/>
    <w:basedOn w:val="a8"/>
    <w:next w:val="affffffffffffffffb"/>
    <w:semiHidden/>
    <w:rsid w:val="0071488C"/>
  </w:style>
  <w:style w:type="numbering" w:customStyle="1" w:styleId="21170">
    <w:name w:val="Нет списка2117"/>
    <w:next w:val="a8"/>
    <w:semiHidden/>
    <w:rsid w:val="0071488C"/>
  </w:style>
  <w:style w:type="numbering" w:customStyle="1" w:styleId="1111112117">
    <w:name w:val="1 / 1.1 / 1.1.12117"/>
    <w:basedOn w:val="a8"/>
    <w:next w:val="111111"/>
    <w:semiHidden/>
    <w:rsid w:val="0071488C"/>
  </w:style>
  <w:style w:type="numbering" w:customStyle="1" w:styleId="1ai2117">
    <w:name w:val="1 / a / i2117"/>
    <w:basedOn w:val="a8"/>
    <w:next w:val="1ai"/>
    <w:semiHidden/>
    <w:rsid w:val="0071488C"/>
  </w:style>
  <w:style w:type="numbering" w:customStyle="1" w:styleId="21171">
    <w:name w:val="Статья / Раздел2117"/>
    <w:basedOn w:val="a8"/>
    <w:next w:val="affffffffffffffffb"/>
    <w:semiHidden/>
    <w:rsid w:val="0071488C"/>
  </w:style>
  <w:style w:type="numbering" w:customStyle="1" w:styleId="31130">
    <w:name w:val="Нет списка3113"/>
    <w:next w:val="a8"/>
    <w:semiHidden/>
    <w:rsid w:val="0071488C"/>
  </w:style>
  <w:style w:type="numbering" w:customStyle="1" w:styleId="1111113113">
    <w:name w:val="1 / 1.1 / 1.1.13113"/>
    <w:basedOn w:val="a8"/>
    <w:next w:val="111111"/>
    <w:semiHidden/>
    <w:rsid w:val="0071488C"/>
  </w:style>
  <w:style w:type="numbering" w:customStyle="1" w:styleId="1ai3113">
    <w:name w:val="1 / a / i3113"/>
    <w:basedOn w:val="a8"/>
    <w:next w:val="1ai"/>
    <w:semiHidden/>
    <w:rsid w:val="0071488C"/>
  </w:style>
  <w:style w:type="numbering" w:customStyle="1" w:styleId="31131">
    <w:name w:val="Статья / Раздел3113"/>
    <w:basedOn w:val="a8"/>
    <w:next w:val="affffffffffffffffb"/>
    <w:semiHidden/>
    <w:rsid w:val="0071488C"/>
  </w:style>
  <w:style w:type="numbering" w:customStyle="1" w:styleId="1111130">
    <w:name w:val="Нет списка111113"/>
    <w:next w:val="a8"/>
    <w:semiHidden/>
    <w:rsid w:val="0071488C"/>
  </w:style>
  <w:style w:type="numbering" w:customStyle="1" w:styleId="11111111113">
    <w:name w:val="1 / 1.1 / 1.1.111113"/>
    <w:basedOn w:val="a8"/>
    <w:next w:val="111111"/>
    <w:semiHidden/>
    <w:rsid w:val="0071488C"/>
  </w:style>
  <w:style w:type="numbering" w:customStyle="1" w:styleId="1ai11113">
    <w:name w:val="1 / a / i11113"/>
    <w:basedOn w:val="a8"/>
    <w:next w:val="1ai"/>
    <w:semiHidden/>
    <w:rsid w:val="0071488C"/>
  </w:style>
  <w:style w:type="numbering" w:customStyle="1" w:styleId="111131">
    <w:name w:val="Статья / Раздел11113"/>
    <w:basedOn w:val="a8"/>
    <w:next w:val="affffffffffffffffb"/>
    <w:semiHidden/>
    <w:rsid w:val="0071488C"/>
  </w:style>
  <w:style w:type="numbering" w:customStyle="1" w:styleId="21113">
    <w:name w:val="Нет списка21113"/>
    <w:next w:val="a8"/>
    <w:semiHidden/>
    <w:rsid w:val="0071488C"/>
  </w:style>
  <w:style w:type="numbering" w:customStyle="1" w:styleId="11111121113">
    <w:name w:val="1 / 1.1 / 1.1.121113"/>
    <w:basedOn w:val="a8"/>
    <w:next w:val="111111"/>
    <w:semiHidden/>
    <w:rsid w:val="0071488C"/>
  </w:style>
  <w:style w:type="numbering" w:customStyle="1" w:styleId="1ai21113">
    <w:name w:val="1 / a / i21113"/>
    <w:basedOn w:val="a8"/>
    <w:next w:val="1ai"/>
    <w:semiHidden/>
    <w:rsid w:val="0071488C"/>
  </w:style>
  <w:style w:type="numbering" w:customStyle="1" w:styleId="211130">
    <w:name w:val="Статья / Раздел21113"/>
    <w:basedOn w:val="a8"/>
    <w:next w:val="affffffffffffffffb"/>
    <w:semiHidden/>
    <w:rsid w:val="0071488C"/>
  </w:style>
  <w:style w:type="numbering" w:customStyle="1" w:styleId="4150">
    <w:name w:val="Нет списка415"/>
    <w:next w:val="a8"/>
    <w:semiHidden/>
    <w:rsid w:val="0071488C"/>
  </w:style>
  <w:style w:type="numbering" w:customStyle="1" w:styleId="111111413">
    <w:name w:val="1 / 1.1 / 1.1.1413"/>
    <w:basedOn w:val="a8"/>
    <w:next w:val="111111"/>
    <w:semiHidden/>
    <w:rsid w:val="0071488C"/>
  </w:style>
  <w:style w:type="numbering" w:customStyle="1" w:styleId="1ai413">
    <w:name w:val="1 / a / i413"/>
    <w:basedOn w:val="a8"/>
    <w:next w:val="1ai"/>
    <w:semiHidden/>
    <w:rsid w:val="0071488C"/>
  </w:style>
  <w:style w:type="numbering" w:customStyle="1" w:styleId="4131">
    <w:name w:val="Статья / Раздел413"/>
    <w:basedOn w:val="a8"/>
    <w:next w:val="affffffffffffffffb"/>
    <w:semiHidden/>
    <w:rsid w:val="0071488C"/>
  </w:style>
  <w:style w:type="numbering" w:customStyle="1" w:styleId="1214">
    <w:name w:val="Нет списка1214"/>
    <w:next w:val="a8"/>
    <w:semiHidden/>
    <w:rsid w:val="0071488C"/>
  </w:style>
  <w:style w:type="numbering" w:customStyle="1" w:styleId="1111111213">
    <w:name w:val="1 / 1.1 / 1.1.11213"/>
    <w:basedOn w:val="a8"/>
    <w:next w:val="111111"/>
    <w:semiHidden/>
    <w:rsid w:val="0071488C"/>
  </w:style>
  <w:style w:type="numbering" w:customStyle="1" w:styleId="1ai1213">
    <w:name w:val="1 / a / i1213"/>
    <w:basedOn w:val="a8"/>
    <w:next w:val="1ai"/>
    <w:semiHidden/>
    <w:rsid w:val="0071488C"/>
  </w:style>
  <w:style w:type="numbering" w:customStyle="1" w:styleId="12131">
    <w:name w:val="Статья / Раздел1213"/>
    <w:basedOn w:val="a8"/>
    <w:next w:val="affffffffffffffffb"/>
    <w:semiHidden/>
    <w:rsid w:val="0071488C"/>
  </w:style>
  <w:style w:type="numbering" w:customStyle="1" w:styleId="2213">
    <w:name w:val="Нет списка2213"/>
    <w:next w:val="a8"/>
    <w:semiHidden/>
    <w:rsid w:val="0071488C"/>
  </w:style>
  <w:style w:type="numbering" w:customStyle="1" w:styleId="1111112213">
    <w:name w:val="1 / 1.1 / 1.1.12213"/>
    <w:basedOn w:val="a8"/>
    <w:next w:val="111111"/>
    <w:semiHidden/>
    <w:rsid w:val="0071488C"/>
  </w:style>
  <w:style w:type="numbering" w:customStyle="1" w:styleId="1ai2213">
    <w:name w:val="1 / a / i2213"/>
    <w:basedOn w:val="a8"/>
    <w:next w:val="1ai"/>
    <w:semiHidden/>
    <w:rsid w:val="0071488C"/>
  </w:style>
  <w:style w:type="numbering" w:customStyle="1" w:styleId="22130">
    <w:name w:val="Статья / Раздел2213"/>
    <w:basedOn w:val="a8"/>
    <w:next w:val="affffffffffffffffb"/>
    <w:semiHidden/>
    <w:rsid w:val="0071488C"/>
  </w:style>
  <w:style w:type="numbering" w:customStyle="1" w:styleId="3250">
    <w:name w:val="Нет списка325"/>
    <w:next w:val="a8"/>
    <w:semiHidden/>
    <w:rsid w:val="0071488C"/>
  </w:style>
  <w:style w:type="numbering" w:customStyle="1" w:styleId="111111324">
    <w:name w:val="1 / 1.1 / 1.1.1324"/>
    <w:basedOn w:val="a8"/>
    <w:next w:val="111111"/>
    <w:semiHidden/>
    <w:rsid w:val="0071488C"/>
  </w:style>
  <w:style w:type="numbering" w:customStyle="1" w:styleId="1ai324">
    <w:name w:val="1 / a / i324"/>
    <w:basedOn w:val="a8"/>
    <w:next w:val="1ai"/>
    <w:semiHidden/>
    <w:rsid w:val="0071488C"/>
  </w:style>
  <w:style w:type="numbering" w:customStyle="1" w:styleId="3241">
    <w:name w:val="Статья / Раздел324"/>
    <w:basedOn w:val="a8"/>
    <w:next w:val="affffffffffffffffb"/>
    <w:semiHidden/>
    <w:rsid w:val="0071488C"/>
  </w:style>
  <w:style w:type="numbering" w:customStyle="1" w:styleId="1125">
    <w:name w:val="Нет списка1125"/>
    <w:next w:val="a8"/>
    <w:semiHidden/>
    <w:rsid w:val="0071488C"/>
  </w:style>
  <w:style w:type="numbering" w:customStyle="1" w:styleId="1111111124">
    <w:name w:val="1 / 1.1 / 1.1.11124"/>
    <w:basedOn w:val="a8"/>
    <w:next w:val="111111"/>
    <w:semiHidden/>
    <w:rsid w:val="0071488C"/>
  </w:style>
  <w:style w:type="numbering" w:customStyle="1" w:styleId="1ai1124">
    <w:name w:val="1 / a / i1124"/>
    <w:basedOn w:val="a8"/>
    <w:next w:val="1ai"/>
    <w:semiHidden/>
    <w:rsid w:val="0071488C"/>
  </w:style>
  <w:style w:type="numbering" w:customStyle="1" w:styleId="11240">
    <w:name w:val="Статья / Раздел1124"/>
    <w:basedOn w:val="a8"/>
    <w:next w:val="affffffffffffffffb"/>
    <w:semiHidden/>
    <w:rsid w:val="0071488C"/>
  </w:style>
  <w:style w:type="numbering" w:customStyle="1" w:styleId="2124">
    <w:name w:val="Нет списка2124"/>
    <w:next w:val="a8"/>
    <w:semiHidden/>
    <w:rsid w:val="0071488C"/>
  </w:style>
  <w:style w:type="numbering" w:customStyle="1" w:styleId="1111112124">
    <w:name w:val="1 / 1.1 / 1.1.12124"/>
    <w:basedOn w:val="a8"/>
    <w:next w:val="111111"/>
    <w:semiHidden/>
    <w:rsid w:val="0071488C"/>
  </w:style>
  <w:style w:type="numbering" w:customStyle="1" w:styleId="1ai2124">
    <w:name w:val="1 / a / i2124"/>
    <w:basedOn w:val="a8"/>
    <w:next w:val="1ai"/>
    <w:semiHidden/>
    <w:rsid w:val="0071488C"/>
  </w:style>
  <w:style w:type="numbering" w:customStyle="1" w:styleId="21240">
    <w:name w:val="Статья / Раздел2124"/>
    <w:basedOn w:val="a8"/>
    <w:next w:val="affffffffffffffffb"/>
    <w:semiHidden/>
    <w:rsid w:val="0071488C"/>
  </w:style>
  <w:style w:type="numbering" w:customStyle="1" w:styleId="570">
    <w:name w:val="Нет списка57"/>
    <w:next w:val="a8"/>
    <w:semiHidden/>
    <w:rsid w:val="0071488C"/>
  </w:style>
  <w:style w:type="numbering" w:customStyle="1" w:styleId="11111154">
    <w:name w:val="1 / 1.1 / 1.1.154"/>
    <w:basedOn w:val="a8"/>
    <w:next w:val="111111"/>
    <w:semiHidden/>
    <w:rsid w:val="0071488C"/>
  </w:style>
  <w:style w:type="numbering" w:customStyle="1" w:styleId="1ai54">
    <w:name w:val="1 / a / i54"/>
    <w:basedOn w:val="a8"/>
    <w:next w:val="1ai"/>
    <w:semiHidden/>
    <w:rsid w:val="0071488C"/>
  </w:style>
  <w:style w:type="numbering" w:customStyle="1" w:styleId="543">
    <w:name w:val="Статья / Раздел54"/>
    <w:basedOn w:val="a8"/>
    <w:next w:val="affffffffffffffffb"/>
    <w:semiHidden/>
    <w:rsid w:val="0071488C"/>
  </w:style>
  <w:style w:type="numbering" w:customStyle="1" w:styleId="1370">
    <w:name w:val="Нет списка137"/>
    <w:next w:val="a8"/>
    <w:semiHidden/>
    <w:rsid w:val="0071488C"/>
  </w:style>
  <w:style w:type="numbering" w:customStyle="1" w:styleId="111111134">
    <w:name w:val="1 / 1.1 / 1.1.1134"/>
    <w:basedOn w:val="a8"/>
    <w:next w:val="111111"/>
    <w:semiHidden/>
    <w:rsid w:val="0071488C"/>
  </w:style>
  <w:style w:type="numbering" w:customStyle="1" w:styleId="1ai134">
    <w:name w:val="1 / a / i134"/>
    <w:basedOn w:val="a8"/>
    <w:next w:val="1ai"/>
    <w:semiHidden/>
    <w:rsid w:val="0071488C"/>
  </w:style>
  <w:style w:type="numbering" w:customStyle="1" w:styleId="1342">
    <w:name w:val="Статья / Раздел134"/>
    <w:basedOn w:val="a8"/>
    <w:next w:val="affffffffffffffffb"/>
    <w:semiHidden/>
    <w:rsid w:val="0071488C"/>
  </w:style>
  <w:style w:type="numbering" w:customStyle="1" w:styleId="2350">
    <w:name w:val="Нет списка235"/>
    <w:next w:val="a8"/>
    <w:semiHidden/>
    <w:rsid w:val="0071488C"/>
  </w:style>
  <w:style w:type="numbering" w:customStyle="1" w:styleId="111111234">
    <w:name w:val="1 / 1.1 / 1.1.1234"/>
    <w:basedOn w:val="a8"/>
    <w:next w:val="111111"/>
    <w:semiHidden/>
    <w:rsid w:val="0071488C"/>
  </w:style>
  <w:style w:type="numbering" w:customStyle="1" w:styleId="1ai234">
    <w:name w:val="1 / a / i234"/>
    <w:basedOn w:val="a8"/>
    <w:next w:val="1ai"/>
    <w:semiHidden/>
    <w:rsid w:val="0071488C"/>
  </w:style>
  <w:style w:type="numbering" w:customStyle="1" w:styleId="2341">
    <w:name w:val="Статья / Раздел234"/>
    <w:basedOn w:val="a8"/>
    <w:next w:val="affffffffffffffffb"/>
    <w:semiHidden/>
    <w:rsid w:val="0071488C"/>
  </w:style>
  <w:style w:type="numbering" w:customStyle="1" w:styleId="3350">
    <w:name w:val="Нет списка335"/>
    <w:next w:val="a8"/>
    <w:semiHidden/>
    <w:rsid w:val="0071488C"/>
  </w:style>
  <w:style w:type="numbering" w:customStyle="1" w:styleId="111111334">
    <w:name w:val="1 / 1.1 / 1.1.1334"/>
    <w:basedOn w:val="a8"/>
    <w:next w:val="111111"/>
    <w:semiHidden/>
    <w:rsid w:val="0071488C"/>
  </w:style>
  <w:style w:type="numbering" w:customStyle="1" w:styleId="1ai334">
    <w:name w:val="1 / a / i334"/>
    <w:basedOn w:val="a8"/>
    <w:next w:val="1ai"/>
    <w:semiHidden/>
    <w:rsid w:val="0071488C"/>
  </w:style>
  <w:style w:type="numbering" w:customStyle="1" w:styleId="3341">
    <w:name w:val="Статья / Раздел334"/>
    <w:basedOn w:val="a8"/>
    <w:next w:val="affffffffffffffffb"/>
    <w:semiHidden/>
    <w:rsid w:val="0071488C"/>
  </w:style>
  <w:style w:type="numbering" w:customStyle="1" w:styleId="1135">
    <w:name w:val="Нет списка1135"/>
    <w:next w:val="a8"/>
    <w:semiHidden/>
    <w:rsid w:val="0071488C"/>
  </w:style>
  <w:style w:type="numbering" w:customStyle="1" w:styleId="1111111134">
    <w:name w:val="1 / 1.1 / 1.1.11134"/>
    <w:basedOn w:val="a8"/>
    <w:next w:val="111111"/>
    <w:semiHidden/>
    <w:rsid w:val="0071488C"/>
  </w:style>
  <w:style w:type="numbering" w:customStyle="1" w:styleId="1ai1134">
    <w:name w:val="1 / a / i1134"/>
    <w:basedOn w:val="a8"/>
    <w:next w:val="1ai"/>
    <w:semiHidden/>
    <w:rsid w:val="0071488C"/>
  </w:style>
  <w:style w:type="numbering" w:customStyle="1" w:styleId="11340">
    <w:name w:val="Статья / Раздел1134"/>
    <w:basedOn w:val="a8"/>
    <w:next w:val="affffffffffffffffb"/>
    <w:semiHidden/>
    <w:rsid w:val="0071488C"/>
  </w:style>
  <w:style w:type="numbering" w:customStyle="1" w:styleId="2134">
    <w:name w:val="Нет списка2134"/>
    <w:next w:val="a8"/>
    <w:semiHidden/>
    <w:rsid w:val="0071488C"/>
  </w:style>
  <w:style w:type="numbering" w:customStyle="1" w:styleId="1111112134">
    <w:name w:val="1 / 1.1 / 1.1.12134"/>
    <w:basedOn w:val="a8"/>
    <w:next w:val="111111"/>
    <w:semiHidden/>
    <w:rsid w:val="0071488C"/>
  </w:style>
  <w:style w:type="numbering" w:customStyle="1" w:styleId="1ai2134">
    <w:name w:val="1 / a / i2134"/>
    <w:basedOn w:val="a8"/>
    <w:next w:val="1ai"/>
    <w:semiHidden/>
    <w:rsid w:val="0071488C"/>
  </w:style>
  <w:style w:type="numbering" w:customStyle="1" w:styleId="21340">
    <w:name w:val="Статья / Раздел2134"/>
    <w:basedOn w:val="a8"/>
    <w:next w:val="affffffffffffffffb"/>
    <w:semiHidden/>
    <w:rsid w:val="0071488C"/>
  </w:style>
  <w:style w:type="table" w:customStyle="1" w:styleId="TableNormal39">
    <w:name w:val="Table Normal39"/>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71488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50">
    <w:name w:val="Нет списка65"/>
    <w:next w:val="a8"/>
    <w:uiPriority w:val="99"/>
    <w:semiHidden/>
    <w:unhideWhenUsed/>
    <w:rsid w:val="0071488C"/>
  </w:style>
  <w:style w:type="table" w:customStyle="1" w:styleId="3152">
    <w:name w:val="Сетка таблицы315"/>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8"/>
    <w:semiHidden/>
    <w:rsid w:val="0071488C"/>
  </w:style>
  <w:style w:type="numbering" w:customStyle="1" w:styleId="11111164">
    <w:name w:val="1 / 1.1 / 1.1.164"/>
    <w:basedOn w:val="a8"/>
    <w:next w:val="111111"/>
    <w:semiHidden/>
    <w:rsid w:val="0071488C"/>
  </w:style>
  <w:style w:type="numbering" w:customStyle="1" w:styleId="1ai64">
    <w:name w:val="1 / a / i64"/>
    <w:basedOn w:val="a8"/>
    <w:next w:val="1ai"/>
    <w:semiHidden/>
    <w:rsid w:val="0071488C"/>
  </w:style>
  <w:style w:type="numbering" w:customStyle="1" w:styleId="642">
    <w:name w:val="Статья / Раздел64"/>
    <w:basedOn w:val="a8"/>
    <w:next w:val="affffffffffffffffb"/>
    <w:semiHidden/>
    <w:rsid w:val="0071488C"/>
  </w:style>
  <w:style w:type="numbering" w:customStyle="1" w:styleId="1470">
    <w:name w:val="Нет списка147"/>
    <w:next w:val="a8"/>
    <w:semiHidden/>
    <w:rsid w:val="0071488C"/>
  </w:style>
  <w:style w:type="numbering" w:customStyle="1" w:styleId="111111144">
    <w:name w:val="1 / 1.1 / 1.1.1144"/>
    <w:basedOn w:val="a8"/>
    <w:next w:val="111111"/>
    <w:semiHidden/>
    <w:rsid w:val="0071488C"/>
  </w:style>
  <w:style w:type="numbering" w:customStyle="1" w:styleId="1ai144">
    <w:name w:val="1 / a / i144"/>
    <w:basedOn w:val="a8"/>
    <w:next w:val="1ai"/>
    <w:semiHidden/>
    <w:rsid w:val="0071488C"/>
  </w:style>
  <w:style w:type="numbering" w:customStyle="1" w:styleId="1442">
    <w:name w:val="Статья / Раздел144"/>
    <w:basedOn w:val="a8"/>
    <w:next w:val="affffffffffffffffb"/>
    <w:semiHidden/>
    <w:rsid w:val="0071488C"/>
  </w:style>
  <w:style w:type="numbering" w:customStyle="1" w:styleId="2450">
    <w:name w:val="Нет списка245"/>
    <w:next w:val="a8"/>
    <w:semiHidden/>
    <w:rsid w:val="0071488C"/>
  </w:style>
  <w:style w:type="numbering" w:customStyle="1" w:styleId="111111244">
    <w:name w:val="1 / 1.1 / 1.1.1244"/>
    <w:basedOn w:val="a8"/>
    <w:next w:val="111111"/>
    <w:semiHidden/>
    <w:rsid w:val="0071488C"/>
  </w:style>
  <w:style w:type="numbering" w:customStyle="1" w:styleId="1ai244">
    <w:name w:val="1 / a / i244"/>
    <w:basedOn w:val="a8"/>
    <w:next w:val="1ai"/>
    <w:semiHidden/>
    <w:rsid w:val="0071488C"/>
  </w:style>
  <w:style w:type="numbering" w:customStyle="1" w:styleId="2440">
    <w:name w:val="Статья / Раздел244"/>
    <w:basedOn w:val="a8"/>
    <w:next w:val="affffffffffffffffb"/>
    <w:semiHidden/>
    <w:rsid w:val="0071488C"/>
  </w:style>
  <w:style w:type="numbering" w:customStyle="1" w:styleId="3450">
    <w:name w:val="Нет списка345"/>
    <w:next w:val="a8"/>
    <w:semiHidden/>
    <w:rsid w:val="0071488C"/>
  </w:style>
  <w:style w:type="numbering" w:customStyle="1" w:styleId="111111344">
    <w:name w:val="1 / 1.1 / 1.1.1344"/>
    <w:basedOn w:val="a8"/>
    <w:next w:val="111111"/>
    <w:semiHidden/>
    <w:rsid w:val="0071488C"/>
  </w:style>
  <w:style w:type="numbering" w:customStyle="1" w:styleId="1ai344">
    <w:name w:val="1 / a / i344"/>
    <w:basedOn w:val="a8"/>
    <w:next w:val="1ai"/>
    <w:semiHidden/>
    <w:rsid w:val="0071488C"/>
  </w:style>
  <w:style w:type="numbering" w:customStyle="1" w:styleId="3440">
    <w:name w:val="Статья / Раздел344"/>
    <w:basedOn w:val="a8"/>
    <w:next w:val="affffffffffffffffb"/>
    <w:semiHidden/>
    <w:rsid w:val="0071488C"/>
  </w:style>
  <w:style w:type="numbering" w:customStyle="1" w:styleId="1145">
    <w:name w:val="Нет списка1145"/>
    <w:next w:val="a8"/>
    <w:semiHidden/>
    <w:rsid w:val="0071488C"/>
  </w:style>
  <w:style w:type="numbering" w:customStyle="1" w:styleId="1111111144">
    <w:name w:val="1 / 1.1 / 1.1.11144"/>
    <w:basedOn w:val="a8"/>
    <w:next w:val="111111"/>
    <w:semiHidden/>
    <w:rsid w:val="0071488C"/>
  </w:style>
  <w:style w:type="numbering" w:customStyle="1" w:styleId="1ai1144">
    <w:name w:val="1 / a / i1144"/>
    <w:basedOn w:val="a8"/>
    <w:next w:val="1ai"/>
    <w:semiHidden/>
    <w:rsid w:val="0071488C"/>
  </w:style>
  <w:style w:type="numbering" w:customStyle="1" w:styleId="11440">
    <w:name w:val="Статья / Раздел1144"/>
    <w:basedOn w:val="a8"/>
    <w:next w:val="affffffffffffffffb"/>
    <w:semiHidden/>
    <w:rsid w:val="0071488C"/>
  </w:style>
  <w:style w:type="numbering" w:customStyle="1" w:styleId="2144">
    <w:name w:val="Нет списка2144"/>
    <w:next w:val="a8"/>
    <w:semiHidden/>
    <w:rsid w:val="0071488C"/>
  </w:style>
  <w:style w:type="numbering" w:customStyle="1" w:styleId="1111112144">
    <w:name w:val="1 / 1.1 / 1.1.12144"/>
    <w:basedOn w:val="a8"/>
    <w:next w:val="111111"/>
    <w:semiHidden/>
    <w:rsid w:val="0071488C"/>
  </w:style>
  <w:style w:type="numbering" w:customStyle="1" w:styleId="1ai2144">
    <w:name w:val="1 / a / i2144"/>
    <w:basedOn w:val="a8"/>
    <w:next w:val="1ai"/>
    <w:semiHidden/>
    <w:rsid w:val="0071488C"/>
  </w:style>
  <w:style w:type="numbering" w:customStyle="1" w:styleId="21440">
    <w:name w:val="Статья / Раздел2144"/>
    <w:basedOn w:val="a8"/>
    <w:next w:val="affffffffffffffffb"/>
    <w:semiHidden/>
    <w:rsid w:val="0071488C"/>
  </w:style>
  <w:style w:type="table" w:customStyle="1" w:styleId="31132">
    <w:name w:val="Сетка таблицы3113"/>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0">
    <w:name w:val="Нет списка85"/>
    <w:next w:val="a8"/>
    <w:semiHidden/>
    <w:rsid w:val="0071488C"/>
  </w:style>
  <w:style w:type="numbering" w:customStyle="1" w:styleId="11111174">
    <w:name w:val="1 / 1.1 / 1.1.174"/>
    <w:basedOn w:val="a8"/>
    <w:next w:val="111111"/>
    <w:semiHidden/>
    <w:rsid w:val="0071488C"/>
  </w:style>
  <w:style w:type="numbering" w:customStyle="1" w:styleId="1ai74">
    <w:name w:val="1 / a / i74"/>
    <w:basedOn w:val="a8"/>
    <w:next w:val="1ai"/>
    <w:semiHidden/>
    <w:rsid w:val="0071488C"/>
  </w:style>
  <w:style w:type="numbering" w:customStyle="1" w:styleId="742">
    <w:name w:val="Статья / Раздел74"/>
    <w:basedOn w:val="a8"/>
    <w:next w:val="affffffffffffffffb"/>
    <w:semiHidden/>
    <w:rsid w:val="0071488C"/>
  </w:style>
  <w:style w:type="numbering" w:customStyle="1" w:styleId="1550">
    <w:name w:val="Нет списка155"/>
    <w:next w:val="a8"/>
    <w:semiHidden/>
    <w:rsid w:val="0071488C"/>
  </w:style>
  <w:style w:type="numbering" w:customStyle="1" w:styleId="111111154">
    <w:name w:val="1 / 1.1 / 1.1.1154"/>
    <w:basedOn w:val="a8"/>
    <w:next w:val="111111"/>
    <w:semiHidden/>
    <w:rsid w:val="0071488C"/>
  </w:style>
  <w:style w:type="numbering" w:customStyle="1" w:styleId="1ai154">
    <w:name w:val="1 / a / i154"/>
    <w:basedOn w:val="a8"/>
    <w:next w:val="1ai"/>
    <w:semiHidden/>
    <w:rsid w:val="0071488C"/>
  </w:style>
  <w:style w:type="numbering" w:customStyle="1" w:styleId="1540">
    <w:name w:val="Статья / Раздел154"/>
    <w:basedOn w:val="a8"/>
    <w:next w:val="affffffffffffffffb"/>
    <w:semiHidden/>
    <w:rsid w:val="0071488C"/>
  </w:style>
  <w:style w:type="numbering" w:customStyle="1" w:styleId="255">
    <w:name w:val="Нет списка255"/>
    <w:next w:val="a8"/>
    <w:semiHidden/>
    <w:rsid w:val="0071488C"/>
  </w:style>
  <w:style w:type="numbering" w:customStyle="1" w:styleId="111111254">
    <w:name w:val="1 / 1.1 / 1.1.1254"/>
    <w:basedOn w:val="a8"/>
    <w:next w:val="111111"/>
    <w:semiHidden/>
    <w:rsid w:val="0071488C"/>
  </w:style>
  <w:style w:type="numbering" w:customStyle="1" w:styleId="1ai254">
    <w:name w:val="1 / a / i254"/>
    <w:basedOn w:val="a8"/>
    <w:next w:val="1ai"/>
    <w:semiHidden/>
    <w:rsid w:val="0071488C"/>
  </w:style>
  <w:style w:type="numbering" w:customStyle="1" w:styleId="2540">
    <w:name w:val="Статья / Раздел254"/>
    <w:basedOn w:val="a8"/>
    <w:next w:val="affffffffffffffffb"/>
    <w:semiHidden/>
    <w:rsid w:val="0071488C"/>
  </w:style>
  <w:style w:type="numbering" w:customStyle="1" w:styleId="355">
    <w:name w:val="Нет списка355"/>
    <w:next w:val="a8"/>
    <w:semiHidden/>
    <w:rsid w:val="0071488C"/>
  </w:style>
  <w:style w:type="numbering" w:customStyle="1" w:styleId="111111354">
    <w:name w:val="1 / 1.1 / 1.1.1354"/>
    <w:basedOn w:val="a8"/>
    <w:next w:val="111111"/>
    <w:semiHidden/>
    <w:rsid w:val="0071488C"/>
  </w:style>
  <w:style w:type="numbering" w:customStyle="1" w:styleId="1ai354">
    <w:name w:val="1 / a / i354"/>
    <w:basedOn w:val="a8"/>
    <w:next w:val="1ai"/>
    <w:semiHidden/>
    <w:rsid w:val="0071488C"/>
  </w:style>
  <w:style w:type="numbering" w:customStyle="1" w:styleId="3540">
    <w:name w:val="Статья / Раздел354"/>
    <w:basedOn w:val="a8"/>
    <w:next w:val="affffffffffffffffb"/>
    <w:semiHidden/>
    <w:rsid w:val="0071488C"/>
  </w:style>
  <w:style w:type="numbering" w:customStyle="1" w:styleId="1155">
    <w:name w:val="Нет списка1155"/>
    <w:next w:val="a8"/>
    <w:semiHidden/>
    <w:rsid w:val="0071488C"/>
  </w:style>
  <w:style w:type="numbering" w:customStyle="1" w:styleId="1111111154">
    <w:name w:val="1 / 1.1 / 1.1.11154"/>
    <w:basedOn w:val="a8"/>
    <w:next w:val="111111"/>
    <w:semiHidden/>
    <w:rsid w:val="0071488C"/>
  </w:style>
  <w:style w:type="numbering" w:customStyle="1" w:styleId="1ai1154">
    <w:name w:val="1 / a / i1154"/>
    <w:basedOn w:val="a8"/>
    <w:next w:val="1ai"/>
    <w:semiHidden/>
    <w:rsid w:val="0071488C"/>
  </w:style>
  <w:style w:type="numbering" w:customStyle="1" w:styleId="11540">
    <w:name w:val="Статья / Раздел1154"/>
    <w:basedOn w:val="a8"/>
    <w:next w:val="affffffffffffffffb"/>
    <w:semiHidden/>
    <w:rsid w:val="0071488C"/>
  </w:style>
  <w:style w:type="numbering" w:customStyle="1" w:styleId="2154">
    <w:name w:val="Нет списка2154"/>
    <w:next w:val="a8"/>
    <w:semiHidden/>
    <w:rsid w:val="0071488C"/>
  </w:style>
  <w:style w:type="numbering" w:customStyle="1" w:styleId="1111112154">
    <w:name w:val="1 / 1.1 / 1.1.12154"/>
    <w:basedOn w:val="a8"/>
    <w:next w:val="111111"/>
    <w:semiHidden/>
    <w:rsid w:val="0071488C"/>
  </w:style>
  <w:style w:type="numbering" w:customStyle="1" w:styleId="1ai2154">
    <w:name w:val="1 / a / i2154"/>
    <w:basedOn w:val="a8"/>
    <w:next w:val="1ai"/>
    <w:semiHidden/>
    <w:rsid w:val="0071488C"/>
  </w:style>
  <w:style w:type="numbering" w:customStyle="1" w:styleId="21540">
    <w:name w:val="Статья / Раздел2154"/>
    <w:basedOn w:val="a8"/>
    <w:next w:val="affffffffffffffffb"/>
    <w:semiHidden/>
    <w:rsid w:val="0071488C"/>
  </w:style>
  <w:style w:type="table" w:customStyle="1" w:styleId="3232">
    <w:name w:val="Сетка таблицы323"/>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0">
    <w:name w:val="Нет списка95"/>
    <w:next w:val="a8"/>
    <w:semiHidden/>
    <w:rsid w:val="0071488C"/>
  </w:style>
  <w:style w:type="numbering" w:customStyle="1" w:styleId="11111184">
    <w:name w:val="1 / 1.1 / 1.1.184"/>
    <w:basedOn w:val="a8"/>
    <w:next w:val="111111"/>
    <w:semiHidden/>
    <w:rsid w:val="0071488C"/>
  </w:style>
  <w:style w:type="numbering" w:customStyle="1" w:styleId="1ai84">
    <w:name w:val="1 / a / i84"/>
    <w:basedOn w:val="a8"/>
    <w:next w:val="1ai"/>
    <w:semiHidden/>
    <w:rsid w:val="0071488C"/>
  </w:style>
  <w:style w:type="numbering" w:customStyle="1" w:styleId="842">
    <w:name w:val="Статья / Раздел84"/>
    <w:basedOn w:val="a8"/>
    <w:next w:val="affffffffffffffffb"/>
    <w:semiHidden/>
    <w:rsid w:val="0071488C"/>
  </w:style>
  <w:style w:type="numbering" w:customStyle="1" w:styleId="165">
    <w:name w:val="Нет списка165"/>
    <w:next w:val="a8"/>
    <w:semiHidden/>
    <w:rsid w:val="0071488C"/>
  </w:style>
  <w:style w:type="numbering" w:customStyle="1" w:styleId="111111164">
    <w:name w:val="1 / 1.1 / 1.1.1164"/>
    <w:basedOn w:val="a8"/>
    <w:next w:val="111111"/>
    <w:semiHidden/>
    <w:rsid w:val="0071488C"/>
  </w:style>
  <w:style w:type="numbering" w:customStyle="1" w:styleId="1ai164">
    <w:name w:val="1 / a / i164"/>
    <w:basedOn w:val="a8"/>
    <w:next w:val="1ai"/>
    <w:semiHidden/>
    <w:rsid w:val="0071488C"/>
  </w:style>
  <w:style w:type="numbering" w:customStyle="1" w:styleId="1640">
    <w:name w:val="Статья / Раздел164"/>
    <w:basedOn w:val="a8"/>
    <w:next w:val="affffffffffffffffb"/>
    <w:semiHidden/>
    <w:rsid w:val="0071488C"/>
  </w:style>
  <w:style w:type="numbering" w:customStyle="1" w:styleId="265">
    <w:name w:val="Нет списка265"/>
    <w:next w:val="a8"/>
    <w:semiHidden/>
    <w:rsid w:val="0071488C"/>
  </w:style>
  <w:style w:type="numbering" w:customStyle="1" w:styleId="111111264">
    <w:name w:val="1 / 1.1 / 1.1.1264"/>
    <w:basedOn w:val="a8"/>
    <w:next w:val="111111"/>
    <w:semiHidden/>
    <w:rsid w:val="0071488C"/>
  </w:style>
  <w:style w:type="numbering" w:customStyle="1" w:styleId="1ai264">
    <w:name w:val="1 / a / i264"/>
    <w:basedOn w:val="a8"/>
    <w:next w:val="1ai"/>
    <w:semiHidden/>
    <w:rsid w:val="0071488C"/>
  </w:style>
  <w:style w:type="numbering" w:customStyle="1" w:styleId="2640">
    <w:name w:val="Статья / Раздел264"/>
    <w:basedOn w:val="a8"/>
    <w:next w:val="affffffffffffffffb"/>
    <w:semiHidden/>
    <w:rsid w:val="0071488C"/>
  </w:style>
  <w:style w:type="numbering" w:customStyle="1" w:styleId="364">
    <w:name w:val="Нет списка364"/>
    <w:next w:val="a8"/>
    <w:semiHidden/>
    <w:rsid w:val="0071488C"/>
  </w:style>
  <w:style w:type="numbering" w:customStyle="1" w:styleId="111111364">
    <w:name w:val="1 / 1.1 / 1.1.1364"/>
    <w:basedOn w:val="a8"/>
    <w:next w:val="111111"/>
    <w:semiHidden/>
    <w:rsid w:val="0071488C"/>
  </w:style>
  <w:style w:type="numbering" w:customStyle="1" w:styleId="1ai364">
    <w:name w:val="1 / a / i364"/>
    <w:basedOn w:val="a8"/>
    <w:next w:val="1ai"/>
    <w:semiHidden/>
    <w:rsid w:val="0071488C"/>
  </w:style>
  <w:style w:type="numbering" w:customStyle="1" w:styleId="3640">
    <w:name w:val="Статья / Раздел364"/>
    <w:basedOn w:val="a8"/>
    <w:next w:val="affffffffffffffffb"/>
    <w:semiHidden/>
    <w:rsid w:val="0071488C"/>
  </w:style>
  <w:style w:type="numbering" w:customStyle="1" w:styleId="1165">
    <w:name w:val="Нет списка1165"/>
    <w:next w:val="a8"/>
    <w:semiHidden/>
    <w:rsid w:val="0071488C"/>
  </w:style>
  <w:style w:type="numbering" w:customStyle="1" w:styleId="1111111164">
    <w:name w:val="1 / 1.1 / 1.1.11164"/>
    <w:basedOn w:val="a8"/>
    <w:next w:val="111111"/>
    <w:semiHidden/>
    <w:rsid w:val="0071488C"/>
  </w:style>
  <w:style w:type="numbering" w:customStyle="1" w:styleId="1ai1164">
    <w:name w:val="1 / a / i1164"/>
    <w:basedOn w:val="a8"/>
    <w:next w:val="1ai"/>
    <w:semiHidden/>
    <w:rsid w:val="0071488C"/>
  </w:style>
  <w:style w:type="numbering" w:customStyle="1" w:styleId="11640">
    <w:name w:val="Статья / Раздел1164"/>
    <w:basedOn w:val="a8"/>
    <w:next w:val="affffffffffffffffb"/>
    <w:semiHidden/>
    <w:rsid w:val="0071488C"/>
  </w:style>
  <w:style w:type="numbering" w:customStyle="1" w:styleId="2164">
    <w:name w:val="Нет списка2164"/>
    <w:next w:val="a8"/>
    <w:semiHidden/>
    <w:rsid w:val="0071488C"/>
  </w:style>
  <w:style w:type="numbering" w:customStyle="1" w:styleId="1111112164">
    <w:name w:val="1 / 1.1 / 1.1.12164"/>
    <w:basedOn w:val="a8"/>
    <w:next w:val="111111"/>
    <w:semiHidden/>
    <w:rsid w:val="0071488C"/>
  </w:style>
  <w:style w:type="numbering" w:customStyle="1" w:styleId="1ai2164">
    <w:name w:val="1 / a / i2164"/>
    <w:basedOn w:val="a8"/>
    <w:next w:val="1ai"/>
    <w:semiHidden/>
    <w:rsid w:val="0071488C"/>
  </w:style>
  <w:style w:type="numbering" w:customStyle="1" w:styleId="21640">
    <w:name w:val="Статья / Раздел2164"/>
    <w:basedOn w:val="a8"/>
    <w:next w:val="affffffffffffffffb"/>
    <w:semiHidden/>
    <w:rsid w:val="0071488C"/>
  </w:style>
  <w:style w:type="table" w:customStyle="1" w:styleId="3332">
    <w:name w:val="Сетка таблицы333"/>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0">
    <w:name w:val="Нет списка104"/>
    <w:next w:val="a8"/>
    <w:semiHidden/>
    <w:rsid w:val="0071488C"/>
  </w:style>
  <w:style w:type="numbering" w:customStyle="1" w:styleId="11111194">
    <w:name w:val="1 / 1.1 / 1.1.194"/>
    <w:basedOn w:val="a8"/>
    <w:next w:val="111111"/>
    <w:semiHidden/>
    <w:rsid w:val="0071488C"/>
  </w:style>
  <w:style w:type="numbering" w:customStyle="1" w:styleId="1ai94">
    <w:name w:val="1 / a / i94"/>
    <w:basedOn w:val="a8"/>
    <w:next w:val="1ai"/>
    <w:semiHidden/>
    <w:rsid w:val="0071488C"/>
  </w:style>
  <w:style w:type="numbering" w:customStyle="1" w:styleId="941">
    <w:name w:val="Статья / Раздел94"/>
    <w:basedOn w:val="a8"/>
    <w:next w:val="affffffffffffffffb"/>
    <w:semiHidden/>
    <w:rsid w:val="0071488C"/>
  </w:style>
  <w:style w:type="numbering" w:customStyle="1" w:styleId="175">
    <w:name w:val="Нет списка175"/>
    <w:next w:val="a8"/>
    <w:semiHidden/>
    <w:rsid w:val="0071488C"/>
  </w:style>
  <w:style w:type="numbering" w:customStyle="1" w:styleId="111111174">
    <w:name w:val="1 / 1.1 / 1.1.1174"/>
    <w:basedOn w:val="a8"/>
    <w:next w:val="111111"/>
    <w:semiHidden/>
    <w:rsid w:val="0071488C"/>
  </w:style>
  <w:style w:type="numbering" w:customStyle="1" w:styleId="1ai174">
    <w:name w:val="1 / a / i174"/>
    <w:basedOn w:val="a8"/>
    <w:next w:val="1ai"/>
    <w:semiHidden/>
    <w:rsid w:val="0071488C"/>
  </w:style>
  <w:style w:type="numbering" w:customStyle="1" w:styleId="1740">
    <w:name w:val="Статья / Раздел174"/>
    <w:basedOn w:val="a8"/>
    <w:next w:val="affffffffffffffffb"/>
    <w:semiHidden/>
    <w:rsid w:val="0071488C"/>
  </w:style>
  <w:style w:type="numbering" w:customStyle="1" w:styleId="274">
    <w:name w:val="Нет списка274"/>
    <w:next w:val="a8"/>
    <w:semiHidden/>
    <w:rsid w:val="0071488C"/>
  </w:style>
  <w:style w:type="numbering" w:customStyle="1" w:styleId="111111274">
    <w:name w:val="1 / 1.1 / 1.1.1274"/>
    <w:basedOn w:val="a8"/>
    <w:next w:val="111111"/>
    <w:semiHidden/>
    <w:rsid w:val="0071488C"/>
  </w:style>
  <w:style w:type="numbering" w:customStyle="1" w:styleId="1ai274">
    <w:name w:val="1 / a / i274"/>
    <w:basedOn w:val="a8"/>
    <w:next w:val="1ai"/>
    <w:semiHidden/>
    <w:rsid w:val="0071488C"/>
  </w:style>
  <w:style w:type="numbering" w:customStyle="1" w:styleId="2740">
    <w:name w:val="Статья / Раздел274"/>
    <w:basedOn w:val="a8"/>
    <w:next w:val="affffffffffffffffb"/>
    <w:semiHidden/>
    <w:rsid w:val="0071488C"/>
  </w:style>
  <w:style w:type="numbering" w:customStyle="1" w:styleId="374">
    <w:name w:val="Нет списка374"/>
    <w:next w:val="a8"/>
    <w:semiHidden/>
    <w:rsid w:val="0071488C"/>
  </w:style>
  <w:style w:type="numbering" w:customStyle="1" w:styleId="111111374">
    <w:name w:val="1 / 1.1 / 1.1.1374"/>
    <w:basedOn w:val="a8"/>
    <w:next w:val="111111"/>
    <w:semiHidden/>
    <w:rsid w:val="0071488C"/>
  </w:style>
  <w:style w:type="numbering" w:customStyle="1" w:styleId="1ai374">
    <w:name w:val="1 / a / i374"/>
    <w:basedOn w:val="a8"/>
    <w:next w:val="1ai"/>
    <w:semiHidden/>
    <w:rsid w:val="0071488C"/>
  </w:style>
  <w:style w:type="numbering" w:customStyle="1" w:styleId="3740">
    <w:name w:val="Статья / Раздел374"/>
    <w:basedOn w:val="a8"/>
    <w:next w:val="affffffffffffffffb"/>
    <w:semiHidden/>
    <w:rsid w:val="0071488C"/>
  </w:style>
  <w:style w:type="numbering" w:customStyle="1" w:styleId="1174">
    <w:name w:val="Нет списка1174"/>
    <w:next w:val="a8"/>
    <w:semiHidden/>
    <w:rsid w:val="0071488C"/>
  </w:style>
  <w:style w:type="numbering" w:customStyle="1" w:styleId="1111111175">
    <w:name w:val="1 / 1.1 / 1.1.11175"/>
    <w:basedOn w:val="a8"/>
    <w:next w:val="111111"/>
    <w:semiHidden/>
    <w:rsid w:val="0071488C"/>
  </w:style>
  <w:style w:type="numbering" w:customStyle="1" w:styleId="1ai1174">
    <w:name w:val="1 / a / i1174"/>
    <w:basedOn w:val="a8"/>
    <w:next w:val="1ai"/>
    <w:semiHidden/>
    <w:rsid w:val="0071488C"/>
  </w:style>
  <w:style w:type="numbering" w:customStyle="1" w:styleId="11740">
    <w:name w:val="Статья / Раздел1174"/>
    <w:basedOn w:val="a8"/>
    <w:next w:val="affffffffffffffffb"/>
    <w:semiHidden/>
    <w:rsid w:val="0071488C"/>
  </w:style>
  <w:style w:type="numbering" w:customStyle="1" w:styleId="2174">
    <w:name w:val="Нет списка2174"/>
    <w:next w:val="a8"/>
    <w:semiHidden/>
    <w:rsid w:val="0071488C"/>
  </w:style>
  <w:style w:type="numbering" w:customStyle="1" w:styleId="1111112174">
    <w:name w:val="1 / 1.1 / 1.1.12174"/>
    <w:basedOn w:val="a8"/>
    <w:next w:val="111111"/>
    <w:semiHidden/>
    <w:rsid w:val="0071488C"/>
  </w:style>
  <w:style w:type="numbering" w:customStyle="1" w:styleId="1ai2174">
    <w:name w:val="1 / a / i2174"/>
    <w:basedOn w:val="a8"/>
    <w:next w:val="1ai"/>
    <w:semiHidden/>
    <w:rsid w:val="0071488C"/>
  </w:style>
  <w:style w:type="numbering" w:customStyle="1" w:styleId="21740">
    <w:name w:val="Статья / Раздел2174"/>
    <w:basedOn w:val="a8"/>
    <w:next w:val="affffffffffffffffb"/>
    <w:semiHidden/>
    <w:rsid w:val="0071488C"/>
  </w:style>
  <w:style w:type="table" w:customStyle="1" w:styleId="3432">
    <w:name w:val="Сетка таблицы343"/>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
    <w:name w:val="Нет списка185"/>
    <w:next w:val="a8"/>
    <w:semiHidden/>
    <w:rsid w:val="0071488C"/>
  </w:style>
  <w:style w:type="numbering" w:customStyle="1" w:styleId="111111104">
    <w:name w:val="1 / 1.1 / 1.1.1104"/>
    <w:basedOn w:val="a8"/>
    <w:next w:val="111111"/>
    <w:semiHidden/>
    <w:rsid w:val="0071488C"/>
  </w:style>
  <w:style w:type="numbering" w:customStyle="1" w:styleId="1ai104">
    <w:name w:val="1 / a / i104"/>
    <w:basedOn w:val="a8"/>
    <w:next w:val="1ai"/>
    <w:semiHidden/>
    <w:rsid w:val="0071488C"/>
  </w:style>
  <w:style w:type="numbering" w:customStyle="1" w:styleId="1041">
    <w:name w:val="Статья / Раздел104"/>
    <w:basedOn w:val="a8"/>
    <w:next w:val="affffffffffffffffb"/>
    <w:semiHidden/>
    <w:rsid w:val="0071488C"/>
  </w:style>
  <w:style w:type="numbering" w:customStyle="1" w:styleId="195">
    <w:name w:val="Нет списка195"/>
    <w:next w:val="a8"/>
    <w:semiHidden/>
    <w:rsid w:val="0071488C"/>
  </w:style>
  <w:style w:type="numbering" w:customStyle="1" w:styleId="111111184">
    <w:name w:val="1 / 1.1 / 1.1.1184"/>
    <w:basedOn w:val="a8"/>
    <w:next w:val="111111"/>
    <w:semiHidden/>
    <w:rsid w:val="0071488C"/>
  </w:style>
  <w:style w:type="numbering" w:customStyle="1" w:styleId="1ai184">
    <w:name w:val="1 / a / i184"/>
    <w:basedOn w:val="a8"/>
    <w:next w:val="1ai"/>
    <w:semiHidden/>
    <w:rsid w:val="0071488C"/>
  </w:style>
  <w:style w:type="numbering" w:customStyle="1" w:styleId="1840">
    <w:name w:val="Статья / Раздел184"/>
    <w:basedOn w:val="a8"/>
    <w:next w:val="affffffffffffffffb"/>
    <w:semiHidden/>
    <w:rsid w:val="0071488C"/>
  </w:style>
  <w:style w:type="numbering" w:customStyle="1" w:styleId="284">
    <w:name w:val="Нет списка284"/>
    <w:next w:val="a8"/>
    <w:semiHidden/>
    <w:rsid w:val="0071488C"/>
  </w:style>
  <w:style w:type="numbering" w:customStyle="1" w:styleId="111111284">
    <w:name w:val="1 / 1.1 / 1.1.1284"/>
    <w:basedOn w:val="a8"/>
    <w:next w:val="111111"/>
    <w:semiHidden/>
    <w:rsid w:val="0071488C"/>
  </w:style>
  <w:style w:type="numbering" w:customStyle="1" w:styleId="1ai284">
    <w:name w:val="1 / a / i284"/>
    <w:basedOn w:val="a8"/>
    <w:next w:val="1ai"/>
    <w:semiHidden/>
    <w:rsid w:val="0071488C"/>
  </w:style>
  <w:style w:type="numbering" w:customStyle="1" w:styleId="2840">
    <w:name w:val="Статья / Раздел284"/>
    <w:basedOn w:val="a8"/>
    <w:next w:val="affffffffffffffffb"/>
    <w:semiHidden/>
    <w:rsid w:val="0071488C"/>
  </w:style>
  <w:style w:type="numbering" w:customStyle="1" w:styleId="384">
    <w:name w:val="Нет списка384"/>
    <w:next w:val="a8"/>
    <w:semiHidden/>
    <w:rsid w:val="0071488C"/>
  </w:style>
  <w:style w:type="numbering" w:customStyle="1" w:styleId="111111384">
    <w:name w:val="1 / 1.1 / 1.1.1384"/>
    <w:basedOn w:val="a8"/>
    <w:next w:val="111111"/>
    <w:semiHidden/>
    <w:rsid w:val="0071488C"/>
  </w:style>
  <w:style w:type="numbering" w:customStyle="1" w:styleId="1ai384">
    <w:name w:val="1 / a / i384"/>
    <w:basedOn w:val="a8"/>
    <w:next w:val="1ai"/>
    <w:semiHidden/>
    <w:rsid w:val="0071488C"/>
  </w:style>
  <w:style w:type="numbering" w:customStyle="1" w:styleId="3840">
    <w:name w:val="Статья / Раздел384"/>
    <w:basedOn w:val="a8"/>
    <w:next w:val="affffffffffffffffb"/>
    <w:semiHidden/>
    <w:rsid w:val="0071488C"/>
  </w:style>
  <w:style w:type="numbering" w:customStyle="1" w:styleId="1184">
    <w:name w:val="Нет списка1184"/>
    <w:next w:val="a8"/>
    <w:semiHidden/>
    <w:rsid w:val="0071488C"/>
  </w:style>
  <w:style w:type="numbering" w:customStyle="1" w:styleId="1111111184">
    <w:name w:val="1 / 1.1 / 1.1.11184"/>
    <w:basedOn w:val="a8"/>
    <w:next w:val="111111"/>
    <w:semiHidden/>
    <w:rsid w:val="0071488C"/>
  </w:style>
  <w:style w:type="numbering" w:customStyle="1" w:styleId="1ai1184">
    <w:name w:val="1 / a / i1184"/>
    <w:basedOn w:val="a8"/>
    <w:next w:val="1ai"/>
    <w:semiHidden/>
    <w:rsid w:val="0071488C"/>
  </w:style>
  <w:style w:type="numbering" w:customStyle="1" w:styleId="11840">
    <w:name w:val="Статья / Раздел1184"/>
    <w:basedOn w:val="a8"/>
    <w:next w:val="affffffffffffffffb"/>
    <w:semiHidden/>
    <w:rsid w:val="0071488C"/>
  </w:style>
  <w:style w:type="numbering" w:customStyle="1" w:styleId="2184">
    <w:name w:val="Нет списка2184"/>
    <w:next w:val="a8"/>
    <w:semiHidden/>
    <w:rsid w:val="0071488C"/>
  </w:style>
  <w:style w:type="numbering" w:customStyle="1" w:styleId="1111112184">
    <w:name w:val="1 / 1.1 / 1.1.12184"/>
    <w:basedOn w:val="a8"/>
    <w:next w:val="111111"/>
    <w:semiHidden/>
    <w:rsid w:val="0071488C"/>
  </w:style>
  <w:style w:type="numbering" w:customStyle="1" w:styleId="1ai2184">
    <w:name w:val="1 / a / i2184"/>
    <w:basedOn w:val="a8"/>
    <w:next w:val="1ai"/>
    <w:semiHidden/>
    <w:rsid w:val="0071488C"/>
  </w:style>
  <w:style w:type="numbering" w:customStyle="1" w:styleId="21840">
    <w:name w:val="Статья / Раздел2184"/>
    <w:basedOn w:val="a8"/>
    <w:next w:val="affffffffffffffffb"/>
    <w:semiHidden/>
    <w:rsid w:val="0071488C"/>
  </w:style>
  <w:style w:type="table" w:customStyle="1" w:styleId="3532">
    <w:name w:val="Сетка таблицы353"/>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3"/>
    <w:next w:val="a8"/>
    <w:semiHidden/>
    <w:rsid w:val="0071488C"/>
  </w:style>
  <w:style w:type="numbering" w:customStyle="1" w:styleId="111111193">
    <w:name w:val="1 / 1.1 / 1.1.1193"/>
    <w:basedOn w:val="a8"/>
    <w:next w:val="111111"/>
    <w:semiHidden/>
    <w:rsid w:val="0071488C"/>
  </w:style>
  <w:style w:type="numbering" w:customStyle="1" w:styleId="1ai193">
    <w:name w:val="1 / a / i193"/>
    <w:basedOn w:val="a8"/>
    <w:next w:val="1ai"/>
    <w:semiHidden/>
    <w:rsid w:val="0071488C"/>
  </w:style>
  <w:style w:type="numbering" w:customStyle="1" w:styleId="1932">
    <w:name w:val="Статья / Раздел193"/>
    <w:basedOn w:val="a8"/>
    <w:next w:val="affffffffffffffffb"/>
    <w:semiHidden/>
    <w:rsid w:val="0071488C"/>
  </w:style>
  <w:style w:type="numbering" w:customStyle="1" w:styleId="1103">
    <w:name w:val="Нет списка1103"/>
    <w:next w:val="a8"/>
    <w:semiHidden/>
    <w:rsid w:val="0071488C"/>
  </w:style>
  <w:style w:type="numbering" w:customStyle="1" w:styleId="1111111103">
    <w:name w:val="1 / 1.1 / 1.1.11103"/>
    <w:basedOn w:val="a8"/>
    <w:next w:val="111111"/>
    <w:semiHidden/>
    <w:rsid w:val="0071488C"/>
  </w:style>
  <w:style w:type="numbering" w:customStyle="1" w:styleId="1ai11018">
    <w:name w:val="1 / a / i11018"/>
    <w:basedOn w:val="a8"/>
    <w:next w:val="1ai"/>
    <w:semiHidden/>
    <w:rsid w:val="0071488C"/>
  </w:style>
  <w:style w:type="numbering" w:customStyle="1" w:styleId="11030">
    <w:name w:val="Статья / Раздел1103"/>
    <w:basedOn w:val="a8"/>
    <w:next w:val="affffffffffffffffb"/>
    <w:semiHidden/>
    <w:rsid w:val="0071488C"/>
  </w:style>
  <w:style w:type="numbering" w:customStyle="1" w:styleId="293">
    <w:name w:val="Нет списка293"/>
    <w:next w:val="a8"/>
    <w:semiHidden/>
    <w:rsid w:val="0071488C"/>
  </w:style>
  <w:style w:type="numbering" w:customStyle="1" w:styleId="111111293">
    <w:name w:val="1 / 1.1 / 1.1.1293"/>
    <w:basedOn w:val="a8"/>
    <w:next w:val="111111"/>
    <w:semiHidden/>
    <w:rsid w:val="0071488C"/>
  </w:style>
  <w:style w:type="numbering" w:customStyle="1" w:styleId="1ai293">
    <w:name w:val="1 / a / i293"/>
    <w:basedOn w:val="a8"/>
    <w:next w:val="1ai"/>
    <w:semiHidden/>
    <w:rsid w:val="0071488C"/>
  </w:style>
  <w:style w:type="numbering" w:customStyle="1" w:styleId="2930">
    <w:name w:val="Статья / Раздел293"/>
    <w:basedOn w:val="a8"/>
    <w:next w:val="affffffffffffffffb"/>
    <w:semiHidden/>
    <w:rsid w:val="0071488C"/>
  </w:style>
  <w:style w:type="numbering" w:customStyle="1" w:styleId="3930">
    <w:name w:val="Нет списка393"/>
    <w:next w:val="a8"/>
    <w:semiHidden/>
    <w:rsid w:val="0071488C"/>
  </w:style>
  <w:style w:type="numbering" w:customStyle="1" w:styleId="111111393">
    <w:name w:val="1 / 1.1 / 1.1.1393"/>
    <w:basedOn w:val="a8"/>
    <w:next w:val="111111"/>
    <w:semiHidden/>
    <w:rsid w:val="0071488C"/>
  </w:style>
  <w:style w:type="numbering" w:customStyle="1" w:styleId="1ai393">
    <w:name w:val="1 / a / i393"/>
    <w:basedOn w:val="a8"/>
    <w:next w:val="1ai"/>
    <w:semiHidden/>
    <w:rsid w:val="0071488C"/>
  </w:style>
  <w:style w:type="numbering" w:customStyle="1" w:styleId="3931">
    <w:name w:val="Статья / Раздел393"/>
    <w:basedOn w:val="a8"/>
    <w:next w:val="affffffffffffffffb"/>
    <w:semiHidden/>
    <w:rsid w:val="0071488C"/>
  </w:style>
  <w:style w:type="numbering" w:customStyle="1" w:styleId="1193">
    <w:name w:val="Нет списка1193"/>
    <w:next w:val="a8"/>
    <w:semiHidden/>
    <w:rsid w:val="0071488C"/>
  </w:style>
  <w:style w:type="numbering" w:customStyle="1" w:styleId="1111111193">
    <w:name w:val="1 / 1.1 / 1.1.11193"/>
    <w:basedOn w:val="a8"/>
    <w:next w:val="111111"/>
    <w:semiHidden/>
    <w:rsid w:val="0071488C"/>
  </w:style>
  <w:style w:type="numbering" w:customStyle="1" w:styleId="1ai1193">
    <w:name w:val="1 / a / i1193"/>
    <w:basedOn w:val="a8"/>
    <w:next w:val="1ai"/>
    <w:semiHidden/>
    <w:rsid w:val="0071488C"/>
  </w:style>
  <w:style w:type="numbering" w:customStyle="1" w:styleId="11930">
    <w:name w:val="Статья / Раздел1193"/>
    <w:basedOn w:val="a8"/>
    <w:next w:val="affffffffffffffffb"/>
    <w:semiHidden/>
    <w:rsid w:val="0071488C"/>
  </w:style>
  <w:style w:type="numbering" w:customStyle="1" w:styleId="2193">
    <w:name w:val="Нет списка2193"/>
    <w:next w:val="a8"/>
    <w:semiHidden/>
    <w:rsid w:val="0071488C"/>
  </w:style>
  <w:style w:type="numbering" w:customStyle="1" w:styleId="1111112193">
    <w:name w:val="1 / 1.1 / 1.1.12193"/>
    <w:basedOn w:val="a8"/>
    <w:next w:val="111111"/>
    <w:semiHidden/>
    <w:rsid w:val="0071488C"/>
  </w:style>
  <w:style w:type="numbering" w:customStyle="1" w:styleId="1ai2193">
    <w:name w:val="1 / a / i2193"/>
    <w:basedOn w:val="a8"/>
    <w:next w:val="1ai"/>
    <w:semiHidden/>
    <w:rsid w:val="0071488C"/>
  </w:style>
  <w:style w:type="numbering" w:customStyle="1" w:styleId="21930">
    <w:name w:val="Статья / Раздел2193"/>
    <w:basedOn w:val="a8"/>
    <w:next w:val="affffffffffffffffb"/>
    <w:semiHidden/>
    <w:rsid w:val="0071488C"/>
  </w:style>
  <w:style w:type="numbering" w:customStyle="1" w:styleId="31230">
    <w:name w:val="Нет списка3123"/>
    <w:next w:val="a8"/>
    <w:semiHidden/>
    <w:rsid w:val="0071488C"/>
  </w:style>
  <w:style w:type="numbering" w:customStyle="1" w:styleId="1111113123">
    <w:name w:val="1 / 1.1 / 1.1.13123"/>
    <w:basedOn w:val="a8"/>
    <w:next w:val="111111"/>
    <w:semiHidden/>
    <w:rsid w:val="0071488C"/>
  </w:style>
  <w:style w:type="numbering" w:customStyle="1" w:styleId="1ai3123">
    <w:name w:val="1 / a / i3123"/>
    <w:basedOn w:val="a8"/>
    <w:next w:val="1ai"/>
    <w:semiHidden/>
    <w:rsid w:val="0071488C"/>
  </w:style>
  <w:style w:type="numbering" w:customStyle="1" w:styleId="31231">
    <w:name w:val="Статья / Раздел3123"/>
    <w:basedOn w:val="a8"/>
    <w:next w:val="affffffffffffffffb"/>
    <w:semiHidden/>
    <w:rsid w:val="0071488C"/>
  </w:style>
  <w:style w:type="numbering" w:customStyle="1" w:styleId="11123">
    <w:name w:val="Нет списка11123"/>
    <w:next w:val="a8"/>
    <w:semiHidden/>
    <w:rsid w:val="0071488C"/>
  </w:style>
  <w:style w:type="numbering" w:customStyle="1" w:styleId="11111111123">
    <w:name w:val="1 / 1.1 / 1.1.111123"/>
    <w:basedOn w:val="a8"/>
    <w:next w:val="111111"/>
    <w:semiHidden/>
    <w:rsid w:val="0071488C"/>
  </w:style>
  <w:style w:type="numbering" w:customStyle="1" w:styleId="1ai11123">
    <w:name w:val="1 / a / i11123"/>
    <w:basedOn w:val="a8"/>
    <w:next w:val="1ai"/>
    <w:semiHidden/>
    <w:rsid w:val="0071488C"/>
  </w:style>
  <w:style w:type="numbering" w:customStyle="1" w:styleId="111230">
    <w:name w:val="Статья / Раздел11123"/>
    <w:basedOn w:val="a8"/>
    <w:next w:val="affffffffffffffffb"/>
    <w:semiHidden/>
    <w:rsid w:val="0071488C"/>
  </w:style>
  <w:style w:type="numbering" w:customStyle="1" w:styleId="21123">
    <w:name w:val="Нет списка21123"/>
    <w:next w:val="a8"/>
    <w:semiHidden/>
    <w:rsid w:val="0071488C"/>
  </w:style>
  <w:style w:type="numbering" w:customStyle="1" w:styleId="11111121123">
    <w:name w:val="1 / 1.1 / 1.1.121123"/>
    <w:basedOn w:val="a8"/>
    <w:next w:val="111111"/>
    <w:semiHidden/>
    <w:rsid w:val="0071488C"/>
  </w:style>
  <w:style w:type="numbering" w:customStyle="1" w:styleId="1ai21123">
    <w:name w:val="1 / a / i21123"/>
    <w:basedOn w:val="a8"/>
    <w:next w:val="1ai"/>
    <w:semiHidden/>
    <w:rsid w:val="0071488C"/>
  </w:style>
  <w:style w:type="numbering" w:customStyle="1" w:styleId="211230">
    <w:name w:val="Статья / Раздел21123"/>
    <w:basedOn w:val="a8"/>
    <w:next w:val="affffffffffffffffb"/>
    <w:semiHidden/>
    <w:rsid w:val="0071488C"/>
  </w:style>
  <w:style w:type="numbering" w:customStyle="1" w:styleId="4240">
    <w:name w:val="Нет списка424"/>
    <w:next w:val="a8"/>
    <w:semiHidden/>
    <w:rsid w:val="0071488C"/>
  </w:style>
  <w:style w:type="numbering" w:customStyle="1" w:styleId="111111423">
    <w:name w:val="1 / 1.1 / 1.1.1423"/>
    <w:basedOn w:val="a8"/>
    <w:next w:val="111111"/>
    <w:semiHidden/>
    <w:rsid w:val="0071488C"/>
  </w:style>
  <w:style w:type="numbering" w:customStyle="1" w:styleId="1ai423">
    <w:name w:val="1 / a / i423"/>
    <w:basedOn w:val="a8"/>
    <w:next w:val="1ai"/>
    <w:semiHidden/>
    <w:rsid w:val="0071488C"/>
  </w:style>
  <w:style w:type="numbering" w:customStyle="1" w:styleId="4231">
    <w:name w:val="Статья / Раздел423"/>
    <w:basedOn w:val="a8"/>
    <w:next w:val="affffffffffffffffb"/>
    <w:semiHidden/>
    <w:rsid w:val="0071488C"/>
  </w:style>
  <w:style w:type="numbering" w:customStyle="1" w:styleId="1224">
    <w:name w:val="Нет списка1224"/>
    <w:next w:val="a8"/>
    <w:semiHidden/>
    <w:rsid w:val="0071488C"/>
  </w:style>
  <w:style w:type="numbering" w:customStyle="1" w:styleId="1111111223">
    <w:name w:val="1 / 1.1 / 1.1.11223"/>
    <w:basedOn w:val="a8"/>
    <w:next w:val="111111"/>
    <w:semiHidden/>
    <w:rsid w:val="0071488C"/>
  </w:style>
  <w:style w:type="numbering" w:customStyle="1" w:styleId="1ai1223">
    <w:name w:val="1 / a / i1223"/>
    <w:basedOn w:val="a8"/>
    <w:next w:val="1ai"/>
    <w:semiHidden/>
    <w:rsid w:val="0071488C"/>
  </w:style>
  <w:style w:type="numbering" w:customStyle="1" w:styleId="12230">
    <w:name w:val="Статья / Раздел1223"/>
    <w:basedOn w:val="a8"/>
    <w:next w:val="affffffffffffffffb"/>
    <w:semiHidden/>
    <w:rsid w:val="0071488C"/>
  </w:style>
  <w:style w:type="numbering" w:customStyle="1" w:styleId="2223">
    <w:name w:val="Нет списка2223"/>
    <w:next w:val="a8"/>
    <w:semiHidden/>
    <w:rsid w:val="0071488C"/>
  </w:style>
  <w:style w:type="numbering" w:customStyle="1" w:styleId="1111112223">
    <w:name w:val="1 / 1.1 / 1.1.12223"/>
    <w:basedOn w:val="a8"/>
    <w:next w:val="111111"/>
    <w:semiHidden/>
    <w:rsid w:val="0071488C"/>
  </w:style>
  <w:style w:type="numbering" w:customStyle="1" w:styleId="1ai2223">
    <w:name w:val="1 / a / i2223"/>
    <w:basedOn w:val="a8"/>
    <w:next w:val="1ai"/>
    <w:semiHidden/>
    <w:rsid w:val="0071488C"/>
  </w:style>
  <w:style w:type="numbering" w:customStyle="1" w:styleId="22230">
    <w:name w:val="Статья / Раздел2223"/>
    <w:basedOn w:val="a8"/>
    <w:next w:val="affffffffffffffffb"/>
    <w:semiHidden/>
    <w:rsid w:val="0071488C"/>
  </w:style>
  <w:style w:type="numbering" w:customStyle="1" w:styleId="3213">
    <w:name w:val="Нет списка3213"/>
    <w:next w:val="a8"/>
    <w:semiHidden/>
    <w:rsid w:val="0071488C"/>
  </w:style>
  <w:style w:type="numbering" w:customStyle="1" w:styleId="1111113213">
    <w:name w:val="1 / 1.1 / 1.1.13213"/>
    <w:basedOn w:val="a8"/>
    <w:next w:val="111111"/>
    <w:semiHidden/>
    <w:rsid w:val="0071488C"/>
  </w:style>
  <w:style w:type="numbering" w:customStyle="1" w:styleId="1ai3213">
    <w:name w:val="1 / a / i3213"/>
    <w:basedOn w:val="a8"/>
    <w:next w:val="1ai"/>
    <w:semiHidden/>
    <w:rsid w:val="0071488C"/>
  </w:style>
  <w:style w:type="numbering" w:customStyle="1" w:styleId="32130">
    <w:name w:val="Статья / Раздел3213"/>
    <w:basedOn w:val="a8"/>
    <w:next w:val="affffffffffffffffb"/>
    <w:semiHidden/>
    <w:rsid w:val="0071488C"/>
  </w:style>
  <w:style w:type="numbering" w:customStyle="1" w:styleId="11213">
    <w:name w:val="Нет списка11213"/>
    <w:next w:val="a8"/>
    <w:semiHidden/>
    <w:rsid w:val="0071488C"/>
  </w:style>
  <w:style w:type="numbering" w:customStyle="1" w:styleId="11111111213">
    <w:name w:val="1 / 1.1 / 1.1.111213"/>
    <w:basedOn w:val="a8"/>
    <w:next w:val="111111"/>
    <w:semiHidden/>
    <w:rsid w:val="0071488C"/>
  </w:style>
  <w:style w:type="numbering" w:customStyle="1" w:styleId="1ai11213">
    <w:name w:val="1 / a / i11213"/>
    <w:basedOn w:val="a8"/>
    <w:next w:val="1ai"/>
    <w:semiHidden/>
    <w:rsid w:val="0071488C"/>
  </w:style>
  <w:style w:type="numbering" w:customStyle="1" w:styleId="112130">
    <w:name w:val="Статья / Раздел11213"/>
    <w:basedOn w:val="a8"/>
    <w:next w:val="affffffffffffffffb"/>
    <w:semiHidden/>
    <w:rsid w:val="0071488C"/>
  </w:style>
  <w:style w:type="numbering" w:customStyle="1" w:styleId="21213">
    <w:name w:val="Нет списка21213"/>
    <w:next w:val="a8"/>
    <w:semiHidden/>
    <w:rsid w:val="0071488C"/>
  </w:style>
  <w:style w:type="numbering" w:customStyle="1" w:styleId="11111121213">
    <w:name w:val="1 / 1.1 / 1.1.121213"/>
    <w:basedOn w:val="a8"/>
    <w:next w:val="111111"/>
    <w:semiHidden/>
    <w:rsid w:val="0071488C"/>
  </w:style>
  <w:style w:type="numbering" w:customStyle="1" w:styleId="1ai21213">
    <w:name w:val="1 / a / i21213"/>
    <w:basedOn w:val="a8"/>
    <w:next w:val="1ai"/>
    <w:semiHidden/>
    <w:rsid w:val="0071488C"/>
  </w:style>
  <w:style w:type="numbering" w:customStyle="1" w:styleId="212130">
    <w:name w:val="Статья / Раздел21213"/>
    <w:basedOn w:val="a8"/>
    <w:next w:val="affffffffffffffffb"/>
    <w:semiHidden/>
    <w:rsid w:val="0071488C"/>
  </w:style>
  <w:style w:type="numbering" w:customStyle="1" w:styleId="5130">
    <w:name w:val="Нет списка513"/>
    <w:next w:val="a8"/>
    <w:semiHidden/>
    <w:rsid w:val="0071488C"/>
  </w:style>
  <w:style w:type="numbering" w:customStyle="1" w:styleId="111111513">
    <w:name w:val="1 / 1.1 / 1.1.1513"/>
    <w:basedOn w:val="a8"/>
    <w:next w:val="111111"/>
    <w:semiHidden/>
    <w:rsid w:val="0071488C"/>
  </w:style>
  <w:style w:type="numbering" w:customStyle="1" w:styleId="1ai513">
    <w:name w:val="1 / a / i513"/>
    <w:basedOn w:val="a8"/>
    <w:next w:val="1ai"/>
    <w:semiHidden/>
    <w:rsid w:val="0071488C"/>
  </w:style>
  <w:style w:type="numbering" w:customStyle="1" w:styleId="5131">
    <w:name w:val="Статья / Раздел513"/>
    <w:basedOn w:val="a8"/>
    <w:next w:val="affffffffffffffffb"/>
    <w:semiHidden/>
    <w:rsid w:val="0071488C"/>
  </w:style>
  <w:style w:type="numbering" w:customStyle="1" w:styleId="1314">
    <w:name w:val="Нет списка1314"/>
    <w:next w:val="a8"/>
    <w:semiHidden/>
    <w:rsid w:val="0071488C"/>
  </w:style>
  <w:style w:type="numbering" w:customStyle="1" w:styleId="1111111313">
    <w:name w:val="1 / 1.1 / 1.1.11313"/>
    <w:basedOn w:val="a8"/>
    <w:next w:val="111111"/>
    <w:semiHidden/>
    <w:rsid w:val="0071488C"/>
  </w:style>
  <w:style w:type="numbering" w:customStyle="1" w:styleId="1ai1313">
    <w:name w:val="1 / a / i1313"/>
    <w:basedOn w:val="a8"/>
    <w:next w:val="1ai"/>
    <w:semiHidden/>
    <w:rsid w:val="0071488C"/>
  </w:style>
  <w:style w:type="numbering" w:customStyle="1" w:styleId="13130">
    <w:name w:val="Статья / Раздел1313"/>
    <w:basedOn w:val="a8"/>
    <w:next w:val="affffffffffffffffb"/>
    <w:semiHidden/>
    <w:rsid w:val="0071488C"/>
  </w:style>
  <w:style w:type="numbering" w:customStyle="1" w:styleId="2313">
    <w:name w:val="Нет списка2313"/>
    <w:next w:val="a8"/>
    <w:semiHidden/>
    <w:rsid w:val="0071488C"/>
  </w:style>
  <w:style w:type="numbering" w:customStyle="1" w:styleId="1111112313">
    <w:name w:val="1 / 1.1 / 1.1.12313"/>
    <w:basedOn w:val="a8"/>
    <w:next w:val="111111"/>
    <w:semiHidden/>
    <w:rsid w:val="0071488C"/>
  </w:style>
  <w:style w:type="numbering" w:customStyle="1" w:styleId="1ai2313">
    <w:name w:val="1 / a / i2313"/>
    <w:basedOn w:val="a8"/>
    <w:next w:val="1ai"/>
    <w:semiHidden/>
    <w:rsid w:val="0071488C"/>
  </w:style>
  <w:style w:type="numbering" w:customStyle="1" w:styleId="23130">
    <w:name w:val="Статья / Раздел2313"/>
    <w:basedOn w:val="a8"/>
    <w:next w:val="affffffffffffffffb"/>
    <w:semiHidden/>
    <w:rsid w:val="0071488C"/>
  </w:style>
  <w:style w:type="numbering" w:customStyle="1" w:styleId="3313">
    <w:name w:val="Нет списка3313"/>
    <w:next w:val="a8"/>
    <w:semiHidden/>
    <w:rsid w:val="0071488C"/>
  </w:style>
  <w:style w:type="numbering" w:customStyle="1" w:styleId="1111113313">
    <w:name w:val="1 / 1.1 / 1.1.13313"/>
    <w:basedOn w:val="a8"/>
    <w:next w:val="111111"/>
    <w:semiHidden/>
    <w:rsid w:val="0071488C"/>
  </w:style>
  <w:style w:type="numbering" w:customStyle="1" w:styleId="1ai3313">
    <w:name w:val="1 / a / i3313"/>
    <w:basedOn w:val="a8"/>
    <w:next w:val="1ai"/>
    <w:semiHidden/>
    <w:rsid w:val="0071488C"/>
  </w:style>
  <w:style w:type="numbering" w:customStyle="1" w:styleId="33130">
    <w:name w:val="Статья / Раздел3313"/>
    <w:basedOn w:val="a8"/>
    <w:next w:val="affffffffffffffffb"/>
    <w:semiHidden/>
    <w:rsid w:val="0071488C"/>
  </w:style>
  <w:style w:type="numbering" w:customStyle="1" w:styleId="11313">
    <w:name w:val="Нет списка11313"/>
    <w:next w:val="a8"/>
    <w:semiHidden/>
    <w:rsid w:val="0071488C"/>
  </w:style>
  <w:style w:type="numbering" w:customStyle="1" w:styleId="11111111313">
    <w:name w:val="1 / 1.1 / 1.1.111313"/>
    <w:basedOn w:val="a8"/>
    <w:next w:val="111111"/>
    <w:semiHidden/>
    <w:rsid w:val="0071488C"/>
  </w:style>
  <w:style w:type="numbering" w:customStyle="1" w:styleId="1ai11313">
    <w:name w:val="1 / a / i11313"/>
    <w:basedOn w:val="a8"/>
    <w:next w:val="1ai"/>
    <w:semiHidden/>
    <w:rsid w:val="0071488C"/>
  </w:style>
  <w:style w:type="numbering" w:customStyle="1" w:styleId="113130">
    <w:name w:val="Статья / Раздел11313"/>
    <w:basedOn w:val="a8"/>
    <w:next w:val="affffffffffffffffb"/>
    <w:semiHidden/>
    <w:rsid w:val="0071488C"/>
  </w:style>
  <w:style w:type="numbering" w:customStyle="1" w:styleId="21313">
    <w:name w:val="Нет списка21313"/>
    <w:next w:val="a8"/>
    <w:semiHidden/>
    <w:rsid w:val="0071488C"/>
  </w:style>
  <w:style w:type="numbering" w:customStyle="1" w:styleId="11111121313">
    <w:name w:val="1 / 1.1 / 1.1.121313"/>
    <w:basedOn w:val="a8"/>
    <w:next w:val="111111"/>
    <w:semiHidden/>
    <w:rsid w:val="0071488C"/>
  </w:style>
  <w:style w:type="numbering" w:customStyle="1" w:styleId="1ai21313">
    <w:name w:val="1 / a / i21313"/>
    <w:basedOn w:val="a8"/>
    <w:next w:val="1ai"/>
    <w:semiHidden/>
    <w:rsid w:val="0071488C"/>
  </w:style>
  <w:style w:type="numbering" w:customStyle="1" w:styleId="213130">
    <w:name w:val="Статья / Раздел21313"/>
    <w:basedOn w:val="a8"/>
    <w:next w:val="affffffffffffffffb"/>
    <w:semiHidden/>
    <w:rsid w:val="0071488C"/>
  </w:style>
  <w:style w:type="numbering" w:customStyle="1" w:styleId="6130">
    <w:name w:val="Нет списка613"/>
    <w:next w:val="a8"/>
    <w:uiPriority w:val="99"/>
    <w:semiHidden/>
    <w:unhideWhenUsed/>
    <w:rsid w:val="0071488C"/>
  </w:style>
  <w:style w:type="table" w:customStyle="1" w:styleId="3632">
    <w:name w:val="Сетка таблицы363"/>
    <w:basedOn w:val="a7"/>
    <w:next w:val="af8"/>
    <w:uiPriority w:val="59"/>
    <w:rsid w:val="007148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8"/>
    <w:semiHidden/>
    <w:rsid w:val="0071488C"/>
  </w:style>
  <w:style w:type="numbering" w:customStyle="1" w:styleId="111111613">
    <w:name w:val="1 / 1.1 / 1.1.1613"/>
    <w:basedOn w:val="a8"/>
    <w:next w:val="111111"/>
    <w:semiHidden/>
    <w:rsid w:val="0071488C"/>
  </w:style>
  <w:style w:type="numbering" w:customStyle="1" w:styleId="1ai613">
    <w:name w:val="1 / a / i613"/>
    <w:basedOn w:val="a8"/>
    <w:next w:val="1ai"/>
    <w:semiHidden/>
    <w:rsid w:val="0071488C"/>
  </w:style>
  <w:style w:type="numbering" w:customStyle="1" w:styleId="6131">
    <w:name w:val="Статья / Раздел613"/>
    <w:basedOn w:val="a8"/>
    <w:next w:val="affffffffffffffffb"/>
    <w:semiHidden/>
    <w:rsid w:val="0071488C"/>
  </w:style>
  <w:style w:type="numbering" w:customStyle="1" w:styleId="1414">
    <w:name w:val="Нет списка1414"/>
    <w:next w:val="a8"/>
    <w:semiHidden/>
    <w:rsid w:val="0071488C"/>
  </w:style>
  <w:style w:type="numbering" w:customStyle="1" w:styleId="1111111413">
    <w:name w:val="1 / 1.1 / 1.1.11413"/>
    <w:basedOn w:val="a8"/>
    <w:next w:val="111111"/>
    <w:semiHidden/>
    <w:rsid w:val="0071488C"/>
  </w:style>
  <w:style w:type="numbering" w:customStyle="1" w:styleId="1ai1413">
    <w:name w:val="1 / a / i1413"/>
    <w:basedOn w:val="a8"/>
    <w:next w:val="1ai"/>
    <w:semiHidden/>
    <w:rsid w:val="0071488C"/>
  </w:style>
  <w:style w:type="numbering" w:customStyle="1" w:styleId="14130">
    <w:name w:val="Статья / Раздел1413"/>
    <w:basedOn w:val="a8"/>
    <w:next w:val="affffffffffffffffb"/>
    <w:semiHidden/>
    <w:rsid w:val="0071488C"/>
  </w:style>
  <w:style w:type="numbering" w:customStyle="1" w:styleId="2413">
    <w:name w:val="Нет списка2413"/>
    <w:next w:val="a8"/>
    <w:semiHidden/>
    <w:rsid w:val="0071488C"/>
  </w:style>
  <w:style w:type="numbering" w:customStyle="1" w:styleId="1111112413">
    <w:name w:val="1 / 1.1 / 1.1.12413"/>
    <w:basedOn w:val="a8"/>
    <w:next w:val="111111"/>
    <w:semiHidden/>
    <w:rsid w:val="0071488C"/>
  </w:style>
  <w:style w:type="numbering" w:customStyle="1" w:styleId="1ai2413">
    <w:name w:val="1 / a / i2413"/>
    <w:basedOn w:val="a8"/>
    <w:next w:val="1ai"/>
    <w:semiHidden/>
    <w:rsid w:val="0071488C"/>
  </w:style>
  <w:style w:type="numbering" w:customStyle="1" w:styleId="24130">
    <w:name w:val="Статья / Раздел2413"/>
    <w:basedOn w:val="a8"/>
    <w:next w:val="affffffffffffffffb"/>
    <w:semiHidden/>
    <w:rsid w:val="0071488C"/>
  </w:style>
  <w:style w:type="numbering" w:customStyle="1" w:styleId="3413">
    <w:name w:val="Нет списка3413"/>
    <w:next w:val="a8"/>
    <w:semiHidden/>
    <w:rsid w:val="0071488C"/>
  </w:style>
  <w:style w:type="numbering" w:customStyle="1" w:styleId="1111113413">
    <w:name w:val="1 / 1.1 / 1.1.13413"/>
    <w:basedOn w:val="a8"/>
    <w:next w:val="111111"/>
    <w:semiHidden/>
    <w:rsid w:val="0071488C"/>
  </w:style>
  <w:style w:type="numbering" w:customStyle="1" w:styleId="1ai3413">
    <w:name w:val="1 / a / i3413"/>
    <w:basedOn w:val="a8"/>
    <w:next w:val="1ai"/>
    <w:semiHidden/>
    <w:rsid w:val="0071488C"/>
  </w:style>
  <w:style w:type="numbering" w:customStyle="1" w:styleId="34130">
    <w:name w:val="Статья / Раздел3413"/>
    <w:basedOn w:val="a8"/>
    <w:next w:val="affffffffffffffffb"/>
    <w:semiHidden/>
    <w:rsid w:val="0071488C"/>
  </w:style>
  <w:style w:type="numbering" w:customStyle="1" w:styleId="11413">
    <w:name w:val="Нет списка11413"/>
    <w:next w:val="a8"/>
    <w:semiHidden/>
    <w:rsid w:val="0071488C"/>
  </w:style>
  <w:style w:type="numbering" w:customStyle="1" w:styleId="11111111413">
    <w:name w:val="1 / 1.1 / 1.1.111413"/>
    <w:basedOn w:val="a8"/>
    <w:next w:val="111111"/>
    <w:semiHidden/>
    <w:rsid w:val="0071488C"/>
  </w:style>
  <w:style w:type="numbering" w:customStyle="1" w:styleId="1ai11413">
    <w:name w:val="1 / a / i11413"/>
    <w:basedOn w:val="a8"/>
    <w:next w:val="1ai"/>
    <w:semiHidden/>
    <w:rsid w:val="0071488C"/>
  </w:style>
  <w:style w:type="numbering" w:customStyle="1" w:styleId="114130">
    <w:name w:val="Статья / Раздел11413"/>
    <w:basedOn w:val="a8"/>
    <w:next w:val="affffffffffffffffb"/>
    <w:semiHidden/>
    <w:rsid w:val="0071488C"/>
  </w:style>
  <w:style w:type="numbering" w:customStyle="1" w:styleId="21413">
    <w:name w:val="Нет списка21413"/>
    <w:next w:val="a8"/>
    <w:semiHidden/>
    <w:rsid w:val="0071488C"/>
  </w:style>
  <w:style w:type="numbering" w:customStyle="1" w:styleId="11111121413">
    <w:name w:val="1 / 1.1 / 1.1.121413"/>
    <w:basedOn w:val="a8"/>
    <w:next w:val="111111"/>
    <w:semiHidden/>
    <w:rsid w:val="0071488C"/>
  </w:style>
  <w:style w:type="numbering" w:customStyle="1" w:styleId="1ai21413">
    <w:name w:val="1 / a / i21413"/>
    <w:basedOn w:val="a8"/>
    <w:next w:val="1ai"/>
    <w:semiHidden/>
    <w:rsid w:val="0071488C"/>
  </w:style>
  <w:style w:type="numbering" w:customStyle="1" w:styleId="214130">
    <w:name w:val="Статья / Раздел21413"/>
    <w:basedOn w:val="a8"/>
    <w:next w:val="affffffffffffffffb"/>
    <w:semiHidden/>
    <w:rsid w:val="0071488C"/>
  </w:style>
  <w:style w:type="table" w:customStyle="1" w:styleId="31232">
    <w:name w:val="Сетка таблицы3123"/>
    <w:basedOn w:val="a7"/>
    <w:next w:val="af8"/>
    <w:uiPriority w:val="59"/>
    <w:rsid w:val="007148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0">
    <w:name w:val="Нет списка813"/>
    <w:next w:val="a8"/>
    <w:semiHidden/>
    <w:rsid w:val="0071488C"/>
  </w:style>
  <w:style w:type="numbering" w:customStyle="1" w:styleId="111111713">
    <w:name w:val="1 / 1.1 / 1.1.1713"/>
    <w:basedOn w:val="a8"/>
    <w:next w:val="111111"/>
    <w:semiHidden/>
    <w:rsid w:val="0071488C"/>
  </w:style>
  <w:style w:type="numbering" w:customStyle="1" w:styleId="1ai713">
    <w:name w:val="1 / a / i713"/>
    <w:basedOn w:val="a8"/>
    <w:next w:val="1ai"/>
    <w:semiHidden/>
    <w:rsid w:val="0071488C"/>
  </w:style>
  <w:style w:type="numbering" w:customStyle="1" w:styleId="7131">
    <w:name w:val="Статья / Раздел713"/>
    <w:basedOn w:val="a8"/>
    <w:next w:val="affffffffffffffffb"/>
    <w:semiHidden/>
    <w:rsid w:val="0071488C"/>
  </w:style>
  <w:style w:type="numbering" w:customStyle="1" w:styleId="1513">
    <w:name w:val="Нет списка1513"/>
    <w:next w:val="a8"/>
    <w:semiHidden/>
    <w:rsid w:val="0071488C"/>
  </w:style>
  <w:style w:type="numbering" w:customStyle="1" w:styleId="1111111513">
    <w:name w:val="1 / 1.1 / 1.1.11513"/>
    <w:basedOn w:val="a8"/>
    <w:next w:val="111111"/>
    <w:semiHidden/>
    <w:rsid w:val="0071488C"/>
  </w:style>
  <w:style w:type="numbering" w:customStyle="1" w:styleId="1ai1513">
    <w:name w:val="1 / a / i1513"/>
    <w:basedOn w:val="a8"/>
    <w:next w:val="1ai"/>
    <w:semiHidden/>
    <w:rsid w:val="0071488C"/>
  </w:style>
  <w:style w:type="numbering" w:customStyle="1" w:styleId="15130">
    <w:name w:val="Статья / Раздел1513"/>
    <w:basedOn w:val="a8"/>
    <w:next w:val="affffffffffffffffb"/>
    <w:semiHidden/>
    <w:rsid w:val="0071488C"/>
  </w:style>
  <w:style w:type="numbering" w:customStyle="1" w:styleId="2513">
    <w:name w:val="Нет списка2513"/>
    <w:next w:val="a8"/>
    <w:semiHidden/>
    <w:rsid w:val="0071488C"/>
  </w:style>
  <w:style w:type="numbering" w:customStyle="1" w:styleId="1111112513">
    <w:name w:val="1 / 1.1 / 1.1.12513"/>
    <w:basedOn w:val="a8"/>
    <w:next w:val="111111"/>
    <w:semiHidden/>
    <w:rsid w:val="0071488C"/>
  </w:style>
  <w:style w:type="numbering" w:customStyle="1" w:styleId="1ai2513">
    <w:name w:val="1 / a / i2513"/>
    <w:basedOn w:val="a8"/>
    <w:next w:val="1ai"/>
    <w:semiHidden/>
    <w:rsid w:val="0071488C"/>
  </w:style>
  <w:style w:type="numbering" w:customStyle="1" w:styleId="25130">
    <w:name w:val="Статья / Раздел2513"/>
    <w:basedOn w:val="a8"/>
    <w:next w:val="affffffffffffffffb"/>
    <w:semiHidden/>
    <w:rsid w:val="0071488C"/>
  </w:style>
  <w:style w:type="numbering" w:customStyle="1" w:styleId="3513">
    <w:name w:val="Нет списка3513"/>
    <w:next w:val="a8"/>
    <w:semiHidden/>
    <w:rsid w:val="0071488C"/>
  </w:style>
  <w:style w:type="numbering" w:customStyle="1" w:styleId="1111113513">
    <w:name w:val="1 / 1.1 / 1.1.13513"/>
    <w:basedOn w:val="a8"/>
    <w:next w:val="111111"/>
    <w:semiHidden/>
    <w:rsid w:val="0071488C"/>
  </w:style>
  <w:style w:type="numbering" w:customStyle="1" w:styleId="1ai3513">
    <w:name w:val="1 / a / i3513"/>
    <w:basedOn w:val="a8"/>
    <w:next w:val="1ai"/>
    <w:semiHidden/>
    <w:rsid w:val="0071488C"/>
  </w:style>
  <w:style w:type="numbering" w:customStyle="1" w:styleId="35130">
    <w:name w:val="Статья / Раздел3513"/>
    <w:basedOn w:val="a8"/>
    <w:next w:val="affffffffffffffffb"/>
    <w:semiHidden/>
    <w:rsid w:val="0071488C"/>
  </w:style>
  <w:style w:type="numbering" w:customStyle="1" w:styleId="11513">
    <w:name w:val="Нет списка11513"/>
    <w:next w:val="a8"/>
    <w:semiHidden/>
    <w:rsid w:val="0071488C"/>
  </w:style>
  <w:style w:type="numbering" w:customStyle="1" w:styleId="11111111513">
    <w:name w:val="1 / 1.1 / 1.1.111513"/>
    <w:basedOn w:val="a8"/>
    <w:next w:val="111111"/>
    <w:semiHidden/>
    <w:rsid w:val="0071488C"/>
  </w:style>
  <w:style w:type="numbering" w:customStyle="1" w:styleId="1ai11513">
    <w:name w:val="1 / a / i11513"/>
    <w:basedOn w:val="a8"/>
    <w:next w:val="1ai"/>
    <w:semiHidden/>
    <w:rsid w:val="0071488C"/>
  </w:style>
  <w:style w:type="numbering" w:customStyle="1" w:styleId="115130">
    <w:name w:val="Статья / Раздел11513"/>
    <w:basedOn w:val="a8"/>
    <w:next w:val="affffffffffffffffb"/>
    <w:semiHidden/>
    <w:rsid w:val="00714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8576">
      <w:bodyDiv w:val="1"/>
      <w:marLeft w:val="0"/>
      <w:marRight w:val="0"/>
      <w:marTop w:val="0"/>
      <w:marBottom w:val="0"/>
      <w:divBdr>
        <w:top w:val="none" w:sz="0" w:space="0" w:color="auto"/>
        <w:left w:val="none" w:sz="0" w:space="0" w:color="auto"/>
        <w:bottom w:val="none" w:sz="0" w:space="0" w:color="auto"/>
        <w:right w:val="none" w:sz="0" w:space="0" w:color="auto"/>
      </w:divBdr>
    </w:div>
    <w:div w:id="23137202">
      <w:bodyDiv w:val="1"/>
      <w:marLeft w:val="0"/>
      <w:marRight w:val="0"/>
      <w:marTop w:val="0"/>
      <w:marBottom w:val="0"/>
      <w:divBdr>
        <w:top w:val="none" w:sz="0" w:space="0" w:color="auto"/>
        <w:left w:val="none" w:sz="0" w:space="0" w:color="auto"/>
        <w:bottom w:val="none" w:sz="0" w:space="0" w:color="auto"/>
        <w:right w:val="none" w:sz="0" w:space="0" w:color="auto"/>
      </w:divBdr>
    </w:div>
    <w:div w:id="37366750">
      <w:bodyDiv w:val="1"/>
      <w:marLeft w:val="0"/>
      <w:marRight w:val="0"/>
      <w:marTop w:val="0"/>
      <w:marBottom w:val="0"/>
      <w:divBdr>
        <w:top w:val="none" w:sz="0" w:space="0" w:color="auto"/>
        <w:left w:val="none" w:sz="0" w:space="0" w:color="auto"/>
        <w:bottom w:val="none" w:sz="0" w:space="0" w:color="auto"/>
        <w:right w:val="none" w:sz="0" w:space="0" w:color="auto"/>
      </w:divBdr>
    </w:div>
    <w:div w:id="68430528">
      <w:bodyDiv w:val="1"/>
      <w:marLeft w:val="0"/>
      <w:marRight w:val="0"/>
      <w:marTop w:val="0"/>
      <w:marBottom w:val="0"/>
      <w:divBdr>
        <w:top w:val="none" w:sz="0" w:space="0" w:color="auto"/>
        <w:left w:val="none" w:sz="0" w:space="0" w:color="auto"/>
        <w:bottom w:val="none" w:sz="0" w:space="0" w:color="auto"/>
        <w:right w:val="none" w:sz="0" w:space="0" w:color="auto"/>
      </w:divBdr>
    </w:div>
    <w:div w:id="88939194">
      <w:bodyDiv w:val="1"/>
      <w:marLeft w:val="0"/>
      <w:marRight w:val="0"/>
      <w:marTop w:val="0"/>
      <w:marBottom w:val="0"/>
      <w:divBdr>
        <w:top w:val="none" w:sz="0" w:space="0" w:color="auto"/>
        <w:left w:val="none" w:sz="0" w:space="0" w:color="auto"/>
        <w:bottom w:val="none" w:sz="0" w:space="0" w:color="auto"/>
        <w:right w:val="none" w:sz="0" w:space="0" w:color="auto"/>
      </w:divBdr>
    </w:div>
    <w:div w:id="113134217">
      <w:bodyDiv w:val="1"/>
      <w:marLeft w:val="0"/>
      <w:marRight w:val="0"/>
      <w:marTop w:val="0"/>
      <w:marBottom w:val="0"/>
      <w:divBdr>
        <w:top w:val="none" w:sz="0" w:space="0" w:color="auto"/>
        <w:left w:val="none" w:sz="0" w:space="0" w:color="auto"/>
        <w:bottom w:val="none" w:sz="0" w:space="0" w:color="auto"/>
        <w:right w:val="none" w:sz="0" w:space="0" w:color="auto"/>
      </w:divBdr>
    </w:div>
    <w:div w:id="137653454">
      <w:bodyDiv w:val="1"/>
      <w:marLeft w:val="0"/>
      <w:marRight w:val="0"/>
      <w:marTop w:val="0"/>
      <w:marBottom w:val="0"/>
      <w:divBdr>
        <w:top w:val="none" w:sz="0" w:space="0" w:color="auto"/>
        <w:left w:val="none" w:sz="0" w:space="0" w:color="auto"/>
        <w:bottom w:val="none" w:sz="0" w:space="0" w:color="auto"/>
        <w:right w:val="none" w:sz="0" w:space="0" w:color="auto"/>
      </w:divBdr>
    </w:div>
    <w:div w:id="230821049">
      <w:bodyDiv w:val="1"/>
      <w:marLeft w:val="0"/>
      <w:marRight w:val="0"/>
      <w:marTop w:val="0"/>
      <w:marBottom w:val="0"/>
      <w:divBdr>
        <w:top w:val="none" w:sz="0" w:space="0" w:color="auto"/>
        <w:left w:val="none" w:sz="0" w:space="0" w:color="auto"/>
        <w:bottom w:val="none" w:sz="0" w:space="0" w:color="auto"/>
        <w:right w:val="none" w:sz="0" w:space="0" w:color="auto"/>
      </w:divBdr>
    </w:div>
    <w:div w:id="242182067">
      <w:bodyDiv w:val="1"/>
      <w:marLeft w:val="0"/>
      <w:marRight w:val="0"/>
      <w:marTop w:val="0"/>
      <w:marBottom w:val="0"/>
      <w:divBdr>
        <w:top w:val="none" w:sz="0" w:space="0" w:color="auto"/>
        <w:left w:val="none" w:sz="0" w:space="0" w:color="auto"/>
        <w:bottom w:val="none" w:sz="0" w:space="0" w:color="auto"/>
        <w:right w:val="none" w:sz="0" w:space="0" w:color="auto"/>
      </w:divBdr>
    </w:div>
    <w:div w:id="253588269">
      <w:bodyDiv w:val="1"/>
      <w:marLeft w:val="0"/>
      <w:marRight w:val="0"/>
      <w:marTop w:val="0"/>
      <w:marBottom w:val="0"/>
      <w:divBdr>
        <w:top w:val="none" w:sz="0" w:space="0" w:color="auto"/>
        <w:left w:val="none" w:sz="0" w:space="0" w:color="auto"/>
        <w:bottom w:val="none" w:sz="0" w:space="0" w:color="auto"/>
        <w:right w:val="none" w:sz="0" w:space="0" w:color="auto"/>
      </w:divBdr>
    </w:div>
    <w:div w:id="255670058">
      <w:bodyDiv w:val="1"/>
      <w:marLeft w:val="0"/>
      <w:marRight w:val="0"/>
      <w:marTop w:val="0"/>
      <w:marBottom w:val="0"/>
      <w:divBdr>
        <w:top w:val="none" w:sz="0" w:space="0" w:color="auto"/>
        <w:left w:val="none" w:sz="0" w:space="0" w:color="auto"/>
        <w:bottom w:val="none" w:sz="0" w:space="0" w:color="auto"/>
        <w:right w:val="none" w:sz="0" w:space="0" w:color="auto"/>
      </w:divBdr>
    </w:div>
    <w:div w:id="256522584">
      <w:bodyDiv w:val="1"/>
      <w:marLeft w:val="0"/>
      <w:marRight w:val="0"/>
      <w:marTop w:val="0"/>
      <w:marBottom w:val="0"/>
      <w:divBdr>
        <w:top w:val="none" w:sz="0" w:space="0" w:color="auto"/>
        <w:left w:val="none" w:sz="0" w:space="0" w:color="auto"/>
        <w:bottom w:val="none" w:sz="0" w:space="0" w:color="auto"/>
        <w:right w:val="none" w:sz="0" w:space="0" w:color="auto"/>
      </w:divBdr>
    </w:div>
    <w:div w:id="257443485">
      <w:bodyDiv w:val="1"/>
      <w:marLeft w:val="0"/>
      <w:marRight w:val="0"/>
      <w:marTop w:val="0"/>
      <w:marBottom w:val="0"/>
      <w:divBdr>
        <w:top w:val="none" w:sz="0" w:space="0" w:color="auto"/>
        <w:left w:val="none" w:sz="0" w:space="0" w:color="auto"/>
        <w:bottom w:val="none" w:sz="0" w:space="0" w:color="auto"/>
        <w:right w:val="none" w:sz="0" w:space="0" w:color="auto"/>
      </w:divBdr>
    </w:div>
    <w:div w:id="280307112">
      <w:bodyDiv w:val="1"/>
      <w:marLeft w:val="0"/>
      <w:marRight w:val="0"/>
      <w:marTop w:val="0"/>
      <w:marBottom w:val="0"/>
      <w:divBdr>
        <w:top w:val="none" w:sz="0" w:space="0" w:color="auto"/>
        <w:left w:val="none" w:sz="0" w:space="0" w:color="auto"/>
        <w:bottom w:val="none" w:sz="0" w:space="0" w:color="auto"/>
        <w:right w:val="none" w:sz="0" w:space="0" w:color="auto"/>
      </w:divBdr>
    </w:div>
    <w:div w:id="309139549">
      <w:bodyDiv w:val="1"/>
      <w:marLeft w:val="0"/>
      <w:marRight w:val="0"/>
      <w:marTop w:val="0"/>
      <w:marBottom w:val="0"/>
      <w:divBdr>
        <w:top w:val="none" w:sz="0" w:space="0" w:color="auto"/>
        <w:left w:val="none" w:sz="0" w:space="0" w:color="auto"/>
        <w:bottom w:val="none" w:sz="0" w:space="0" w:color="auto"/>
        <w:right w:val="none" w:sz="0" w:space="0" w:color="auto"/>
      </w:divBdr>
    </w:div>
    <w:div w:id="335303416">
      <w:bodyDiv w:val="1"/>
      <w:marLeft w:val="0"/>
      <w:marRight w:val="0"/>
      <w:marTop w:val="0"/>
      <w:marBottom w:val="0"/>
      <w:divBdr>
        <w:top w:val="none" w:sz="0" w:space="0" w:color="auto"/>
        <w:left w:val="none" w:sz="0" w:space="0" w:color="auto"/>
        <w:bottom w:val="none" w:sz="0" w:space="0" w:color="auto"/>
        <w:right w:val="none" w:sz="0" w:space="0" w:color="auto"/>
      </w:divBdr>
    </w:div>
    <w:div w:id="359668699">
      <w:bodyDiv w:val="1"/>
      <w:marLeft w:val="0"/>
      <w:marRight w:val="0"/>
      <w:marTop w:val="0"/>
      <w:marBottom w:val="0"/>
      <w:divBdr>
        <w:top w:val="none" w:sz="0" w:space="0" w:color="auto"/>
        <w:left w:val="none" w:sz="0" w:space="0" w:color="auto"/>
        <w:bottom w:val="none" w:sz="0" w:space="0" w:color="auto"/>
        <w:right w:val="none" w:sz="0" w:space="0" w:color="auto"/>
      </w:divBdr>
    </w:div>
    <w:div w:id="364796709">
      <w:bodyDiv w:val="1"/>
      <w:marLeft w:val="0"/>
      <w:marRight w:val="0"/>
      <w:marTop w:val="0"/>
      <w:marBottom w:val="0"/>
      <w:divBdr>
        <w:top w:val="none" w:sz="0" w:space="0" w:color="auto"/>
        <w:left w:val="none" w:sz="0" w:space="0" w:color="auto"/>
        <w:bottom w:val="none" w:sz="0" w:space="0" w:color="auto"/>
        <w:right w:val="none" w:sz="0" w:space="0" w:color="auto"/>
      </w:divBdr>
    </w:div>
    <w:div w:id="374357366">
      <w:bodyDiv w:val="1"/>
      <w:marLeft w:val="0"/>
      <w:marRight w:val="0"/>
      <w:marTop w:val="0"/>
      <w:marBottom w:val="0"/>
      <w:divBdr>
        <w:top w:val="none" w:sz="0" w:space="0" w:color="auto"/>
        <w:left w:val="none" w:sz="0" w:space="0" w:color="auto"/>
        <w:bottom w:val="none" w:sz="0" w:space="0" w:color="auto"/>
        <w:right w:val="none" w:sz="0" w:space="0" w:color="auto"/>
      </w:divBdr>
    </w:div>
    <w:div w:id="394470525">
      <w:bodyDiv w:val="1"/>
      <w:marLeft w:val="0"/>
      <w:marRight w:val="0"/>
      <w:marTop w:val="0"/>
      <w:marBottom w:val="0"/>
      <w:divBdr>
        <w:top w:val="none" w:sz="0" w:space="0" w:color="auto"/>
        <w:left w:val="none" w:sz="0" w:space="0" w:color="auto"/>
        <w:bottom w:val="none" w:sz="0" w:space="0" w:color="auto"/>
        <w:right w:val="none" w:sz="0" w:space="0" w:color="auto"/>
      </w:divBdr>
    </w:div>
    <w:div w:id="445734324">
      <w:bodyDiv w:val="1"/>
      <w:marLeft w:val="0"/>
      <w:marRight w:val="0"/>
      <w:marTop w:val="0"/>
      <w:marBottom w:val="0"/>
      <w:divBdr>
        <w:top w:val="none" w:sz="0" w:space="0" w:color="auto"/>
        <w:left w:val="none" w:sz="0" w:space="0" w:color="auto"/>
        <w:bottom w:val="none" w:sz="0" w:space="0" w:color="auto"/>
        <w:right w:val="none" w:sz="0" w:space="0" w:color="auto"/>
      </w:divBdr>
    </w:div>
    <w:div w:id="460733529">
      <w:bodyDiv w:val="1"/>
      <w:marLeft w:val="0"/>
      <w:marRight w:val="0"/>
      <w:marTop w:val="0"/>
      <w:marBottom w:val="0"/>
      <w:divBdr>
        <w:top w:val="none" w:sz="0" w:space="0" w:color="auto"/>
        <w:left w:val="none" w:sz="0" w:space="0" w:color="auto"/>
        <w:bottom w:val="none" w:sz="0" w:space="0" w:color="auto"/>
        <w:right w:val="none" w:sz="0" w:space="0" w:color="auto"/>
      </w:divBdr>
    </w:div>
    <w:div w:id="481771257">
      <w:bodyDiv w:val="1"/>
      <w:marLeft w:val="0"/>
      <w:marRight w:val="0"/>
      <w:marTop w:val="0"/>
      <w:marBottom w:val="0"/>
      <w:divBdr>
        <w:top w:val="none" w:sz="0" w:space="0" w:color="auto"/>
        <w:left w:val="none" w:sz="0" w:space="0" w:color="auto"/>
        <w:bottom w:val="none" w:sz="0" w:space="0" w:color="auto"/>
        <w:right w:val="none" w:sz="0" w:space="0" w:color="auto"/>
      </w:divBdr>
    </w:div>
    <w:div w:id="489174571">
      <w:bodyDiv w:val="1"/>
      <w:marLeft w:val="0"/>
      <w:marRight w:val="0"/>
      <w:marTop w:val="0"/>
      <w:marBottom w:val="0"/>
      <w:divBdr>
        <w:top w:val="none" w:sz="0" w:space="0" w:color="auto"/>
        <w:left w:val="none" w:sz="0" w:space="0" w:color="auto"/>
        <w:bottom w:val="none" w:sz="0" w:space="0" w:color="auto"/>
        <w:right w:val="none" w:sz="0" w:space="0" w:color="auto"/>
      </w:divBdr>
    </w:div>
    <w:div w:id="491874046">
      <w:bodyDiv w:val="1"/>
      <w:marLeft w:val="0"/>
      <w:marRight w:val="0"/>
      <w:marTop w:val="0"/>
      <w:marBottom w:val="0"/>
      <w:divBdr>
        <w:top w:val="none" w:sz="0" w:space="0" w:color="auto"/>
        <w:left w:val="none" w:sz="0" w:space="0" w:color="auto"/>
        <w:bottom w:val="none" w:sz="0" w:space="0" w:color="auto"/>
        <w:right w:val="none" w:sz="0" w:space="0" w:color="auto"/>
      </w:divBdr>
    </w:div>
    <w:div w:id="498347495">
      <w:bodyDiv w:val="1"/>
      <w:marLeft w:val="0"/>
      <w:marRight w:val="0"/>
      <w:marTop w:val="0"/>
      <w:marBottom w:val="0"/>
      <w:divBdr>
        <w:top w:val="none" w:sz="0" w:space="0" w:color="auto"/>
        <w:left w:val="none" w:sz="0" w:space="0" w:color="auto"/>
        <w:bottom w:val="none" w:sz="0" w:space="0" w:color="auto"/>
        <w:right w:val="none" w:sz="0" w:space="0" w:color="auto"/>
      </w:divBdr>
    </w:div>
    <w:div w:id="510339802">
      <w:bodyDiv w:val="1"/>
      <w:marLeft w:val="0"/>
      <w:marRight w:val="0"/>
      <w:marTop w:val="0"/>
      <w:marBottom w:val="0"/>
      <w:divBdr>
        <w:top w:val="none" w:sz="0" w:space="0" w:color="auto"/>
        <w:left w:val="none" w:sz="0" w:space="0" w:color="auto"/>
        <w:bottom w:val="none" w:sz="0" w:space="0" w:color="auto"/>
        <w:right w:val="none" w:sz="0" w:space="0" w:color="auto"/>
      </w:divBdr>
    </w:div>
    <w:div w:id="542255284">
      <w:bodyDiv w:val="1"/>
      <w:marLeft w:val="0"/>
      <w:marRight w:val="0"/>
      <w:marTop w:val="0"/>
      <w:marBottom w:val="0"/>
      <w:divBdr>
        <w:top w:val="none" w:sz="0" w:space="0" w:color="auto"/>
        <w:left w:val="none" w:sz="0" w:space="0" w:color="auto"/>
        <w:bottom w:val="none" w:sz="0" w:space="0" w:color="auto"/>
        <w:right w:val="none" w:sz="0" w:space="0" w:color="auto"/>
      </w:divBdr>
    </w:div>
    <w:div w:id="620958375">
      <w:bodyDiv w:val="1"/>
      <w:marLeft w:val="0"/>
      <w:marRight w:val="0"/>
      <w:marTop w:val="0"/>
      <w:marBottom w:val="0"/>
      <w:divBdr>
        <w:top w:val="none" w:sz="0" w:space="0" w:color="auto"/>
        <w:left w:val="none" w:sz="0" w:space="0" w:color="auto"/>
        <w:bottom w:val="none" w:sz="0" w:space="0" w:color="auto"/>
        <w:right w:val="none" w:sz="0" w:space="0" w:color="auto"/>
      </w:divBdr>
      <w:divsChild>
        <w:div w:id="379205186">
          <w:marLeft w:val="0"/>
          <w:marRight w:val="0"/>
          <w:marTop w:val="0"/>
          <w:marBottom w:val="0"/>
          <w:divBdr>
            <w:top w:val="none" w:sz="0" w:space="0" w:color="auto"/>
            <w:left w:val="none" w:sz="0" w:space="0" w:color="auto"/>
            <w:bottom w:val="none" w:sz="0" w:space="0" w:color="auto"/>
            <w:right w:val="none" w:sz="0" w:space="0" w:color="auto"/>
          </w:divBdr>
        </w:div>
      </w:divsChild>
    </w:div>
    <w:div w:id="642858544">
      <w:bodyDiv w:val="1"/>
      <w:marLeft w:val="0"/>
      <w:marRight w:val="0"/>
      <w:marTop w:val="0"/>
      <w:marBottom w:val="0"/>
      <w:divBdr>
        <w:top w:val="none" w:sz="0" w:space="0" w:color="auto"/>
        <w:left w:val="none" w:sz="0" w:space="0" w:color="auto"/>
        <w:bottom w:val="none" w:sz="0" w:space="0" w:color="auto"/>
        <w:right w:val="none" w:sz="0" w:space="0" w:color="auto"/>
      </w:divBdr>
    </w:div>
    <w:div w:id="654257481">
      <w:bodyDiv w:val="1"/>
      <w:marLeft w:val="0"/>
      <w:marRight w:val="0"/>
      <w:marTop w:val="0"/>
      <w:marBottom w:val="0"/>
      <w:divBdr>
        <w:top w:val="none" w:sz="0" w:space="0" w:color="auto"/>
        <w:left w:val="none" w:sz="0" w:space="0" w:color="auto"/>
        <w:bottom w:val="none" w:sz="0" w:space="0" w:color="auto"/>
        <w:right w:val="none" w:sz="0" w:space="0" w:color="auto"/>
      </w:divBdr>
    </w:div>
    <w:div w:id="694696142">
      <w:bodyDiv w:val="1"/>
      <w:marLeft w:val="0"/>
      <w:marRight w:val="0"/>
      <w:marTop w:val="0"/>
      <w:marBottom w:val="0"/>
      <w:divBdr>
        <w:top w:val="none" w:sz="0" w:space="0" w:color="auto"/>
        <w:left w:val="none" w:sz="0" w:space="0" w:color="auto"/>
        <w:bottom w:val="none" w:sz="0" w:space="0" w:color="auto"/>
        <w:right w:val="none" w:sz="0" w:space="0" w:color="auto"/>
      </w:divBdr>
    </w:div>
    <w:div w:id="720129620">
      <w:bodyDiv w:val="1"/>
      <w:marLeft w:val="0"/>
      <w:marRight w:val="0"/>
      <w:marTop w:val="0"/>
      <w:marBottom w:val="0"/>
      <w:divBdr>
        <w:top w:val="none" w:sz="0" w:space="0" w:color="auto"/>
        <w:left w:val="none" w:sz="0" w:space="0" w:color="auto"/>
        <w:bottom w:val="none" w:sz="0" w:space="0" w:color="auto"/>
        <w:right w:val="none" w:sz="0" w:space="0" w:color="auto"/>
      </w:divBdr>
    </w:div>
    <w:div w:id="726731197">
      <w:bodyDiv w:val="1"/>
      <w:marLeft w:val="0"/>
      <w:marRight w:val="0"/>
      <w:marTop w:val="0"/>
      <w:marBottom w:val="0"/>
      <w:divBdr>
        <w:top w:val="none" w:sz="0" w:space="0" w:color="auto"/>
        <w:left w:val="none" w:sz="0" w:space="0" w:color="auto"/>
        <w:bottom w:val="none" w:sz="0" w:space="0" w:color="auto"/>
        <w:right w:val="none" w:sz="0" w:space="0" w:color="auto"/>
      </w:divBdr>
    </w:div>
    <w:div w:id="733898339">
      <w:bodyDiv w:val="1"/>
      <w:marLeft w:val="0"/>
      <w:marRight w:val="0"/>
      <w:marTop w:val="0"/>
      <w:marBottom w:val="0"/>
      <w:divBdr>
        <w:top w:val="none" w:sz="0" w:space="0" w:color="auto"/>
        <w:left w:val="none" w:sz="0" w:space="0" w:color="auto"/>
        <w:bottom w:val="none" w:sz="0" w:space="0" w:color="auto"/>
        <w:right w:val="none" w:sz="0" w:space="0" w:color="auto"/>
      </w:divBdr>
    </w:div>
    <w:div w:id="743113178">
      <w:bodyDiv w:val="1"/>
      <w:marLeft w:val="0"/>
      <w:marRight w:val="0"/>
      <w:marTop w:val="0"/>
      <w:marBottom w:val="0"/>
      <w:divBdr>
        <w:top w:val="none" w:sz="0" w:space="0" w:color="auto"/>
        <w:left w:val="none" w:sz="0" w:space="0" w:color="auto"/>
        <w:bottom w:val="none" w:sz="0" w:space="0" w:color="auto"/>
        <w:right w:val="none" w:sz="0" w:space="0" w:color="auto"/>
      </w:divBdr>
    </w:div>
    <w:div w:id="743331370">
      <w:bodyDiv w:val="1"/>
      <w:marLeft w:val="0"/>
      <w:marRight w:val="0"/>
      <w:marTop w:val="0"/>
      <w:marBottom w:val="0"/>
      <w:divBdr>
        <w:top w:val="none" w:sz="0" w:space="0" w:color="auto"/>
        <w:left w:val="none" w:sz="0" w:space="0" w:color="auto"/>
        <w:bottom w:val="none" w:sz="0" w:space="0" w:color="auto"/>
        <w:right w:val="none" w:sz="0" w:space="0" w:color="auto"/>
      </w:divBdr>
    </w:div>
    <w:div w:id="746458948">
      <w:bodyDiv w:val="1"/>
      <w:marLeft w:val="0"/>
      <w:marRight w:val="0"/>
      <w:marTop w:val="0"/>
      <w:marBottom w:val="0"/>
      <w:divBdr>
        <w:top w:val="none" w:sz="0" w:space="0" w:color="auto"/>
        <w:left w:val="none" w:sz="0" w:space="0" w:color="auto"/>
        <w:bottom w:val="none" w:sz="0" w:space="0" w:color="auto"/>
        <w:right w:val="none" w:sz="0" w:space="0" w:color="auto"/>
      </w:divBdr>
    </w:div>
    <w:div w:id="766123977">
      <w:bodyDiv w:val="1"/>
      <w:marLeft w:val="0"/>
      <w:marRight w:val="0"/>
      <w:marTop w:val="0"/>
      <w:marBottom w:val="0"/>
      <w:divBdr>
        <w:top w:val="none" w:sz="0" w:space="0" w:color="auto"/>
        <w:left w:val="none" w:sz="0" w:space="0" w:color="auto"/>
        <w:bottom w:val="none" w:sz="0" w:space="0" w:color="auto"/>
        <w:right w:val="none" w:sz="0" w:space="0" w:color="auto"/>
      </w:divBdr>
    </w:div>
    <w:div w:id="796685890">
      <w:bodyDiv w:val="1"/>
      <w:marLeft w:val="0"/>
      <w:marRight w:val="0"/>
      <w:marTop w:val="0"/>
      <w:marBottom w:val="0"/>
      <w:divBdr>
        <w:top w:val="none" w:sz="0" w:space="0" w:color="auto"/>
        <w:left w:val="none" w:sz="0" w:space="0" w:color="auto"/>
        <w:bottom w:val="none" w:sz="0" w:space="0" w:color="auto"/>
        <w:right w:val="none" w:sz="0" w:space="0" w:color="auto"/>
      </w:divBdr>
    </w:div>
    <w:div w:id="839468184">
      <w:bodyDiv w:val="1"/>
      <w:marLeft w:val="0"/>
      <w:marRight w:val="0"/>
      <w:marTop w:val="0"/>
      <w:marBottom w:val="0"/>
      <w:divBdr>
        <w:top w:val="none" w:sz="0" w:space="0" w:color="auto"/>
        <w:left w:val="none" w:sz="0" w:space="0" w:color="auto"/>
        <w:bottom w:val="none" w:sz="0" w:space="0" w:color="auto"/>
        <w:right w:val="none" w:sz="0" w:space="0" w:color="auto"/>
      </w:divBdr>
    </w:div>
    <w:div w:id="840241596">
      <w:bodyDiv w:val="1"/>
      <w:marLeft w:val="0"/>
      <w:marRight w:val="0"/>
      <w:marTop w:val="0"/>
      <w:marBottom w:val="0"/>
      <w:divBdr>
        <w:top w:val="none" w:sz="0" w:space="0" w:color="auto"/>
        <w:left w:val="none" w:sz="0" w:space="0" w:color="auto"/>
        <w:bottom w:val="none" w:sz="0" w:space="0" w:color="auto"/>
        <w:right w:val="none" w:sz="0" w:space="0" w:color="auto"/>
      </w:divBdr>
    </w:div>
    <w:div w:id="880094391">
      <w:bodyDiv w:val="1"/>
      <w:marLeft w:val="0"/>
      <w:marRight w:val="0"/>
      <w:marTop w:val="0"/>
      <w:marBottom w:val="0"/>
      <w:divBdr>
        <w:top w:val="none" w:sz="0" w:space="0" w:color="auto"/>
        <w:left w:val="none" w:sz="0" w:space="0" w:color="auto"/>
        <w:bottom w:val="none" w:sz="0" w:space="0" w:color="auto"/>
        <w:right w:val="none" w:sz="0" w:space="0" w:color="auto"/>
      </w:divBdr>
    </w:div>
    <w:div w:id="929123207">
      <w:bodyDiv w:val="1"/>
      <w:marLeft w:val="0"/>
      <w:marRight w:val="0"/>
      <w:marTop w:val="0"/>
      <w:marBottom w:val="0"/>
      <w:divBdr>
        <w:top w:val="none" w:sz="0" w:space="0" w:color="auto"/>
        <w:left w:val="none" w:sz="0" w:space="0" w:color="auto"/>
        <w:bottom w:val="none" w:sz="0" w:space="0" w:color="auto"/>
        <w:right w:val="none" w:sz="0" w:space="0" w:color="auto"/>
      </w:divBdr>
    </w:div>
    <w:div w:id="933782276">
      <w:bodyDiv w:val="1"/>
      <w:marLeft w:val="0"/>
      <w:marRight w:val="0"/>
      <w:marTop w:val="0"/>
      <w:marBottom w:val="0"/>
      <w:divBdr>
        <w:top w:val="none" w:sz="0" w:space="0" w:color="auto"/>
        <w:left w:val="none" w:sz="0" w:space="0" w:color="auto"/>
        <w:bottom w:val="none" w:sz="0" w:space="0" w:color="auto"/>
        <w:right w:val="none" w:sz="0" w:space="0" w:color="auto"/>
      </w:divBdr>
    </w:div>
    <w:div w:id="945191785">
      <w:bodyDiv w:val="1"/>
      <w:marLeft w:val="0"/>
      <w:marRight w:val="0"/>
      <w:marTop w:val="0"/>
      <w:marBottom w:val="0"/>
      <w:divBdr>
        <w:top w:val="none" w:sz="0" w:space="0" w:color="auto"/>
        <w:left w:val="none" w:sz="0" w:space="0" w:color="auto"/>
        <w:bottom w:val="none" w:sz="0" w:space="0" w:color="auto"/>
        <w:right w:val="none" w:sz="0" w:space="0" w:color="auto"/>
      </w:divBdr>
    </w:div>
    <w:div w:id="965935364">
      <w:bodyDiv w:val="1"/>
      <w:marLeft w:val="0"/>
      <w:marRight w:val="0"/>
      <w:marTop w:val="0"/>
      <w:marBottom w:val="0"/>
      <w:divBdr>
        <w:top w:val="none" w:sz="0" w:space="0" w:color="auto"/>
        <w:left w:val="none" w:sz="0" w:space="0" w:color="auto"/>
        <w:bottom w:val="none" w:sz="0" w:space="0" w:color="auto"/>
        <w:right w:val="none" w:sz="0" w:space="0" w:color="auto"/>
      </w:divBdr>
    </w:div>
    <w:div w:id="992101958">
      <w:bodyDiv w:val="1"/>
      <w:marLeft w:val="0"/>
      <w:marRight w:val="0"/>
      <w:marTop w:val="0"/>
      <w:marBottom w:val="0"/>
      <w:divBdr>
        <w:top w:val="none" w:sz="0" w:space="0" w:color="auto"/>
        <w:left w:val="none" w:sz="0" w:space="0" w:color="auto"/>
        <w:bottom w:val="none" w:sz="0" w:space="0" w:color="auto"/>
        <w:right w:val="none" w:sz="0" w:space="0" w:color="auto"/>
      </w:divBdr>
    </w:div>
    <w:div w:id="1006858535">
      <w:bodyDiv w:val="1"/>
      <w:marLeft w:val="0"/>
      <w:marRight w:val="0"/>
      <w:marTop w:val="0"/>
      <w:marBottom w:val="0"/>
      <w:divBdr>
        <w:top w:val="none" w:sz="0" w:space="0" w:color="auto"/>
        <w:left w:val="none" w:sz="0" w:space="0" w:color="auto"/>
        <w:bottom w:val="none" w:sz="0" w:space="0" w:color="auto"/>
        <w:right w:val="none" w:sz="0" w:space="0" w:color="auto"/>
      </w:divBdr>
    </w:div>
    <w:div w:id="1034841550">
      <w:bodyDiv w:val="1"/>
      <w:marLeft w:val="0"/>
      <w:marRight w:val="0"/>
      <w:marTop w:val="0"/>
      <w:marBottom w:val="0"/>
      <w:divBdr>
        <w:top w:val="none" w:sz="0" w:space="0" w:color="auto"/>
        <w:left w:val="none" w:sz="0" w:space="0" w:color="auto"/>
        <w:bottom w:val="none" w:sz="0" w:space="0" w:color="auto"/>
        <w:right w:val="none" w:sz="0" w:space="0" w:color="auto"/>
      </w:divBdr>
    </w:div>
    <w:div w:id="1067336351">
      <w:bodyDiv w:val="1"/>
      <w:marLeft w:val="0"/>
      <w:marRight w:val="0"/>
      <w:marTop w:val="0"/>
      <w:marBottom w:val="0"/>
      <w:divBdr>
        <w:top w:val="none" w:sz="0" w:space="0" w:color="auto"/>
        <w:left w:val="none" w:sz="0" w:space="0" w:color="auto"/>
        <w:bottom w:val="none" w:sz="0" w:space="0" w:color="auto"/>
        <w:right w:val="none" w:sz="0" w:space="0" w:color="auto"/>
      </w:divBdr>
    </w:div>
    <w:div w:id="1078748736">
      <w:bodyDiv w:val="1"/>
      <w:marLeft w:val="0"/>
      <w:marRight w:val="0"/>
      <w:marTop w:val="0"/>
      <w:marBottom w:val="0"/>
      <w:divBdr>
        <w:top w:val="none" w:sz="0" w:space="0" w:color="auto"/>
        <w:left w:val="none" w:sz="0" w:space="0" w:color="auto"/>
        <w:bottom w:val="none" w:sz="0" w:space="0" w:color="auto"/>
        <w:right w:val="none" w:sz="0" w:space="0" w:color="auto"/>
      </w:divBdr>
    </w:div>
    <w:div w:id="1093353719">
      <w:bodyDiv w:val="1"/>
      <w:marLeft w:val="0"/>
      <w:marRight w:val="0"/>
      <w:marTop w:val="0"/>
      <w:marBottom w:val="0"/>
      <w:divBdr>
        <w:top w:val="none" w:sz="0" w:space="0" w:color="auto"/>
        <w:left w:val="none" w:sz="0" w:space="0" w:color="auto"/>
        <w:bottom w:val="none" w:sz="0" w:space="0" w:color="auto"/>
        <w:right w:val="none" w:sz="0" w:space="0" w:color="auto"/>
      </w:divBdr>
    </w:div>
    <w:div w:id="1112089726">
      <w:bodyDiv w:val="1"/>
      <w:marLeft w:val="0"/>
      <w:marRight w:val="0"/>
      <w:marTop w:val="0"/>
      <w:marBottom w:val="0"/>
      <w:divBdr>
        <w:top w:val="none" w:sz="0" w:space="0" w:color="auto"/>
        <w:left w:val="none" w:sz="0" w:space="0" w:color="auto"/>
        <w:bottom w:val="none" w:sz="0" w:space="0" w:color="auto"/>
        <w:right w:val="none" w:sz="0" w:space="0" w:color="auto"/>
      </w:divBdr>
    </w:div>
    <w:div w:id="1161702541">
      <w:bodyDiv w:val="1"/>
      <w:marLeft w:val="0"/>
      <w:marRight w:val="0"/>
      <w:marTop w:val="0"/>
      <w:marBottom w:val="0"/>
      <w:divBdr>
        <w:top w:val="none" w:sz="0" w:space="0" w:color="auto"/>
        <w:left w:val="none" w:sz="0" w:space="0" w:color="auto"/>
        <w:bottom w:val="none" w:sz="0" w:space="0" w:color="auto"/>
        <w:right w:val="none" w:sz="0" w:space="0" w:color="auto"/>
      </w:divBdr>
    </w:div>
    <w:div w:id="1194612690">
      <w:bodyDiv w:val="1"/>
      <w:marLeft w:val="0"/>
      <w:marRight w:val="0"/>
      <w:marTop w:val="0"/>
      <w:marBottom w:val="0"/>
      <w:divBdr>
        <w:top w:val="none" w:sz="0" w:space="0" w:color="auto"/>
        <w:left w:val="none" w:sz="0" w:space="0" w:color="auto"/>
        <w:bottom w:val="none" w:sz="0" w:space="0" w:color="auto"/>
        <w:right w:val="none" w:sz="0" w:space="0" w:color="auto"/>
      </w:divBdr>
    </w:div>
    <w:div w:id="1212886086">
      <w:bodyDiv w:val="1"/>
      <w:marLeft w:val="0"/>
      <w:marRight w:val="0"/>
      <w:marTop w:val="0"/>
      <w:marBottom w:val="0"/>
      <w:divBdr>
        <w:top w:val="none" w:sz="0" w:space="0" w:color="auto"/>
        <w:left w:val="none" w:sz="0" w:space="0" w:color="auto"/>
        <w:bottom w:val="none" w:sz="0" w:space="0" w:color="auto"/>
        <w:right w:val="none" w:sz="0" w:space="0" w:color="auto"/>
      </w:divBdr>
    </w:div>
    <w:div w:id="1224949502">
      <w:bodyDiv w:val="1"/>
      <w:marLeft w:val="0"/>
      <w:marRight w:val="0"/>
      <w:marTop w:val="0"/>
      <w:marBottom w:val="0"/>
      <w:divBdr>
        <w:top w:val="none" w:sz="0" w:space="0" w:color="auto"/>
        <w:left w:val="none" w:sz="0" w:space="0" w:color="auto"/>
        <w:bottom w:val="none" w:sz="0" w:space="0" w:color="auto"/>
        <w:right w:val="none" w:sz="0" w:space="0" w:color="auto"/>
      </w:divBdr>
    </w:div>
    <w:div w:id="1278020778">
      <w:bodyDiv w:val="1"/>
      <w:marLeft w:val="0"/>
      <w:marRight w:val="0"/>
      <w:marTop w:val="0"/>
      <w:marBottom w:val="0"/>
      <w:divBdr>
        <w:top w:val="none" w:sz="0" w:space="0" w:color="auto"/>
        <w:left w:val="none" w:sz="0" w:space="0" w:color="auto"/>
        <w:bottom w:val="none" w:sz="0" w:space="0" w:color="auto"/>
        <w:right w:val="none" w:sz="0" w:space="0" w:color="auto"/>
      </w:divBdr>
    </w:div>
    <w:div w:id="1286931724">
      <w:bodyDiv w:val="1"/>
      <w:marLeft w:val="0"/>
      <w:marRight w:val="0"/>
      <w:marTop w:val="0"/>
      <w:marBottom w:val="0"/>
      <w:divBdr>
        <w:top w:val="none" w:sz="0" w:space="0" w:color="auto"/>
        <w:left w:val="none" w:sz="0" w:space="0" w:color="auto"/>
        <w:bottom w:val="none" w:sz="0" w:space="0" w:color="auto"/>
        <w:right w:val="none" w:sz="0" w:space="0" w:color="auto"/>
      </w:divBdr>
    </w:div>
    <w:div w:id="1295479858">
      <w:bodyDiv w:val="1"/>
      <w:marLeft w:val="0"/>
      <w:marRight w:val="0"/>
      <w:marTop w:val="0"/>
      <w:marBottom w:val="0"/>
      <w:divBdr>
        <w:top w:val="none" w:sz="0" w:space="0" w:color="auto"/>
        <w:left w:val="none" w:sz="0" w:space="0" w:color="auto"/>
        <w:bottom w:val="none" w:sz="0" w:space="0" w:color="auto"/>
        <w:right w:val="none" w:sz="0" w:space="0" w:color="auto"/>
      </w:divBdr>
    </w:div>
    <w:div w:id="1310868840">
      <w:bodyDiv w:val="1"/>
      <w:marLeft w:val="0"/>
      <w:marRight w:val="0"/>
      <w:marTop w:val="0"/>
      <w:marBottom w:val="0"/>
      <w:divBdr>
        <w:top w:val="none" w:sz="0" w:space="0" w:color="auto"/>
        <w:left w:val="none" w:sz="0" w:space="0" w:color="auto"/>
        <w:bottom w:val="none" w:sz="0" w:space="0" w:color="auto"/>
        <w:right w:val="none" w:sz="0" w:space="0" w:color="auto"/>
      </w:divBdr>
    </w:div>
    <w:div w:id="1358001480">
      <w:bodyDiv w:val="1"/>
      <w:marLeft w:val="0"/>
      <w:marRight w:val="0"/>
      <w:marTop w:val="0"/>
      <w:marBottom w:val="0"/>
      <w:divBdr>
        <w:top w:val="none" w:sz="0" w:space="0" w:color="auto"/>
        <w:left w:val="none" w:sz="0" w:space="0" w:color="auto"/>
        <w:bottom w:val="none" w:sz="0" w:space="0" w:color="auto"/>
        <w:right w:val="none" w:sz="0" w:space="0" w:color="auto"/>
      </w:divBdr>
    </w:div>
    <w:div w:id="1363238900">
      <w:bodyDiv w:val="1"/>
      <w:marLeft w:val="0"/>
      <w:marRight w:val="0"/>
      <w:marTop w:val="0"/>
      <w:marBottom w:val="0"/>
      <w:divBdr>
        <w:top w:val="none" w:sz="0" w:space="0" w:color="auto"/>
        <w:left w:val="none" w:sz="0" w:space="0" w:color="auto"/>
        <w:bottom w:val="none" w:sz="0" w:space="0" w:color="auto"/>
        <w:right w:val="none" w:sz="0" w:space="0" w:color="auto"/>
      </w:divBdr>
    </w:div>
    <w:div w:id="1370061232">
      <w:bodyDiv w:val="1"/>
      <w:marLeft w:val="0"/>
      <w:marRight w:val="0"/>
      <w:marTop w:val="0"/>
      <w:marBottom w:val="0"/>
      <w:divBdr>
        <w:top w:val="none" w:sz="0" w:space="0" w:color="auto"/>
        <w:left w:val="none" w:sz="0" w:space="0" w:color="auto"/>
        <w:bottom w:val="none" w:sz="0" w:space="0" w:color="auto"/>
        <w:right w:val="none" w:sz="0" w:space="0" w:color="auto"/>
      </w:divBdr>
    </w:div>
    <w:div w:id="1377658446">
      <w:bodyDiv w:val="1"/>
      <w:marLeft w:val="0"/>
      <w:marRight w:val="0"/>
      <w:marTop w:val="0"/>
      <w:marBottom w:val="0"/>
      <w:divBdr>
        <w:top w:val="none" w:sz="0" w:space="0" w:color="auto"/>
        <w:left w:val="none" w:sz="0" w:space="0" w:color="auto"/>
        <w:bottom w:val="none" w:sz="0" w:space="0" w:color="auto"/>
        <w:right w:val="none" w:sz="0" w:space="0" w:color="auto"/>
      </w:divBdr>
    </w:div>
    <w:div w:id="1395203073">
      <w:bodyDiv w:val="1"/>
      <w:marLeft w:val="0"/>
      <w:marRight w:val="0"/>
      <w:marTop w:val="0"/>
      <w:marBottom w:val="0"/>
      <w:divBdr>
        <w:top w:val="none" w:sz="0" w:space="0" w:color="auto"/>
        <w:left w:val="none" w:sz="0" w:space="0" w:color="auto"/>
        <w:bottom w:val="none" w:sz="0" w:space="0" w:color="auto"/>
        <w:right w:val="none" w:sz="0" w:space="0" w:color="auto"/>
      </w:divBdr>
    </w:div>
    <w:div w:id="1423719096">
      <w:bodyDiv w:val="1"/>
      <w:marLeft w:val="0"/>
      <w:marRight w:val="0"/>
      <w:marTop w:val="0"/>
      <w:marBottom w:val="0"/>
      <w:divBdr>
        <w:top w:val="none" w:sz="0" w:space="0" w:color="auto"/>
        <w:left w:val="none" w:sz="0" w:space="0" w:color="auto"/>
        <w:bottom w:val="none" w:sz="0" w:space="0" w:color="auto"/>
        <w:right w:val="none" w:sz="0" w:space="0" w:color="auto"/>
      </w:divBdr>
    </w:div>
    <w:div w:id="1433863511">
      <w:bodyDiv w:val="1"/>
      <w:marLeft w:val="0"/>
      <w:marRight w:val="0"/>
      <w:marTop w:val="0"/>
      <w:marBottom w:val="0"/>
      <w:divBdr>
        <w:top w:val="none" w:sz="0" w:space="0" w:color="auto"/>
        <w:left w:val="none" w:sz="0" w:space="0" w:color="auto"/>
        <w:bottom w:val="none" w:sz="0" w:space="0" w:color="auto"/>
        <w:right w:val="none" w:sz="0" w:space="0" w:color="auto"/>
      </w:divBdr>
    </w:div>
    <w:div w:id="1466509141">
      <w:bodyDiv w:val="1"/>
      <w:marLeft w:val="0"/>
      <w:marRight w:val="0"/>
      <w:marTop w:val="0"/>
      <w:marBottom w:val="0"/>
      <w:divBdr>
        <w:top w:val="none" w:sz="0" w:space="0" w:color="auto"/>
        <w:left w:val="none" w:sz="0" w:space="0" w:color="auto"/>
        <w:bottom w:val="none" w:sz="0" w:space="0" w:color="auto"/>
        <w:right w:val="none" w:sz="0" w:space="0" w:color="auto"/>
      </w:divBdr>
    </w:div>
    <w:div w:id="1509715750">
      <w:bodyDiv w:val="1"/>
      <w:marLeft w:val="0"/>
      <w:marRight w:val="0"/>
      <w:marTop w:val="0"/>
      <w:marBottom w:val="0"/>
      <w:divBdr>
        <w:top w:val="none" w:sz="0" w:space="0" w:color="auto"/>
        <w:left w:val="none" w:sz="0" w:space="0" w:color="auto"/>
        <w:bottom w:val="none" w:sz="0" w:space="0" w:color="auto"/>
        <w:right w:val="none" w:sz="0" w:space="0" w:color="auto"/>
      </w:divBdr>
    </w:div>
    <w:div w:id="1557430230">
      <w:bodyDiv w:val="1"/>
      <w:marLeft w:val="0"/>
      <w:marRight w:val="0"/>
      <w:marTop w:val="0"/>
      <w:marBottom w:val="0"/>
      <w:divBdr>
        <w:top w:val="none" w:sz="0" w:space="0" w:color="auto"/>
        <w:left w:val="none" w:sz="0" w:space="0" w:color="auto"/>
        <w:bottom w:val="none" w:sz="0" w:space="0" w:color="auto"/>
        <w:right w:val="none" w:sz="0" w:space="0" w:color="auto"/>
      </w:divBdr>
    </w:div>
    <w:div w:id="1558584639">
      <w:bodyDiv w:val="1"/>
      <w:marLeft w:val="0"/>
      <w:marRight w:val="0"/>
      <w:marTop w:val="0"/>
      <w:marBottom w:val="0"/>
      <w:divBdr>
        <w:top w:val="none" w:sz="0" w:space="0" w:color="auto"/>
        <w:left w:val="none" w:sz="0" w:space="0" w:color="auto"/>
        <w:bottom w:val="none" w:sz="0" w:space="0" w:color="auto"/>
        <w:right w:val="none" w:sz="0" w:space="0" w:color="auto"/>
      </w:divBdr>
    </w:div>
    <w:div w:id="1604609735">
      <w:bodyDiv w:val="1"/>
      <w:marLeft w:val="0"/>
      <w:marRight w:val="0"/>
      <w:marTop w:val="0"/>
      <w:marBottom w:val="0"/>
      <w:divBdr>
        <w:top w:val="none" w:sz="0" w:space="0" w:color="auto"/>
        <w:left w:val="none" w:sz="0" w:space="0" w:color="auto"/>
        <w:bottom w:val="none" w:sz="0" w:space="0" w:color="auto"/>
        <w:right w:val="none" w:sz="0" w:space="0" w:color="auto"/>
      </w:divBdr>
    </w:div>
    <w:div w:id="1612667367">
      <w:bodyDiv w:val="1"/>
      <w:marLeft w:val="0"/>
      <w:marRight w:val="0"/>
      <w:marTop w:val="0"/>
      <w:marBottom w:val="0"/>
      <w:divBdr>
        <w:top w:val="none" w:sz="0" w:space="0" w:color="auto"/>
        <w:left w:val="none" w:sz="0" w:space="0" w:color="auto"/>
        <w:bottom w:val="none" w:sz="0" w:space="0" w:color="auto"/>
        <w:right w:val="none" w:sz="0" w:space="0" w:color="auto"/>
      </w:divBdr>
    </w:div>
    <w:div w:id="1649091755">
      <w:bodyDiv w:val="1"/>
      <w:marLeft w:val="0"/>
      <w:marRight w:val="0"/>
      <w:marTop w:val="0"/>
      <w:marBottom w:val="0"/>
      <w:divBdr>
        <w:top w:val="none" w:sz="0" w:space="0" w:color="auto"/>
        <w:left w:val="none" w:sz="0" w:space="0" w:color="auto"/>
        <w:bottom w:val="none" w:sz="0" w:space="0" w:color="auto"/>
        <w:right w:val="none" w:sz="0" w:space="0" w:color="auto"/>
      </w:divBdr>
    </w:div>
    <w:div w:id="1662931004">
      <w:bodyDiv w:val="1"/>
      <w:marLeft w:val="0"/>
      <w:marRight w:val="0"/>
      <w:marTop w:val="0"/>
      <w:marBottom w:val="0"/>
      <w:divBdr>
        <w:top w:val="none" w:sz="0" w:space="0" w:color="auto"/>
        <w:left w:val="none" w:sz="0" w:space="0" w:color="auto"/>
        <w:bottom w:val="none" w:sz="0" w:space="0" w:color="auto"/>
        <w:right w:val="none" w:sz="0" w:space="0" w:color="auto"/>
      </w:divBdr>
    </w:div>
    <w:div w:id="1697344078">
      <w:bodyDiv w:val="1"/>
      <w:marLeft w:val="0"/>
      <w:marRight w:val="0"/>
      <w:marTop w:val="0"/>
      <w:marBottom w:val="0"/>
      <w:divBdr>
        <w:top w:val="none" w:sz="0" w:space="0" w:color="auto"/>
        <w:left w:val="none" w:sz="0" w:space="0" w:color="auto"/>
        <w:bottom w:val="none" w:sz="0" w:space="0" w:color="auto"/>
        <w:right w:val="none" w:sz="0" w:space="0" w:color="auto"/>
      </w:divBdr>
    </w:div>
    <w:div w:id="1759863263">
      <w:bodyDiv w:val="1"/>
      <w:marLeft w:val="0"/>
      <w:marRight w:val="0"/>
      <w:marTop w:val="0"/>
      <w:marBottom w:val="0"/>
      <w:divBdr>
        <w:top w:val="none" w:sz="0" w:space="0" w:color="auto"/>
        <w:left w:val="none" w:sz="0" w:space="0" w:color="auto"/>
        <w:bottom w:val="none" w:sz="0" w:space="0" w:color="auto"/>
        <w:right w:val="none" w:sz="0" w:space="0" w:color="auto"/>
      </w:divBdr>
    </w:div>
    <w:div w:id="1806583575">
      <w:bodyDiv w:val="1"/>
      <w:marLeft w:val="0"/>
      <w:marRight w:val="0"/>
      <w:marTop w:val="0"/>
      <w:marBottom w:val="0"/>
      <w:divBdr>
        <w:top w:val="none" w:sz="0" w:space="0" w:color="auto"/>
        <w:left w:val="none" w:sz="0" w:space="0" w:color="auto"/>
        <w:bottom w:val="none" w:sz="0" w:space="0" w:color="auto"/>
        <w:right w:val="none" w:sz="0" w:space="0" w:color="auto"/>
      </w:divBdr>
    </w:div>
    <w:div w:id="1814828379">
      <w:bodyDiv w:val="1"/>
      <w:marLeft w:val="0"/>
      <w:marRight w:val="0"/>
      <w:marTop w:val="0"/>
      <w:marBottom w:val="0"/>
      <w:divBdr>
        <w:top w:val="none" w:sz="0" w:space="0" w:color="auto"/>
        <w:left w:val="none" w:sz="0" w:space="0" w:color="auto"/>
        <w:bottom w:val="none" w:sz="0" w:space="0" w:color="auto"/>
        <w:right w:val="none" w:sz="0" w:space="0" w:color="auto"/>
      </w:divBdr>
    </w:div>
    <w:div w:id="1830440467">
      <w:bodyDiv w:val="1"/>
      <w:marLeft w:val="0"/>
      <w:marRight w:val="0"/>
      <w:marTop w:val="0"/>
      <w:marBottom w:val="0"/>
      <w:divBdr>
        <w:top w:val="none" w:sz="0" w:space="0" w:color="auto"/>
        <w:left w:val="none" w:sz="0" w:space="0" w:color="auto"/>
        <w:bottom w:val="none" w:sz="0" w:space="0" w:color="auto"/>
        <w:right w:val="none" w:sz="0" w:space="0" w:color="auto"/>
      </w:divBdr>
    </w:div>
    <w:div w:id="1831484079">
      <w:bodyDiv w:val="1"/>
      <w:marLeft w:val="0"/>
      <w:marRight w:val="0"/>
      <w:marTop w:val="0"/>
      <w:marBottom w:val="0"/>
      <w:divBdr>
        <w:top w:val="none" w:sz="0" w:space="0" w:color="auto"/>
        <w:left w:val="none" w:sz="0" w:space="0" w:color="auto"/>
        <w:bottom w:val="none" w:sz="0" w:space="0" w:color="auto"/>
        <w:right w:val="none" w:sz="0" w:space="0" w:color="auto"/>
      </w:divBdr>
    </w:div>
    <w:div w:id="1832283559">
      <w:bodyDiv w:val="1"/>
      <w:marLeft w:val="0"/>
      <w:marRight w:val="0"/>
      <w:marTop w:val="0"/>
      <w:marBottom w:val="0"/>
      <w:divBdr>
        <w:top w:val="none" w:sz="0" w:space="0" w:color="auto"/>
        <w:left w:val="none" w:sz="0" w:space="0" w:color="auto"/>
        <w:bottom w:val="none" w:sz="0" w:space="0" w:color="auto"/>
        <w:right w:val="none" w:sz="0" w:space="0" w:color="auto"/>
      </w:divBdr>
    </w:div>
    <w:div w:id="1885823454">
      <w:bodyDiv w:val="1"/>
      <w:marLeft w:val="0"/>
      <w:marRight w:val="0"/>
      <w:marTop w:val="0"/>
      <w:marBottom w:val="0"/>
      <w:divBdr>
        <w:top w:val="none" w:sz="0" w:space="0" w:color="auto"/>
        <w:left w:val="none" w:sz="0" w:space="0" w:color="auto"/>
        <w:bottom w:val="none" w:sz="0" w:space="0" w:color="auto"/>
        <w:right w:val="none" w:sz="0" w:space="0" w:color="auto"/>
      </w:divBdr>
    </w:div>
    <w:div w:id="1910531404">
      <w:bodyDiv w:val="1"/>
      <w:marLeft w:val="0"/>
      <w:marRight w:val="0"/>
      <w:marTop w:val="0"/>
      <w:marBottom w:val="0"/>
      <w:divBdr>
        <w:top w:val="none" w:sz="0" w:space="0" w:color="auto"/>
        <w:left w:val="none" w:sz="0" w:space="0" w:color="auto"/>
        <w:bottom w:val="none" w:sz="0" w:space="0" w:color="auto"/>
        <w:right w:val="none" w:sz="0" w:space="0" w:color="auto"/>
      </w:divBdr>
    </w:div>
    <w:div w:id="1926570802">
      <w:bodyDiv w:val="1"/>
      <w:marLeft w:val="0"/>
      <w:marRight w:val="0"/>
      <w:marTop w:val="0"/>
      <w:marBottom w:val="0"/>
      <w:divBdr>
        <w:top w:val="none" w:sz="0" w:space="0" w:color="auto"/>
        <w:left w:val="none" w:sz="0" w:space="0" w:color="auto"/>
        <w:bottom w:val="none" w:sz="0" w:space="0" w:color="auto"/>
        <w:right w:val="none" w:sz="0" w:space="0" w:color="auto"/>
      </w:divBdr>
    </w:div>
    <w:div w:id="1931162410">
      <w:bodyDiv w:val="1"/>
      <w:marLeft w:val="0"/>
      <w:marRight w:val="0"/>
      <w:marTop w:val="0"/>
      <w:marBottom w:val="0"/>
      <w:divBdr>
        <w:top w:val="none" w:sz="0" w:space="0" w:color="auto"/>
        <w:left w:val="none" w:sz="0" w:space="0" w:color="auto"/>
        <w:bottom w:val="none" w:sz="0" w:space="0" w:color="auto"/>
        <w:right w:val="none" w:sz="0" w:space="0" w:color="auto"/>
      </w:divBdr>
    </w:div>
    <w:div w:id="1981501022">
      <w:bodyDiv w:val="1"/>
      <w:marLeft w:val="0"/>
      <w:marRight w:val="0"/>
      <w:marTop w:val="0"/>
      <w:marBottom w:val="0"/>
      <w:divBdr>
        <w:top w:val="none" w:sz="0" w:space="0" w:color="auto"/>
        <w:left w:val="none" w:sz="0" w:space="0" w:color="auto"/>
        <w:bottom w:val="none" w:sz="0" w:space="0" w:color="auto"/>
        <w:right w:val="none" w:sz="0" w:space="0" w:color="auto"/>
      </w:divBdr>
    </w:div>
    <w:div w:id="2008940622">
      <w:bodyDiv w:val="1"/>
      <w:marLeft w:val="0"/>
      <w:marRight w:val="0"/>
      <w:marTop w:val="0"/>
      <w:marBottom w:val="0"/>
      <w:divBdr>
        <w:top w:val="none" w:sz="0" w:space="0" w:color="auto"/>
        <w:left w:val="none" w:sz="0" w:space="0" w:color="auto"/>
        <w:bottom w:val="none" w:sz="0" w:space="0" w:color="auto"/>
        <w:right w:val="none" w:sz="0" w:space="0" w:color="auto"/>
      </w:divBdr>
    </w:div>
    <w:div w:id="2010407093">
      <w:bodyDiv w:val="1"/>
      <w:marLeft w:val="0"/>
      <w:marRight w:val="0"/>
      <w:marTop w:val="0"/>
      <w:marBottom w:val="0"/>
      <w:divBdr>
        <w:top w:val="none" w:sz="0" w:space="0" w:color="auto"/>
        <w:left w:val="none" w:sz="0" w:space="0" w:color="auto"/>
        <w:bottom w:val="none" w:sz="0" w:space="0" w:color="auto"/>
        <w:right w:val="none" w:sz="0" w:space="0" w:color="auto"/>
      </w:divBdr>
    </w:div>
    <w:div w:id="2041397248">
      <w:bodyDiv w:val="1"/>
      <w:marLeft w:val="0"/>
      <w:marRight w:val="0"/>
      <w:marTop w:val="0"/>
      <w:marBottom w:val="0"/>
      <w:divBdr>
        <w:top w:val="none" w:sz="0" w:space="0" w:color="auto"/>
        <w:left w:val="none" w:sz="0" w:space="0" w:color="auto"/>
        <w:bottom w:val="none" w:sz="0" w:space="0" w:color="auto"/>
        <w:right w:val="none" w:sz="0" w:space="0" w:color="auto"/>
      </w:divBdr>
    </w:div>
    <w:div w:id="2071683962">
      <w:bodyDiv w:val="1"/>
      <w:marLeft w:val="0"/>
      <w:marRight w:val="0"/>
      <w:marTop w:val="0"/>
      <w:marBottom w:val="0"/>
      <w:divBdr>
        <w:top w:val="none" w:sz="0" w:space="0" w:color="auto"/>
        <w:left w:val="none" w:sz="0" w:space="0" w:color="auto"/>
        <w:bottom w:val="none" w:sz="0" w:space="0" w:color="auto"/>
        <w:right w:val="none" w:sz="0" w:space="0" w:color="auto"/>
      </w:divBdr>
    </w:div>
    <w:div w:id="2134638704">
      <w:bodyDiv w:val="1"/>
      <w:marLeft w:val="0"/>
      <w:marRight w:val="0"/>
      <w:marTop w:val="0"/>
      <w:marBottom w:val="0"/>
      <w:divBdr>
        <w:top w:val="none" w:sz="0" w:space="0" w:color="auto"/>
        <w:left w:val="none" w:sz="0" w:space="0" w:color="auto"/>
        <w:bottom w:val="none" w:sz="0" w:space="0" w:color="auto"/>
        <w:right w:val="none" w:sz="0" w:space="0" w:color="auto"/>
      </w:divBdr>
    </w:div>
    <w:div w:id="2134668963">
      <w:bodyDiv w:val="1"/>
      <w:marLeft w:val="0"/>
      <w:marRight w:val="0"/>
      <w:marTop w:val="0"/>
      <w:marBottom w:val="0"/>
      <w:divBdr>
        <w:top w:val="none" w:sz="0" w:space="0" w:color="auto"/>
        <w:left w:val="none" w:sz="0" w:space="0" w:color="auto"/>
        <w:bottom w:val="none" w:sz="0" w:space="0" w:color="auto"/>
        <w:right w:val="none" w:sz="0" w:space="0" w:color="auto"/>
      </w:divBdr>
    </w:div>
    <w:div w:id="213694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emf"/><Relationship Id="rId39" Type="http://schemas.openxmlformats.org/officeDocument/2006/relationships/image" Target="media/image16.emf"/><Relationship Id="rId21" Type="http://schemas.openxmlformats.org/officeDocument/2006/relationships/hyperlink" Target="file:///C:\content\act\111863d6-b7f1-481b-9bdf-5a9eff92f0aa.html" TargetMode="External"/><Relationship Id="rId34" Type="http://schemas.openxmlformats.org/officeDocument/2006/relationships/image" Target="media/image13.emf"/><Relationship Id="rId42" Type="http://schemas.openxmlformats.org/officeDocument/2006/relationships/hyperlink" Target="https://hmao.rtrs.ru/" TargetMode="External"/><Relationship Id="rId47" Type="http://schemas.openxmlformats.org/officeDocument/2006/relationships/hyperlink" Target="file:///C:\content\act\ba9f163e-0a41-4813-aa1c-4a572b610d0a.doc" TargetMode="External"/><Relationship Id="rId50" Type="http://schemas.openxmlformats.org/officeDocument/2006/relationships/hyperlink" Target="http://www.admkonda.ru" TargetMode="External"/><Relationship Id="rId55" Type="http://schemas.openxmlformats.org/officeDocument/2006/relationships/footer" Target="footer12.xml"/><Relationship Id="rId63" Type="http://schemas.openxmlformats.org/officeDocument/2006/relationships/footer" Target="footer18.xml"/><Relationship Id="rId68"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emf"/><Relationship Id="rId11" Type="http://schemas.openxmlformats.org/officeDocument/2006/relationships/hyperlink" Target="file:///C:\content\act\74555d25-3dbd-4d06-9f9f-8a2a01fad89b.doc" TargetMode="Externa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footer" Target="footer15.xml"/><Relationship Id="rId66" Type="http://schemas.openxmlformats.org/officeDocument/2006/relationships/hyperlink" Target="file:///C:\content\act\ba9f163e-0a41-4813-aa1c-4a572b610d0a.doc"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hyperlink" Target="http://www.admkonda.ru/informatciya-ob-investitcionnykh-predlozheniyakh.html" TargetMode="External"/><Relationship Id="rId49" Type="http://schemas.openxmlformats.org/officeDocument/2006/relationships/footer" Target="footer9.xml"/><Relationship Id="rId57" Type="http://schemas.openxmlformats.org/officeDocument/2006/relationships/footer" Target="footer14.xml"/><Relationship Id="rId61" Type="http://schemas.openxmlformats.org/officeDocument/2006/relationships/footer" Target="footer17.xml"/><Relationship Id="rId10" Type="http://schemas.openxmlformats.org/officeDocument/2006/relationships/hyperlink" Target="file:///C:\content\act\2310f8c4-3ae7-468e-8c84-d3c4ddb76aaf.html" TargetMode="External"/><Relationship Id="rId19"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hyperlink" Target="file:///C:\content\act\cd4ee409-7033-4711-b520-d57286d37007.doc" TargetMode="External"/><Relationship Id="rId60" Type="http://schemas.openxmlformats.org/officeDocument/2006/relationships/footer" Target="footer16.xml"/><Relationship Id="rId65" Type="http://schemas.openxmlformats.org/officeDocument/2006/relationships/hyperlink" Target="file:///C:\content\act\ba9f163e-0a41-4813-aa1c-4a572b610d0a.doc"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content\act\111863d6-b7f1-481b-9bdf-5a9eff92f0aa.html" TargetMode="External"/><Relationship Id="rId14" Type="http://schemas.openxmlformats.org/officeDocument/2006/relationships/header" Target="header2.xm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file:///C:\content\act\cd4ee409-7033-4711-b520-d57286d37007.doc" TargetMode="External"/><Relationship Id="rId43" Type="http://schemas.openxmlformats.org/officeDocument/2006/relationships/hyperlink" Target="http://www.gosuslugi.ru" TargetMode="External"/><Relationship Id="rId48" Type="http://schemas.openxmlformats.org/officeDocument/2006/relationships/footer" Target="footer8.xml"/><Relationship Id="rId56" Type="http://schemas.openxmlformats.org/officeDocument/2006/relationships/footer" Target="footer13.xml"/><Relationship Id="rId64" Type="http://schemas.openxmlformats.org/officeDocument/2006/relationships/footer" Target="footer19.xml"/><Relationship Id="rId69" Type="http://schemas.openxmlformats.org/officeDocument/2006/relationships/footer" Target="footer22.xml"/><Relationship Id="rId8" Type="http://schemas.openxmlformats.org/officeDocument/2006/relationships/hyperlink" Target="file:///C:\content\act\ba9f163e-0a41-4813-aa1c-4a572b610d0a.doc" TargetMode="External"/><Relationship Id="rId51" Type="http://schemas.openxmlformats.org/officeDocument/2006/relationships/hyperlink" Target="http://www.admkonda.ru/informatciya-ob-investitcionnykh-predlozheniyakh.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content\act\07e81e68-d575-4b2d-a2bb-e802ae8c8446.doc" TargetMode="External"/><Relationship Id="rId17" Type="http://schemas.openxmlformats.org/officeDocument/2006/relationships/header" Target="header3.xm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footer" Target="footer7.xml"/><Relationship Id="rId59" Type="http://schemas.openxmlformats.org/officeDocument/2006/relationships/hyperlink" Target="https://www.&#1073;&#1080;&#1079;&#1085;&#1077;&#1089;&#1102;&#1075;&#1088;&#1099;.&#1088;&#1092;/" TargetMode="External"/><Relationship Id="rId67" Type="http://schemas.openxmlformats.org/officeDocument/2006/relationships/footer" Target="footer20.xml"/><Relationship Id="rId20" Type="http://schemas.openxmlformats.org/officeDocument/2006/relationships/footer" Target="footer4.xml"/><Relationship Id="rId41" Type="http://schemas.openxmlformats.org/officeDocument/2006/relationships/image" Target="media/image18.emf"/><Relationship Id="rId54" Type="http://schemas.openxmlformats.org/officeDocument/2006/relationships/footer" Target="footer11.xml"/><Relationship Id="rId62" Type="http://schemas.openxmlformats.org/officeDocument/2006/relationships/hyperlink" Target="file:///C:\content\act\387507c3-b80d-4c0d-9291-8cdc81673f2b.html" TargetMode="External"/><Relationship Id="rId70"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visitugra.ru/locations?sort=rating&amp;territory_id=17&amp;type_id=0&amp;page=1" TargetMode="External"/><Relationship Id="rId13" Type="http://schemas.openxmlformats.org/officeDocument/2006/relationships/hyperlink" Target="https://rosstat.gov.ru/scripts/db_inet2/passport/table.aspx?opt=718160002016201720182019202020212022" TargetMode="External"/><Relationship Id="rId18" Type="http://schemas.openxmlformats.org/officeDocument/2006/relationships/hyperlink" Target="https://docs.yandex.ru/docs/view?url=ya-browser%3A%2F%2F4DT1uXEPRrJRXlUFoewruPcpy47OS4KSQMesU8TXcQkOzhaNm3C2g_vkHgIFLQaUeCAzCNXmW8OviYfHqGBvCRsTXXIKWBR4mjT2j_uWkw8ejVHZpW_a0PTSw4MZSDFjKD1h3u3eC5r0vL0NdQ_vMQ%3D%3D%3Fsign%3DWpXHX0GNa65pDquydlU-gAcw5IEhjz2O3JnZRt1Ks24%3D&amp;name=Obschepit-06.xls&amp;nosw=1" TargetMode="External"/><Relationship Id="rId26" Type="http://schemas.openxmlformats.org/officeDocument/2006/relationships/hyperlink" Target="https://rosstat.gov.ru/scripts/db_inet2/passport/table.aspx?opt=718160002016201720182019202020212022" TargetMode="External"/><Relationship Id="rId3" Type="http://schemas.openxmlformats.org/officeDocument/2006/relationships/hyperlink" Target="https://www.gks.ru/scripts/db_inet2/passport/table.aspx?opt=7181600020162017201820192020202120222023" TargetMode="External"/><Relationship Id="rId21" Type="http://schemas.openxmlformats.org/officeDocument/2006/relationships/hyperlink" Target="https://showdata.gks.ru/report/274546/" TargetMode="External"/><Relationship Id="rId7" Type="http://schemas.openxmlformats.org/officeDocument/2006/relationships/hyperlink" Target="http://www.hmao-museums.ru/museum/rayonnyy_uchinskiy_muzey/about/" TargetMode="External"/><Relationship Id="rId12" Type="http://schemas.openxmlformats.org/officeDocument/2006/relationships/hyperlink" Target="https://rosstat.gov.ru/scripts/db_inet2/passport/table.aspx?opt=718160002016201720182019202020212022" TargetMode="External"/><Relationship Id="rId17" Type="http://schemas.openxmlformats.org/officeDocument/2006/relationships/hyperlink" Target="https://docs.yandex.ru/docs/view?url=ya-browser%3A%2F%2F4DT1uXEPRrJRXlUFoewruJyzCU6A_fn2krLfkfl1bo5xqNACCD1XctA6DOuMb92BSfVM0RlFaJ6Q_xLR9E3uCxIKAzzVrnygub3S2Nov_ukr7rL0WJsmhkOf0emeRir7ruG8nIxnbVuwG-czxol8UQ%3D%3D%3Fsign%3DbSXME4GFaTDYT7ewO_PNDkyEUoVcbGxEzuF_mNpbgzY%3D&amp;name=Oborot_dusha.xlsx&amp;nosw=1" TargetMode="External"/><Relationship Id="rId25" Type="http://schemas.openxmlformats.org/officeDocument/2006/relationships/hyperlink" Target="https://ep.admhmao.ru/app/3/search" TargetMode="External"/><Relationship Id="rId2" Type="http://schemas.openxmlformats.org/officeDocument/2006/relationships/hyperlink" Target="https://deptrud.admhmao.ru/monitoring-situatsii-na-registriruemom-rynke-truda/pokazateli-ezhenedelnogo-monitoringa-situatsii-na-registriruemom-rynke-truda/2022-god/" TargetMode="External"/><Relationship Id="rId16" Type="http://schemas.openxmlformats.org/officeDocument/2006/relationships/hyperlink" Target="https://rosstat.gov.ru/scripts/db_inet2/passport/table.aspx?opt=718160002016201720182019202020212022" TargetMode="External"/><Relationship Id="rId20" Type="http://schemas.openxmlformats.org/officeDocument/2006/relationships/hyperlink" Target="https://docs.yandex.ru/docs/view?url=ya-browser%3A%2F%2F4DT1uXEPRrJRXlUFoewruGqqfQ7AFS4K7_2tk0iTGU_3fD7853iY4GKCyjQN3Pa4aU2B2kfrVbEYO3rIERdBWdFYOpm8kQOWft42bsTSk_hCyaX_xaH0apc__A_zmKqoEfOtJJmFhwWHIdNQLZ2Awg%3D%3D%3Fsign%3DmnT08Nmx5Mv9d8VOuUsB4J01WoI5nwPnQJutzg7jCeE%3D&amp;name=&#1054;&#1073;&#1098;&#1077;&#1084;%20&#1087;&#1083;&#1072;&#1090;&#1085;&#1099;&#1093;%20&#1091;&#1089;&#1083;&#1091;&#1075;%20&#1085;&#1072;%20&#1076;&#1091;&#1096;&#1091;_&#1061;&#1052;&#1040;&#1054;.xlsx&amp;nosw=1" TargetMode="External"/><Relationship Id="rId29" Type="http://schemas.openxmlformats.org/officeDocument/2006/relationships/hyperlink" Target="https://prirodnadzor.admhmao.ru/doklady-i-otchyety/doklad-ob-ekologicheskoy-situatsii-v-khanty-mansiyskom-avtonomnom-okruge-yugre/8998458/2022-god-/" TargetMode="External"/><Relationship Id="rId1" Type="http://schemas.openxmlformats.org/officeDocument/2006/relationships/hyperlink" Target="https://rosstat.gov.ru/storage/mediabank/OPJ.xlsx" TargetMode="External"/><Relationship Id="rId6" Type="http://schemas.openxmlformats.org/officeDocument/2006/relationships/hyperlink" Target="https://www.culture.ru/institutes/21038/raionnyi-kraevedcheskii-muzei-imeni-niny-stepanovny-cekhnovoi" TargetMode="External"/><Relationship Id="rId11" Type="http://schemas.openxmlformats.org/officeDocument/2006/relationships/hyperlink" Target="https://rosstat.gov.ru/scripts/db_inet2/passport/table.aspx?opt=718160002016201720182019202020212022" TargetMode="External"/><Relationship Id="rId24" Type="http://schemas.openxmlformats.org/officeDocument/2006/relationships/hyperlink" Target="https://prirodnadzor.admhmao.ru/ekologicheskaya-pasportizatsiya/" TargetMode="External"/><Relationship Id="rId5" Type="http://schemas.openxmlformats.org/officeDocument/2006/relationships/hyperlink" Target="https://tourism.admhmao.ru/reestr-turistskikh-resursov-i-obektov-turistskoy-industrii-yugry/kondinskiy-rayon/" TargetMode="External"/><Relationship Id="rId15" Type="http://schemas.openxmlformats.org/officeDocument/2006/relationships/hyperlink" Target="https://rosstat.gov.ru/scripts/db_inet2/passport/table.aspx?opt=718160002016201720182019202020212022" TargetMode="External"/><Relationship Id="rId23" Type="http://schemas.openxmlformats.org/officeDocument/2006/relationships/hyperlink" Target="https://docs.yandex.ru/docs/view?url=ya-browser%3A%2F%2F4DT1uXEPRrJRXlUFoewruJmf3H5zChaeTydfels5LT7b2awLHyX5AX-pSSLiszkvCnwIWgpnWRWwsSZu-2yO3aZJrFdUWrnVBoxbxFdJ9Z5yNVfmPT9wOyX2-X-oDUB6f1Lnu9Y04-CIKHrDmeG2cw%3D%3D%3Fsign%3D_97vfc7atqhXa9aijHTKW6jJC9rpsMsa682Ji4Hpt0I%3D&amp;name=Tom2_2020.docx&amp;nosw=1" TargetMode="External"/><Relationship Id="rId28" Type="http://schemas.openxmlformats.org/officeDocument/2006/relationships/hyperlink" Target="http://www.ugrameteo.ru/mzos.php" TargetMode="External"/><Relationship Id="rId10" Type="http://schemas.openxmlformats.org/officeDocument/2006/relationships/hyperlink" Target="https://rosstat.gov.ru/storage/2023/04-22/q710MqhG/UFO_06.xlsx" TargetMode="External"/><Relationship Id="rId19" Type="http://schemas.openxmlformats.org/officeDocument/2006/relationships/hyperlink" Target="https://rosstat.gov.ru/scripts/db_inet2/passport/table.aspx?opt=718160002016201720182019202020212022" TargetMode="External"/><Relationship Id="rId31" Type="http://schemas.openxmlformats.org/officeDocument/2006/relationships/hyperlink" Target="https://admkonda.ru/moy-brend.html" TargetMode="External"/><Relationship Id="rId4" Type="http://schemas.openxmlformats.org/officeDocument/2006/relationships/hyperlink" Target="https://docs.yandex.ru/docs/view?url=ya-browser%3A%2F%2F4DT1uXEPRrJRXlUFoewruPNxHzVWClfZMf5f1sMVFEV3EyO3Gm1Yhqysf6hqWSm4MX5CKeFaZ9EEnDpHQRb5XSPRrPzQQ76onavqlldz9rajP4gMYaCSEEHEtKS-z9CztWjzW5Tygi_SPdicLIx6KA%3D%3D%3Fsign%3DX2VtfMGv5viukEVLZn9uBGjmAsZTqSxRXoS_qdZm06k%3D&amp;name=&#1063;&#1080;&#1089;&#1083;&#1077;&#1085;&#1085;&#1086;&#1089;&#1090;&#1100;%20&#1085;&#1072;&#1089;&#1077;&#1083;&#1077;&#1085;&#1080;&#1103;%20&#1079;&#1072;%202017-2022%20&#1075;&#1086;&#1076;&#1099;_&#1061;&#1052;&#1040;&#1054;_2.xlsx&amp;nosw=1" TargetMode="External"/><Relationship Id="rId9" Type="http://schemas.openxmlformats.org/officeDocument/2006/relationships/hyperlink" Target="https://tourism.admhmao.ru/reestr-turistskikh-resursov-i-obektov-turistskoy-industrii-yugry/kondinskiy-rayon/turistskie-resursy/328412/pamyatniki-prirody/" TargetMode="External"/><Relationship Id="rId14" Type="http://schemas.openxmlformats.org/officeDocument/2006/relationships/hyperlink" Target="https://rosstat.gov.ru/scripts/db_inet2/passport/table.aspx?opt=718160002016201720182019202020212022" TargetMode="External"/><Relationship Id="rId22" Type="http://schemas.openxmlformats.org/officeDocument/2006/relationships/hyperlink" Target="https://docs.yandex.ru/docs/view?url=ya-browser%3A%2F%2F4DT1uXEPRrJRXlUFoewruJPfxe8y47oXO13CRfVMiS1_dC3PRavY0KWPPV2pw-ArAUzUwgm3_rAC6i4SNRR9swFzGKWUs_d_ziagICVsUQvluaEKKD9KRqzdMR6vgvmrC5ZpF58-_66e56KYiL8xuQ%3D%3D%3Fsign%3DrlIA1zKxQdj8XWza73x_soqMWjK0ttcNrQfMWCbLzxk%3D&amp;name=sbor22.07.222.docx&amp;nosw=1" TargetMode="External"/><Relationship Id="rId27" Type="http://schemas.openxmlformats.org/officeDocument/2006/relationships/hyperlink" Target="https://prirodnadzor.admhmao.ru/sostoyanie-okruzhayushchey-sredy/poverkhnostnye-vodnye-obekty/sostoyanie-poverkhnostnykh-vod/131963/kachestvo-poverkhnostnykh-vod/" TargetMode="External"/><Relationship Id="rId30" Type="http://schemas.openxmlformats.org/officeDocument/2006/relationships/hyperlink" Target="https://72.rosstat.gov.ru/ofs_trud_hma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1040;&#1056;&#1052;%20&#1052;&#1091;&#1085;&#1080;&#1094;&#1080;&#1087;&#1072;&#1083;%202.4%20(&#1089;&#1073;&#1086;&#1088;&#1082;&#1072;%202.4.0.1)\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D7A7F-3CE0-4133-941B-A71E9A4F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0</TotalTime>
  <Pages>1</Pages>
  <Words>57084</Words>
  <Characters>325380</Characters>
  <Application>Microsoft Office Word</Application>
  <DocSecurity>0</DocSecurity>
  <Lines>2711</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381701</CharactersWithSpaces>
  <SharedDoc>false</SharedDoc>
  <HLinks>
    <vt:vector size="834" baseType="variant">
      <vt:variant>
        <vt:i4>7929926</vt:i4>
      </vt:variant>
      <vt:variant>
        <vt:i4>594</vt:i4>
      </vt:variant>
      <vt:variant>
        <vt:i4>0</vt:i4>
      </vt:variant>
      <vt:variant>
        <vt:i4>5</vt:i4>
      </vt:variant>
      <vt:variant>
        <vt:lpwstr>C:\content\act\ba9f163e-0a41-4813-aa1c-4a572b610d0a.doc</vt:lpwstr>
      </vt:variant>
      <vt:variant>
        <vt:lpwstr/>
      </vt:variant>
      <vt:variant>
        <vt:i4>7929926</vt:i4>
      </vt:variant>
      <vt:variant>
        <vt:i4>591</vt:i4>
      </vt:variant>
      <vt:variant>
        <vt:i4>0</vt:i4>
      </vt:variant>
      <vt:variant>
        <vt:i4>5</vt:i4>
      </vt:variant>
      <vt:variant>
        <vt:lpwstr>C:\content\act\ba9f163e-0a41-4813-aa1c-4a572b610d0a.doc</vt:lpwstr>
      </vt:variant>
      <vt:variant>
        <vt:lpwstr/>
      </vt:variant>
      <vt:variant>
        <vt:i4>5898354</vt:i4>
      </vt:variant>
      <vt:variant>
        <vt:i4>588</vt:i4>
      </vt:variant>
      <vt:variant>
        <vt:i4>0</vt:i4>
      </vt:variant>
      <vt:variant>
        <vt:i4>5</vt:i4>
      </vt:variant>
      <vt:variant>
        <vt:lpwstr>C:\content\act\387507c3-b80d-4c0d-9291-8cdc81673f2b.html</vt:lpwstr>
      </vt:variant>
      <vt:variant>
        <vt:lpwstr/>
      </vt:variant>
      <vt:variant>
        <vt:i4>1769495</vt:i4>
      </vt:variant>
      <vt:variant>
        <vt:i4>585</vt:i4>
      </vt:variant>
      <vt:variant>
        <vt:i4>0</vt:i4>
      </vt:variant>
      <vt:variant>
        <vt:i4>5</vt:i4>
      </vt:variant>
      <vt:variant>
        <vt:lpwstr>https://www.бизнесюгры.рф/</vt:lpwstr>
      </vt:variant>
      <vt:variant>
        <vt:lpwstr/>
      </vt:variant>
      <vt:variant>
        <vt:i4>8060950</vt:i4>
      </vt:variant>
      <vt:variant>
        <vt:i4>582</vt:i4>
      </vt:variant>
      <vt:variant>
        <vt:i4>0</vt:i4>
      </vt:variant>
      <vt:variant>
        <vt:i4>5</vt:i4>
      </vt:variant>
      <vt:variant>
        <vt:lpwstr>C:\content\act\cd4ee409-7033-4711-b520-d57286d37007.doc</vt:lpwstr>
      </vt:variant>
      <vt:variant>
        <vt:lpwstr/>
      </vt:variant>
      <vt:variant>
        <vt:i4>4456513</vt:i4>
      </vt:variant>
      <vt:variant>
        <vt:i4>579</vt:i4>
      </vt:variant>
      <vt:variant>
        <vt:i4>0</vt:i4>
      </vt:variant>
      <vt:variant>
        <vt:i4>5</vt:i4>
      </vt:variant>
      <vt:variant>
        <vt:lpwstr>http://www.admkonda.ru/informatciya-ob-investitcionnykh-predlozheniyakh.html</vt:lpwstr>
      </vt:variant>
      <vt:variant>
        <vt:lpwstr/>
      </vt:variant>
      <vt:variant>
        <vt:i4>7798818</vt:i4>
      </vt:variant>
      <vt:variant>
        <vt:i4>576</vt:i4>
      </vt:variant>
      <vt:variant>
        <vt:i4>0</vt:i4>
      </vt:variant>
      <vt:variant>
        <vt:i4>5</vt:i4>
      </vt:variant>
      <vt:variant>
        <vt:lpwstr>http://www.admkonda.ru/</vt:lpwstr>
      </vt:variant>
      <vt:variant>
        <vt:lpwstr/>
      </vt:variant>
      <vt:variant>
        <vt:i4>7929926</vt:i4>
      </vt:variant>
      <vt:variant>
        <vt:i4>573</vt:i4>
      </vt:variant>
      <vt:variant>
        <vt:i4>0</vt:i4>
      </vt:variant>
      <vt:variant>
        <vt:i4>5</vt:i4>
      </vt:variant>
      <vt:variant>
        <vt:lpwstr>C:\content\act\ba9f163e-0a41-4813-aa1c-4a572b610d0a.doc</vt:lpwstr>
      </vt:variant>
      <vt:variant>
        <vt:lpwstr/>
      </vt:variant>
      <vt:variant>
        <vt:i4>851994</vt:i4>
      </vt:variant>
      <vt:variant>
        <vt:i4>570</vt:i4>
      </vt:variant>
      <vt:variant>
        <vt:i4>0</vt:i4>
      </vt:variant>
      <vt:variant>
        <vt:i4>5</vt:i4>
      </vt:variant>
      <vt:variant>
        <vt:lpwstr>http://www.gosuslugi.ru/</vt:lpwstr>
      </vt:variant>
      <vt:variant>
        <vt:lpwstr/>
      </vt:variant>
      <vt:variant>
        <vt:i4>4718610</vt:i4>
      </vt:variant>
      <vt:variant>
        <vt:i4>567</vt:i4>
      </vt:variant>
      <vt:variant>
        <vt:i4>0</vt:i4>
      </vt:variant>
      <vt:variant>
        <vt:i4>5</vt:i4>
      </vt:variant>
      <vt:variant>
        <vt:lpwstr>https://hmao.rtrs.ru/</vt:lpwstr>
      </vt:variant>
      <vt:variant>
        <vt:lpwstr/>
      </vt:variant>
      <vt:variant>
        <vt:i4>4456513</vt:i4>
      </vt:variant>
      <vt:variant>
        <vt:i4>564</vt:i4>
      </vt:variant>
      <vt:variant>
        <vt:i4>0</vt:i4>
      </vt:variant>
      <vt:variant>
        <vt:i4>5</vt:i4>
      </vt:variant>
      <vt:variant>
        <vt:lpwstr>http://www.admkonda.ru/informatciya-ob-investitcionnykh-predlozheniyakh.html</vt:lpwstr>
      </vt:variant>
      <vt:variant>
        <vt:lpwstr/>
      </vt:variant>
      <vt:variant>
        <vt:i4>8060950</vt:i4>
      </vt:variant>
      <vt:variant>
        <vt:i4>561</vt:i4>
      </vt:variant>
      <vt:variant>
        <vt:i4>0</vt:i4>
      </vt:variant>
      <vt:variant>
        <vt:i4>5</vt:i4>
      </vt:variant>
      <vt:variant>
        <vt:lpwstr>C:\content\act\cd4ee409-7033-4711-b520-d57286d37007.doc</vt:lpwstr>
      </vt:variant>
      <vt:variant>
        <vt:lpwstr/>
      </vt:variant>
      <vt:variant>
        <vt:i4>262178</vt:i4>
      </vt:variant>
      <vt:variant>
        <vt:i4>558</vt:i4>
      </vt:variant>
      <vt:variant>
        <vt:i4>0</vt:i4>
      </vt:variant>
      <vt:variant>
        <vt:i4>5</vt:i4>
      </vt:variant>
      <vt:variant>
        <vt:lpwstr>C:\content\act\111863d6-b7f1-481b-9bdf-5a9eff92f0aa.html</vt:lpwstr>
      </vt:variant>
      <vt:variant>
        <vt:lpwstr/>
      </vt:variant>
      <vt:variant>
        <vt:i4>2555913</vt:i4>
      </vt:variant>
      <vt:variant>
        <vt:i4>551</vt:i4>
      </vt:variant>
      <vt:variant>
        <vt:i4>0</vt:i4>
      </vt:variant>
      <vt:variant>
        <vt:i4>5</vt:i4>
      </vt:variant>
      <vt:variant>
        <vt:lpwstr/>
      </vt:variant>
      <vt:variant>
        <vt:lpwstr>_Toc90</vt:lpwstr>
      </vt:variant>
      <vt:variant>
        <vt:i4>3014664</vt:i4>
      </vt:variant>
      <vt:variant>
        <vt:i4>545</vt:i4>
      </vt:variant>
      <vt:variant>
        <vt:i4>0</vt:i4>
      </vt:variant>
      <vt:variant>
        <vt:i4>5</vt:i4>
      </vt:variant>
      <vt:variant>
        <vt:lpwstr/>
      </vt:variant>
      <vt:variant>
        <vt:lpwstr>_Toc89</vt:lpwstr>
      </vt:variant>
      <vt:variant>
        <vt:i4>3080200</vt:i4>
      </vt:variant>
      <vt:variant>
        <vt:i4>539</vt:i4>
      </vt:variant>
      <vt:variant>
        <vt:i4>0</vt:i4>
      </vt:variant>
      <vt:variant>
        <vt:i4>5</vt:i4>
      </vt:variant>
      <vt:variant>
        <vt:lpwstr/>
      </vt:variant>
      <vt:variant>
        <vt:lpwstr>_Toc88</vt:lpwstr>
      </vt:variant>
      <vt:variant>
        <vt:i4>2097160</vt:i4>
      </vt:variant>
      <vt:variant>
        <vt:i4>533</vt:i4>
      </vt:variant>
      <vt:variant>
        <vt:i4>0</vt:i4>
      </vt:variant>
      <vt:variant>
        <vt:i4>5</vt:i4>
      </vt:variant>
      <vt:variant>
        <vt:lpwstr/>
      </vt:variant>
      <vt:variant>
        <vt:lpwstr>_Toc87</vt:lpwstr>
      </vt:variant>
      <vt:variant>
        <vt:i4>2162696</vt:i4>
      </vt:variant>
      <vt:variant>
        <vt:i4>527</vt:i4>
      </vt:variant>
      <vt:variant>
        <vt:i4>0</vt:i4>
      </vt:variant>
      <vt:variant>
        <vt:i4>5</vt:i4>
      </vt:variant>
      <vt:variant>
        <vt:lpwstr/>
      </vt:variant>
      <vt:variant>
        <vt:lpwstr>_Toc86</vt:lpwstr>
      </vt:variant>
      <vt:variant>
        <vt:i4>2228232</vt:i4>
      </vt:variant>
      <vt:variant>
        <vt:i4>521</vt:i4>
      </vt:variant>
      <vt:variant>
        <vt:i4>0</vt:i4>
      </vt:variant>
      <vt:variant>
        <vt:i4>5</vt:i4>
      </vt:variant>
      <vt:variant>
        <vt:lpwstr/>
      </vt:variant>
      <vt:variant>
        <vt:lpwstr>_Toc85</vt:lpwstr>
      </vt:variant>
      <vt:variant>
        <vt:i4>2293768</vt:i4>
      </vt:variant>
      <vt:variant>
        <vt:i4>515</vt:i4>
      </vt:variant>
      <vt:variant>
        <vt:i4>0</vt:i4>
      </vt:variant>
      <vt:variant>
        <vt:i4>5</vt:i4>
      </vt:variant>
      <vt:variant>
        <vt:lpwstr/>
      </vt:variant>
      <vt:variant>
        <vt:lpwstr>_Toc84</vt:lpwstr>
      </vt:variant>
      <vt:variant>
        <vt:i4>2359304</vt:i4>
      </vt:variant>
      <vt:variant>
        <vt:i4>509</vt:i4>
      </vt:variant>
      <vt:variant>
        <vt:i4>0</vt:i4>
      </vt:variant>
      <vt:variant>
        <vt:i4>5</vt:i4>
      </vt:variant>
      <vt:variant>
        <vt:lpwstr/>
      </vt:variant>
      <vt:variant>
        <vt:lpwstr>_Toc83</vt:lpwstr>
      </vt:variant>
      <vt:variant>
        <vt:i4>2424840</vt:i4>
      </vt:variant>
      <vt:variant>
        <vt:i4>503</vt:i4>
      </vt:variant>
      <vt:variant>
        <vt:i4>0</vt:i4>
      </vt:variant>
      <vt:variant>
        <vt:i4>5</vt:i4>
      </vt:variant>
      <vt:variant>
        <vt:lpwstr/>
      </vt:variant>
      <vt:variant>
        <vt:lpwstr>_Toc82</vt:lpwstr>
      </vt:variant>
      <vt:variant>
        <vt:i4>2490376</vt:i4>
      </vt:variant>
      <vt:variant>
        <vt:i4>497</vt:i4>
      </vt:variant>
      <vt:variant>
        <vt:i4>0</vt:i4>
      </vt:variant>
      <vt:variant>
        <vt:i4>5</vt:i4>
      </vt:variant>
      <vt:variant>
        <vt:lpwstr/>
      </vt:variant>
      <vt:variant>
        <vt:lpwstr>_Toc81</vt:lpwstr>
      </vt:variant>
      <vt:variant>
        <vt:i4>2555912</vt:i4>
      </vt:variant>
      <vt:variant>
        <vt:i4>491</vt:i4>
      </vt:variant>
      <vt:variant>
        <vt:i4>0</vt:i4>
      </vt:variant>
      <vt:variant>
        <vt:i4>5</vt:i4>
      </vt:variant>
      <vt:variant>
        <vt:lpwstr/>
      </vt:variant>
      <vt:variant>
        <vt:lpwstr>_Toc80</vt:lpwstr>
      </vt:variant>
      <vt:variant>
        <vt:i4>3014663</vt:i4>
      </vt:variant>
      <vt:variant>
        <vt:i4>485</vt:i4>
      </vt:variant>
      <vt:variant>
        <vt:i4>0</vt:i4>
      </vt:variant>
      <vt:variant>
        <vt:i4>5</vt:i4>
      </vt:variant>
      <vt:variant>
        <vt:lpwstr/>
      </vt:variant>
      <vt:variant>
        <vt:lpwstr>_Toc79</vt:lpwstr>
      </vt:variant>
      <vt:variant>
        <vt:i4>3080199</vt:i4>
      </vt:variant>
      <vt:variant>
        <vt:i4>479</vt:i4>
      </vt:variant>
      <vt:variant>
        <vt:i4>0</vt:i4>
      </vt:variant>
      <vt:variant>
        <vt:i4>5</vt:i4>
      </vt:variant>
      <vt:variant>
        <vt:lpwstr/>
      </vt:variant>
      <vt:variant>
        <vt:lpwstr>_Toc78</vt:lpwstr>
      </vt:variant>
      <vt:variant>
        <vt:i4>2097159</vt:i4>
      </vt:variant>
      <vt:variant>
        <vt:i4>473</vt:i4>
      </vt:variant>
      <vt:variant>
        <vt:i4>0</vt:i4>
      </vt:variant>
      <vt:variant>
        <vt:i4>5</vt:i4>
      </vt:variant>
      <vt:variant>
        <vt:lpwstr/>
      </vt:variant>
      <vt:variant>
        <vt:lpwstr>_Toc77</vt:lpwstr>
      </vt:variant>
      <vt:variant>
        <vt:i4>2162695</vt:i4>
      </vt:variant>
      <vt:variant>
        <vt:i4>467</vt:i4>
      </vt:variant>
      <vt:variant>
        <vt:i4>0</vt:i4>
      </vt:variant>
      <vt:variant>
        <vt:i4>5</vt:i4>
      </vt:variant>
      <vt:variant>
        <vt:lpwstr/>
      </vt:variant>
      <vt:variant>
        <vt:lpwstr>_Toc76</vt:lpwstr>
      </vt:variant>
      <vt:variant>
        <vt:i4>2228231</vt:i4>
      </vt:variant>
      <vt:variant>
        <vt:i4>461</vt:i4>
      </vt:variant>
      <vt:variant>
        <vt:i4>0</vt:i4>
      </vt:variant>
      <vt:variant>
        <vt:i4>5</vt:i4>
      </vt:variant>
      <vt:variant>
        <vt:lpwstr/>
      </vt:variant>
      <vt:variant>
        <vt:lpwstr>_Toc75</vt:lpwstr>
      </vt:variant>
      <vt:variant>
        <vt:i4>2293767</vt:i4>
      </vt:variant>
      <vt:variant>
        <vt:i4>455</vt:i4>
      </vt:variant>
      <vt:variant>
        <vt:i4>0</vt:i4>
      </vt:variant>
      <vt:variant>
        <vt:i4>5</vt:i4>
      </vt:variant>
      <vt:variant>
        <vt:lpwstr/>
      </vt:variant>
      <vt:variant>
        <vt:lpwstr>_Toc74</vt:lpwstr>
      </vt:variant>
      <vt:variant>
        <vt:i4>2359303</vt:i4>
      </vt:variant>
      <vt:variant>
        <vt:i4>449</vt:i4>
      </vt:variant>
      <vt:variant>
        <vt:i4>0</vt:i4>
      </vt:variant>
      <vt:variant>
        <vt:i4>5</vt:i4>
      </vt:variant>
      <vt:variant>
        <vt:lpwstr/>
      </vt:variant>
      <vt:variant>
        <vt:lpwstr>_Toc73</vt:lpwstr>
      </vt:variant>
      <vt:variant>
        <vt:i4>2424839</vt:i4>
      </vt:variant>
      <vt:variant>
        <vt:i4>443</vt:i4>
      </vt:variant>
      <vt:variant>
        <vt:i4>0</vt:i4>
      </vt:variant>
      <vt:variant>
        <vt:i4>5</vt:i4>
      </vt:variant>
      <vt:variant>
        <vt:lpwstr/>
      </vt:variant>
      <vt:variant>
        <vt:lpwstr>_Toc72</vt:lpwstr>
      </vt:variant>
      <vt:variant>
        <vt:i4>2490375</vt:i4>
      </vt:variant>
      <vt:variant>
        <vt:i4>437</vt:i4>
      </vt:variant>
      <vt:variant>
        <vt:i4>0</vt:i4>
      </vt:variant>
      <vt:variant>
        <vt:i4>5</vt:i4>
      </vt:variant>
      <vt:variant>
        <vt:lpwstr/>
      </vt:variant>
      <vt:variant>
        <vt:lpwstr>_Toc71</vt:lpwstr>
      </vt:variant>
      <vt:variant>
        <vt:i4>2555911</vt:i4>
      </vt:variant>
      <vt:variant>
        <vt:i4>431</vt:i4>
      </vt:variant>
      <vt:variant>
        <vt:i4>0</vt:i4>
      </vt:variant>
      <vt:variant>
        <vt:i4>5</vt:i4>
      </vt:variant>
      <vt:variant>
        <vt:lpwstr/>
      </vt:variant>
      <vt:variant>
        <vt:lpwstr>_Toc70</vt:lpwstr>
      </vt:variant>
      <vt:variant>
        <vt:i4>3014662</vt:i4>
      </vt:variant>
      <vt:variant>
        <vt:i4>425</vt:i4>
      </vt:variant>
      <vt:variant>
        <vt:i4>0</vt:i4>
      </vt:variant>
      <vt:variant>
        <vt:i4>5</vt:i4>
      </vt:variant>
      <vt:variant>
        <vt:lpwstr/>
      </vt:variant>
      <vt:variant>
        <vt:lpwstr>_Toc69</vt:lpwstr>
      </vt:variant>
      <vt:variant>
        <vt:i4>3080198</vt:i4>
      </vt:variant>
      <vt:variant>
        <vt:i4>419</vt:i4>
      </vt:variant>
      <vt:variant>
        <vt:i4>0</vt:i4>
      </vt:variant>
      <vt:variant>
        <vt:i4>5</vt:i4>
      </vt:variant>
      <vt:variant>
        <vt:lpwstr/>
      </vt:variant>
      <vt:variant>
        <vt:lpwstr>_Toc68</vt:lpwstr>
      </vt:variant>
      <vt:variant>
        <vt:i4>2097158</vt:i4>
      </vt:variant>
      <vt:variant>
        <vt:i4>413</vt:i4>
      </vt:variant>
      <vt:variant>
        <vt:i4>0</vt:i4>
      </vt:variant>
      <vt:variant>
        <vt:i4>5</vt:i4>
      </vt:variant>
      <vt:variant>
        <vt:lpwstr/>
      </vt:variant>
      <vt:variant>
        <vt:lpwstr>_Toc67</vt:lpwstr>
      </vt:variant>
      <vt:variant>
        <vt:i4>2162694</vt:i4>
      </vt:variant>
      <vt:variant>
        <vt:i4>407</vt:i4>
      </vt:variant>
      <vt:variant>
        <vt:i4>0</vt:i4>
      </vt:variant>
      <vt:variant>
        <vt:i4>5</vt:i4>
      </vt:variant>
      <vt:variant>
        <vt:lpwstr/>
      </vt:variant>
      <vt:variant>
        <vt:lpwstr>_Toc66</vt:lpwstr>
      </vt:variant>
      <vt:variant>
        <vt:i4>2228230</vt:i4>
      </vt:variant>
      <vt:variant>
        <vt:i4>401</vt:i4>
      </vt:variant>
      <vt:variant>
        <vt:i4>0</vt:i4>
      </vt:variant>
      <vt:variant>
        <vt:i4>5</vt:i4>
      </vt:variant>
      <vt:variant>
        <vt:lpwstr/>
      </vt:variant>
      <vt:variant>
        <vt:lpwstr>_Toc65</vt:lpwstr>
      </vt:variant>
      <vt:variant>
        <vt:i4>2293766</vt:i4>
      </vt:variant>
      <vt:variant>
        <vt:i4>395</vt:i4>
      </vt:variant>
      <vt:variant>
        <vt:i4>0</vt:i4>
      </vt:variant>
      <vt:variant>
        <vt:i4>5</vt:i4>
      </vt:variant>
      <vt:variant>
        <vt:lpwstr/>
      </vt:variant>
      <vt:variant>
        <vt:lpwstr>_Toc64</vt:lpwstr>
      </vt:variant>
      <vt:variant>
        <vt:i4>2359302</vt:i4>
      </vt:variant>
      <vt:variant>
        <vt:i4>389</vt:i4>
      </vt:variant>
      <vt:variant>
        <vt:i4>0</vt:i4>
      </vt:variant>
      <vt:variant>
        <vt:i4>5</vt:i4>
      </vt:variant>
      <vt:variant>
        <vt:lpwstr/>
      </vt:variant>
      <vt:variant>
        <vt:lpwstr>_Toc63</vt:lpwstr>
      </vt:variant>
      <vt:variant>
        <vt:i4>2424838</vt:i4>
      </vt:variant>
      <vt:variant>
        <vt:i4>383</vt:i4>
      </vt:variant>
      <vt:variant>
        <vt:i4>0</vt:i4>
      </vt:variant>
      <vt:variant>
        <vt:i4>5</vt:i4>
      </vt:variant>
      <vt:variant>
        <vt:lpwstr/>
      </vt:variant>
      <vt:variant>
        <vt:lpwstr>_Toc62</vt:lpwstr>
      </vt:variant>
      <vt:variant>
        <vt:i4>2490374</vt:i4>
      </vt:variant>
      <vt:variant>
        <vt:i4>377</vt:i4>
      </vt:variant>
      <vt:variant>
        <vt:i4>0</vt:i4>
      </vt:variant>
      <vt:variant>
        <vt:i4>5</vt:i4>
      </vt:variant>
      <vt:variant>
        <vt:lpwstr/>
      </vt:variant>
      <vt:variant>
        <vt:lpwstr>_Toc61</vt:lpwstr>
      </vt:variant>
      <vt:variant>
        <vt:i4>2555910</vt:i4>
      </vt:variant>
      <vt:variant>
        <vt:i4>371</vt:i4>
      </vt:variant>
      <vt:variant>
        <vt:i4>0</vt:i4>
      </vt:variant>
      <vt:variant>
        <vt:i4>5</vt:i4>
      </vt:variant>
      <vt:variant>
        <vt:lpwstr/>
      </vt:variant>
      <vt:variant>
        <vt:lpwstr>_Toc60</vt:lpwstr>
      </vt:variant>
      <vt:variant>
        <vt:i4>3014661</vt:i4>
      </vt:variant>
      <vt:variant>
        <vt:i4>365</vt:i4>
      </vt:variant>
      <vt:variant>
        <vt:i4>0</vt:i4>
      </vt:variant>
      <vt:variant>
        <vt:i4>5</vt:i4>
      </vt:variant>
      <vt:variant>
        <vt:lpwstr/>
      </vt:variant>
      <vt:variant>
        <vt:lpwstr>_Toc59</vt:lpwstr>
      </vt:variant>
      <vt:variant>
        <vt:i4>3080197</vt:i4>
      </vt:variant>
      <vt:variant>
        <vt:i4>359</vt:i4>
      </vt:variant>
      <vt:variant>
        <vt:i4>0</vt:i4>
      </vt:variant>
      <vt:variant>
        <vt:i4>5</vt:i4>
      </vt:variant>
      <vt:variant>
        <vt:lpwstr/>
      </vt:variant>
      <vt:variant>
        <vt:lpwstr>_Toc58</vt:lpwstr>
      </vt:variant>
      <vt:variant>
        <vt:i4>2097157</vt:i4>
      </vt:variant>
      <vt:variant>
        <vt:i4>353</vt:i4>
      </vt:variant>
      <vt:variant>
        <vt:i4>0</vt:i4>
      </vt:variant>
      <vt:variant>
        <vt:i4>5</vt:i4>
      </vt:variant>
      <vt:variant>
        <vt:lpwstr/>
      </vt:variant>
      <vt:variant>
        <vt:lpwstr>_Toc57</vt:lpwstr>
      </vt:variant>
      <vt:variant>
        <vt:i4>2162693</vt:i4>
      </vt:variant>
      <vt:variant>
        <vt:i4>347</vt:i4>
      </vt:variant>
      <vt:variant>
        <vt:i4>0</vt:i4>
      </vt:variant>
      <vt:variant>
        <vt:i4>5</vt:i4>
      </vt:variant>
      <vt:variant>
        <vt:lpwstr/>
      </vt:variant>
      <vt:variant>
        <vt:lpwstr>_Toc56</vt:lpwstr>
      </vt:variant>
      <vt:variant>
        <vt:i4>2228229</vt:i4>
      </vt:variant>
      <vt:variant>
        <vt:i4>341</vt:i4>
      </vt:variant>
      <vt:variant>
        <vt:i4>0</vt:i4>
      </vt:variant>
      <vt:variant>
        <vt:i4>5</vt:i4>
      </vt:variant>
      <vt:variant>
        <vt:lpwstr/>
      </vt:variant>
      <vt:variant>
        <vt:lpwstr>_Toc55</vt:lpwstr>
      </vt:variant>
      <vt:variant>
        <vt:i4>2293765</vt:i4>
      </vt:variant>
      <vt:variant>
        <vt:i4>335</vt:i4>
      </vt:variant>
      <vt:variant>
        <vt:i4>0</vt:i4>
      </vt:variant>
      <vt:variant>
        <vt:i4>5</vt:i4>
      </vt:variant>
      <vt:variant>
        <vt:lpwstr/>
      </vt:variant>
      <vt:variant>
        <vt:lpwstr>_Toc54</vt:lpwstr>
      </vt:variant>
      <vt:variant>
        <vt:i4>2359301</vt:i4>
      </vt:variant>
      <vt:variant>
        <vt:i4>329</vt:i4>
      </vt:variant>
      <vt:variant>
        <vt:i4>0</vt:i4>
      </vt:variant>
      <vt:variant>
        <vt:i4>5</vt:i4>
      </vt:variant>
      <vt:variant>
        <vt:lpwstr/>
      </vt:variant>
      <vt:variant>
        <vt:lpwstr>_Toc53</vt:lpwstr>
      </vt:variant>
      <vt:variant>
        <vt:i4>2424837</vt:i4>
      </vt:variant>
      <vt:variant>
        <vt:i4>323</vt:i4>
      </vt:variant>
      <vt:variant>
        <vt:i4>0</vt:i4>
      </vt:variant>
      <vt:variant>
        <vt:i4>5</vt:i4>
      </vt:variant>
      <vt:variant>
        <vt:lpwstr/>
      </vt:variant>
      <vt:variant>
        <vt:lpwstr>_Toc52</vt:lpwstr>
      </vt:variant>
      <vt:variant>
        <vt:i4>2490373</vt:i4>
      </vt:variant>
      <vt:variant>
        <vt:i4>317</vt:i4>
      </vt:variant>
      <vt:variant>
        <vt:i4>0</vt:i4>
      </vt:variant>
      <vt:variant>
        <vt:i4>5</vt:i4>
      </vt:variant>
      <vt:variant>
        <vt:lpwstr/>
      </vt:variant>
      <vt:variant>
        <vt:lpwstr>_Toc51</vt:lpwstr>
      </vt:variant>
      <vt:variant>
        <vt:i4>2555909</vt:i4>
      </vt:variant>
      <vt:variant>
        <vt:i4>311</vt:i4>
      </vt:variant>
      <vt:variant>
        <vt:i4>0</vt:i4>
      </vt:variant>
      <vt:variant>
        <vt:i4>5</vt:i4>
      </vt:variant>
      <vt:variant>
        <vt:lpwstr/>
      </vt:variant>
      <vt:variant>
        <vt:lpwstr>_Toc50</vt:lpwstr>
      </vt:variant>
      <vt:variant>
        <vt:i4>3014660</vt:i4>
      </vt:variant>
      <vt:variant>
        <vt:i4>305</vt:i4>
      </vt:variant>
      <vt:variant>
        <vt:i4>0</vt:i4>
      </vt:variant>
      <vt:variant>
        <vt:i4>5</vt:i4>
      </vt:variant>
      <vt:variant>
        <vt:lpwstr/>
      </vt:variant>
      <vt:variant>
        <vt:lpwstr>_Toc49</vt:lpwstr>
      </vt:variant>
      <vt:variant>
        <vt:i4>3080196</vt:i4>
      </vt:variant>
      <vt:variant>
        <vt:i4>299</vt:i4>
      </vt:variant>
      <vt:variant>
        <vt:i4>0</vt:i4>
      </vt:variant>
      <vt:variant>
        <vt:i4>5</vt:i4>
      </vt:variant>
      <vt:variant>
        <vt:lpwstr/>
      </vt:variant>
      <vt:variant>
        <vt:lpwstr>_Toc48</vt:lpwstr>
      </vt:variant>
      <vt:variant>
        <vt:i4>2097156</vt:i4>
      </vt:variant>
      <vt:variant>
        <vt:i4>293</vt:i4>
      </vt:variant>
      <vt:variant>
        <vt:i4>0</vt:i4>
      </vt:variant>
      <vt:variant>
        <vt:i4>5</vt:i4>
      </vt:variant>
      <vt:variant>
        <vt:lpwstr/>
      </vt:variant>
      <vt:variant>
        <vt:lpwstr>_Toc47</vt:lpwstr>
      </vt:variant>
      <vt:variant>
        <vt:i4>2162692</vt:i4>
      </vt:variant>
      <vt:variant>
        <vt:i4>287</vt:i4>
      </vt:variant>
      <vt:variant>
        <vt:i4>0</vt:i4>
      </vt:variant>
      <vt:variant>
        <vt:i4>5</vt:i4>
      </vt:variant>
      <vt:variant>
        <vt:lpwstr/>
      </vt:variant>
      <vt:variant>
        <vt:lpwstr>_Toc46</vt:lpwstr>
      </vt:variant>
      <vt:variant>
        <vt:i4>2228228</vt:i4>
      </vt:variant>
      <vt:variant>
        <vt:i4>281</vt:i4>
      </vt:variant>
      <vt:variant>
        <vt:i4>0</vt:i4>
      </vt:variant>
      <vt:variant>
        <vt:i4>5</vt:i4>
      </vt:variant>
      <vt:variant>
        <vt:lpwstr/>
      </vt:variant>
      <vt:variant>
        <vt:lpwstr>_Toc45</vt:lpwstr>
      </vt:variant>
      <vt:variant>
        <vt:i4>2293764</vt:i4>
      </vt:variant>
      <vt:variant>
        <vt:i4>275</vt:i4>
      </vt:variant>
      <vt:variant>
        <vt:i4>0</vt:i4>
      </vt:variant>
      <vt:variant>
        <vt:i4>5</vt:i4>
      </vt:variant>
      <vt:variant>
        <vt:lpwstr/>
      </vt:variant>
      <vt:variant>
        <vt:lpwstr>_Toc44</vt:lpwstr>
      </vt:variant>
      <vt:variant>
        <vt:i4>2359300</vt:i4>
      </vt:variant>
      <vt:variant>
        <vt:i4>269</vt:i4>
      </vt:variant>
      <vt:variant>
        <vt:i4>0</vt:i4>
      </vt:variant>
      <vt:variant>
        <vt:i4>5</vt:i4>
      </vt:variant>
      <vt:variant>
        <vt:lpwstr/>
      </vt:variant>
      <vt:variant>
        <vt:lpwstr>_Toc43</vt:lpwstr>
      </vt:variant>
      <vt:variant>
        <vt:i4>2424836</vt:i4>
      </vt:variant>
      <vt:variant>
        <vt:i4>263</vt:i4>
      </vt:variant>
      <vt:variant>
        <vt:i4>0</vt:i4>
      </vt:variant>
      <vt:variant>
        <vt:i4>5</vt:i4>
      </vt:variant>
      <vt:variant>
        <vt:lpwstr/>
      </vt:variant>
      <vt:variant>
        <vt:lpwstr>_Toc42</vt:lpwstr>
      </vt:variant>
      <vt:variant>
        <vt:i4>2490372</vt:i4>
      </vt:variant>
      <vt:variant>
        <vt:i4>257</vt:i4>
      </vt:variant>
      <vt:variant>
        <vt:i4>0</vt:i4>
      </vt:variant>
      <vt:variant>
        <vt:i4>5</vt:i4>
      </vt:variant>
      <vt:variant>
        <vt:lpwstr/>
      </vt:variant>
      <vt:variant>
        <vt:lpwstr>_Toc41</vt:lpwstr>
      </vt:variant>
      <vt:variant>
        <vt:i4>2555908</vt:i4>
      </vt:variant>
      <vt:variant>
        <vt:i4>251</vt:i4>
      </vt:variant>
      <vt:variant>
        <vt:i4>0</vt:i4>
      </vt:variant>
      <vt:variant>
        <vt:i4>5</vt:i4>
      </vt:variant>
      <vt:variant>
        <vt:lpwstr/>
      </vt:variant>
      <vt:variant>
        <vt:lpwstr>_Toc40</vt:lpwstr>
      </vt:variant>
      <vt:variant>
        <vt:i4>3014659</vt:i4>
      </vt:variant>
      <vt:variant>
        <vt:i4>245</vt:i4>
      </vt:variant>
      <vt:variant>
        <vt:i4>0</vt:i4>
      </vt:variant>
      <vt:variant>
        <vt:i4>5</vt:i4>
      </vt:variant>
      <vt:variant>
        <vt:lpwstr/>
      </vt:variant>
      <vt:variant>
        <vt:lpwstr>_Toc39</vt:lpwstr>
      </vt:variant>
      <vt:variant>
        <vt:i4>3080195</vt:i4>
      </vt:variant>
      <vt:variant>
        <vt:i4>239</vt:i4>
      </vt:variant>
      <vt:variant>
        <vt:i4>0</vt:i4>
      </vt:variant>
      <vt:variant>
        <vt:i4>5</vt:i4>
      </vt:variant>
      <vt:variant>
        <vt:lpwstr/>
      </vt:variant>
      <vt:variant>
        <vt:lpwstr>_Toc38</vt:lpwstr>
      </vt:variant>
      <vt:variant>
        <vt:i4>2097155</vt:i4>
      </vt:variant>
      <vt:variant>
        <vt:i4>233</vt:i4>
      </vt:variant>
      <vt:variant>
        <vt:i4>0</vt:i4>
      </vt:variant>
      <vt:variant>
        <vt:i4>5</vt:i4>
      </vt:variant>
      <vt:variant>
        <vt:lpwstr/>
      </vt:variant>
      <vt:variant>
        <vt:lpwstr>_Toc37</vt:lpwstr>
      </vt:variant>
      <vt:variant>
        <vt:i4>2162691</vt:i4>
      </vt:variant>
      <vt:variant>
        <vt:i4>227</vt:i4>
      </vt:variant>
      <vt:variant>
        <vt:i4>0</vt:i4>
      </vt:variant>
      <vt:variant>
        <vt:i4>5</vt:i4>
      </vt:variant>
      <vt:variant>
        <vt:lpwstr/>
      </vt:variant>
      <vt:variant>
        <vt:lpwstr>_Toc36</vt:lpwstr>
      </vt:variant>
      <vt:variant>
        <vt:i4>2228227</vt:i4>
      </vt:variant>
      <vt:variant>
        <vt:i4>221</vt:i4>
      </vt:variant>
      <vt:variant>
        <vt:i4>0</vt:i4>
      </vt:variant>
      <vt:variant>
        <vt:i4>5</vt:i4>
      </vt:variant>
      <vt:variant>
        <vt:lpwstr/>
      </vt:variant>
      <vt:variant>
        <vt:lpwstr>_Toc35</vt:lpwstr>
      </vt:variant>
      <vt:variant>
        <vt:i4>2293763</vt:i4>
      </vt:variant>
      <vt:variant>
        <vt:i4>215</vt:i4>
      </vt:variant>
      <vt:variant>
        <vt:i4>0</vt:i4>
      </vt:variant>
      <vt:variant>
        <vt:i4>5</vt:i4>
      </vt:variant>
      <vt:variant>
        <vt:lpwstr/>
      </vt:variant>
      <vt:variant>
        <vt:lpwstr>_Toc34</vt:lpwstr>
      </vt:variant>
      <vt:variant>
        <vt:i4>2359299</vt:i4>
      </vt:variant>
      <vt:variant>
        <vt:i4>209</vt:i4>
      </vt:variant>
      <vt:variant>
        <vt:i4>0</vt:i4>
      </vt:variant>
      <vt:variant>
        <vt:i4>5</vt:i4>
      </vt:variant>
      <vt:variant>
        <vt:lpwstr/>
      </vt:variant>
      <vt:variant>
        <vt:lpwstr>_Toc33</vt:lpwstr>
      </vt:variant>
      <vt:variant>
        <vt:i4>2424835</vt:i4>
      </vt:variant>
      <vt:variant>
        <vt:i4>203</vt:i4>
      </vt:variant>
      <vt:variant>
        <vt:i4>0</vt:i4>
      </vt:variant>
      <vt:variant>
        <vt:i4>5</vt:i4>
      </vt:variant>
      <vt:variant>
        <vt:lpwstr/>
      </vt:variant>
      <vt:variant>
        <vt:lpwstr>_Toc32</vt:lpwstr>
      </vt:variant>
      <vt:variant>
        <vt:i4>2490371</vt:i4>
      </vt:variant>
      <vt:variant>
        <vt:i4>197</vt:i4>
      </vt:variant>
      <vt:variant>
        <vt:i4>0</vt:i4>
      </vt:variant>
      <vt:variant>
        <vt:i4>5</vt:i4>
      </vt:variant>
      <vt:variant>
        <vt:lpwstr/>
      </vt:variant>
      <vt:variant>
        <vt:lpwstr>_Toc31</vt:lpwstr>
      </vt:variant>
      <vt:variant>
        <vt:i4>2555907</vt:i4>
      </vt:variant>
      <vt:variant>
        <vt:i4>191</vt:i4>
      </vt:variant>
      <vt:variant>
        <vt:i4>0</vt:i4>
      </vt:variant>
      <vt:variant>
        <vt:i4>5</vt:i4>
      </vt:variant>
      <vt:variant>
        <vt:lpwstr/>
      </vt:variant>
      <vt:variant>
        <vt:lpwstr>_Toc30</vt:lpwstr>
      </vt:variant>
      <vt:variant>
        <vt:i4>3014658</vt:i4>
      </vt:variant>
      <vt:variant>
        <vt:i4>185</vt:i4>
      </vt:variant>
      <vt:variant>
        <vt:i4>0</vt:i4>
      </vt:variant>
      <vt:variant>
        <vt:i4>5</vt:i4>
      </vt:variant>
      <vt:variant>
        <vt:lpwstr/>
      </vt:variant>
      <vt:variant>
        <vt:lpwstr>_Toc29</vt:lpwstr>
      </vt:variant>
      <vt:variant>
        <vt:i4>3080194</vt:i4>
      </vt:variant>
      <vt:variant>
        <vt:i4>179</vt:i4>
      </vt:variant>
      <vt:variant>
        <vt:i4>0</vt:i4>
      </vt:variant>
      <vt:variant>
        <vt:i4>5</vt:i4>
      </vt:variant>
      <vt:variant>
        <vt:lpwstr/>
      </vt:variant>
      <vt:variant>
        <vt:lpwstr>_Toc28</vt:lpwstr>
      </vt:variant>
      <vt:variant>
        <vt:i4>2097154</vt:i4>
      </vt:variant>
      <vt:variant>
        <vt:i4>173</vt:i4>
      </vt:variant>
      <vt:variant>
        <vt:i4>0</vt:i4>
      </vt:variant>
      <vt:variant>
        <vt:i4>5</vt:i4>
      </vt:variant>
      <vt:variant>
        <vt:lpwstr/>
      </vt:variant>
      <vt:variant>
        <vt:lpwstr>_Toc27</vt:lpwstr>
      </vt:variant>
      <vt:variant>
        <vt:i4>2162690</vt:i4>
      </vt:variant>
      <vt:variant>
        <vt:i4>167</vt:i4>
      </vt:variant>
      <vt:variant>
        <vt:i4>0</vt:i4>
      </vt:variant>
      <vt:variant>
        <vt:i4>5</vt:i4>
      </vt:variant>
      <vt:variant>
        <vt:lpwstr/>
      </vt:variant>
      <vt:variant>
        <vt:lpwstr>_Toc26</vt:lpwstr>
      </vt:variant>
      <vt:variant>
        <vt:i4>2228226</vt:i4>
      </vt:variant>
      <vt:variant>
        <vt:i4>161</vt:i4>
      </vt:variant>
      <vt:variant>
        <vt:i4>0</vt:i4>
      </vt:variant>
      <vt:variant>
        <vt:i4>5</vt:i4>
      </vt:variant>
      <vt:variant>
        <vt:lpwstr/>
      </vt:variant>
      <vt:variant>
        <vt:lpwstr>_Toc25</vt:lpwstr>
      </vt:variant>
      <vt:variant>
        <vt:i4>2293762</vt:i4>
      </vt:variant>
      <vt:variant>
        <vt:i4>155</vt:i4>
      </vt:variant>
      <vt:variant>
        <vt:i4>0</vt:i4>
      </vt:variant>
      <vt:variant>
        <vt:i4>5</vt:i4>
      </vt:variant>
      <vt:variant>
        <vt:lpwstr/>
      </vt:variant>
      <vt:variant>
        <vt:lpwstr>_Toc24</vt:lpwstr>
      </vt:variant>
      <vt:variant>
        <vt:i4>2359298</vt:i4>
      </vt:variant>
      <vt:variant>
        <vt:i4>149</vt:i4>
      </vt:variant>
      <vt:variant>
        <vt:i4>0</vt:i4>
      </vt:variant>
      <vt:variant>
        <vt:i4>5</vt:i4>
      </vt:variant>
      <vt:variant>
        <vt:lpwstr/>
      </vt:variant>
      <vt:variant>
        <vt:lpwstr>_Toc23</vt:lpwstr>
      </vt:variant>
      <vt:variant>
        <vt:i4>2424834</vt:i4>
      </vt:variant>
      <vt:variant>
        <vt:i4>143</vt:i4>
      </vt:variant>
      <vt:variant>
        <vt:i4>0</vt:i4>
      </vt:variant>
      <vt:variant>
        <vt:i4>5</vt:i4>
      </vt:variant>
      <vt:variant>
        <vt:lpwstr/>
      </vt:variant>
      <vt:variant>
        <vt:lpwstr>_Toc22</vt:lpwstr>
      </vt:variant>
      <vt:variant>
        <vt:i4>2490370</vt:i4>
      </vt:variant>
      <vt:variant>
        <vt:i4>137</vt:i4>
      </vt:variant>
      <vt:variant>
        <vt:i4>0</vt:i4>
      </vt:variant>
      <vt:variant>
        <vt:i4>5</vt:i4>
      </vt:variant>
      <vt:variant>
        <vt:lpwstr/>
      </vt:variant>
      <vt:variant>
        <vt:lpwstr>_Toc21</vt:lpwstr>
      </vt:variant>
      <vt:variant>
        <vt:i4>2555906</vt:i4>
      </vt:variant>
      <vt:variant>
        <vt:i4>131</vt:i4>
      </vt:variant>
      <vt:variant>
        <vt:i4>0</vt:i4>
      </vt:variant>
      <vt:variant>
        <vt:i4>5</vt:i4>
      </vt:variant>
      <vt:variant>
        <vt:lpwstr/>
      </vt:variant>
      <vt:variant>
        <vt:lpwstr>_Toc20</vt:lpwstr>
      </vt:variant>
      <vt:variant>
        <vt:i4>3014657</vt:i4>
      </vt:variant>
      <vt:variant>
        <vt:i4>125</vt:i4>
      </vt:variant>
      <vt:variant>
        <vt:i4>0</vt:i4>
      </vt:variant>
      <vt:variant>
        <vt:i4>5</vt:i4>
      </vt:variant>
      <vt:variant>
        <vt:lpwstr/>
      </vt:variant>
      <vt:variant>
        <vt:lpwstr>_Toc19</vt:lpwstr>
      </vt:variant>
      <vt:variant>
        <vt:i4>3080193</vt:i4>
      </vt:variant>
      <vt:variant>
        <vt:i4>119</vt:i4>
      </vt:variant>
      <vt:variant>
        <vt:i4>0</vt:i4>
      </vt:variant>
      <vt:variant>
        <vt:i4>5</vt:i4>
      </vt:variant>
      <vt:variant>
        <vt:lpwstr/>
      </vt:variant>
      <vt:variant>
        <vt:lpwstr>_Toc18</vt:lpwstr>
      </vt:variant>
      <vt:variant>
        <vt:i4>2097153</vt:i4>
      </vt:variant>
      <vt:variant>
        <vt:i4>113</vt:i4>
      </vt:variant>
      <vt:variant>
        <vt:i4>0</vt:i4>
      </vt:variant>
      <vt:variant>
        <vt:i4>5</vt:i4>
      </vt:variant>
      <vt:variant>
        <vt:lpwstr/>
      </vt:variant>
      <vt:variant>
        <vt:lpwstr>_Toc17</vt:lpwstr>
      </vt:variant>
      <vt:variant>
        <vt:i4>2162689</vt:i4>
      </vt:variant>
      <vt:variant>
        <vt:i4>107</vt:i4>
      </vt:variant>
      <vt:variant>
        <vt:i4>0</vt:i4>
      </vt:variant>
      <vt:variant>
        <vt:i4>5</vt:i4>
      </vt:variant>
      <vt:variant>
        <vt:lpwstr/>
      </vt:variant>
      <vt:variant>
        <vt:lpwstr>_Toc16</vt:lpwstr>
      </vt:variant>
      <vt:variant>
        <vt:i4>2228225</vt:i4>
      </vt:variant>
      <vt:variant>
        <vt:i4>101</vt:i4>
      </vt:variant>
      <vt:variant>
        <vt:i4>0</vt:i4>
      </vt:variant>
      <vt:variant>
        <vt:i4>5</vt:i4>
      </vt:variant>
      <vt:variant>
        <vt:lpwstr/>
      </vt:variant>
      <vt:variant>
        <vt:lpwstr>_Toc15</vt:lpwstr>
      </vt:variant>
      <vt:variant>
        <vt:i4>2293761</vt:i4>
      </vt:variant>
      <vt:variant>
        <vt:i4>95</vt:i4>
      </vt:variant>
      <vt:variant>
        <vt:i4>0</vt:i4>
      </vt:variant>
      <vt:variant>
        <vt:i4>5</vt:i4>
      </vt:variant>
      <vt:variant>
        <vt:lpwstr/>
      </vt:variant>
      <vt:variant>
        <vt:lpwstr>_Toc14</vt:lpwstr>
      </vt:variant>
      <vt:variant>
        <vt:i4>2359297</vt:i4>
      </vt:variant>
      <vt:variant>
        <vt:i4>89</vt:i4>
      </vt:variant>
      <vt:variant>
        <vt:i4>0</vt:i4>
      </vt:variant>
      <vt:variant>
        <vt:i4>5</vt:i4>
      </vt:variant>
      <vt:variant>
        <vt:lpwstr/>
      </vt:variant>
      <vt:variant>
        <vt:lpwstr>_Toc13</vt:lpwstr>
      </vt:variant>
      <vt:variant>
        <vt:i4>2424833</vt:i4>
      </vt:variant>
      <vt:variant>
        <vt:i4>83</vt:i4>
      </vt:variant>
      <vt:variant>
        <vt:i4>0</vt:i4>
      </vt:variant>
      <vt:variant>
        <vt:i4>5</vt:i4>
      </vt:variant>
      <vt:variant>
        <vt:lpwstr/>
      </vt:variant>
      <vt:variant>
        <vt:lpwstr>_Toc12</vt:lpwstr>
      </vt:variant>
      <vt:variant>
        <vt:i4>2490369</vt:i4>
      </vt:variant>
      <vt:variant>
        <vt:i4>77</vt:i4>
      </vt:variant>
      <vt:variant>
        <vt:i4>0</vt:i4>
      </vt:variant>
      <vt:variant>
        <vt:i4>5</vt:i4>
      </vt:variant>
      <vt:variant>
        <vt:lpwstr/>
      </vt:variant>
      <vt:variant>
        <vt:lpwstr>_Toc11</vt:lpwstr>
      </vt:variant>
      <vt:variant>
        <vt:i4>2555905</vt:i4>
      </vt:variant>
      <vt:variant>
        <vt:i4>71</vt:i4>
      </vt:variant>
      <vt:variant>
        <vt:i4>0</vt:i4>
      </vt:variant>
      <vt:variant>
        <vt:i4>5</vt:i4>
      </vt:variant>
      <vt:variant>
        <vt:lpwstr/>
      </vt:variant>
      <vt:variant>
        <vt:lpwstr>_Toc10</vt:lpwstr>
      </vt:variant>
      <vt:variant>
        <vt:i4>1507376</vt:i4>
      </vt:variant>
      <vt:variant>
        <vt:i4>65</vt:i4>
      </vt:variant>
      <vt:variant>
        <vt:i4>0</vt:i4>
      </vt:variant>
      <vt:variant>
        <vt:i4>5</vt:i4>
      </vt:variant>
      <vt:variant>
        <vt:lpwstr/>
      </vt:variant>
      <vt:variant>
        <vt:lpwstr>_Toc9</vt:lpwstr>
      </vt:variant>
      <vt:variant>
        <vt:i4>1507376</vt:i4>
      </vt:variant>
      <vt:variant>
        <vt:i4>59</vt:i4>
      </vt:variant>
      <vt:variant>
        <vt:i4>0</vt:i4>
      </vt:variant>
      <vt:variant>
        <vt:i4>5</vt:i4>
      </vt:variant>
      <vt:variant>
        <vt:lpwstr/>
      </vt:variant>
      <vt:variant>
        <vt:lpwstr>_Toc8</vt:lpwstr>
      </vt:variant>
      <vt:variant>
        <vt:i4>1507376</vt:i4>
      </vt:variant>
      <vt:variant>
        <vt:i4>53</vt:i4>
      </vt:variant>
      <vt:variant>
        <vt:i4>0</vt:i4>
      </vt:variant>
      <vt:variant>
        <vt:i4>5</vt:i4>
      </vt:variant>
      <vt:variant>
        <vt:lpwstr/>
      </vt:variant>
      <vt:variant>
        <vt:lpwstr>_Toc7</vt:lpwstr>
      </vt:variant>
      <vt:variant>
        <vt:i4>1507376</vt:i4>
      </vt:variant>
      <vt:variant>
        <vt:i4>47</vt:i4>
      </vt:variant>
      <vt:variant>
        <vt:i4>0</vt:i4>
      </vt:variant>
      <vt:variant>
        <vt:i4>5</vt:i4>
      </vt:variant>
      <vt:variant>
        <vt:lpwstr/>
      </vt:variant>
      <vt:variant>
        <vt:lpwstr>_Toc6</vt:lpwstr>
      </vt:variant>
      <vt:variant>
        <vt:i4>1507376</vt:i4>
      </vt:variant>
      <vt:variant>
        <vt:i4>41</vt:i4>
      </vt:variant>
      <vt:variant>
        <vt:i4>0</vt:i4>
      </vt:variant>
      <vt:variant>
        <vt:i4>5</vt:i4>
      </vt:variant>
      <vt:variant>
        <vt:lpwstr/>
      </vt:variant>
      <vt:variant>
        <vt:lpwstr>_Toc5</vt:lpwstr>
      </vt:variant>
      <vt:variant>
        <vt:i4>1507376</vt:i4>
      </vt:variant>
      <vt:variant>
        <vt:i4>35</vt:i4>
      </vt:variant>
      <vt:variant>
        <vt:i4>0</vt:i4>
      </vt:variant>
      <vt:variant>
        <vt:i4>5</vt:i4>
      </vt:variant>
      <vt:variant>
        <vt:lpwstr/>
      </vt:variant>
      <vt:variant>
        <vt:lpwstr>_Toc4</vt:lpwstr>
      </vt:variant>
      <vt:variant>
        <vt:i4>1507376</vt:i4>
      </vt:variant>
      <vt:variant>
        <vt:i4>29</vt:i4>
      </vt:variant>
      <vt:variant>
        <vt:i4>0</vt:i4>
      </vt:variant>
      <vt:variant>
        <vt:i4>5</vt:i4>
      </vt:variant>
      <vt:variant>
        <vt:lpwstr/>
      </vt:variant>
      <vt:variant>
        <vt:lpwstr>_Toc3</vt:lpwstr>
      </vt:variant>
      <vt:variant>
        <vt:i4>1507376</vt:i4>
      </vt:variant>
      <vt:variant>
        <vt:i4>23</vt:i4>
      </vt:variant>
      <vt:variant>
        <vt:i4>0</vt:i4>
      </vt:variant>
      <vt:variant>
        <vt:i4>5</vt:i4>
      </vt:variant>
      <vt:variant>
        <vt:lpwstr/>
      </vt:variant>
      <vt:variant>
        <vt:lpwstr>_Toc2</vt:lpwstr>
      </vt:variant>
      <vt:variant>
        <vt:i4>1507376</vt:i4>
      </vt:variant>
      <vt:variant>
        <vt:i4>17</vt:i4>
      </vt:variant>
      <vt:variant>
        <vt:i4>0</vt:i4>
      </vt:variant>
      <vt:variant>
        <vt:i4>5</vt:i4>
      </vt:variant>
      <vt:variant>
        <vt:lpwstr/>
      </vt:variant>
      <vt:variant>
        <vt:lpwstr>_Toc1</vt:lpwstr>
      </vt:variant>
      <vt:variant>
        <vt:i4>7733319</vt:i4>
      </vt:variant>
      <vt:variant>
        <vt:i4>12</vt:i4>
      </vt:variant>
      <vt:variant>
        <vt:i4>0</vt:i4>
      </vt:variant>
      <vt:variant>
        <vt:i4>5</vt:i4>
      </vt:variant>
      <vt:variant>
        <vt:lpwstr>C:\content\act\07e81e68-d575-4b2d-a2bb-e802ae8c8446.doc</vt:lpwstr>
      </vt:variant>
      <vt:variant>
        <vt:lpwstr/>
      </vt:variant>
      <vt:variant>
        <vt:i4>7471124</vt:i4>
      </vt:variant>
      <vt:variant>
        <vt:i4>9</vt:i4>
      </vt:variant>
      <vt:variant>
        <vt:i4>0</vt:i4>
      </vt:variant>
      <vt:variant>
        <vt:i4>5</vt:i4>
      </vt:variant>
      <vt:variant>
        <vt:lpwstr>C:\content\act\74555d25-3dbd-4d06-9f9f-8a2a01fad89b.doc</vt:lpwstr>
      </vt:variant>
      <vt:variant>
        <vt:lpwstr/>
      </vt:variant>
      <vt:variant>
        <vt:i4>5767285</vt:i4>
      </vt:variant>
      <vt:variant>
        <vt:i4>6</vt:i4>
      </vt:variant>
      <vt:variant>
        <vt:i4>0</vt:i4>
      </vt:variant>
      <vt:variant>
        <vt:i4>5</vt:i4>
      </vt:variant>
      <vt:variant>
        <vt:lpwstr>C:\content\act\2310f8c4-3ae7-468e-8c84-d3c4ddb76aaf.html</vt:lpwstr>
      </vt:variant>
      <vt:variant>
        <vt:lpwstr/>
      </vt:variant>
      <vt:variant>
        <vt:i4>262178</vt:i4>
      </vt:variant>
      <vt:variant>
        <vt:i4>3</vt:i4>
      </vt:variant>
      <vt:variant>
        <vt:i4>0</vt:i4>
      </vt:variant>
      <vt:variant>
        <vt:i4>5</vt:i4>
      </vt:variant>
      <vt:variant>
        <vt:lpwstr>C:\content\act\111863d6-b7f1-481b-9bdf-5a9eff92f0aa.html</vt:lpwstr>
      </vt:variant>
      <vt:variant>
        <vt:lpwstr/>
      </vt:variant>
      <vt:variant>
        <vt:i4>7929926</vt:i4>
      </vt:variant>
      <vt:variant>
        <vt:i4>0</vt:i4>
      </vt:variant>
      <vt:variant>
        <vt:i4>0</vt:i4>
      </vt:variant>
      <vt:variant>
        <vt:i4>5</vt:i4>
      </vt:variant>
      <vt:variant>
        <vt:lpwstr>C:\content\act\ba9f163e-0a41-4813-aa1c-4a572b610d0a.doc</vt:lpwstr>
      </vt:variant>
      <vt:variant>
        <vt:lpwstr/>
      </vt:variant>
      <vt:variant>
        <vt:i4>2359406</vt:i4>
      </vt:variant>
      <vt:variant>
        <vt:i4>90</vt:i4>
      </vt:variant>
      <vt:variant>
        <vt:i4>0</vt:i4>
      </vt:variant>
      <vt:variant>
        <vt:i4>5</vt:i4>
      </vt:variant>
      <vt:variant>
        <vt:lpwstr>https://admkonda.ru/moy-brend.html</vt:lpwstr>
      </vt:variant>
      <vt:variant>
        <vt:lpwstr/>
      </vt:variant>
      <vt:variant>
        <vt:i4>4718609</vt:i4>
      </vt:variant>
      <vt:variant>
        <vt:i4>87</vt:i4>
      </vt:variant>
      <vt:variant>
        <vt:i4>0</vt:i4>
      </vt:variant>
      <vt:variant>
        <vt:i4>5</vt:i4>
      </vt:variant>
      <vt:variant>
        <vt:lpwstr>https://72.rosstat.gov.ru/ofs_trud_hmao</vt:lpwstr>
      </vt:variant>
      <vt:variant>
        <vt:lpwstr/>
      </vt:variant>
      <vt:variant>
        <vt:i4>4587592</vt:i4>
      </vt:variant>
      <vt:variant>
        <vt:i4>84</vt:i4>
      </vt:variant>
      <vt:variant>
        <vt:i4>0</vt:i4>
      </vt:variant>
      <vt:variant>
        <vt:i4>5</vt:i4>
      </vt:variant>
      <vt:variant>
        <vt:lpwstr>https://prirodnadzor.admhmao.ru/doklady-i-otchyety/doklad-ob-ekologicheskoy-situatsii-v-khanty-mansiyskom-avtonomnom-okruge-yugre/8998458/2022-god-/</vt:lpwstr>
      </vt:variant>
      <vt:variant>
        <vt:lpwstr/>
      </vt:variant>
      <vt:variant>
        <vt:i4>917577</vt:i4>
      </vt:variant>
      <vt:variant>
        <vt:i4>81</vt:i4>
      </vt:variant>
      <vt:variant>
        <vt:i4>0</vt:i4>
      </vt:variant>
      <vt:variant>
        <vt:i4>5</vt:i4>
      </vt:variant>
      <vt:variant>
        <vt:lpwstr>http://www.ugrameteo.ru/mzos.php</vt:lpwstr>
      </vt:variant>
      <vt:variant>
        <vt:lpwstr/>
      </vt:variant>
      <vt:variant>
        <vt:i4>6553659</vt:i4>
      </vt:variant>
      <vt:variant>
        <vt:i4>78</vt:i4>
      </vt:variant>
      <vt:variant>
        <vt:i4>0</vt:i4>
      </vt:variant>
      <vt:variant>
        <vt:i4>5</vt:i4>
      </vt:variant>
      <vt:variant>
        <vt:lpwstr>https://prirodnadzor.admhmao.ru/sostoyanie-okruzhayushchey-sredy/poverkhnostnye-vodnye-obekty/sostoyanie-poverkhnostnykh-vod/131963/kachestvo-poverkhnostnykh-vod/</vt:lpwstr>
      </vt:variant>
      <vt:variant>
        <vt:lpwstr/>
      </vt:variant>
      <vt:variant>
        <vt:i4>6291476</vt:i4>
      </vt:variant>
      <vt:variant>
        <vt:i4>75</vt:i4>
      </vt:variant>
      <vt:variant>
        <vt:i4>0</vt:i4>
      </vt:variant>
      <vt:variant>
        <vt:i4>5</vt:i4>
      </vt:variant>
      <vt:variant>
        <vt:lpwstr>https://rosstat.gov.ru/scripts/db_inet2/passport/table.aspx?opt=718160002016201720182019202020212022</vt:lpwstr>
      </vt:variant>
      <vt:variant>
        <vt:lpwstr/>
      </vt:variant>
      <vt:variant>
        <vt:i4>3997806</vt:i4>
      </vt:variant>
      <vt:variant>
        <vt:i4>72</vt:i4>
      </vt:variant>
      <vt:variant>
        <vt:i4>0</vt:i4>
      </vt:variant>
      <vt:variant>
        <vt:i4>5</vt:i4>
      </vt:variant>
      <vt:variant>
        <vt:lpwstr>https://ep.admhmao.ru/app/3/search</vt:lpwstr>
      </vt:variant>
      <vt:variant>
        <vt:lpwstr/>
      </vt:variant>
      <vt:variant>
        <vt:i4>5767234</vt:i4>
      </vt:variant>
      <vt:variant>
        <vt:i4>69</vt:i4>
      </vt:variant>
      <vt:variant>
        <vt:i4>0</vt:i4>
      </vt:variant>
      <vt:variant>
        <vt:i4>5</vt:i4>
      </vt:variant>
      <vt:variant>
        <vt:lpwstr>https://prirodnadzor.admhmao.ru/ekologicheskaya-pasportizatsiya/</vt:lpwstr>
      </vt:variant>
      <vt:variant>
        <vt:lpwstr/>
      </vt:variant>
      <vt:variant>
        <vt:i4>3866714</vt:i4>
      </vt:variant>
      <vt:variant>
        <vt:i4>66</vt:i4>
      </vt:variant>
      <vt:variant>
        <vt:i4>0</vt:i4>
      </vt:variant>
      <vt:variant>
        <vt:i4>5</vt:i4>
      </vt:variant>
      <vt:variant>
        <vt:lpwstr>https://docs.yandex.ru/docs/view?url=ya-browser%3A%2F%2F4DT1uXEPRrJRXlUFoewruJmf3H5zChaeTydfels5LT7b2awLHyX5AX-pSSLiszkvCnwIWgpnWRWwsSZu-2yO3aZJrFdUWrnVBoxbxFdJ9Z5yNVfmPT9wOyX2-X-oDUB6f1Lnu9Y04-CIKHrDmeG2cw%3D%3D%3Fsign%3D_97vfc7atqhXa9aijHTKW6jJC9rpsMsa682Ji4Hpt0I%3D&amp;name=Tom2_2020.docx&amp;nosw=1</vt:lpwstr>
      </vt:variant>
      <vt:variant>
        <vt:lpwstr/>
      </vt:variant>
      <vt:variant>
        <vt:i4>6684794</vt:i4>
      </vt:variant>
      <vt:variant>
        <vt:i4>63</vt:i4>
      </vt:variant>
      <vt:variant>
        <vt:i4>0</vt:i4>
      </vt:variant>
      <vt:variant>
        <vt:i4>5</vt:i4>
      </vt:variant>
      <vt:variant>
        <vt:lpwstr>https://docs.yandex.ru/docs/view?url=ya-browser%3A%2F%2F4DT1uXEPRrJRXlUFoewruJPfxe8y47oXO13CRfVMiS1_dC3PRavY0KWPPV2pw-ArAUzUwgm3_rAC6i4SNRR9swFzGKWUs_d_ziagICVsUQvluaEKKD9KRqzdMR6vgvmrC5ZpF58-_66e56KYiL8xuQ%3D%3D%3Fsign%3DrlIA1zKxQdj8XWza73x_soqMWjK0ttcNrQfMWCbLzxk%3D&amp;name=sbor22.07.222.docx&amp;nosw=1</vt:lpwstr>
      </vt:variant>
      <vt:variant>
        <vt:lpwstr/>
      </vt:variant>
      <vt:variant>
        <vt:i4>2359353</vt:i4>
      </vt:variant>
      <vt:variant>
        <vt:i4>60</vt:i4>
      </vt:variant>
      <vt:variant>
        <vt:i4>0</vt:i4>
      </vt:variant>
      <vt:variant>
        <vt:i4>5</vt:i4>
      </vt:variant>
      <vt:variant>
        <vt:lpwstr>https://showdata.gks.ru/report/274546/</vt:lpwstr>
      </vt:variant>
      <vt:variant>
        <vt:lpwstr/>
      </vt:variant>
      <vt:variant>
        <vt:i4>4063237</vt:i4>
      </vt:variant>
      <vt:variant>
        <vt:i4>57</vt:i4>
      </vt:variant>
      <vt:variant>
        <vt:i4>0</vt:i4>
      </vt:variant>
      <vt:variant>
        <vt:i4>5</vt:i4>
      </vt:variant>
      <vt:variant>
        <vt:lpwstr>https://docs.yandex.ru/docs/view?url=ya-browser%3A%2F%2F4DT1uXEPRrJRXlUFoewruGqqfQ7AFS4K7_2tk0iTGU_3fD7853iY4GKCyjQN3Pa4aU2B2kfrVbEYO3rIERdBWdFYOpm8kQOWft42bsTSk_hCyaX_xaH0apc__A_zmKqoEfOtJJmFhwWHIdNQLZ2Awg%3D%3D%3Fsign%3DmnT08Nmx5Mv9d8VOuUsB4J01WoI5nwPnQJutzg7jCeE%3D&amp;name=Объем%20платных%20услуг%20на%20душу_ХМАО.xlsx&amp;nosw=1</vt:lpwstr>
      </vt:variant>
      <vt:variant>
        <vt:lpwstr/>
      </vt:variant>
      <vt:variant>
        <vt:i4>6291476</vt:i4>
      </vt:variant>
      <vt:variant>
        <vt:i4>54</vt:i4>
      </vt:variant>
      <vt:variant>
        <vt:i4>0</vt:i4>
      </vt:variant>
      <vt:variant>
        <vt:i4>5</vt:i4>
      </vt:variant>
      <vt:variant>
        <vt:lpwstr>https://rosstat.gov.ru/scripts/db_inet2/passport/table.aspx?opt=718160002016201720182019202020212022</vt:lpwstr>
      </vt:variant>
      <vt:variant>
        <vt:lpwstr/>
      </vt:variant>
      <vt:variant>
        <vt:i4>4063275</vt:i4>
      </vt:variant>
      <vt:variant>
        <vt:i4>51</vt:i4>
      </vt:variant>
      <vt:variant>
        <vt:i4>0</vt:i4>
      </vt:variant>
      <vt:variant>
        <vt:i4>5</vt:i4>
      </vt:variant>
      <vt:variant>
        <vt:lpwstr>https://docs.yandex.ru/docs/view?url=ya-browser%3A%2F%2F4DT1uXEPRrJRXlUFoewruPcpy47OS4KSQMesU8TXcQkOzhaNm3C2g_vkHgIFLQaUeCAzCNXmW8OviYfHqGBvCRsTXXIKWBR4mjT2j_uWkw8ejVHZpW_a0PTSw4MZSDFjKD1h3u3eC5r0vL0NdQ_vMQ%3D%3D%3Fsign%3DWpXHX0GNa65pDquydlU-gAcw5IEhjz2O3JnZRt1Ks24%3D&amp;name=Obschepit-06.xls&amp;nosw=1</vt:lpwstr>
      </vt:variant>
      <vt:variant>
        <vt:lpwstr/>
      </vt:variant>
      <vt:variant>
        <vt:i4>4849694</vt:i4>
      </vt:variant>
      <vt:variant>
        <vt:i4>48</vt:i4>
      </vt:variant>
      <vt:variant>
        <vt:i4>0</vt:i4>
      </vt:variant>
      <vt:variant>
        <vt:i4>5</vt:i4>
      </vt:variant>
      <vt:variant>
        <vt:lpwstr>https://docs.yandex.ru/docs/view?url=ya-browser%3A%2F%2F4DT1uXEPRrJRXlUFoewruJyzCU6A_fn2krLfkfl1bo5xqNACCD1XctA6DOuMb92BSfVM0RlFaJ6Q_xLR9E3uCxIKAzzVrnygub3S2Nov_ukr7rL0WJsmhkOf0emeRir7ruG8nIxnbVuwG-czxol8UQ%3D%3D%3Fsign%3DbSXME4GFaTDYT7ewO_PNDkyEUoVcbGxEzuF_mNpbgzY%3D&amp;name=Oborot_dusha.xlsx&amp;nosw=1</vt:lpwstr>
      </vt:variant>
      <vt:variant>
        <vt:lpwstr/>
      </vt:variant>
      <vt:variant>
        <vt:i4>6291476</vt:i4>
      </vt:variant>
      <vt:variant>
        <vt:i4>45</vt:i4>
      </vt:variant>
      <vt:variant>
        <vt:i4>0</vt:i4>
      </vt:variant>
      <vt:variant>
        <vt:i4>5</vt:i4>
      </vt:variant>
      <vt:variant>
        <vt:lpwstr>https://rosstat.gov.ru/scripts/db_inet2/passport/table.aspx?opt=718160002016201720182019202020212022</vt:lpwstr>
      </vt:variant>
      <vt:variant>
        <vt:lpwstr/>
      </vt:variant>
      <vt:variant>
        <vt:i4>6291476</vt:i4>
      </vt:variant>
      <vt:variant>
        <vt:i4>42</vt:i4>
      </vt:variant>
      <vt:variant>
        <vt:i4>0</vt:i4>
      </vt:variant>
      <vt:variant>
        <vt:i4>5</vt:i4>
      </vt:variant>
      <vt:variant>
        <vt:lpwstr>https://rosstat.gov.ru/scripts/db_inet2/passport/table.aspx?opt=718160002016201720182019202020212022</vt:lpwstr>
      </vt:variant>
      <vt:variant>
        <vt:lpwstr/>
      </vt:variant>
      <vt:variant>
        <vt:i4>6291476</vt:i4>
      </vt:variant>
      <vt:variant>
        <vt:i4>39</vt:i4>
      </vt:variant>
      <vt:variant>
        <vt:i4>0</vt:i4>
      </vt:variant>
      <vt:variant>
        <vt:i4>5</vt:i4>
      </vt:variant>
      <vt:variant>
        <vt:lpwstr>https://rosstat.gov.ru/scripts/db_inet2/passport/table.aspx?opt=718160002016201720182019202020212022</vt:lpwstr>
      </vt:variant>
      <vt:variant>
        <vt:lpwstr/>
      </vt:variant>
      <vt:variant>
        <vt:i4>6291476</vt:i4>
      </vt:variant>
      <vt:variant>
        <vt:i4>36</vt:i4>
      </vt:variant>
      <vt:variant>
        <vt:i4>0</vt:i4>
      </vt:variant>
      <vt:variant>
        <vt:i4>5</vt:i4>
      </vt:variant>
      <vt:variant>
        <vt:lpwstr>https://rosstat.gov.ru/scripts/db_inet2/passport/table.aspx?opt=718160002016201720182019202020212022</vt:lpwstr>
      </vt:variant>
      <vt:variant>
        <vt:lpwstr/>
      </vt:variant>
      <vt:variant>
        <vt:i4>6291476</vt:i4>
      </vt:variant>
      <vt:variant>
        <vt:i4>33</vt:i4>
      </vt:variant>
      <vt:variant>
        <vt:i4>0</vt:i4>
      </vt:variant>
      <vt:variant>
        <vt:i4>5</vt:i4>
      </vt:variant>
      <vt:variant>
        <vt:lpwstr>https://rosstat.gov.ru/scripts/db_inet2/passport/table.aspx?opt=718160002016201720182019202020212022</vt:lpwstr>
      </vt:variant>
      <vt:variant>
        <vt:lpwstr/>
      </vt:variant>
      <vt:variant>
        <vt:i4>6291476</vt:i4>
      </vt:variant>
      <vt:variant>
        <vt:i4>30</vt:i4>
      </vt:variant>
      <vt:variant>
        <vt:i4>0</vt:i4>
      </vt:variant>
      <vt:variant>
        <vt:i4>5</vt:i4>
      </vt:variant>
      <vt:variant>
        <vt:lpwstr>https://rosstat.gov.ru/scripts/db_inet2/passport/table.aspx?opt=718160002016201720182019202020212022</vt:lpwstr>
      </vt:variant>
      <vt:variant>
        <vt:lpwstr/>
      </vt:variant>
      <vt:variant>
        <vt:i4>6881281</vt:i4>
      </vt:variant>
      <vt:variant>
        <vt:i4>27</vt:i4>
      </vt:variant>
      <vt:variant>
        <vt:i4>0</vt:i4>
      </vt:variant>
      <vt:variant>
        <vt:i4>5</vt:i4>
      </vt:variant>
      <vt:variant>
        <vt:lpwstr>https://rosstat.gov.ru/storage/2023/04-22/q710MqhG/UFO_06.xlsx</vt:lpwstr>
      </vt:variant>
      <vt:variant>
        <vt:lpwstr/>
      </vt:variant>
      <vt:variant>
        <vt:i4>6815802</vt:i4>
      </vt:variant>
      <vt:variant>
        <vt:i4>24</vt:i4>
      </vt:variant>
      <vt:variant>
        <vt:i4>0</vt:i4>
      </vt:variant>
      <vt:variant>
        <vt:i4>5</vt:i4>
      </vt:variant>
      <vt:variant>
        <vt:lpwstr>https://tourism.admhmao.ru/reestr-turistskikh-resursov-i-obektov-turistskoy-industrii-yugry/kondinskiy-rayon/turistskie-resursy/328412/pamyatniki-prirody/</vt:lpwstr>
      </vt:variant>
      <vt:variant>
        <vt:lpwstr/>
      </vt:variant>
      <vt:variant>
        <vt:i4>4587614</vt:i4>
      </vt:variant>
      <vt:variant>
        <vt:i4>21</vt:i4>
      </vt:variant>
      <vt:variant>
        <vt:i4>0</vt:i4>
      </vt:variant>
      <vt:variant>
        <vt:i4>5</vt:i4>
      </vt:variant>
      <vt:variant>
        <vt:lpwstr>https://visitugra.ru/locations?sort=rating&amp;territory_id=17&amp;type_id=0&amp;page=1</vt:lpwstr>
      </vt:variant>
      <vt:variant>
        <vt:lpwstr/>
      </vt:variant>
      <vt:variant>
        <vt:i4>65614</vt:i4>
      </vt:variant>
      <vt:variant>
        <vt:i4>18</vt:i4>
      </vt:variant>
      <vt:variant>
        <vt:i4>0</vt:i4>
      </vt:variant>
      <vt:variant>
        <vt:i4>5</vt:i4>
      </vt:variant>
      <vt:variant>
        <vt:lpwstr>http://www.hmao-museums.ru/museum/rayonnyy_uchinskiy_muzey/about/</vt:lpwstr>
      </vt:variant>
      <vt:variant>
        <vt:lpwstr/>
      </vt:variant>
      <vt:variant>
        <vt:i4>1704005</vt:i4>
      </vt:variant>
      <vt:variant>
        <vt:i4>15</vt:i4>
      </vt:variant>
      <vt:variant>
        <vt:i4>0</vt:i4>
      </vt:variant>
      <vt:variant>
        <vt:i4>5</vt:i4>
      </vt:variant>
      <vt:variant>
        <vt:lpwstr>https://www.culture.ru/institutes/21038/raionnyi-kraevedcheskii-muzei-imeni-niny-stepanovny-cekhnovoi</vt:lpwstr>
      </vt:variant>
      <vt:variant>
        <vt:lpwstr/>
      </vt:variant>
      <vt:variant>
        <vt:i4>5046287</vt:i4>
      </vt:variant>
      <vt:variant>
        <vt:i4>12</vt:i4>
      </vt:variant>
      <vt:variant>
        <vt:i4>0</vt:i4>
      </vt:variant>
      <vt:variant>
        <vt:i4>5</vt:i4>
      </vt:variant>
      <vt:variant>
        <vt:lpwstr>https://tourism.admhmao.ru/reestr-turistskikh-resursov-i-obektov-turistskoy-industrii-yugry/kondinskiy-rayon/</vt:lpwstr>
      </vt:variant>
      <vt:variant>
        <vt:lpwstr/>
      </vt:variant>
      <vt:variant>
        <vt:i4>6291470</vt:i4>
      </vt:variant>
      <vt:variant>
        <vt:i4>9</vt:i4>
      </vt:variant>
      <vt:variant>
        <vt:i4>0</vt:i4>
      </vt:variant>
      <vt:variant>
        <vt:i4>5</vt:i4>
      </vt:variant>
      <vt:variant>
        <vt:lpwstr>https://docs.yandex.ru/docs/view?url=ya-browser%3A%2F%2F4DT1uXEPRrJRXlUFoewruPNxHzVWClfZMf5f1sMVFEV3EyO3Gm1Yhqysf6hqWSm4MX5CKeFaZ9EEnDpHQRb5XSPRrPzQQ76onavqlldz9rajP4gMYaCSEEHEtKS-z9CztWjzW5Tygi_SPdicLIx6KA%3D%3D%3Fsign%3DX2VtfMGv5viukEVLZn9uBGjmAsZTqSxRXoS_qdZm06k%3D&amp;name=Численность%20населения%20за%202017-2022%20годы_ХМАО_2.xlsx&amp;nosw=1</vt:lpwstr>
      </vt:variant>
      <vt:variant>
        <vt:lpwstr/>
      </vt:variant>
      <vt:variant>
        <vt:i4>7143440</vt:i4>
      </vt:variant>
      <vt:variant>
        <vt:i4>6</vt:i4>
      </vt:variant>
      <vt:variant>
        <vt:i4>0</vt:i4>
      </vt:variant>
      <vt:variant>
        <vt:i4>5</vt:i4>
      </vt:variant>
      <vt:variant>
        <vt:lpwstr>https://www.gks.ru/scripts/db_inet2/passport/table.aspx?opt=7181600020162017201820192020202120222023</vt:lpwstr>
      </vt:variant>
      <vt:variant>
        <vt:lpwstr/>
      </vt:variant>
      <vt:variant>
        <vt:i4>786458</vt:i4>
      </vt:variant>
      <vt:variant>
        <vt:i4>3</vt:i4>
      </vt:variant>
      <vt:variant>
        <vt:i4>0</vt:i4>
      </vt:variant>
      <vt:variant>
        <vt:i4>5</vt:i4>
      </vt:variant>
      <vt:variant>
        <vt:lpwstr>https://deptrud.admhmao.ru/monitoring-situatsii-na-registriruemom-rynke-truda/pokazateli-ezhenedelnogo-monitoringa-situatsii-na-registriruemom-rynke-truda/2022-god/</vt:lpwstr>
      </vt:variant>
      <vt:variant>
        <vt:lpwstr/>
      </vt:variant>
      <vt:variant>
        <vt:i4>131166</vt:i4>
      </vt:variant>
      <vt:variant>
        <vt:i4>0</vt:i4>
      </vt:variant>
      <vt:variant>
        <vt:i4>0</vt:i4>
      </vt:variant>
      <vt:variant>
        <vt:i4>5</vt:i4>
      </vt:variant>
      <vt:variant>
        <vt:lpwstr>https://rosstat.gov.ru/storage/mediabank/OPJ.xlsx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040114 Кулиниченко</dc:creator>
  <cp:lastModifiedBy>Самара Татьяна Леонидовна</cp:lastModifiedBy>
  <cp:revision>3</cp:revision>
  <cp:lastPrinted>2024-01-28T09:00:00Z</cp:lastPrinted>
  <dcterms:created xsi:type="dcterms:W3CDTF">2026-01-22T10:16:00Z</dcterms:created>
  <dcterms:modified xsi:type="dcterms:W3CDTF">2026-01-22T10:16:00Z</dcterms:modified>
</cp:coreProperties>
</file>