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EDA" w:rsidRPr="00085F7F" w:rsidRDefault="00085645" w:rsidP="00DF3E4D">
      <w:pPr>
        <w:pStyle w:val="2"/>
        <w:jc w:val="center"/>
        <w:rPr>
          <w:sz w:val="16"/>
          <w:szCs w:val="16"/>
        </w:rPr>
      </w:pPr>
      <w:r>
        <w:rPr>
          <w:noProof/>
        </w:rPr>
        <w:drawing>
          <wp:inline distT="0" distB="0" distL="0" distR="0" wp14:anchorId="11F5CA05" wp14:editId="1D53D119">
            <wp:extent cx="8032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3275" cy="914400"/>
                    </a:xfrm>
                    <a:prstGeom prst="rect">
                      <a:avLst/>
                    </a:prstGeom>
                    <a:noFill/>
                    <a:ln>
                      <a:noFill/>
                    </a:ln>
                  </pic:spPr>
                </pic:pic>
              </a:graphicData>
            </a:graphic>
          </wp:inline>
        </w:drawing>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7E74A4" w:rsidRPr="007E74A4" w:rsidRDefault="007E74A4" w:rsidP="007E74A4">
      <w:pPr>
        <w:jc w:val="center"/>
        <w:rPr>
          <w:b/>
          <w:bCs/>
          <w:sz w:val="28"/>
          <w:szCs w:val="26"/>
        </w:rPr>
      </w:pPr>
      <w:r w:rsidRPr="007E74A4">
        <w:rPr>
          <w:b/>
          <w:bCs/>
          <w:sz w:val="28"/>
          <w:szCs w:val="26"/>
        </w:rPr>
        <w:t xml:space="preserve">Об утверждении предложений о разграничении имущества, </w:t>
      </w:r>
    </w:p>
    <w:p w:rsidR="00D67234" w:rsidRPr="005807A9" w:rsidRDefault="007E74A4" w:rsidP="007E74A4">
      <w:pPr>
        <w:jc w:val="center"/>
        <w:rPr>
          <w:b/>
          <w:bCs/>
          <w:sz w:val="28"/>
          <w:szCs w:val="26"/>
        </w:rPr>
      </w:pPr>
      <w:r w:rsidRPr="007E74A4">
        <w:rPr>
          <w:b/>
          <w:bCs/>
          <w:sz w:val="28"/>
          <w:szCs w:val="26"/>
        </w:rPr>
        <w:t>находящегося в собственности Кондинского района, передаваемого в собственность вновь образованным городским и сельским поселениям Кондинского района</w:t>
      </w:r>
    </w:p>
    <w:p w:rsidR="00212F04" w:rsidRPr="005807A9" w:rsidRDefault="00212F04" w:rsidP="001E4757">
      <w:pPr>
        <w:ind w:firstLine="709"/>
        <w:jc w:val="both"/>
        <w:rPr>
          <w:sz w:val="28"/>
          <w:szCs w:val="26"/>
        </w:rPr>
      </w:pPr>
    </w:p>
    <w:p w:rsidR="007E74A4" w:rsidRPr="00397EC8" w:rsidRDefault="007E74A4" w:rsidP="007E74A4">
      <w:pPr>
        <w:pStyle w:val="afffe"/>
        <w:ind w:firstLine="720"/>
        <w:jc w:val="both"/>
        <w:rPr>
          <w:rFonts w:ascii="Times New Roman" w:hAnsi="Times New Roman" w:cs="Times New Roman"/>
          <w:sz w:val="26"/>
          <w:szCs w:val="26"/>
        </w:rPr>
      </w:pPr>
      <w:proofErr w:type="gramStart"/>
      <w:r w:rsidRPr="00397EC8">
        <w:rPr>
          <w:rFonts w:ascii="Times New Roman" w:hAnsi="Times New Roman" w:cs="Times New Roman"/>
          <w:sz w:val="26"/>
          <w:szCs w:val="26"/>
        </w:rPr>
        <w:t>В соответствии с Федеральным законом от 06 октября 2003 года № 131-ФЗ «Об общих принципах организации местного самоуправления в Российской Федерации», во исполнение пункта 11.1.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w:t>
      </w:r>
      <w:proofErr w:type="gramEnd"/>
      <w:r w:rsidRPr="00397EC8">
        <w:rPr>
          <w:rFonts w:ascii="Times New Roman" w:hAnsi="Times New Roman" w:cs="Times New Roman"/>
          <w:sz w:val="26"/>
          <w:szCs w:val="26"/>
        </w:rPr>
        <w:t xml:space="preserve"> </w:t>
      </w:r>
      <w:proofErr w:type="gramStart"/>
      <w:r w:rsidRPr="00397EC8">
        <w:rPr>
          <w:rFonts w:ascii="Times New Roman" w:hAnsi="Times New Roman" w:cs="Times New Roman"/>
          <w:sz w:val="26"/>
          <w:szCs w:val="26"/>
        </w:rPr>
        <w:t>и дополнений в Федеральных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статьи 2  Закона Ханты-Мансийского автономного округа - Югры от 13 декабря 2007 года № 170-оз «О порядке передачи имущества, находящегося в муниципальной собственности, между вновь образованными поселениями и муниципальными районами, в состав которых входят поселения», в целях разграничения имущества, находящегося в муниципальной собственности</w:t>
      </w:r>
      <w:proofErr w:type="gramEnd"/>
      <w:r w:rsidRPr="00397EC8">
        <w:rPr>
          <w:rFonts w:ascii="Times New Roman" w:hAnsi="Times New Roman" w:cs="Times New Roman"/>
          <w:sz w:val="26"/>
          <w:szCs w:val="26"/>
        </w:rPr>
        <w:t xml:space="preserve"> для осуществления городскими и сельскими поселениями Кондинского района переданных им полномочий, Дума Кондинского района </w:t>
      </w:r>
      <w:r w:rsidRPr="00397EC8">
        <w:rPr>
          <w:rFonts w:ascii="Times New Roman" w:hAnsi="Times New Roman" w:cs="Times New Roman"/>
          <w:b/>
          <w:sz w:val="26"/>
          <w:szCs w:val="26"/>
        </w:rPr>
        <w:t>решила</w:t>
      </w:r>
      <w:r w:rsidRPr="00397EC8">
        <w:rPr>
          <w:rFonts w:ascii="Times New Roman" w:hAnsi="Times New Roman" w:cs="Times New Roman"/>
          <w:sz w:val="26"/>
          <w:szCs w:val="26"/>
        </w:rPr>
        <w:t>:</w:t>
      </w:r>
    </w:p>
    <w:p w:rsidR="007E74A4" w:rsidRDefault="007E74A4" w:rsidP="007E74A4">
      <w:pPr>
        <w:numPr>
          <w:ilvl w:val="0"/>
          <w:numId w:val="58"/>
        </w:numPr>
        <w:tabs>
          <w:tab w:val="left" w:pos="1134"/>
        </w:tabs>
        <w:ind w:left="0" w:firstLine="567"/>
        <w:jc w:val="both"/>
        <w:rPr>
          <w:sz w:val="26"/>
          <w:szCs w:val="26"/>
        </w:rPr>
      </w:pPr>
      <w:r w:rsidRPr="00397EC8">
        <w:rPr>
          <w:sz w:val="26"/>
          <w:szCs w:val="26"/>
        </w:rPr>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w:t>
      </w:r>
      <w:r>
        <w:rPr>
          <w:sz w:val="26"/>
          <w:szCs w:val="26"/>
        </w:rPr>
        <w:t>городского</w:t>
      </w:r>
      <w:r w:rsidRPr="00397EC8">
        <w:rPr>
          <w:sz w:val="26"/>
          <w:szCs w:val="26"/>
        </w:rPr>
        <w:t xml:space="preserve"> поселения </w:t>
      </w:r>
      <w:r>
        <w:rPr>
          <w:sz w:val="26"/>
          <w:szCs w:val="26"/>
        </w:rPr>
        <w:t xml:space="preserve">Куминский, </w:t>
      </w:r>
      <w:r w:rsidRPr="00397EC8">
        <w:rPr>
          <w:sz w:val="26"/>
          <w:szCs w:val="26"/>
        </w:rPr>
        <w:t>согласно приложению 1.</w:t>
      </w:r>
    </w:p>
    <w:p w:rsidR="007E74A4" w:rsidRDefault="007E74A4" w:rsidP="007E74A4">
      <w:pPr>
        <w:numPr>
          <w:ilvl w:val="0"/>
          <w:numId w:val="58"/>
        </w:numPr>
        <w:tabs>
          <w:tab w:val="left" w:pos="1134"/>
        </w:tabs>
        <w:ind w:left="0" w:firstLine="567"/>
        <w:jc w:val="both"/>
        <w:rPr>
          <w:sz w:val="26"/>
          <w:szCs w:val="26"/>
        </w:rPr>
      </w:pPr>
      <w:r w:rsidRPr="00397EC8">
        <w:rPr>
          <w:sz w:val="26"/>
          <w:szCs w:val="26"/>
        </w:rPr>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w:t>
      </w:r>
      <w:r>
        <w:rPr>
          <w:sz w:val="26"/>
          <w:szCs w:val="26"/>
        </w:rPr>
        <w:t>городского</w:t>
      </w:r>
      <w:r w:rsidRPr="00397EC8">
        <w:rPr>
          <w:sz w:val="26"/>
          <w:szCs w:val="26"/>
        </w:rPr>
        <w:t xml:space="preserve"> поселения </w:t>
      </w:r>
      <w:r>
        <w:rPr>
          <w:sz w:val="26"/>
          <w:szCs w:val="26"/>
        </w:rPr>
        <w:t xml:space="preserve">Мортка, </w:t>
      </w:r>
      <w:r w:rsidRPr="00397EC8">
        <w:rPr>
          <w:sz w:val="26"/>
          <w:szCs w:val="26"/>
        </w:rPr>
        <w:t xml:space="preserve">согласно приложению </w:t>
      </w:r>
      <w:r>
        <w:rPr>
          <w:sz w:val="26"/>
          <w:szCs w:val="26"/>
        </w:rPr>
        <w:t>2</w:t>
      </w:r>
      <w:r w:rsidRPr="00397EC8">
        <w:rPr>
          <w:sz w:val="26"/>
          <w:szCs w:val="26"/>
        </w:rPr>
        <w:t>.</w:t>
      </w:r>
    </w:p>
    <w:p w:rsidR="007E74A4" w:rsidRDefault="007E74A4" w:rsidP="007E74A4">
      <w:pPr>
        <w:numPr>
          <w:ilvl w:val="0"/>
          <w:numId w:val="58"/>
        </w:numPr>
        <w:tabs>
          <w:tab w:val="left" w:pos="1134"/>
        </w:tabs>
        <w:ind w:left="0" w:firstLine="567"/>
        <w:jc w:val="both"/>
        <w:rPr>
          <w:sz w:val="26"/>
          <w:szCs w:val="26"/>
        </w:rPr>
      </w:pPr>
      <w:r w:rsidRPr="00397EC8">
        <w:rPr>
          <w:sz w:val="26"/>
          <w:szCs w:val="26"/>
        </w:rPr>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w:t>
      </w:r>
      <w:r>
        <w:rPr>
          <w:sz w:val="26"/>
          <w:szCs w:val="26"/>
        </w:rPr>
        <w:t>сельского</w:t>
      </w:r>
      <w:r w:rsidRPr="00397EC8">
        <w:rPr>
          <w:sz w:val="26"/>
          <w:szCs w:val="26"/>
        </w:rPr>
        <w:t xml:space="preserve"> поселения </w:t>
      </w:r>
      <w:r>
        <w:rPr>
          <w:sz w:val="26"/>
          <w:szCs w:val="26"/>
        </w:rPr>
        <w:t xml:space="preserve">Болчары, </w:t>
      </w:r>
      <w:r w:rsidRPr="00397EC8">
        <w:rPr>
          <w:sz w:val="26"/>
          <w:szCs w:val="26"/>
        </w:rPr>
        <w:t xml:space="preserve">согласно приложению </w:t>
      </w:r>
      <w:r>
        <w:rPr>
          <w:sz w:val="26"/>
          <w:szCs w:val="26"/>
        </w:rPr>
        <w:t>3, 4</w:t>
      </w:r>
      <w:r w:rsidRPr="00397EC8">
        <w:rPr>
          <w:sz w:val="26"/>
          <w:szCs w:val="26"/>
        </w:rPr>
        <w:t>.</w:t>
      </w:r>
    </w:p>
    <w:p w:rsidR="007E74A4" w:rsidRDefault="007E74A4" w:rsidP="007E74A4">
      <w:pPr>
        <w:numPr>
          <w:ilvl w:val="0"/>
          <w:numId w:val="58"/>
        </w:numPr>
        <w:tabs>
          <w:tab w:val="left" w:pos="1134"/>
        </w:tabs>
        <w:ind w:left="0" w:firstLine="567"/>
        <w:jc w:val="both"/>
        <w:rPr>
          <w:sz w:val="26"/>
          <w:szCs w:val="26"/>
        </w:rPr>
      </w:pPr>
      <w:r w:rsidRPr="00397EC8">
        <w:rPr>
          <w:sz w:val="26"/>
          <w:szCs w:val="26"/>
        </w:rPr>
        <w:t xml:space="preserve">Утвердить предложения о разграничении имущества, находящегося в собственности Кондинского района, передаваемого в муниципальную собственность </w:t>
      </w:r>
      <w:r>
        <w:rPr>
          <w:sz w:val="26"/>
          <w:szCs w:val="26"/>
        </w:rPr>
        <w:t>сельского</w:t>
      </w:r>
      <w:r w:rsidRPr="00397EC8">
        <w:rPr>
          <w:sz w:val="26"/>
          <w:szCs w:val="26"/>
        </w:rPr>
        <w:t xml:space="preserve"> поселения </w:t>
      </w:r>
      <w:r>
        <w:rPr>
          <w:sz w:val="26"/>
          <w:szCs w:val="26"/>
        </w:rPr>
        <w:t xml:space="preserve">Леуши, </w:t>
      </w:r>
      <w:r w:rsidRPr="00397EC8">
        <w:rPr>
          <w:sz w:val="26"/>
          <w:szCs w:val="26"/>
        </w:rPr>
        <w:t xml:space="preserve">согласно приложению </w:t>
      </w:r>
      <w:r>
        <w:rPr>
          <w:sz w:val="26"/>
          <w:szCs w:val="26"/>
        </w:rPr>
        <w:t>5</w:t>
      </w:r>
      <w:r w:rsidRPr="00397EC8">
        <w:rPr>
          <w:sz w:val="26"/>
          <w:szCs w:val="26"/>
        </w:rPr>
        <w:t>.</w:t>
      </w:r>
    </w:p>
    <w:p w:rsidR="007E74A4" w:rsidRPr="00397EC8" w:rsidRDefault="007E74A4" w:rsidP="007E74A4">
      <w:pPr>
        <w:numPr>
          <w:ilvl w:val="0"/>
          <w:numId w:val="58"/>
        </w:numPr>
        <w:tabs>
          <w:tab w:val="left" w:pos="1134"/>
        </w:tabs>
        <w:ind w:left="0" w:firstLine="567"/>
        <w:jc w:val="both"/>
        <w:rPr>
          <w:sz w:val="26"/>
          <w:szCs w:val="26"/>
        </w:rPr>
      </w:pPr>
      <w:r w:rsidRPr="00397EC8">
        <w:rPr>
          <w:sz w:val="26"/>
          <w:szCs w:val="26"/>
        </w:rPr>
        <w:t xml:space="preserve">Настоящее решение вступает в силу после его подписания. </w:t>
      </w:r>
    </w:p>
    <w:p w:rsidR="007E74A4" w:rsidRPr="00397EC8" w:rsidRDefault="007E74A4" w:rsidP="007E74A4">
      <w:pPr>
        <w:numPr>
          <w:ilvl w:val="0"/>
          <w:numId w:val="58"/>
        </w:numPr>
        <w:tabs>
          <w:tab w:val="left" w:pos="1134"/>
        </w:tabs>
        <w:ind w:left="0" w:firstLine="567"/>
        <w:jc w:val="both"/>
        <w:rPr>
          <w:sz w:val="26"/>
          <w:szCs w:val="26"/>
        </w:rPr>
      </w:pPr>
      <w:proofErr w:type="gramStart"/>
      <w:r w:rsidRPr="00397EC8">
        <w:rPr>
          <w:sz w:val="26"/>
          <w:szCs w:val="26"/>
        </w:rPr>
        <w:lastRenderedPageBreak/>
        <w:t>Контроль за</w:t>
      </w:r>
      <w:proofErr w:type="gramEnd"/>
      <w:r w:rsidRPr="00397EC8">
        <w:rPr>
          <w:sz w:val="26"/>
          <w:szCs w:val="26"/>
        </w:rPr>
        <w:t xml:space="preserve"> выполнением настоящего решения возложить на председателя Думы Кондинского района Р.В. Бринстера и главу Кондинского района </w:t>
      </w:r>
      <w:r>
        <w:rPr>
          <w:sz w:val="26"/>
          <w:szCs w:val="26"/>
        </w:rPr>
        <w:t xml:space="preserve">                    </w:t>
      </w:r>
      <w:r>
        <w:rPr>
          <w:sz w:val="26"/>
          <w:szCs w:val="26"/>
        </w:rPr>
        <w:t>А.В. Зяблицева</w:t>
      </w:r>
      <w:r w:rsidRPr="00397EC8">
        <w:rPr>
          <w:sz w:val="26"/>
          <w:szCs w:val="26"/>
        </w:rPr>
        <w:t>.</w:t>
      </w:r>
    </w:p>
    <w:p w:rsidR="00A82016" w:rsidRDefault="00A82016" w:rsidP="005E66FF">
      <w:pPr>
        <w:tabs>
          <w:tab w:val="center" w:pos="8505"/>
        </w:tabs>
        <w:jc w:val="both"/>
        <w:rPr>
          <w:sz w:val="28"/>
          <w:szCs w:val="26"/>
        </w:rPr>
      </w:pPr>
    </w:p>
    <w:p w:rsidR="005807A9" w:rsidRPr="005807A9" w:rsidRDefault="005807A9" w:rsidP="007114A0">
      <w:pPr>
        <w:tabs>
          <w:tab w:val="center" w:pos="8505"/>
        </w:tabs>
        <w:jc w:val="both"/>
        <w:rPr>
          <w:sz w:val="28"/>
          <w:szCs w:val="26"/>
        </w:rPr>
      </w:pPr>
    </w:p>
    <w:p w:rsidR="00137D47" w:rsidRPr="005E66FF" w:rsidRDefault="00137D47" w:rsidP="00137D47">
      <w:pPr>
        <w:spacing w:line="0" w:lineRule="atLeast"/>
        <w:jc w:val="both"/>
        <w:rPr>
          <w:sz w:val="26"/>
          <w:szCs w:val="26"/>
        </w:rPr>
      </w:pPr>
      <w:r w:rsidRPr="005E66FF">
        <w:rPr>
          <w:sz w:val="26"/>
          <w:szCs w:val="26"/>
        </w:rPr>
        <w:t>Председатель Думы Кондинского района</w:t>
      </w:r>
      <w:r w:rsidRPr="005E66FF">
        <w:rPr>
          <w:sz w:val="26"/>
          <w:szCs w:val="26"/>
        </w:rPr>
        <w:tab/>
        <w:t xml:space="preserve">         </w:t>
      </w:r>
      <w:r w:rsidR="005807A9" w:rsidRPr="005E66FF">
        <w:rPr>
          <w:sz w:val="26"/>
          <w:szCs w:val="26"/>
        </w:rPr>
        <w:t xml:space="preserve">                           </w:t>
      </w:r>
      <w:r w:rsidRPr="005E66FF">
        <w:rPr>
          <w:sz w:val="26"/>
          <w:szCs w:val="26"/>
        </w:rPr>
        <w:t xml:space="preserve">  Р.В. Бринстер</w:t>
      </w:r>
    </w:p>
    <w:p w:rsidR="00137D47" w:rsidRDefault="00137D47" w:rsidP="00137D47">
      <w:pPr>
        <w:spacing w:line="0" w:lineRule="atLeast"/>
        <w:jc w:val="both"/>
        <w:rPr>
          <w:sz w:val="26"/>
          <w:szCs w:val="26"/>
          <w:lang w:val="en-US"/>
        </w:rPr>
      </w:pPr>
    </w:p>
    <w:p w:rsidR="00FA2D94" w:rsidRPr="005E66FF" w:rsidRDefault="00FA2D94" w:rsidP="00E2221E">
      <w:pPr>
        <w:jc w:val="both"/>
        <w:rPr>
          <w:sz w:val="26"/>
          <w:szCs w:val="26"/>
        </w:rPr>
      </w:pPr>
      <w:r w:rsidRPr="005E66FF">
        <w:rPr>
          <w:sz w:val="26"/>
          <w:szCs w:val="26"/>
        </w:rPr>
        <w:t xml:space="preserve">пгт. Междуреченский </w:t>
      </w:r>
    </w:p>
    <w:p w:rsidR="00FA2D94" w:rsidRPr="005E66FF" w:rsidRDefault="008722A5" w:rsidP="00E2221E">
      <w:pPr>
        <w:jc w:val="both"/>
        <w:rPr>
          <w:sz w:val="26"/>
          <w:szCs w:val="26"/>
        </w:rPr>
      </w:pPr>
      <w:r w:rsidRPr="005E66FF">
        <w:rPr>
          <w:sz w:val="26"/>
          <w:szCs w:val="26"/>
        </w:rPr>
        <w:t>2</w:t>
      </w:r>
      <w:r w:rsidR="00311443" w:rsidRPr="005E66FF">
        <w:rPr>
          <w:sz w:val="26"/>
          <w:szCs w:val="26"/>
        </w:rPr>
        <w:t>5</w:t>
      </w:r>
      <w:r w:rsidR="00FA2D94" w:rsidRPr="005E66FF">
        <w:rPr>
          <w:sz w:val="26"/>
          <w:szCs w:val="26"/>
        </w:rPr>
        <w:t xml:space="preserve"> </w:t>
      </w:r>
      <w:r w:rsidR="00311443" w:rsidRPr="005E66FF">
        <w:rPr>
          <w:sz w:val="26"/>
          <w:szCs w:val="26"/>
        </w:rPr>
        <w:t>сентября</w:t>
      </w:r>
      <w:r w:rsidR="00FA2D94" w:rsidRPr="005E66FF">
        <w:rPr>
          <w:sz w:val="26"/>
          <w:szCs w:val="26"/>
        </w:rPr>
        <w:t xml:space="preserve"> 202</w:t>
      </w:r>
      <w:r w:rsidR="00637CAE" w:rsidRPr="005E66FF">
        <w:rPr>
          <w:sz w:val="26"/>
          <w:szCs w:val="26"/>
        </w:rPr>
        <w:t>5</w:t>
      </w:r>
      <w:r w:rsidR="00FA2D94" w:rsidRPr="005E66FF">
        <w:rPr>
          <w:sz w:val="26"/>
          <w:szCs w:val="26"/>
        </w:rPr>
        <w:t xml:space="preserve"> года</w:t>
      </w:r>
    </w:p>
    <w:p w:rsidR="005807A9" w:rsidRPr="005E66FF" w:rsidRDefault="00FA2D94" w:rsidP="00561957">
      <w:pPr>
        <w:jc w:val="both"/>
        <w:rPr>
          <w:sz w:val="26"/>
          <w:szCs w:val="26"/>
        </w:rPr>
      </w:pPr>
      <w:r w:rsidRPr="005E66FF">
        <w:rPr>
          <w:sz w:val="26"/>
          <w:szCs w:val="26"/>
        </w:rPr>
        <w:t xml:space="preserve">№ </w:t>
      </w:r>
      <w:r w:rsidR="00A82016" w:rsidRPr="005E66FF">
        <w:rPr>
          <w:sz w:val="26"/>
          <w:szCs w:val="26"/>
        </w:rPr>
        <w:t>12</w:t>
      </w:r>
      <w:r w:rsidR="005807A9" w:rsidRPr="007E74A4">
        <w:rPr>
          <w:sz w:val="26"/>
          <w:szCs w:val="26"/>
        </w:rPr>
        <w:t>8</w:t>
      </w:r>
      <w:r w:rsidR="007E74A4">
        <w:rPr>
          <w:sz w:val="26"/>
          <w:szCs w:val="26"/>
        </w:rPr>
        <w:t>5</w:t>
      </w:r>
    </w:p>
    <w:p w:rsidR="005807A9" w:rsidRPr="005E66FF" w:rsidRDefault="005807A9" w:rsidP="00561957">
      <w:pPr>
        <w:jc w:val="both"/>
        <w:rPr>
          <w:sz w:val="26"/>
          <w:szCs w:val="26"/>
        </w:rPr>
        <w:sectPr w:rsidR="005807A9" w:rsidRPr="005E66FF" w:rsidSect="00A86A12">
          <w:headerReference w:type="default" r:id="rId10"/>
          <w:headerReference w:type="first" r:id="rId11"/>
          <w:pgSz w:w="11906" w:h="16838"/>
          <w:pgMar w:top="1134" w:right="850" w:bottom="1134" w:left="1701" w:header="709" w:footer="709" w:gutter="0"/>
          <w:cols w:space="708"/>
          <w:titlePg/>
          <w:docGrid w:linePitch="360"/>
        </w:sectPr>
      </w:pPr>
    </w:p>
    <w:p w:rsidR="005807A9" w:rsidRPr="009C338D" w:rsidRDefault="005807A9" w:rsidP="007E74A4">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sidR="007E74A4">
        <w:rPr>
          <w:rFonts w:eastAsia="Calibri"/>
          <w:lang w:eastAsia="en-US"/>
        </w:rPr>
        <w:t xml:space="preserve">1 </w:t>
      </w:r>
      <w:r w:rsidRPr="009C338D">
        <w:rPr>
          <w:rFonts w:eastAsia="Calibri"/>
          <w:lang w:eastAsia="en-US"/>
        </w:rPr>
        <w:t xml:space="preserve">к решению </w:t>
      </w:r>
    </w:p>
    <w:p w:rsidR="005807A9" w:rsidRPr="009C338D" w:rsidRDefault="005807A9" w:rsidP="007E74A4">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5807A9" w:rsidRDefault="005807A9" w:rsidP="007E74A4">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w:t>
      </w:r>
      <w:r>
        <w:rPr>
          <w:rFonts w:eastAsia="Calibri"/>
          <w:lang w:eastAsia="en-US"/>
        </w:rPr>
        <w:t>25.09.2025</w:t>
      </w:r>
      <w:r w:rsidRPr="00352B3B">
        <w:rPr>
          <w:rFonts w:eastAsia="Calibri"/>
          <w:lang w:eastAsia="en-US"/>
        </w:rPr>
        <w:t xml:space="preserve"> № </w:t>
      </w:r>
      <w:r>
        <w:rPr>
          <w:rFonts w:eastAsia="Calibri"/>
          <w:lang w:eastAsia="en-US"/>
        </w:rPr>
        <w:t>128</w:t>
      </w:r>
      <w:r w:rsidR="007E74A4">
        <w:rPr>
          <w:rFonts w:eastAsia="Calibri"/>
          <w:lang w:eastAsia="en-US"/>
        </w:rPr>
        <w:t>5</w:t>
      </w:r>
    </w:p>
    <w:p w:rsidR="007E74A4" w:rsidRDefault="007E74A4" w:rsidP="007E74A4">
      <w:pPr>
        <w:shd w:val="clear" w:color="auto" w:fill="FFFFFF"/>
        <w:autoSpaceDE w:val="0"/>
        <w:autoSpaceDN w:val="0"/>
        <w:adjustRightInd w:val="0"/>
        <w:ind w:left="6237"/>
        <w:rPr>
          <w:rFonts w:eastAsia="Calibri"/>
          <w:lang w:eastAsia="en-US"/>
        </w:rPr>
      </w:pPr>
    </w:p>
    <w:p w:rsidR="007E74A4" w:rsidRPr="007E74A4"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 xml:space="preserve">Согласовано решением </w:t>
      </w:r>
    </w:p>
    <w:p w:rsidR="007E74A4" w:rsidRPr="007E74A4"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 xml:space="preserve">Совета депутатов городского </w:t>
      </w:r>
    </w:p>
    <w:p w:rsidR="007E74A4" w:rsidRPr="007E74A4"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 xml:space="preserve">поселения Куминский </w:t>
      </w:r>
    </w:p>
    <w:p w:rsidR="007E74A4" w:rsidRPr="009C338D"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от 29.08.2025 № 117</w:t>
      </w:r>
    </w:p>
    <w:p w:rsidR="005E66FF" w:rsidRDefault="005E66FF" w:rsidP="005807A9">
      <w:pPr>
        <w:pStyle w:val="Title"/>
        <w:spacing w:before="0" w:after="0"/>
        <w:ind w:firstLine="0"/>
        <w:rPr>
          <w:rFonts w:ascii="Times New Roman" w:hAnsi="Times New Roman" w:cs="Times New Roman"/>
          <w:b w:val="0"/>
          <w:bCs w:val="0"/>
          <w:kern w:val="0"/>
          <w:sz w:val="24"/>
          <w:szCs w:val="24"/>
        </w:rPr>
      </w:pPr>
    </w:p>
    <w:p w:rsidR="005E66FF" w:rsidRDefault="005E66FF" w:rsidP="005E66FF"/>
    <w:p w:rsidR="007E74A4" w:rsidRPr="007E74A4" w:rsidRDefault="007E74A4" w:rsidP="007E74A4">
      <w:pPr>
        <w:jc w:val="center"/>
        <w:rPr>
          <w:b/>
          <w:bCs/>
          <w:sz w:val="26"/>
          <w:szCs w:val="26"/>
        </w:rPr>
      </w:pPr>
      <w:r w:rsidRPr="007E74A4">
        <w:rPr>
          <w:b/>
          <w:bCs/>
          <w:sz w:val="26"/>
          <w:szCs w:val="26"/>
        </w:rPr>
        <w:t xml:space="preserve">Предложения </w:t>
      </w:r>
    </w:p>
    <w:p w:rsidR="005E66FF" w:rsidRPr="00C73A73" w:rsidRDefault="007E74A4" w:rsidP="007E74A4">
      <w:pPr>
        <w:jc w:val="center"/>
        <w:rPr>
          <w:b/>
          <w:bCs/>
          <w:sz w:val="26"/>
          <w:szCs w:val="26"/>
        </w:rPr>
      </w:pPr>
      <w:r w:rsidRPr="007E74A4">
        <w:rPr>
          <w:b/>
          <w:bCs/>
          <w:sz w:val="26"/>
          <w:szCs w:val="26"/>
        </w:rPr>
        <w:t>о разграничении имущества, находящегося в собственности Кондинского района, передаваемого в муниципальную собственность городского поселения Куминский</w:t>
      </w:r>
    </w:p>
    <w:p w:rsidR="005E66FF" w:rsidRDefault="005E66FF" w:rsidP="005E66FF">
      <w:pPr>
        <w:tabs>
          <w:tab w:val="left" w:pos="910"/>
        </w:tabs>
        <w:jc w:val="center"/>
        <w:rPr>
          <w:sz w:val="26"/>
          <w:szCs w:val="26"/>
        </w:rPr>
      </w:pPr>
    </w:p>
    <w:tbl>
      <w:tblPr>
        <w:tblW w:w="96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103"/>
        <w:gridCol w:w="2126"/>
        <w:gridCol w:w="1701"/>
      </w:tblGrid>
      <w:tr w:rsidR="007E74A4" w:rsidTr="006A0E17">
        <w:trPr>
          <w:trHeight w:val="187"/>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Наименование и основные характеристики объекта</w:t>
            </w:r>
          </w:p>
        </w:tc>
        <w:tc>
          <w:tcPr>
            <w:tcW w:w="2126"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Местонахождение имущества</w:t>
            </w:r>
          </w:p>
        </w:tc>
        <w:tc>
          <w:tcPr>
            <w:tcW w:w="1701"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Сумма, руб.</w:t>
            </w:r>
          </w:p>
        </w:tc>
      </w:tr>
      <w:tr w:rsidR="007E74A4" w:rsidTr="006A0E17">
        <w:trPr>
          <w:trHeight w:val="186"/>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1</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2</w:t>
            </w:r>
          </w:p>
        </w:tc>
        <w:tc>
          <w:tcPr>
            <w:tcW w:w="2126"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3</w:t>
            </w:r>
          </w:p>
        </w:tc>
        <w:tc>
          <w:tcPr>
            <w:tcW w:w="1701"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4</w:t>
            </w:r>
          </w:p>
        </w:tc>
      </w:tr>
      <w:tr w:rsidR="007E74A4" w:rsidTr="006A0E17">
        <w:trPr>
          <w:trHeight w:val="364"/>
        </w:trPr>
        <w:tc>
          <w:tcPr>
            <w:tcW w:w="9639" w:type="dxa"/>
            <w:gridSpan w:val="4"/>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rPr>
                <w:sz w:val="22"/>
                <w:szCs w:val="22"/>
              </w:rPr>
            </w:pPr>
            <w:r>
              <w:t>1. Имущество, необходимое для осуществления полномочий по решению вопросов местного значения поселения (пункт 9 части 1 статьи 14 Федерального закона от 06.10.2003 № 131-ФЗ «Об общих принципах организации местного самоуправления в Российской Федерации»: 9</w:t>
            </w:r>
            <w:r>
              <w:rPr>
                <w:shd w:val="clear" w:color="auto" w:fill="FFFFFF"/>
              </w:rPr>
              <w:t xml:space="preserve">) </w:t>
            </w:r>
            <w:r>
              <w:rPr>
                <w:color w:val="000000"/>
                <w:shd w:val="clear" w:color="auto" w:fill="FFFFFF"/>
              </w:rPr>
              <w:t>обеспечение первичных мер пожарной безопасности в границах населенных пунктов поселения</w:t>
            </w:r>
            <w:r>
              <w:rPr>
                <w:shd w:val="clear" w:color="auto" w:fill="FFFFFF"/>
              </w:rPr>
              <w:t>)</w:t>
            </w:r>
          </w:p>
        </w:tc>
      </w:tr>
      <w:tr w:rsidR="007E74A4" w:rsidTr="006A0E17">
        <w:trPr>
          <w:trHeight w:val="482"/>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1.1.</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pPr>
            <w:r>
              <w:t xml:space="preserve">Мотопомпа CHAMPION GTP80 (для </w:t>
            </w:r>
            <w:proofErr w:type="spellStart"/>
            <w:r>
              <w:t>загрязн</w:t>
            </w:r>
            <w:proofErr w:type="gramStart"/>
            <w:r>
              <w:t>.в</w:t>
            </w:r>
            <w:proofErr w:type="gramEnd"/>
            <w:r>
              <w:t>оды</w:t>
            </w:r>
            <w:proofErr w:type="spellEnd"/>
            <w:r>
              <w:t xml:space="preserve">, 1300 литров/мин) с Рукавом пожарным напорным д,80 РПК-Н/В-Ду-1,0-М-УХЛ1 и Рукавом всасывающим (с </w:t>
            </w:r>
            <w:proofErr w:type="spellStart"/>
            <w:r>
              <w:t>метал.спиралью</w:t>
            </w:r>
            <w:proofErr w:type="spellEnd"/>
            <w:r>
              <w:t>) д,75, год приобретения 2024</w:t>
            </w:r>
          </w:p>
        </w:tc>
        <w:tc>
          <w:tcPr>
            <w:tcW w:w="2126" w:type="dxa"/>
            <w:vMerge w:val="restar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proofErr w:type="spellStart"/>
            <w:r>
              <w:t>пгт</w:t>
            </w:r>
            <w:proofErr w:type="gramStart"/>
            <w:r>
              <w:t>.К</w:t>
            </w:r>
            <w:proofErr w:type="gramEnd"/>
            <w:r>
              <w:t>уминский</w:t>
            </w:r>
            <w:proofErr w:type="spellEnd"/>
            <w:r>
              <w:t>, Кондинский район, Ханты-Мансийский автономный округ-Югра</w:t>
            </w:r>
          </w:p>
        </w:tc>
        <w:tc>
          <w:tcPr>
            <w:tcW w:w="1701"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40 200,00</w:t>
            </w:r>
          </w:p>
        </w:tc>
      </w:tr>
      <w:tr w:rsidR="007E74A4" w:rsidTr="006A0E17">
        <w:trPr>
          <w:trHeight w:val="60"/>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1.2.</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Ермак), год приобретения 2024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E74A4" w:rsidRPr="00EE4D4E" w:rsidRDefault="007E74A4" w:rsidP="006A0E17">
            <w:pPr>
              <w:contextualSpacing/>
              <w:jc w:val="center"/>
              <w:rPr>
                <w:rFonts w:eastAsia="Calibri"/>
                <w:lang w:eastAsia="en-US"/>
              </w:rPr>
            </w:pPr>
            <w:r>
              <w:t>5 529,41</w:t>
            </w:r>
          </w:p>
        </w:tc>
      </w:tr>
      <w:tr w:rsidR="007E74A4" w:rsidTr="006A0E17">
        <w:trPr>
          <w:trHeight w:val="185"/>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1.3.</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Ермак), год приобретения 2024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E74A4" w:rsidRPr="00EE4D4E" w:rsidRDefault="007E74A4" w:rsidP="006A0E17">
            <w:pPr>
              <w:contextualSpacing/>
              <w:jc w:val="center"/>
              <w:rPr>
                <w:rFonts w:eastAsia="Calibri"/>
                <w:lang w:eastAsia="en-US"/>
              </w:rPr>
            </w:pPr>
            <w:r>
              <w:t>5 529,41</w:t>
            </w:r>
          </w:p>
        </w:tc>
      </w:tr>
      <w:tr w:rsidR="007E74A4" w:rsidTr="006A0E17">
        <w:trPr>
          <w:trHeight w:val="482"/>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1.4.</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Ермак), год приобретения 2024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E74A4" w:rsidRPr="00EE4D4E" w:rsidRDefault="007E74A4" w:rsidP="006A0E17">
            <w:pPr>
              <w:contextualSpacing/>
              <w:jc w:val="center"/>
              <w:rPr>
                <w:rFonts w:eastAsia="Calibri"/>
                <w:lang w:eastAsia="en-US"/>
              </w:rPr>
            </w:pPr>
            <w:r>
              <w:t>5 529,41</w:t>
            </w:r>
          </w:p>
        </w:tc>
      </w:tr>
      <w:tr w:rsidR="007E74A4" w:rsidTr="006A0E17">
        <w:trPr>
          <w:trHeight w:val="482"/>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1.5.</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Ермак), год приобретения 2024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E74A4" w:rsidRPr="00EE4D4E" w:rsidRDefault="007E74A4" w:rsidP="006A0E17">
            <w:pPr>
              <w:contextualSpacing/>
              <w:jc w:val="center"/>
              <w:rPr>
                <w:rFonts w:eastAsia="Calibri"/>
                <w:lang w:eastAsia="en-US"/>
              </w:rPr>
            </w:pPr>
            <w:r>
              <w:t>5 529,41</w:t>
            </w:r>
          </w:p>
        </w:tc>
      </w:tr>
      <w:tr w:rsidR="007E74A4" w:rsidTr="006A0E17">
        <w:trPr>
          <w:trHeight w:val="482"/>
        </w:trPr>
        <w:tc>
          <w:tcPr>
            <w:tcW w:w="709"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1.6.</w:t>
            </w: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Ермак), год приобретения 2024</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7E74A4" w:rsidRPr="00EE4D4E" w:rsidRDefault="007E74A4" w:rsidP="006A0E17">
            <w:pPr>
              <w:contextualSpacing/>
              <w:jc w:val="center"/>
              <w:rPr>
                <w:rFonts w:eastAsia="Calibri"/>
                <w:lang w:eastAsia="en-US"/>
              </w:rPr>
            </w:pPr>
            <w:r>
              <w:t>5 529,41</w:t>
            </w:r>
          </w:p>
        </w:tc>
      </w:tr>
      <w:tr w:rsidR="007E74A4" w:rsidTr="006A0E17">
        <w:tc>
          <w:tcPr>
            <w:tcW w:w="709" w:type="dxa"/>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both"/>
            </w:pPr>
          </w:p>
        </w:tc>
        <w:tc>
          <w:tcPr>
            <w:tcW w:w="5103"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Всего:</w:t>
            </w:r>
          </w:p>
        </w:tc>
        <w:tc>
          <w:tcPr>
            <w:tcW w:w="2126" w:type="dxa"/>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both"/>
            </w:pPr>
          </w:p>
        </w:tc>
        <w:tc>
          <w:tcPr>
            <w:tcW w:w="1701" w:type="dxa"/>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67 847,05</w:t>
            </w:r>
          </w:p>
        </w:tc>
      </w:tr>
    </w:tbl>
    <w:p w:rsidR="005E66FF" w:rsidRDefault="005E66FF" w:rsidP="005E66FF">
      <w:pPr>
        <w:tabs>
          <w:tab w:val="left" w:pos="910"/>
        </w:tabs>
        <w:jc w:val="center"/>
        <w:rPr>
          <w:sz w:val="26"/>
          <w:szCs w:val="26"/>
        </w:rPr>
      </w:pPr>
    </w:p>
    <w:p w:rsidR="007E74A4" w:rsidRDefault="007E74A4" w:rsidP="005E66FF">
      <w:pPr>
        <w:jc w:val="center"/>
      </w:pPr>
    </w:p>
    <w:p w:rsidR="007E74A4" w:rsidRDefault="007E74A4" w:rsidP="007E74A4"/>
    <w:p w:rsidR="007E74A4" w:rsidRDefault="007E74A4" w:rsidP="007E74A4">
      <w:pPr>
        <w:tabs>
          <w:tab w:val="left" w:pos="2813"/>
        </w:tabs>
        <w:sectPr w:rsidR="007E74A4" w:rsidSect="003D10DD">
          <w:pgSz w:w="11906" w:h="16838"/>
          <w:pgMar w:top="1134" w:right="850" w:bottom="1134" w:left="1701" w:header="709" w:footer="709" w:gutter="0"/>
          <w:cols w:space="708"/>
          <w:titlePg/>
          <w:docGrid w:linePitch="360"/>
        </w:sectPr>
      </w:pPr>
      <w:r>
        <w:tab/>
      </w:r>
    </w:p>
    <w:p w:rsidR="007E74A4" w:rsidRPr="009C338D" w:rsidRDefault="007E74A4" w:rsidP="007E74A4">
      <w:pPr>
        <w:shd w:val="clear" w:color="auto" w:fill="FFFFFF"/>
        <w:autoSpaceDE w:val="0"/>
        <w:autoSpaceDN w:val="0"/>
        <w:adjustRightInd w:val="0"/>
        <w:ind w:left="6237"/>
        <w:rPr>
          <w:rFonts w:eastAsia="Calibri"/>
          <w:lang w:eastAsia="en-US"/>
        </w:rPr>
      </w:pPr>
      <w:r>
        <w:rPr>
          <w:rFonts w:eastAsia="Calibri"/>
          <w:lang w:eastAsia="en-US"/>
        </w:rPr>
        <w:lastRenderedPageBreak/>
        <w:t xml:space="preserve">Приложение </w:t>
      </w:r>
      <w:r>
        <w:rPr>
          <w:rFonts w:eastAsia="Calibri"/>
          <w:lang w:eastAsia="en-US"/>
        </w:rPr>
        <w:t>5</w:t>
      </w:r>
      <w:r>
        <w:rPr>
          <w:rFonts w:eastAsia="Calibri"/>
          <w:lang w:eastAsia="en-US"/>
        </w:rPr>
        <w:t xml:space="preserve">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237"/>
        <w:rPr>
          <w:rFonts w:eastAsia="Calibri"/>
          <w:lang w:eastAsia="en-US"/>
        </w:rPr>
      </w:pPr>
      <w:r w:rsidRPr="009C338D">
        <w:rPr>
          <w:rFonts w:eastAsia="Calibri"/>
          <w:lang w:eastAsia="en-US"/>
        </w:rPr>
        <w:t>Думы Кондинского района</w:t>
      </w:r>
    </w:p>
    <w:p w:rsidR="007E74A4" w:rsidRDefault="007E74A4" w:rsidP="007E74A4">
      <w:pPr>
        <w:shd w:val="clear" w:color="auto" w:fill="FFFFFF"/>
        <w:autoSpaceDE w:val="0"/>
        <w:autoSpaceDN w:val="0"/>
        <w:adjustRightInd w:val="0"/>
        <w:ind w:left="6237"/>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1285</w:t>
      </w:r>
    </w:p>
    <w:p w:rsidR="007E74A4" w:rsidRDefault="007E74A4" w:rsidP="007E74A4">
      <w:pPr>
        <w:shd w:val="clear" w:color="auto" w:fill="FFFFFF"/>
        <w:autoSpaceDE w:val="0"/>
        <w:autoSpaceDN w:val="0"/>
        <w:adjustRightInd w:val="0"/>
        <w:ind w:left="6237"/>
        <w:rPr>
          <w:rFonts w:eastAsia="Calibri"/>
          <w:lang w:eastAsia="en-US"/>
        </w:rPr>
      </w:pPr>
    </w:p>
    <w:p w:rsidR="007E74A4" w:rsidRPr="007E74A4"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 xml:space="preserve">Согласовано решением </w:t>
      </w:r>
    </w:p>
    <w:p w:rsidR="007E74A4" w:rsidRPr="007E74A4"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 xml:space="preserve">Совета депутатов городского </w:t>
      </w:r>
    </w:p>
    <w:p w:rsidR="007E74A4" w:rsidRPr="007E74A4"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 xml:space="preserve">поселения Мортка </w:t>
      </w:r>
    </w:p>
    <w:p w:rsidR="007E74A4" w:rsidRPr="009C338D" w:rsidRDefault="007E74A4" w:rsidP="007E74A4">
      <w:pPr>
        <w:shd w:val="clear" w:color="auto" w:fill="FFFFFF"/>
        <w:autoSpaceDE w:val="0"/>
        <w:autoSpaceDN w:val="0"/>
        <w:adjustRightInd w:val="0"/>
        <w:ind w:left="6237"/>
        <w:rPr>
          <w:rFonts w:eastAsia="Calibri"/>
          <w:lang w:eastAsia="en-US"/>
        </w:rPr>
      </w:pPr>
      <w:r w:rsidRPr="007E74A4">
        <w:rPr>
          <w:rFonts w:eastAsia="Calibri"/>
          <w:lang w:eastAsia="en-US"/>
        </w:rPr>
        <w:t>от 25.08.2025 № 114</w:t>
      </w:r>
    </w:p>
    <w:p w:rsidR="007E74A4" w:rsidRDefault="007E74A4" w:rsidP="007E74A4">
      <w:pPr>
        <w:tabs>
          <w:tab w:val="left" w:pos="2813"/>
        </w:tabs>
      </w:pPr>
    </w:p>
    <w:p w:rsidR="007E74A4" w:rsidRPr="007E74A4" w:rsidRDefault="007E74A4" w:rsidP="007E74A4"/>
    <w:p w:rsidR="007E74A4" w:rsidRPr="007E74A4" w:rsidRDefault="007E74A4" w:rsidP="007E74A4">
      <w:pPr>
        <w:jc w:val="center"/>
      </w:pPr>
      <w:r w:rsidRPr="00122755">
        <w:rPr>
          <w:b/>
          <w:bCs/>
        </w:rPr>
        <w:t xml:space="preserve">Предложения </w:t>
      </w:r>
      <w:r w:rsidRPr="00122755">
        <w:rPr>
          <w:b/>
          <w:bCs/>
        </w:rPr>
        <w:br/>
        <w:t xml:space="preserve">о разграничении имущества, находящегося в собственности Кондинского района, </w:t>
      </w:r>
      <w:r w:rsidRPr="00122755">
        <w:rPr>
          <w:b/>
          <w:bCs/>
        </w:rPr>
        <w:br/>
        <w:t xml:space="preserve">передаваемого в муниципальную собственность </w:t>
      </w:r>
      <w:r>
        <w:rPr>
          <w:b/>
          <w:bCs/>
        </w:rPr>
        <w:t>город</w:t>
      </w:r>
      <w:r w:rsidRPr="00122755">
        <w:rPr>
          <w:b/>
          <w:bCs/>
        </w:rPr>
        <w:t xml:space="preserve">ского поселения </w:t>
      </w:r>
      <w:r>
        <w:rPr>
          <w:b/>
          <w:bCs/>
        </w:rPr>
        <w:t>Мортка</w:t>
      </w:r>
    </w:p>
    <w:p w:rsidR="007E74A4" w:rsidRPr="007E74A4" w:rsidRDefault="007E74A4" w:rsidP="007E74A4"/>
    <w:p w:rsidR="007E74A4" w:rsidRPr="007E74A4" w:rsidRDefault="007E74A4" w:rsidP="007E74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3518"/>
        <w:gridCol w:w="3660"/>
        <w:gridCol w:w="1688"/>
      </w:tblGrid>
      <w:tr w:rsidR="007E74A4" w:rsidRPr="006E02C7" w:rsidTr="007E74A4">
        <w:trPr>
          <w:trHeight w:val="187"/>
        </w:trPr>
        <w:tc>
          <w:tcPr>
            <w:tcW w:w="368"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both"/>
            </w:pPr>
            <w:bookmarkStart w:id="0" w:name="_GoBack"/>
            <w:r w:rsidRPr="006E02C7">
              <w:t>№</w:t>
            </w:r>
          </w:p>
        </w:tc>
        <w:tc>
          <w:tcPr>
            <w:tcW w:w="1838"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both"/>
            </w:pPr>
            <w:r w:rsidRPr="006E02C7">
              <w:t>Наименование и основные характеристики объекта</w:t>
            </w:r>
          </w:p>
        </w:tc>
        <w:tc>
          <w:tcPr>
            <w:tcW w:w="1912"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Местонахождение имущества</w:t>
            </w:r>
          </w:p>
        </w:tc>
        <w:tc>
          <w:tcPr>
            <w:tcW w:w="882"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t>Сумма</w:t>
            </w:r>
            <w:r w:rsidRPr="006E02C7">
              <w:t>, руб.</w:t>
            </w:r>
          </w:p>
        </w:tc>
      </w:tr>
      <w:tr w:rsidR="007E74A4" w:rsidRPr="006E02C7" w:rsidTr="007E74A4">
        <w:trPr>
          <w:trHeight w:val="186"/>
        </w:trPr>
        <w:tc>
          <w:tcPr>
            <w:tcW w:w="368"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1</w:t>
            </w:r>
          </w:p>
        </w:tc>
        <w:tc>
          <w:tcPr>
            <w:tcW w:w="1838"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2</w:t>
            </w:r>
          </w:p>
        </w:tc>
        <w:tc>
          <w:tcPr>
            <w:tcW w:w="1912"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3</w:t>
            </w:r>
          </w:p>
        </w:tc>
        <w:tc>
          <w:tcPr>
            <w:tcW w:w="882"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4</w:t>
            </w:r>
          </w:p>
        </w:tc>
      </w:tr>
      <w:tr w:rsidR="007E74A4" w:rsidRPr="006E02C7" w:rsidTr="007E74A4">
        <w:trPr>
          <w:trHeight w:val="364"/>
        </w:trPr>
        <w:tc>
          <w:tcPr>
            <w:tcW w:w="5000" w:type="pct"/>
            <w:gridSpan w:val="4"/>
            <w:tcBorders>
              <w:top w:val="single" w:sz="4" w:space="0" w:color="auto"/>
              <w:left w:val="single" w:sz="4" w:space="0" w:color="auto"/>
              <w:bottom w:val="single" w:sz="4" w:space="0" w:color="auto"/>
              <w:right w:val="single" w:sz="4" w:space="0" w:color="auto"/>
            </w:tcBorders>
            <w:hideMark/>
          </w:tcPr>
          <w:p w:rsidR="007E74A4" w:rsidRPr="00C72772" w:rsidRDefault="007E74A4" w:rsidP="006A0E17">
            <w:pPr>
              <w:jc w:val="center"/>
            </w:pPr>
            <w:r>
              <w:t xml:space="preserve">1. </w:t>
            </w:r>
            <w:r w:rsidRPr="007964EC">
              <w:t>Имущество, необходимое для осуществления полномочий по решению вопросов местного значения поселения (пункт 9 части 1 статьи 14 Федерального закона от 06.10.2003 № 131-ФЗ «Об общих принципах организации местного самоуправления в Российской Федерации»: 9</w:t>
            </w:r>
            <w:r w:rsidRPr="007964EC">
              <w:rPr>
                <w:shd w:val="clear" w:color="auto" w:fill="FFFFFF"/>
              </w:rPr>
              <w:t xml:space="preserve">) </w:t>
            </w:r>
            <w:r w:rsidRPr="007964EC">
              <w:rPr>
                <w:color w:val="000000"/>
                <w:shd w:val="clear" w:color="auto" w:fill="FFFFFF"/>
              </w:rPr>
              <w:t>обеспечение первичных мер пожарной безопасности в границах населенных пунктов поселения</w:t>
            </w:r>
            <w:r w:rsidRPr="007964EC">
              <w:rPr>
                <w:shd w:val="clear" w:color="auto" w:fill="FFFFFF"/>
              </w:rPr>
              <w:t>)</w:t>
            </w:r>
          </w:p>
        </w:tc>
      </w:tr>
      <w:tr w:rsidR="007E74A4" w:rsidRPr="006E02C7" w:rsidTr="007E74A4">
        <w:trPr>
          <w:trHeight w:val="482"/>
        </w:trPr>
        <w:tc>
          <w:tcPr>
            <w:tcW w:w="368"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r w:rsidRPr="006E02C7">
              <w:t>1.1.</w:t>
            </w:r>
          </w:p>
        </w:tc>
        <w:tc>
          <w:tcPr>
            <w:tcW w:w="1838" w:type="pct"/>
            <w:tcBorders>
              <w:top w:val="single" w:sz="4" w:space="0" w:color="auto"/>
              <w:left w:val="single" w:sz="4" w:space="0" w:color="auto"/>
              <w:bottom w:val="single" w:sz="4" w:space="0" w:color="auto"/>
              <w:right w:val="single" w:sz="4" w:space="0" w:color="auto"/>
            </w:tcBorders>
          </w:tcPr>
          <w:p w:rsidR="007E74A4" w:rsidRPr="007964EC" w:rsidRDefault="007E74A4" w:rsidP="006A0E17">
            <w:pPr>
              <w:contextualSpacing/>
            </w:pPr>
            <w:r w:rsidRPr="007964EC">
              <w:t xml:space="preserve">Мотопомпа CHAMPION GTP80 (для </w:t>
            </w:r>
            <w:proofErr w:type="spellStart"/>
            <w:r w:rsidRPr="007964EC">
              <w:t>загрязн</w:t>
            </w:r>
            <w:proofErr w:type="gramStart"/>
            <w:r w:rsidRPr="007964EC">
              <w:t>.в</w:t>
            </w:r>
            <w:proofErr w:type="gramEnd"/>
            <w:r w:rsidRPr="007964EC">
              <w:t>оды</w:t>
            </w:r>
            <w:proofErr w:type="spellEnd"/>
            <w:r w:rsidRPr="007964EC">
              <w:t xml:space="preserve">, 1300 литров/мин) с Рукавом пожарным напорным д,80 РПК-Н/В-Ду-1,0-М-УХЛ1 и Рукавом всасывающим (с </w:t>
            </w:r>
            <w:proofErr w:type="spellStart"/>
            <w:r w:rsidRPr="007964EC">
              <w:t>метал.спиралью</w:t>
            </w:r>
            <w:proofErr w:type="spellEnd"/>
            <w:r w:rsidRPr="007964EC">
              <w:t>) д,75</w:t>
            </w:r>
            <w:r>
              <w:t>, год приобретения 2024</w:t>
            </w:r>
          </w:p>
        </w:tc>
        <w:tc>
          <w:tcPr>
            <w:tcW w:w="1912"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center"/>
            </w:pPr>
            <w:proofErr w:type="spellStart"/>
            <w:r w:rsidRPr="00F41ED5">
              <w:t>пгт</w:t>
            </w:r>
            <w:proofErr w:type="gramStart"/>
            <w:r w:rsidRPr="00F41ED5">
              <w:t>.</w:t>
            </w:r>
            <w:r>
              <w:t>М</w:t>
            </w:r>
            <w:proofErr w:type="gramEnd"/>
            <w:r>
              <w:t>ортка</w:t>
            </w:r>
            <w:proofErr w:type="spellEnd"/>
            <w:r w:rsidRPr="00F41ED5">
              <w:t>, Кондинский район</w:t>
            </w:r>
            <w:r>
              <w:t>, Ханты-Мансийский автономный округ-Югра</w:t>
            </w:r>
          </w:p>
        </w:tc>
        <w:tc>
          <w:tcPr>
            <w:tcW w:w="882"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center"/>
            </w:pPr>
            <w:r>
              <w:t>40 200,00</w:t>
            </w:r>
          </w:p>
        </w:tc>
      </w:tr>
      <w:tr w:rsidR="007E74A4" w:rsidRPr="006E02C7" w:rsidTr="007E74A4">
        <w:tc>
          <w:tcPr>
            <w:tcW w:w="368"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p>
        </w:tc>
        <w:tc>
          <w:tcPr>
            <w:tcW w:w="1838"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both"/>
            </w:pPr>
            <w:r w:rsidRPr="006E02C7">
              <w:t>Всего:</w:t>
            </w:r>
          </w:p>
        </w:tc>
        <w:tc>
          <w:tcPr>
            <w:tcW w:w="1912"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p>
        </w:tc>
        <w:tc>
          <w:tcPr>
            <w:tcW w:w="882"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center"/>
            </w:pPr>
            <w:r>
              <w:t>40 200,00</w:t>
            </w:r>
          </w:p>
        </w:tc>
      </w:tr>
      <w:bookmarkEnd w:id="0"/>
    </w:tbl>
    <w:p w:rsidR="007E74A4" w:rsidRPr="007E74A4" w:rsidRDefault="007E74A4" w:rsidP="007E74A4"/>
    <w:p w:rsidR="007E74A4" w:rsidRPr="007E74A4" w:rsidRDefault="007E74A4" w:rsidP="007E74A4"/>
    <w:p w:rsidR="007E74A4" w:rsidRDefault="007E74A4" w:rsidP="007E74A4"/>
    <w:p w:rsidR="007E74A4" w:rsidRDefault="007E74A4" w:rsidP="007E74A4"/>
    <w:p w:rsidR="007E74A4" w:rsidRDefault="007E74A4" w:rsidP="007E74A4">
      <w:pPr>
        <w:jc w:val="center"/>
        <w:sectPr w:rsidR="007E74A4" w:rsidSect="003D10DD">
          <w:pgSz w:w="11906" w:h="16838"/>
          <w:pgMar w:top="1134" w:right="850" w:bottom="1134" w:left="1701" w:header="709" w:footer="709" w:gutter="0"/>
          <w:cols w:space="708"/>
          <w:titlePg/>
          <w:docGrid w:linePitch="360"/>
        </w:sectPr>
      </w:pPr>
    </w:p>
    <w:p w:rsidR="007E74A4" w:rsidRPr="009C338D" w:rsidRDefault="007E74A4" w:rsidP="007E74A4">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Pr>
          <w:rFonts w:eastAsia="Calibri"/>
          <w:lang w:eastAsia="en-US"/>
        </w:rPr>
        <w:t>3</w:t>
      </w:r>
      <w:r>
        <w:rPr>
          <w:rFonts w:eastAsia="Calibri"/>
          <w:lang w:eastAsia="en-US"/>
        </w:rPr>
        <w:t xml:space="preserve">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7E74A4" w:rsidRDefault="007E74A4" w:rsidP="007E74A4">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1285</w:t>
      </w:r>
    </w:p>
    <w:p w:rsidR="007E74A4" w:rsidRDefault="007E74A4" w:rsidP="007E74A4">
      <w:pPr>
        <w:shd w:val="clear" w:color="auto" w:fill="FFFFFF"/>
        <w:autoSpaceDE w:val="0"/>
        <w:autoSpaceDN w:val="0"/>
        <w:adjustRightInd w:val="0"/>
        <w:ind w:left="6381"/>
        <w:rPr>
          <w:rFonts w:eastAsia="Calibri"/>
          <w:lang w:eastAsia="en-US"/>
        </w:rPr>
      </w:pP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Согласовано решением </w:t>
      </w: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Совета депутатов сельского </w:t>
      </w: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поселения Болчары </w:t>
      </w:r>
    </w:p>
    <w:p w:rsidR="007E74A4" w:rsidRPr="009C338D"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от 26.01.2023 № 331</w:t>
      </w:r>
    </w:p>
    <w:p w:rsidR="007E74A4" w:rsidRDefault="007E74A4" w:rsidP="007E74A4">
      <w:pPr>
        <w:jc w:val="center"/>
        <w:rPr>
          <w:b/>
          <w:bCs/>
          <w:sz w:val="26"/>
          <w:szCs w:val="26"/>
        </w:rPr>
      </w:pPr>
    </w:p>
    <w:p w:rsidR="007E74A4" w:rsidRDefault="007E74A4" w:rsidP="007E74A4">
      <w:pPr>
        <w:jc w:val="center"/>
        <w:rPr>
          <w:b/>
          <w:bCs/>
          <w:sz w:val="26"/>
          <w:szCs w:val="26"/>
        </w:rPr>
      </w:pPr>
    </w:p>
    <w:p w:rsidR="007E74A4" w:rsidRPr="007E74A4" w:rsidRDefault="007E74A4" w:rsidP="007E74A4">
      <w:pPr>
        <w:jc w:val="center"/>
        <w:rPr>
          <w:sz w:val="26"/>
          <w:szCs w:val="26"/>
        </w:rPr>
      </w:pPr>
      <w:r w:rsidRPr="007E74A4">
        <w:rPr>
          <w:b/>
          <w:bCs/>
          <w:sz w:val="26"/>
          <w:szCs w:val="26"/>
        </w:rPr>
        <w:t xml:space="preserve">Предложения </w:t>
      </w:r>
      <w:r w:rsidRPr="007E74A4">
        <w:rPr>
          <w:b/>
          <w:bCs/>
          <w:sz w:val="26"/>
          <w:szCs w:val="26"/>
        </w:rPr>
        <w:br/>
        <w:t xml:space="preserve">о разграничении имущества, находящегося в собственности Кондинского района, передаваемого в муниципальную собственность </w:t>
      </w:r>
      <w:r w:rsidRPr="007E74A4">
        <w:rPr>
          <w:b/>
          <w:sz w:val="26"/>
          <w:szCs w:val="26"/>
        </w:rPr>
        <w:t>сельского поселения Болчары</w:t>
      </w:r>
    </w:p>
    <w:p w:rsidR="007E74A4" w:rsidRPr="007E74A4" w:rsidRDefault="007E74A4" w:rsidP="007E74A4">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4102"/>
        <w:gridCol w:w="3135"/>
        <w:gridCol w:w="1734"/>
      </w:tblGrid>
      <w:tr w:rsidR="007E74A4" w:rsidRPr="00EE4D4E" w:rsidTr="007E74A4">
        <w:trPr>
          <w:cantSplit/>
          <w:tblHeade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rsidR="007E74A4" w:rsidRPr="00EE4D4E" w:rsidRDefault="007E74A4" w:rsidP="006A0E17">
            <w:pPr>
              <w:spacing w:line="276" w:lineRule="auto"/>
              <w:jc w:val="center"/>
              <w:rPr>
                <w:lang w:eastAsia="en-US"/>
              </w:rPr>
            </w:pPr>
            <w:r w:rsidRPr="00EE4D4E">
              <w:rPr>
                <w:lang w:eastAsia="en-US"/>
              </w:rPr>
              <w:t>№</w:t>
            </w:r>
          </w:p>
        </w:tc>
        <w:tc>
          <w:tcPr>
            <w:tcW w:w="2143" w:type="pct"/>
            <w:tcBorders>
              <w:top w:val="single" w:sz="4" w:space="0" w:color="auto"/>
              <w:left w:val="single" w:sz="4" w:space="0" w:color="auto"/>
              <w:bottom w:val="single" w:sz="4" w:space="0" w:color="auto"/>
              <w:right w:val="single" w:sz="4" w:space="0" w:color="auto"/>
            </w:tcBorders>
            <w:vAlign w:val="center"/>
            <w:hideMark/>
          </w:tcPr>
          <w:p w:rsidR="007E74A4" w:rsidRPr="00EE4D4E" w:rsidRDefault="007E74A4" w:rsidP="006A0E17">
            <w:pPr>
              <w:autoSpaceDE w:val="0"/>
              <w:autoSpaceDN w:val="0"/>
              <w:adjustRightInd w:val="0"/>
              <w:spacing w:line="276" w:lineRule="auto"/>
              <w:jc w:val="center"/>
              <w:rPr>
                <w:lang w:eastAsia="en-US"/>
              </w:rPr>
            </w:pPr>
            <w:r w:rsidRPr="00EE4D4E">
              <w:rPr>
                <w:lang w:eastAsia="en-US"/>
              </w:rPr>
              <w:t xml:space="preserve">Наименование, </w:t>
            </w:r>
            <w:proofErr w:type="gramStart"/>
            <w:r w:rsidRPr="00EE4D4E">
              <w:rPr>
                <w:lang w:eastAsia="en-US"/>
              </w:rPr>
              <w:t>основные</w:t>
            </w:r>
            <w:proofErr w:type="gramEnd"/>
          </w:p>
          <w:p w:rsidR="007E74A4" w:rsidRPr="00EE4D4E" w:rsidRDefault="007E74A4" w:rsidP="006A0E17">
            <w:pPr>
              <w:autoSpaceDE w:val="0"/>
              <w:autoSpaceDN w:val="0"/>
              <w:adjustRightInd w:val="0"/>
              <w:spacing w:line="276" w:lineRule="auto"/>
              <w:jc w:val="center"/>
              <w:rPr>
                <w:lang w:eastAsia="en-US"/>
              </w:rPr>
            </w:pPr>
            <w:r w:rsidRPr="00EE4D4E">
              <w:rPr>
                <w:lang w:eastAsia="en-US"/>
              </w:rPr>
              <w:t>характеристики объекта</w:t>
            </w:r>
          </w:p>
        </w:tc>
        <w:tc>
          <w:tcPr>
            <w:tcW w:w="1638" w:type="pct"/>
            <w:tcBorders>
              <w:top w:val="single" w:sz="4" w:space="0" w:color="auto"/>
              <w:left w:val="single" w:sz="4" w:space="0" w:color="auto"/>
              <w:bottom w:val="single" w:sz="4" w:space="0" w:color="auto"/>
              <w:right w:val="single" w:sz="4" w:space="0" w:color="auto"/>
            </w:tcBorders>
            <w:vAlign w:val="center"/>
            <w:hideMark/>
          </w:tcPr>
          <w:p w:rsidR="007E74A4" w:rsidRPr="00EE4D4E" w:rsidRDefault="007E74A4" w:rsidP="006A0E17">
            <w:pPr>
              <w:autoSpaceDE w:val="0"/>
              <w:autoSpaceDN w:val="0"/>
              <w:adjustRightInd w:val="0"/>
              <w:spacing w:line="276" w:lineRule="auto"/>
              <w:jc w:val="center"/>
              <w:rPr>
                <w:lang w:eastAsia="en-US"/>
              </w:rPr>
            </w:pPr>
            <w:r w:rsidRPr="00EE4D4E">
              <w:rPr>
                <w:lang w:eastAsia="en-US"/>
              </w:rPr>
              <w:t>Местонахождение имущества</w:t>
            </w:r>
          </w:p>
        </w:tc>
        <w:tc>
          <w:tcPr>
            <w:tcW w:w="905" w:type="pct"/>
            <w:tcBorders>
              <w:top w:val="single" w:sz="4" w:space="0" w:color="auto"/>
              <w:left w:val="single" w:sz="4" w:space="0" w:color="auto"/>
              <w:bottom w:val="single" w:sz="4" w:space="0" w:color="auto"/>
              <w:right w:val="single" w:sz="4" w:space="0" w:color="auto"/>
            </w:tcBorders>
            <w:vAlign w:val="center"/>
            <w:hideMark/>
          </w:tcPr>
          <w:p w:rsidR="007E74A4" w:rsidRPr="00EE4D4E" w:rsidRDefault="007E74A4" w:rsidP="006A0E17">
            <w:pPr>
              <w:autoSpaceDE w:val="0"/>
              <w:autoSpaceDN w:val="0"/>
              <w:adjustRightInd w:val="0"/>
              <w:spacing w:line="276" w:lineRule="auto"/>
              <w:jc w:val="center"/>
              <w:rPr>
                <w:lang w:eastAsia="en-US"/>
              </w:rPr>
            </w:pPr>
            <w:r w:rsidRPr="00EE4D4E">
              <w:rPr>
                <w:lang w:eastAsia="en-US"/>
              </w:rPr>
              <w:t>Балансовая</w:t>
            </w:r>
          </w:p>
          <w:p w:rsidR="007E74A4" w:rsidRPr="00EE4D4E" w:rsidRDefault="007E74A4" w:rsidP="006A0E17">
            <w:pPr>
              <w:autoSpaceDE w:val="0"/>
              <w:autoSpaceDN w:val="0"/>
              <w:adjustRightInd w:val="0"/>
              <w:spacing w:line="276" w:lineRule="auto"/>
              <w:jc w:val="center"/>
              <w:rPr>
                <w:lang w:eastAsia="en-US"/>
              </w:rPr>
            </w:pPr>
            <w:r w:rsidRPr="00EE4D4E">
              <w:rPr>
                <w:lang w:eastAsia="en-US"/>
              </w:rPr>
              <w:t>стоимость, рублей</w:t>
            </w:r>
          </w:p>
        </w:tc>
      </w:tr>
      <w:tr w:rsidR="007E74A4" w:rsidRPr="00EE4D4E" w:rsidTr="007E74A4">
        <w:trPr>
          <w:cantSplit/>
          <w:tblHeader/>
          <w:jc w:val="center"/>
        </w:trPr>
        <w:tc>
          <w:tcPr>
            <w:tcW w:w="313"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spacing w:line="276" w:lineRule="auto"/>
              <w:jc w:val="center"/>
              <w:rPr>
                <w:lang w:eastAsia="en-US"/>
              </w:rPr>
            </w:pPr>
            <w:r w:rsidRPr="00EE4D4E">
              <w:rPr>
                <w:lang w:eastAsia="en-US"/>
              </w:rPr>
              <w:t>1</w:t>
            </w:r>
          </w:p>
        </w:tc>
        <w:tc>
          <w:tcPr>
            <w:tcW w:w="2143"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autoSpaceDE w:val="0"/>
              <w:autoSpaceDN w:val="0"/>
              <w:adjustRightInd w:val="0"/>
              <w:spacing w:line="276" w:lineRule="auto"/>
              <w:jc w:val="center"/>
              <w:rPr>
                <w:lang w:eastAsia="en-US"/>
              </w:rPr>
            </w:pPr>
            <w:r w:rsidRPr="00EE4D4E">
              <w:rPr>
                <w:lang w:eastAsia="en-US"/>
              </w:rPr>
              <w:t>2</w:t>
            </w:r>
          </w:p>
        </w:tc>
        <w:tc>
          <w:tcPr>
            <w:tcW w:w="1638"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autoSpaceDE w:val="0"/>
              <w:autoSpaceDN w:val="0"/>
              <w:adjustRightInd w:val="0"/>
              <w:spacing w:line="276" w:lineRule="auto"/>
              <w:jc w:val="center"/>
              <w:rPr>
                <w:lang w:eastAsia="en-US"/>
              </w:rPr>
            </w:pPr>
            <w:r w:rsidRPr="00EE4D4E">
              <w:rPr>
                <w:lang w:eastAsia="en-US"/>
              </w:rPr>
              <w:t>3</w:t>
            </w:r>
          </w:p>
        </w:tc>
        <w:tc>
          <w:tcPr>
            <w:tcW w:w="905"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autoSpaceDE w:val="0"/>
              <w:autoSpaceDN w:val="0"/>
              <w:adjustRightInd w:val="0"/>
              <w:spacing w:line="276" w:lineRule="auto"/>
              <w:jc w:val="center"/>
              <w:rPr>
                <w:lang w:eastAsia="en-US"/>
              </w:rPr>
            </w:pPr>
            <w:r w:rsidRPr="00EE4D4E">
              <w:rPr>
                <w:lang w:eastAsia="en-US"/>
              </w:rPr>
              <w:t>4</w:t>
            </w:r>
          </w:p>
        </w:tc>
      </w:tr>
      <w:tr w:rsidR="007E74A4" w:rsidRPr="00EE4D4E" w:rsidTr="007E74A4">
        <w:trPr>
          <w:cantSplit/>
          <w:trHeight w:val="1086"/>
          <w:tblHeade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rsidR="007E74A4" w:rsidRPr="00EE4D4E" w:rsidRDefault="007E74A4" w:rsidP="007E74A4">
            <w:pPr>
              <w:numPr>
                <w:ilvl w:val="0"/>
                <w:numId w:val="59"/>
              </w:numPr>
              <w:jc w:val="center"/>
            </w:pPr>
            <w:r w:rsidRPr="00EE4D4E">
              <w:t>Имущество, необходимое для осуществления полномочий</w:t>
            </w:r>
          </w:p>
          <w:p w:rsidR="007E74A4" w:rsidRPr="00EE4D4E" w:rsidRDefault="007E74A4" w:rsidP="007E74A4">
            <w:pPr>
              <w:ind w:left="720"/>
              <w:jc w:val="center"/>
            </w:pPr>
            <w:proofErr w:type="gramStart"/>
            <w:r w:rsidRPr="00EE4D4E">
              <w:t xml:space="preserve">по решению вопросов местного значения (пункт 6 части 1 статьи 14 Федерального закона от 06.10.2003 № 131-ФЗ «Об общих принципах организации местного самоуправления в Российской Федерации»: </w:t>
            </w:r>
            <w:r w:rsidRPr="00EE4D4E">
              <w:rPr>
                <w:shd w:val="clear" w:color="auto" w:fill="FFFFFF"/>
              </w:rPr>
              <w:t>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w:t>
            </w:r>
            <w:proofErr w:type="gramEnd"/>
            <w:r w:rsidRPr="00EE4D4E">
              <w:rPr>
                <w:shd w:val="clear" w:color="auto" w:fill="FFFFFF"/>
              </w:rPr>
              <w:t xml:space="preserve"> самоуправления в соответствии с жилищным </w:t>
            </w:r>
            <w:r w:rsidRPr="007E74A4">
              <w:rPr>
                <w:shd w:val="clear" w:color="auto" w:fill="FFFFFF"/>
              </w:rPr>
              <w:t>законодательством</w:t>
            </w:r>
            <w:r w:rsidRPr="00EE4D4E">
              <w:t>)</w:t>
            </w:r>
          </w:p>
        </w:tc>
      </w:tr>
      <w:tr w:rsidR="007E74A4" w:rsidRPr="00EE4D4E" w:rsidTr="007E74A4">
        <w:trPr>
          <w:cantSplit/>
          <w:tblHeader/>
          <w:jc w:val="center"/>
        </w:trPr>
        <w:tc>
          <w:tcPr>
            <w:tcW w:w="313" w:type="pct"/>
            <w:tcBorders>
              <w:top w:val="single" w:sz="4" w:space="0" w:color="auto"/>
              <w:left w:val="single" w:sz="4" w:space="0" w:color="auto"/>
              <w:bottom w:val="single" w:sz="4" w:space="0" w:color="auto"/>
              <w:right w:val="single" w:sz="4" w:space="0" w:color="auto"/>
            </w:tcBorders>
            <w:vAlign w:val="center"/>
            <w:hideMark/>
          </w:tcPr>
          <w:p w:rsidR="007E74A4" w:rsidRPr="00EE4D4E" w:rsidRDefault="007E74A4" w:rsidP="006A0E17">
            <w:r w:rsidRPr="00EE4D4E">
              <w:t>1.1.</w:t>
            </w:r>
          </w:p>
        </w:tc>
        <w:tc>
          <w:tcPr>
            <w:tcW w:w="2143"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spacing w:line="276" w:lineRule="auto"/>
              <w:rPr>
                <w:lang w:eastAsia="en-US"/>
              </w:rPr>
            </w:pPr>
            <w:r w:rsidRPr="00EE4D4E">
              <w:rPr>
                <w:lang w:eastAsia="en-US"/>
              </w:rPr>
              <w:t xml:space="preserve">Блокированный жилой дом (блок 1), трёхкомнатный, в капитальном исполнении, общей площадью 72,3 </w:t>
            </w:r>
            <w:proofErr w:type="spellStart"/>
            <w:r w:rsidRPr="00EE4D4E">
              <w:rPr>
                <w:lang w:eastAsia="en-US"/>
              </w:rPr>
              <w:t>кв.м</w:t>
            </w:r>
            <w:proofErr w:type="spellEnd"/>
            <w:r w:rsidRPr="00EE4D4E">
              <w:rPr>
                <w:lang w:eastAsia="en-US"/>
              </w:rPr>
              <w:t>., 2022 год ввода в эксплуатацию, кадастровый номер 86:01:0701001:3100</w:t>
            </w:r>
          </w:p>
        </w:tc>
        <w:tc>
          <w:tcPr>
            <w:tcW w:w="1638"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spacing w:line="276" w:lineRule="auto"/>
              <w:jc w:val="center"/>
              <w:rPr>
                <w:lang w:eastAsia="en-US"/>
              </w:rPr>
            </w:pPr>
            <w:r w:rsidRPr="00EE4D4E">
              <w:rPr>
                <w:lang w:eastAsia="en-US"/>
              </w:rPr>
              <w:t xml:space="preserve">Лесная ул., №7 б, </w:t>
            </w:r>
          </w:p>
          <w:p w:rsidR="007E74A4" w:rsidRPr="00EE4D4E" w:rsidRDefault="007E74A4" w:rsidP="006A0E17">
            <w:pPr>
              <w:spacing w:line="276" w:lineRule="auto"/>
              <w:jc w:val="center"/>
              <w:rPr>
                <w:lang w:eastAsia="en-US"/>
              </w:rPr>
            </w:pPr>
            <w:r w:rsidRPr="00EE4D4E">
              <w:rPr>
                <w:lang w:eastAsia="en-US"/>
              </w:rPr>
              <w:t>с. Болчары, Кондинский район, Ханты-Мансийский автономный округ – Югра</w:t>
            </w:r>
          </w:p>
        </w:tc>
        <w:tc>
          <w:tcPr>
            <w:tcW w:w="905"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jc w:val="center"/>
            </w:pPr>
            <w:r w:rsidRPr="00EE4D4E">
              <w:t>4 160 000,00</w:t>
            </w:r>
          </w:p>
        </w:tc>
      </w:tr>
      <w:tr w:rsidR="007E74A4" w:rsidRPr="00EE4D4E" w:rsidTr="007E74A4">
        <w:trPr>
          <w:cantSplit/>
          <w:tblHeader/>
          <w:jc w:val="center"/>
        </w:trPr>
        <w:tc>
          <w:tcPr>
            <w:tcW w:w="313"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r w:rsidRPr="00EE4D4E">
              <w:t>1.2.</w:t>
            </w:r>
          </w:p>
        </w:tc>
        <w:tc>
          <w:tcPr>
            <w:tcW w:w="2143"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spacing w:line="276" w:lineRule="auto"/>
              <w:rPr>
                <w:lang w:eastAsia="en-US"/>
              </w:rPr>
            </w:pPr>
            <w:r w:rsidRPr="00EE4D4E">
              <w:rPr>
                <w:lang w:eastAsia="en-US"/>
              </w:rPr>
              <w:t xml:space="preserve">Блокированный жилой дом (блок 2), трёхкомнатный, в капитальном исполнении, общей площадью 72,7 </w:t>
            </w:r>
            <w:proofErr w:type="spellStart"/>
            <w:r w:rsidRPr="00EE4D4E">
              <w:rPr>
                <w:lang w:eastAsia="en-US"/>
              </w:rPr>
              <w:t>кв.м</w:t>
            </w:r>
            <w:proofErr w:type="spellEnd"/>
            <w:r w:rsidRPr="00EE4D4E">
              <w:rPr>
                <w:lang w:eastAsia="en-US"/>
              </w:rPr>
              <w:t>., 2022 год ввода в эксплуатацию, кадастровый номер 86:01:0701001:3099</w:t>
            </w:r>
          </w:p>
        </w:tc>
        <w:tc>
          <w:tcPr>
            <w:tcW w:w="1638"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spacing w:line="276" w:lineRule="auto"/>
              <w:jc w:val="center"/>
              <w:rPr>
                <w:lang w:eastAsia="en-US"/>
              </w:rPr>
            </w:pPr>
            <w:r w:rsidRPr="00EE4D4E">
              <w:rPr>
                <w:lang w:eastAsia="en-US"/>
              </w:rPr>
              <w:t xml:space="preserve">Портовая ул., №31а, </w:t>
            </w:r>
          </w:p>
          <w:p w:rsidR="007E74A4" w:rsidRPr="00EE4D4E" w:rsidRDefault="007E74A4" w:rsidP="006A0E17">
            <w:pPr>
              <w:spacing w:line="276" w:lineRule="auto"/>
              <w:jc w:val="center"/>
              <w:rPr>
                <w:lang w:eastAsia="en-US"/>
              </w:rPr>
            </w:pPr>
            <w:r w:rsidRPr="00EE4D4E">
              <w:rPr>
                <w:lang w:eastAsia="en-US"/>
              </w:rPr>
              <w:t>с. Болчары, Кондинский район, Ханты-Мансийский автономный округ – Югра</w:t>
            </w:r>
          </w:p>
        </w:tc>
        <w:tc>
          <w:tcPr>
            <w:tcW w:w="905"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jc w:val="center"/>
            </w:pPr>
            <w:r w:rsidRPr="00EE4D4E">
              <w:t>4 288 000,00</w:t>
            </w:r>
          </w:p>
        </w:tc>
      </w:tr>
      <w:tr w:rsidR="007E74A4" w:rsidRPr="00EE4D4E" w:rsidTr="007E74A4">
        <w:trPr>
          <w:cantSplit/>
          <w:tblHeader/>
          <w:jc w:val="center"/>
        </w:trPr>
        <w:tc>
          <w:tcPr>
            <w:tcW w:w="313"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ind w:left="360"/>
              <w:rPr>
                <w:lang w:eastAsia="en-US"/>
              </w:rPr>
            </w:pPr>
          </w:p>
        </w:tc>
        <w:tc>
          <w:tcPr>
            <w:tcW w:w="2143" w:type="pct"/>
            <w:tcBorders>
              <w:top w:val="single" w:sz="4" w:space="0" w:color="auto"/>
              <w:left w:val="single" w:sz="4" w:space="0" w:color="auto"/>
              <w:bottom w:val="single" w:sz="4" w:space="0" w:color="auto"/>
              <w:right w:val="single" w:sz="4" w:space="0" w:color="auto"/>
            </w:tcBorders>
            <w:vAlign w:val="center"/>
          </w:tcPr>
          <w:p w:rsidR="007E74A4" w:rsidRPr="00EE4D4E" w:rsidRDefault="007E74A4" w:rsidP="006A0E17">
            <w:pPr>
              <w:spacing w:line="252" w:lineRule="auto"/>
              <w:rPr>
                <w:lang w:eastAsia="en-US"/>
              </w:rPr>
            </w:pPr>
            <w:r w:rsidRPr="00EE4D4E">
              <w:rPr>
                <w:lang w:eastAsia="en-US"/>
              </w:rPr>
              <w:t>Всего:</w:t>
            </w:r>
          </w:p>
        </w:tc>
        <w:tc>
          <w:tcPr>
            <w:tcW w:w="1638" w:type="pct"/>
            <w:tcBorders>
              <w:top w:val="single" w:sz="4" w:space="0" w:color="auto"/>
              <w:left w:val="single" w:sz="4" w:space="0" w:color="auto"/>
              <w:bottom w:val="single" w:sz="4" w:space="0" w:color="auto"/>
              <w:right w:val="single" w:sz="4" w:space="0" w:color="auto"/>
            </w:tcBorders>
            <w:vAlign w:val="center"/>
            <w:hideMark/>
          </w:tcPr>
          <w:p w:rsidR="007E74A4" w:rsidRPr="00EE4D4E" w:rsidRDefault="007E74A4" w:rsidP="006A0E17">
            <w:pPr>
              <w:spacing w:line="252" w:lineRule="auto"/>
              <w:jc w:val="right"/>
              <w:rPr>
                <w:b/>
                <w:lang w:eastAsia="en-US"/>
              </w:rPr>
            </w:pPr>
          </w:p>
        </w:tc>
        <w:tc>
          <w:tcPr>
            <w:tcW w:w="905" w:type="pct"/>
            <w:tcBorders>
              <w:top w:val="single" w:sz="4" w:space="0" w:color="auto"/>
              <w:left w:val="single" w:sz="4" w:space="0" w:color="auto"/>
              <w:bottom w:val="single" w:sz="4" w:space="0" w:color="auto"/>
              <w:right w:val="single" w:sz="4" w:space="0" w:color="auto"/>
            </w:tcBorders>
            <w:vAlign w:val="center"/>
            <w:hideMark/>
          </w:tcPr>
          <w:p w:rsidR="007E74A4" w:rsidRPr="00EE4D4E" w:rsidRDefault="007E74A4" w:rsidP="006A0E17">
            <w:pPr>
              <w:spacing w:line="252" w:lineRule="auto"/>
              <w:jc w:val="center"/>
              <w:rPr>
                <w:lang w:eastAsia="en-US"/>
              </w:rPr>
            </w:pPr>
            <w:r>
              <w:rPr>
                <w:lang w:eastAsia="en-US"/>
              </w:rPr>
              <w:t>8 448 000,00</w:t>
            </w:r>
          </w:p>
        </w:tc>
      </w:tr>
    </w:tbl>
    <w:p w:rsidR="007E74A4" w:rsidRPr="007E74A4" w:rsidRDefault="007E74A4" w:rsidP="007E74A4"/>
    <w:p w:rsidR="007E74A4" w:rsidRPr="007E74A4" w:rsidRDefault="007E74A4" w:rsidP="007E74A4"/>
    <w:p w:rsidR="007E74A4" w:rsidRPr="007E74A4" w:rsidRDefault="007E74A4" w:rsidP="007E74A4"/>
    <w:p w:rsidR="007E74A4" w:rsidRPr="007E74A4" w:rsidRDefault="007E74A4" w:rsidP="007E74A4"/>
    <w:p w:rsidR="007E74A4" w:rsidRPr="007E74A4" w:rsidRDefault="007E74A4" w:rsidP="007E74A4"/>
    <w:p w:rsidR="007E74A4" w:rsidRDefault="007E74A4" w:rsidP="007E74A4"/>
    <w:p w:rsidR="007E74A4" w:rsidRDefault="007E74A4" w:rsidP="007E74A4">
      <w:pPr>
        <w:jc w:val="center"/>
        <w:sectPr w:rsidR="007E74A4" w:rsidSect="003D10DD">
          <w:pgSz w:w="11906" w:h="16838"/>
          <w:pgMar w:top="1134" w:right="850" w:bottom="1134" w:left="1701" w:header="709" w:footer="709" w:gutter="0"/>
          <w:cols w:space="708"/>
          <w:titlePg/>
          <w:docGrid w:linePitch="360"/>
        </w:sectPr>
      </w:pPr>
    </w:p>
    <w:p w:rsidR="007E74A4" w:rsidRPr="009C338D" w:rsidRDefault="007E74A4" w:rsidP="007E74A4">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Pr>
          <w:rFonts w:eastAsia="Calibri"/>
          <w:lang w:eastAsia="en-US"/>
        </w:rPr>
        <w:t>4</w:t>
      </w:r>
      <w:r>
        <w:rPr>
          <w:rFonts w:eastAsia="Calibri"/>
          <w:lang w:eastAsia="en-US"/>
        </w:rPr>
        <w:t xml:space="preserve">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7E74A4" w:rsidRDefault="007E74A4" w:rsidP="007E74A4">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1285</w:t>
      </w:r>
    </w:p>
    <w:p w:rsidR="007E74A4" w:rsidRDefault="007E74A4" w:rsidP="007E74A4">
      <w:pPr>
        <w:shd w:val="clear" w:color="auto" w:fill="FFFFFF"/>
        <w:autoSpaceDE w:val="0"/>
        <w:autoSpaceDN w:val="0"/>
        <w:adjustRightInd w:val="0"/>
        <w:ind w:left="6381"/>
        <w:rPr>
          <w:rFonts w:eastAsia="Calibri"/>
          <w:lang w:eastAsia="en-US"/>
        </w:rPr>
      </w:pP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Согласовано решением </w:t>
      </w: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Совета депутатов сельского </w:t>
      </w: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поселения Болчары </w:t>
      </w:r>
    </w:p>
    <w:p w:rsidR="007E74A4" w:rsidRPr="009C338D"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от 26.08.2025 № 204</w:t>
      </w:r>
    </w:p>
    <w:p w:rsidR="007E74A4" w:rsidRDefault="007E74A4" w:rsidP="007E74A4">
      <w:pPr>
        <w:jc w:val="center"/>
      </w:pPr>
    </w:p>
    <w:p w:rsidR="007E74A4" w:rsidRDefault="007E74A4" w:rsidP="007E74A4">
      <w:pPr>
        <w:jc w:val="center"/>
      </w:pPr>
    </w:p>
    <w:p w:rsidR="007E74A4" w:rsidRPr="007E74A4" w:rsidRDefault="007E74A4" w:rsidP="007E74A4">
      <w:pPr>
        <w:jc w:val="center"/>
        <w:rPr>
          <w:sz w:val="26"/>
          <w:szCs w:val="26"/>
        </w:rPr>
      </w:pPr>
      <w:r w:rsidRPr="007E74A4">
        <w:rPr>
          <w:b/>
          <w:bCs/>
          <w:sz w:val="26"/>
          <w:szCs w:val="26"/>
        </w:rPr>
        <w:t xml:space="preserve">Предложения </w:t>
      </w:r>
      <w:r w:rsidRPr="007E74A4">
        <w:rPr>
          <w:b/>
          <w:bCs/>
          <w:sz w:val="26"/>
          <w:szCs w:val="26"/>
        </w:rPr>
        <w:br/>
        <w:t xml:space="preserve">о разграничении имущества, находящегося в собственности Кондинского района, передаваемого в муниципальную собственность </w:t>
      </w:r>
      <w:r w:rsidRPr="007E74A4">
        <w:rPr>
          <w:b/>
          <w:sz w:val="26"/>
          <w:szCs w:val="26"/>
        </w:rPr>
        <w:t>сельского поселения Болчары</w:t>
      </w:r>
    </w:p>
    <w:p w:rsidR="007E74A4" w:rsidRPr="007E74A4" w:rsidRDefault="007E74A4" w:rsidP="007E74A4">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067"/>
        <w:gridCol w:w="2111"/>
        <w:gridCol w:w="1688"/>
      </w:tblGrid>
      <w:tr w:rsidR="007E74A4" w:rsidRPr="006E02C7" w:rsidTr="007E74A4">
        <w:trPr>
          <w:trHeight w:val="187"/>
        </w:trPr>
        <w:tc>
          <w:tcPr>
            <w:tcW w:w="368"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both"/>
            </w:pPr>
            <w:r w:rsidRPr="006E02C7">
              <w:t>№</w:t>
            </w:r>
          </w:p>
        </w:tc>
        <w:tc>
          <w:tcPr>
            <w:tcW w:w="2647"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both"/>
            </w:pPr>
            <w:r w:rsidRPr="006E02C7">
              <w:t>Наименование и основные характеристики объекта</w:t>
            </w:r>
          </w:p>
        </w:tc>
        <w:tc>
          <w:tcPr>
            <w:tcW w:w="1103"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Местонахождение имущества</w:t>
            </w:r>
          </w:p>
        </w:tc>
        <w:tc>
          <w:tcPr>
            <w:tcW w:w="882"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t>Сумма</w:t>
            </w:r>
            <w:r w:rsidRPr="006E02C7">
              <w:t>, руб.</w:t>
            </w:r>
          </w:p>
        </w:tc>
      </w:tr>
      <w:tr w:rsidR="007E74A4" w:rsidRPr="006E02C7" w:rsidTr="007E74A4">
        <w:trPr>
          <w:trHeight w:val="186"/>
        </w:trPr>
        <w:tc>
          <w:tcPr>
            <w:tcW w:w="368"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1</w:t>
            </w:r>
          </w:p>
        </w:tc>
        <w:tc>
          <w:tcPr>
            <w:tcW w:w="2647"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2</w:t>
            </w:r>
          </w:p>
        </w:tc>
        <w:tc>
          <w:tcPr>
            <w:tcW w:w="1103"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3</w:t>
            </w:r>
          </w:p>
        </w:tc>
        <w:tc>
          <w:tcPr>
            <w:tcW w:w="882"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center"/>
            </w:pPr>
            <w:r w:rsidRPr="006E02C7">
              <w:t>4</w:t>
            </w:r>
          </w:p>
        </w:tc>
      </w:tr>
      <w:tr w:rsidR="007E74A4" w:rsidRPr="006E02C7" w:rsidTr="007E74A4">
        <w:trPr>
          <w:trHeight w:val="364"/>
        </w:trPr>
        <w:tc>
          <w:tcPr>
            <w:tcW w:w="5000" w:type="pct"/>
            <w:gridSpan w:val="4"/>
            <w:tcBorders>
              <w:top w:val="single" w:sz="4" w:space="0" w:color="auto"/>
              <w:left w:val="single" w:sz="4" w:space="0" w:color="auto"/>
              <w:bottom w:val="single" w:sz="4" w:space="0" w:color="auto"/>
              <w:right w:val="single" w:sz="4" w:space="0" w:color="auto"/>
            </w:tcBorders>
            <w:hideMark/>
          </w:tcPr>
          <w:p w:rsidR="007E74A4" w:rsidRPr="00C72772" w:rsidRDefault="007E74A4" w:rsidP="006A0E17">
            <w:pPr>
              <w:contextualSpacing/>
              <w:jc w:val="center"/>
            </w:pPr>
            <w:r>
              <w:t xml:space="preserve">1. </w:t>
            </w:r>
            <w:r w:rsidRPr="007964EC">
              <w:t>Имущество, необходимое для осуществления полномочий по решению вопросов местного значения поселения (пункт 9 части 1 статьи 14 Федерального закона от 06.10.2003 № 131-ФЗ «Об общих принципах организации местного самоуправления в Российской Федерации»: 9</w:t>
            </w:r>
            <w:r w:rsidRPr="007964EC">
              <w:rPr>
                <w:shd w:val="clear" w:color="auto" w:fill="FFFFFF"/>
              </w:rPr>
              <w:t xml:space="preserve">) </w:t>
            </w:r>
            <w:r w:rsidRPr="007964EC">
              <w:rPr>
                <w:color w:val="000000"/>
                <w:shd w:val="clear" w:color="auto" w:fill="FFFFFF"/>
              </w:rPr>
              <w:t>обеспечение первичных мер пожарной безопасности в границах населенных пунктов поселения</w:t>
            </w:r>
            <w:r w:rsidRPr="007964EC">
              <w:rPr>
                <w:shd w:val="clear" w:color="auto" w:fill="FFFFFF"/>
              </w:rPr>
              <w:t>)</w:t>
            </w:r>
          </w:p>
        </w:tc>
      </w:tr>
      <w:tr w:rsidR="007E74A4" w:rsidRPr="006E02C7" w:rsidTr="007E74A4">
        <w:trPr>
          <w:trHeight w:val="562"/>
        </w:trPr>
        <w:tc>
          <w:tcPr>
            <w:tcW w:w="368" w:type="pct"/>
            <w:tcBorders>
              <w:top w:val="single" w:sz="4" w:space="0" w:color="auto"/>
              <w:left w:val="single" w:sz="4" w:space="0" w:color="auto"/>
              <w:right w:val="single" w:sz="4" w:space="0" w:color="auto"/>
            </w:tcBorders>
          </w:tcPr>
          <w:p w:rsidR="007E74A4" w:rsidRPr="006E02C7" w:rsidRDefault="007E74A4" w:rsidP="006A0E17">
            <w:pPr>
              <w:contextualSpacing/>
              <w:jc w:val="both"/>
            </w:pPr>
            <w:r>
              <w:t>1.1.</w:t>
            </w:r>
          </w:p>
        </w:tc>
        <w:tc>
          <w:tcPr>
            <w:tcW w:w="2647" w:type="pct"/>
            <w:tcBorders>
              <w:top w:val="single" w:sz="4" w:space="0" w:color="auto"/>
              <w:left w:val="single" w:sz="4" w:space="0" w:color="auto"/>
              <w:right w:val="single" w:sz="4" w:space="0" w:color="auto"/>
            </w:tcBorders>
          </w:tcPr>
          <w:p w:rsidR="007E74A4" w:rsidRPr="007964EC" w:rsidRDefault="007E74A4" w:rsidP="006A0E17">
            <w:pPr>
              <w:contextualSpacing/>
            </w:pPr>
            <w:r w:rsidRPr="00D43121">
              <w:t>Ранец противопожарный (РП-18</w:t>
            </w:r>
            <w:r>
              <w:t xml:space="preserve"> Ермак</w:t>
            </w:r>
            <w:r w:rsidRPr="00D43121">
              <w:t>)</w:t>
            </w:r>
            <w:r>
              <w:t>, год приобретения 2024</w:t>
            </w:r>
          </w:p>
        </w:tc>
        <w:tc>
          <w:tcPr>
            <w:tcW w:w="1103" w:type="pct"/>
            <w:vMerge w:val="restart"/>
            <w:tcBorders>
              <w:top w:val="single" w:sz="4" w:space="0" w:color="auto"/>
              <w:left w:val="single" w:sz="4" w:space="0" w:color="auto"/>
              <w:right w:val="single" w:sz="4" w:space="0" w:color="auto"/>
            </w:tcBorders>
          </w:tcPr>
          <w:p w:rsidR="007E74A4" w:rsidRPr="006E02C7" w:rsidRDefault="007E74A4" w:rsidP="006A0E17">
            <w:pPr>
              <w:contextualSpacing/>
              <w:jc w:val="center"/>
            </w:pPr>
            <w:proofErr w:type="spellStart"/>
            <w:r>
              <w:t>с</w:t>
            </w:r>
            <w:proofErr w:type="gramStart"/>
            <w:r>
              <w:t>.Б</w:t>
            </w:r>
            <w:proofErr w:type="gramEnd"/>
            <w:r>
              <w:t>олчары</w:t>
            </w:r>
            <w:proofErr w:type="spellEnd"/>
            <w:r w:rsidRPr="00F41ED5">
              <w:t>, Кондинский район</w:t>
            </w:r>
            <w:r>
              <w:t>, Ханты-Мансийский автономный округ-Югра</w:t>
            </w:r>
          </w:p>
        </w:tc>
        <w:tc>
          <w:tcPr>
            <w:tcW w:w="882" w:type="pct"/>
            <w:tcBorders>
              <w:top w:val="single" w:sz="4" w:space="0" w:color="auto"/>
              <w:left w:val="single" w:sz="4" w:space="0" w:color="auto"/>
              <w:right w:val="single" w:sz="4" w:space="0" w:color="auto"/>
            </w:tcBorders>
          </w:tcPr>
          <w:p w:rsidR="007E74A4" w:rsidRPr="006E02C7" w:rsidRDefault="007E74A4" w:rsidP="006A0E17">
            <w:pPr>
              <w:contextualSpacing/>
              <w:jc w:val="center"/>
            </w:pPr>
            <w:r>
              <w:t>5 529,41</w:t>
            </w:r>
          </w:p>
        </w:tc>
      </w:tr>
      <w:tr w:rsidR="007E74A4" w:rsidRPr="006E02C7" w:rsidTr="007E74A4">
        <w:trPr>
          <w:trHeight w:val="185"/>
        </w:trPr>
        <w:tc>
          <w:tcPr>
            <w:tcW w:w="368"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r>
              <w:t>1.2.</w:t>
            </w:r>
          </w:p>
        </w:tc>
        <w:tc>
          <w:tcPr>
            <w:tcW w:w="2647" w:type="pct"/>
            <w:tcBorders>
              <w:top w:val="single" w:sz="4" w:space="0" w:color="auto"/>
              <w:left w:val="single" w:sz="4" w:space="0" w:color="auto"/>
              <w:bottom w:val="single" w:sz="4" w:space="0" w:color="auto"/>
              <w:right w:val="single" w:sz="4" w:space="0" w:color="auto"/>
            </w:tcBorders>
          </w:tcPr>
          <w:p w:rsidR="007E74A4" w:rsidRPr="00D43121" w:rsidRDefault="007E74A4" w:rsidP="006A0E17">
            <w:pPr>
              <w:contextualSpacing/>
            </w:pPr>
            <w:r w:rsidRPr="00D43121">
              <w:t>Ранец противопожарный (РП-18</w:t>
            </w:r>
            <w:r>
              <w:t xml:space="preserve"> Ермак</w:t>
            </w:r>
            <w:r w:rsidRPr="00D43121">
              <w:t>)</w:t>
            </w:r>
            <w:r>
              <w:t>, год приобретения 2024</w:t>
            </w:r>
          </w:p>
        </w:tc>
        <w:tc>
          <w:tcPr>
            <w:tcW w:w="1103" w:type="pct"/>
            <w:vMerge/>
            <w:tcBorders>
              <w:left w:val="single" w:sz="4" w:space="0" w:color="auto"/>
              <w:right w:val="single" w:sz="4" w:space="0" w:color="auto"/>
            </w:tcBorders>
          </w:tcPr>
          <w:p w:rsidR="007E74A4" w:rsidRPr="00F41ED5" w:rsidRDefault="007E74A4" w:rsidP="006A0E17">
            <w:pPr>
              <w:contextualSpacing/>
              <w:jc w:val="center"/>
            </w:pPr>
          </w:p>
        </w:tc>
        <w:tc>
          <w:tcPr>
            <w:tcW w:w="882"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center"/>
            </w:pPr>
            <w:r>
              <w:t>5 529,41</w:t>
            </w:r>
          </w:p>
        </w:tc>
      </w:tr>
      <w:tr w:rsidR="007E74A4" w:rsidRPr="006E02C7" w:rsidTr="007E74A4">
        <w:trPr>
          <w:trHeight w:val="482"/>
        </w:trPr>
        <w:tc>
          <w:tcPr>
            <w:tcW w:w="368"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r>
              <w:t>1.3.</w:t>
            </w:r>
          </w:p>
        </w:tc>
        <w:tc>
          <w:tcPr>
            <w:tcW w:w="2647" w:type="pct"/>
            <w:tcBorders>
              <w:top w:val="single" w:sz="4" w:space="0" w:color="auto"/>
              <w:left w:val="single" w:sz="4" w:space="0" w:color="auto"/>
              <w:bottom w:val="single" w:sz="4" w:space="0" w:color="auto"/>
              <w:right w:val="single" w:sz="4" w:space="0" w:color="auto"/>
            </w:tcBorders>
          </w:tcPr>
          <w:p w:rsidR="007E74A4" w:rsidRPr="00D43121" w:rsidRDefault="007E74A4" w:rsidP="006A0E17">
            <w:pPr>
              <w:contextualSpacing/>
            </w:pPr>
            <w:r w:rsidRPr="00D43121">
              <w:t>Ранец противопожарный (РП-18</w:t>
            </w:r>
            <w:r>
              <w:t xml:space="preserve"> Ермак</w:t>
            </w:r>
            <w:r w:rsidRPr="00D43121">
              <w:t>)</w:t>
            </w:r>
            <w:r>
              <w:t>, год приобретения 2024</w:t>
            </w:r>
          </w:p>
        </w:tc>
        <w:tc>
          <w:tcPr>
            <w:tcW w:w="1103" w:type="pct"/>
            <w:vMerge/>
            <w:tcBorders>
              <w:left w:val="single" w:sz="4" w:space="0" w:color="auto"/>
              <w:right w:val="single" w:sz="4" w:space="0" w:color="auto"/>
            </w:tcBorders>
          </w:tcPr>
          <w:p w:rsidR="007E74A4" w:rsidRPr="00F41ED5" w:rsidRDefault="007E74A4" w:rsidP="006A0E17">
            <w:pPr>
              <w:contextualSpacing/>
              <w:jc w:val="center"/>
            </w:pPr>
          </w:p>
        </w:tc>
        <w:tc>
          <w:tcPr>
            <w:tcW w:w="882"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center"/>
            </w:pPr>
            <w:r>
              <w:t>5 529,41</w:t>
            </w:r>
          </w:p>
        </w:tc>
      </w:tr>
      <w:tr w:rsidR="007E74A4" w:rsidRPr="006E02C7" w:rsidTr="007E74A4">
        <w:trPr>
          <w:trHeight w:val="482"/>
        </w:trPr>
        <w:tc>
          <w:tcPr>
            <w:tcW w:w="368"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r>
              <w:t>1.4.</w:t>
            </w:r>
          </w:p>
        </w:tc>
        <w:tc>
          <w:tcPr>
            <w:tcW w:w="2647" w:type="pct"/>
            <w:tcBorders>
              <w:top w:val="single" w:sz="4" w:space="0" w:color="auto"/>
              <w:left w:val="single" w:sz="4" w:space="0" w:color="auto"/>
              <w:bottom w:val="single" w:sz="4" w:space="0" w:color="auto"/>
              <w:right w:val="single" w:sz="4" w:space="0" w:color="auto"/>
            </w:tcBorders>
          </w:tcPr>
          <w:p w:rsidR="007E74A4" w:rsidRPr="00D43121" w:rsidRDefault="007E74A4" w:rsidP="006A0E17">
            <w:pPr>
              <w:contextualSpacing/>
            </w:pPr>
            <w:r w:rsidRPr="00D43121">
              <w:t>Ранец противопожарный (РП-18</w:t>
            </w:r>
            <w:r>
              <w:t xml:space="preserve"> Ермак</w:t>
            </w:r>
            <w:r w:rsidRPr="00D43121">
              <w:t>)</w:t>
            </w:r>
            <w:r>
              <w:t>, год приобретения 2024</w:t>
            </w:r>
          </w:p>
        </w:tc>
        <w:tc>
          <w:tcPr>
            <w:tcW w:w="1103" w:type="pct"/>
            <w:vMerge/>
            <w:tcBorders>
              <w:left w:val="single" w:sz="4" w:space="0" w:color="auto"/>
              <w:right w:val="single" w:sz="4" w:space="0" w:color="auto"/>
            </w:tcBorders>
          </w:tcPr>
          <w:p w:rsidR="007E74A4" w:rsidRPr="00F41ED5" w:rsidRDefault="007E74A4" w:rsidP="006A0E17">
            <w:pPr>
              <w:contextualSpacing/>
              <w:jc w:val="center"/>
            </w:pPr>
          </w:p>
        </w:tc>
        <w:tc>
          <w:tcPr>
            <w:tcW w:w="882"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center"/>
            </w:pPr>
            <w:r>
              <w:t>5 529,41</w:t>
            </w:r>
          </w:p>
        </w:tc>
      </w:tr>
      <w:tr w:rsidR="007E74A4" w:rsidRPr="006E02C7" w:rsidTr="007E74A4">
        <w:trPr>
          <w:trHeight w:val="482"/>
        </w:trPr>
        <w:tc>
          <w:tcPr>
            <w:tcW w:w="368"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r>
              <w:t>1.5.</w:t>
            </w:r>
          </w:p>
        </w:tc>
        <w:tc>
          <w:tcPr>
            <w:tcW w:w="2647" w:type="pct"/>
            <w:tcBorders>
              <w:top w:val="single" w:sz="4" w:space="0" w:color="auto"/>
              <w:left w:val="single" w:sz="4" w:space="0" w:color="auto"/>
              <w:bottom w:val="single" w:sz="4" w:space="0" w:color="auto"/>
              <w:right w:val="single" w:sz="4" w:space="0" w:color="auto"/>
            </w:tcBorders>
          </w:tcPr>
          <w:p w:rsidR="007E74A4" w:rsidRPr="00D43121" w:rsidRDefault="007E74A4" w:rsidP="006A0E17">
            <w:pPr>
              <w:contextualSpacing/>
            </w:pPr>
            <w:r w:rsidRPr="00D43121">
              <w:t>Ранец противопожарный (РП-18</w:t>
            </w:r>
            <w:r>
              <w:t xml:space="preserve"> Ермак</w:t>
            </w:r>
            <w:r w:rsidRPr="00D43121">
              <w:t>)</w:t>
            </w:r>
            <w:r>
              <w:t>, год приобретения 2024</w:t>
            </w:r>
          </w:p>
        </w:tc>
        <w:tc>
          <w:tcPr>
            <w:tcW w:w="1103" w:type="pct"/>
            <w:vMerge/>
            <w:tcBorders>
              <w:left w:val="single" w:sz="4" w:space="0" w:color="auto"/>
              <w:right w:val="single" w:sz="4" w:space="0" w:color="auto"/>
            </w:tcBorders>
          </w:tcPr>
          <w:p w:rsidR="007E74A4" w:rsidRPr="00F41ED5" w:rsidRDefault="007E74A4" w:rsidP="006A0E17">
            <w:pPr>
              <w:contextualSpacing/>
              <w:jc w:val="center"/>
            </w:pPr>
          </w:p>
        </w:tc>
        <w:tc>
          <w:tcPr>
            <w:tcW w:w="882"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center"/>
            </w:pPr>
            <w:r>
              <w:t>5 529,41</w:t>
            </w:r>
          </w:p>
        </w:tc>
      </w:tr>
      <w:tr w:rsidR="007E74A4" w:rsidRPr="006E02C7" w:rsidTr="007E74A4">
        <w:trPr>
          <w:trHeight w:val="482"/>
        </w:trPr>
        <w:tc>
          <w:tcPr>
            <w:tcW w:w="368"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both"/>
            </w:pPr>
            <w:r>
              <w:t>1.6.</w:t>
            </w:r>
          </w:p>
        </w:tc>
        <w:tc>
          <w:tcPr>
            <w:tcW w:w="2647" w:type="pct"/>
            <w:tcBorders>
              <w:top w:val="single" w:sz="4" w:space="0" w:color="auto"/>
              <w:left w:val="single" w:sz="4" w:space="0" w:color="auto"/>
              <w:bottom w:val="single" w:sz="4" w:space="0" w:color="auto"/>
              <w:right w:val="single" w:sz="4" w:space="0" w:color="auto"/>
            </w:tcBorders>
          </w:tcPr>
          <w:p w:rsidR="007E74A4" w:rsidRPr="00D43121" w:rsidRDefault="007E74A4" w:rsidP="006A0E17">
            <w:pPr>
              <w:contextualSpacing/>
            </w:pPr>
            <w:r w:rsidRPr="00D43121">
              <w:t>Ранец противопожарный (РП-18</w:t>
            </w:r>
            <w:r>
              <w:t xml:space="preserve"> Ермак</w:t>
            </w:r>
            <w:r w:rsidRPr="00D43121">
              <w:t>)</w:t>
            </w:r>
            <w:r>
              <w:t>, год приобретения 2024</w:t>
            </w:r>
          </w:p>
        </w:tc>
        <w:tc>
          <w:tcPr>
            <w:tcW w:w="1103" w:type="pct"/>
            <w:vMerge/>
            <w:tcBorders>
              <w:left w:val="single" w:sz="4" w:space="0" w:color="auto"/>
              <w:right w:val="single" w:sz="4" w:space="0" w:color="auto"/>
            </w:tcBorders>
          </w:tcPr>
          <w:p w:rsidR="007E74A4" w:rsidRPr="00F41ED5" w:rsidRDefault="007E74A4" w:rsidP="006A0E17">
            <w:pPr>
              <w:contextualSpacing/>
              <w:jc w:val="center"/>
            </w:pPr>
          </w:p>
        </w:tc>
        <w:tc>
          <w:tcPr>
            <w:tcW w:w="882"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center"/>
            </w:pPr>
            <w:r>
              <w:t>5 529,41</w:t>
            </w:r>
          </w:p>
        </w:tc>
      </w:tr>
      <w:tr w:rsidR="007E74A4" w:rsidRPr="006E02C7" w:rsidTr="007E74A4">
        <w:trPr>
          <w:trHeight w:val="482"/>
        </w:trPr>
        <w:tc>
          <w:tcPr>
            <w:tcW w:w="368"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both"/>
            </w:pPr>
            <w:r>
              <w:t>1.7.</w:t>
            </w:r>
          </w:p>
        </w:tc>
        <w:tc>
          <w:tcPr>
            <w:tcW w:w="2647" w:type="pct"/>
            <w:tcBorders>
              <w:top w:val="single" w:sz="4" w:space="0" w:color="auto"/>
              <w:left w:val="single" w:sz="4" w:space="0" w:color="auto"/>
              <w:bottom w:val="single" w:sz="4" w:space="0" w:color="auto"/>
              <w:right w:val="single" w:sz="4" w:space="0" w:color="auto"/>
            </w:tcBorders>
          </w:tcPr>
          <w:p w:rsidR="007E74A4" w:rsidRPr="00D43121" w:rsidRDefault="007E74A4" w:rsidP="006A0E17">
            <w:pPr>
              <w:contextualSpacing/>
            </w:pPr>
            <w:r w:rsidRPr="00D43121">
              <w:t>Ранец противопожарный (РП-18</w:t>
            </w:r>
            <w:r>
              <w:t xml:space="preserve"> Ермак</w:t>
            </w:r>
            <w:r w:rsidRPr="00D43121">
              <w:t>)</w:t>
            </w:r>
            <w:r>
              <w:t>, год приобретения 2024</w:t>
            </w:r>
          </w:p>
        </w:tc>
        <w:tc>
          <w:tcPr>
            <w:tcW w:w="1103" w:type="pct"/>
            <w:vMerge/>
            <w:tcBorders>
              <w:left w:val="single" w:sz="4" w:space="0" w:color="auto"/>
              <w:bottom w:val="single" w:sz="4" w:space="0" w:color="auto"/>
              <w:right w:val="single" w:sz="4" w:space="0" w:color="auto"/>
            </w:tcBorders>
          </w:tcPr>
          <w:p w:rsidR="007E74A4" w:rsidRPr="00F41ED5" w:rsidRDefault="007E74A4" w:rsidP="006A0E17">
            <w:pPr>
              <w:contextualSpacing/>
              <w:jc w:val="center"/>
            </w:pPr>
          </w:p>
        </w:tc>
        <w:tc>
          <w:tcPr>
            <w:tcW w:w="882"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center"/>
            </w:pPr>
            <w:r>
              <w:t>5 529,41</w:t>
            </w:r>
          </w:p>
        </w:tc>
      </w:tr>
      <w:tr w:rsidR="007E74A4" w:rsidRPr="006E02C7" w:rsidTr="007E74A4">
        <w:tc>
          <w:tcPr>
            <w:tcW w:w="368"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p>
        </w:tc>
        <w:tc>
          <w:tcPr>
            <w:tcW w:w="2647" w:type="pct"/>
            <w:tcBorders>
              <w:top w:val="single" w:sz="4" w:space="0" w:color="auto"/>
              <w:left w:val="single" w:sz="4" w:space="0" w:color="auto"/>
              <w:bottom w:val="single" w:sz="4" w:space="0" w:color="auto"/>
              <w:right w:val="single" w:sz="4" w:space="0" w:color="auto"/>
            </w:tcBorders>
            <w:hideMark/>
          </w:tcPr>
          <w:p w:rsidR="007E74A4" w:rsidRPr="006E02C7" w:rsidRDefault="007E74A4" w:rsidP="006A0E17">
            <w:pPr>
              <w:contextualSpacing/>
              <w:jc w:val="both"/>
            </w:pPr>
            <w:r w:rsidRPr="006E02C7">
              <w:t>Всего:</w:t>
            </w:r>
          </w:p>
        </w:tc>
        <w:tc>
          <w:tcPr>
            <w:tcW w:w="1103"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both"/>
            </w:pPr>
          </w:p>
        </w:tc>
        <w:tc>
          <w:tcPr>
            <w:tcW w:w="882" w:type="pct"/>
            <w:tcBorders>
              <w:top w:val="single" w:sz="4" w:space="0" w:color="auto"/>
              <w:left w:val="single" w:sz="4" w:space="0" w:color="auto"/>
              <w:bottom w:val="single" w:sz="4" w:space="0" w:color="auto"/>
              <w:right w:val="single" w:sz="4" w:space="0" w:color="auto"/>
            </w:tcBorders>
          </w:tcPr>
          <w:p w:rsidR="007E74A4" w:rsidRPr="006E02C7" w:rsidRDefault="007E74A4" w:rsidP="006A0E17">
            <w:pPr>
              <w:contextualSpacing/>
              <w:jc w:val="center"/>
            </w:pPr>
            <w:r>
              <w:t>38 705,87</w:t>
            </w:r>
          </w:p>
        </w:tc>
      </w:tr>
    </w:tbl>
    <w:p w:rsidR="007E74A4" w:rsidRPr="007E74A4" w:rsidRDefault="007E74A4" w:rsidP="007E74A4"/>
    <w:p w:rsidR="007E74A4" w:rsidRPr="007E74A4" w:rsidRDefault="007E74A4" w:rsidP="007E74A4"/>
    <w:p w:rsidR="007E74A4" w:rsidRPr="007E74A4" w:rsidRDefault="007E74A4" w:rsidP="007E74A4"/>
    <w:p w:rsidR="007E74A4" w:rsidRPr="007E74A4" w:rsidRDefault="007E74A4" w:rsidP="007E74A4"/>
    <w:p w:rsidR="007E74A4" w:rsidRDefault="007E74A4" w:rsidP="007E74A4"/>
    <w:p w:rsidR="007E74A4" w:rsidRDefault="007E74A4" w:rsidP="007E74A4"/>
    <w:p w:rsidR="007E74A4" w:rsidRDefault="007E74A4" w:rsidP="007E74A4">
      <w:pPr>
        <w:tabs>
          <w:tab w:val="left" w:pos="6597"/>
        </w:tabs>
        <w:sectPr w:rsidR="007E74A4" w:rsidSect="003D10DD">
          <w:pgSz w:w="11906" w:h="16838"/>
          <w:pgMar w:top="1134" w:right="850" w:bottom="1134" w:left="1701" w:header="709" w:footer="709" w:gutter="0"/>
          <w:cols w:space="708"/>
          <w:titlePg/>
          <w:docGrid w:linePitch="360"/>
        </w:sectPr>
      </w:pPr>
      <w:r>
        <w:tab/>
      </w:r>
    </w:p>
    <w:p w:rsidR="007E74A4" w:rsidRPr="009C338D" w:rsidRDefault="007E74A4" w:rsidP="007E74A4">
      <w:pPr>
        <w:shd w:val="clear" w:color="auto" w:fill="FFFFFF"/>
        <w:autoSpaceDE w:val="0"/>
        <w:autoSpaceDN w:val="0"/>
        <w:adjustRightInd w:val="0"/>
        <w:ind w:left="6381"/>
        <w:rPr>
          <w:rFonts w:eastAsia="Calibri"/>
          <w:lang w:eastAsia="en-US"/>
        </w:rPr>
      </w:pPr>
      <w:r>
        <w:rPr>
          <w:rFonts w:eastAsia="Calibri"/>
          <w:lang w:eastAsia="en-US"/>
        </w:rPr>
        <w:lastRenderedPageBreak/>
        <w:t xml:space="preserve">Приложение </w:t>
      </w:r>
      <w:r>
        <w:rPr>
          <w:rFonts w:eastAsia="Calibri"/>
          <w:lang w:eastAsia="en-US"/>
        </w:rPr>
        <w:t>5</w:t>
      </w:r>
      <w:r>
        <w:rPr>
          <w:rFonts w:eastAsia="Calibri"/>
          <w:lang w:eastAsia="en-US"/>
        </w:rPr>
        <w:t xml:space="preserve"> </w:t>
      </w:r>
      <w:r w:rsidRPr="009C338D">
        <w:rPr>
          <w:rFonts w:eastAsia="Calibri"/>
          <w:lang w:eastAsia="en-US"/>
        </w:rPr>
        <w:t xml:space="preserve">к решению </w:t>
      </w:r>
    </w:p>
    <w:p w:rsidR="007E74A4" w:rsidRPr="009C338D" w:rsidRDefault="007E74A4" w:rsidP="007E74A4">
      <w:pPr>
        <w:shd w:val="clear" w:color="auto" w:fill="FFFFFF"/>
        <w:autoSpaceDE w:val="0"/>
        <w:autoSpaceDN w:val="0"/>
        <w:adjustRightInd w:val="0"/>
        <w:ind w:left="6381"/>
        <w:rPr>
          <w:rFonts w:eastAsia="Calibri"/>
          <w:lang w:eastAsia="en-US"/>
        </w:rPr>
      </w:pPr>
      <w:r w:rsidRPr="009C338D">
        <w:rPr>
          <w:rFonts w:eastAsia="Calibri"/>
          <w:lang w:eastAsia="en-US"/>
        </w:rPr>
        <w:t>Думы Кондинского района</w:t>
      </w:r>
    </w:p>
    <w:p w:rsidR="007E74A4" w:rsidRDefault="007E74A4" w:rsidP="007E74A4">
      <w:pPr>
        <w:shd w:val="clear" w:color="auto" w:fill="FFFFFF"/>
        <w:autoSpaceDE w:val="0"/>
        <w:autoSpaceDN w:val="0"/>
        <w:adjustRightInd w:val="0"/>
        <w:ind w:left="6381"/>
        <w:rPr>
          <w:rFonts w:eastAsia="Calibri"/>
          <w:lang w:eastAsia="en-US"/>
        </w:rPr>
      </w:pPr>
      <w:r>
        <w:rPr>
          <w:rFonts w:eastAsia="Calibri"/>
          <w:lang w:eastAsia="en-US"/>
        </w:rPr>
        <w:t>о</w:t>
      </w:r>
      <w:r w:rsidRPr="009C338D">
        <w:rPr>
          <w:rFonts w:eastAsia="Calibri"/>
          <w:lang w:eastAsia="en-US"/>
        </w:rPr>
        <w:t>т</w:t>
      </w:r>
      <w:r>
        <w:rPr>
          <w:rFonts w:eastAsia="Calibri"/>
          <w:lang w:eastAsia="en-US"/>
        </w:rPr>
        <w:t xml:space="preserve"> 25.09.2025</w:t>
      </w:r>
      <w:r w:rsidRPr="00352B3B">
        <w:rPr>
          <w:rFonts w:eastAsia="Calibri"/>
          <w:lang w:eastAsia="en-US"/>
        </w:rPr>
        <w:t xml:space="preserve"> № </w:t>
      </w:r>
      <w:r>
        <w:rPr>
          <w:rFonts w:eastAsia="Calibri"/>
          <w:lang w:eastAsia="en-US"/>
        </w:rPr>
        <w:t>1285</w:t>
      </w:r>
    </w:p>
    <w:p w:rsidR="007E74A4" w:rsidRDefault="007E74A4" w:rsidP="007E74A4">
      <w:pPr>
        <w:shd w:val="clear" w:color="auto" w:fill="FFFFFF"/>
        <w:autoSpaceDE w:val="0"/>
        <w:autoSpaceDN w:val="0"/>
        <w:adjustRightInd w:val="0"/>
        <w:ind w:left="6381"/>
        <w:rPr>
          <w:rFonts w:eastAsia="Calibri"/>
          <w:lang w:eastAsia="en-US"/>
        </w:rPr>
      </w:pP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Согласовано решением </w:t>
      </w: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Совета депутатов сельского </w:t>
      </w:r>
    </w:p>
    <w:p w:rsidR="007E74A4" w:rsidRPr="007E74A4"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 xml:space="preserve">поселения Леуши </w:t>
      </w:r>
    </w:p>
    <w:p w:rsidR="007E74A4" w:rsidRPr="009C338D" w:rsidRDefault="007E74A4" w:rsidP="007E74A4">
      <w:pPr>
        <w:shd w:val="clear" w:color="auto" w:fill="FFFFFF"/>
        <w:autoSpaceDE w:val="0"/>
        <w:autoSpaceDN w:val="0"/>
        <w:adjustRightInd w:val="0"/>
        <w:ind w:left="6381"/>
        <w:rPr>
          <w:rFonts w:eastAsia="Calibri"/>
          <w:lang w:eastAsia="en-US"/>
        </w:rPr>
      </w:pPr>
      <w:r w:rsidRPr="007E74A4">
        <w:rPr>
          <w:rFonts w:eastAsia="Calibri"/>
          <w:lang w:eastAsia="en-US"/>
        </w:rPr>
        <w:t>от 28.08.2025 № 135</w:t>
      </w:r>
    </w:p>
    <w:p w:rsidR="007E74A4" w:rsidRDefault="007E74A4" w:rsidP="007E74A4">
      <w:pPr>
        <w:tabs>
          <w:tab w:val="left" w:pos="6597"/>
        </w:tabs>
      </w:pPr>
    </w:p>
    <w:p w:rsidR="007E74A4" w:rsidRDefault="007E74A4" w:rsidP="007E74A4"/>
    <w:p w:rsidR="007E74A4" w:rsidRDefault="007E74A4" w:rsidP="007E74A4">
      <w:pPr>
        <w:tabs>
          <w:tab w:val="left" w:pos="3466"/>
        </w:tabs>
        <w:jc w:val="center"/>
        <w:rPr>
          <w:sz w:val="26"/>
          <w:szCs w:val="26"/>
        </w:rPr>
      </w:pPr>
      <w:r w:rsidRPr="007E74A4">
        <w:rPr>
          <w:b/>
          <w:bCs/>
          <w:sz w:val="26"/>
          <w:szCs w:val="26"/>
        </w:rPr>
        <w:t xml:space="preserve">Предложения </w:t>
      </w:r>
      <w:r w:rsidRPr="007E74A4">
        <w:rPr>
          <w:b/>
          <w:bCs/>
          <w:sz w:val="26"/>
          <w:szCs w:val="26"/>
        </w:rPr>
        <w:br/>
        <w:t xml:space="preserve">о разграничении имущества, находящегося в собственности Кондинского района, передаваемого в муниципальную собственность </w:t>
      </w:r>
      <w:r w:rsidRPr="007E74A4">
        <w:rPr>
          <w:b/>
          <w:sz w:val="26"/>
          <w:szCs w:val="26"/>
        </w:rPr>
        <w:t>сельского поселения Леуши</w:t>
      </w:r>
    </w:p>
    <w:p w:rsidR="007E74A4" w:rsidRDefault="007E74A4" w:rsidP="007E74A4">
      <w:pPr>
        <w:rPr>
          <w:sz w:val="26"/>
          <w:szCs w:val="26"/>
        </w:rPr>
      </w:pPr>
    </w:p>
    <w:p w:rsidR="007E74A4" w:rsidRPr="007E74A4" w:rsidRDefault="007E74A4" w:rsidP="007E74A4">
      <w:pPr>
        <w:tabs>
          <w:tab w:val="left" w:pos="4153"/>
        </w:tabs>
        <w:rPr>
          <w:sz w:val="26"/>
          <w:szCs w:val="26"/>
        </w:rPr>
      </w:pPr>
      <w:r>
        <w:rPr>
          <w:sz w:val="26"/>
          <w:szCs w:val="26"/>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5067"/>
        <w:gridCol w:w="2111"/>
        <w:gridCol w:w="1688"/>
      </w:tblGrid>
      <w:tr w:rsidR="007E74A4" w:rsidTr="007E74A4">
        <w:trPr>
          <w:trHeight w:val="187"/>
        </w:trPr>
        <w:tc>
          <w:tcPr>
            <w:tcW w:w="368"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w:t>
            </w: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Наименование и основные характеристики объекта</w:t>
            </w:r>
          </w:p>
        </w:tc>
        <w:tc>
          <w:tcPr>
            <w:tcW w:w="1103"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Местонахождение имущества</w:t>
            </w:r>
          </w:p>
        </w:tc>
        <w:tc>
          <w:tcPr>
            <w:tcW w:w="882"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Сумма, руб.</w:t>
            </w:r>
          </w:p>
        </w:tc>
      </w:tr>
      <w:tr w:rsidR="007E74A4" w:rsidTr="007E74A4">
        <w:trPr>
          <w:trHeight w:val="186"/>
        </w:trPr>
        <w:tc>
          <w:tcPr>
            <w:tcW w:w="368"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1</w:t>
            </w: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2</w:t>
            </w:r>
          </w:p>
        </w:tc>
        <w:tc>
          <w:tcPr>
            <w:tcW w:w="1103"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3</w:t>
            </w:r>
          </w:p>
        </w:tc>
        <w:tc>
          <w:tcPr>
            <w:tcW w:w="882"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4</w:t>
            </w:r>
          </w:p>
        </w:tc>
      </w:tr>
      <w:tr w:rsidR="007E74A4" w:rsidTr="007E74A4">
        <w:trPr>
          <w:trHeight w:val="364"/>
        </w:trPr>
        <w:tc>
          <w:tcPr>
            <w:tcW w:w="5000" w:type="pct"/>
            <w:gridSpan w:val="4"/>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rPr>
                <w:sz w:val="22"/>
                <w:szCs w:val="22"/>
              </w:rPr>
            </w:pPr>
            <w:r>
              <w:t>1. Имущество, необходимое для осуществления полномочий по решению вопросов местного значения поселения (пункт 9 части 1 статьи 14 Федерального закона от 06.10.2003 № 131-ФЗ «Об общих принципах организации местного самоуправления в Российской Федерации»: 9</w:t>
            </w:r>
            <w:r>
              <w:rPr>
                <w:shd w:val="clear" w:color="auto" w:fill="FFFFFF"/>
              </w:rPr>
              <w:t xml:space="preserve">) </w:t>
            </w:r>
            <w:r>
              <w:rPr>
                <w:color w:val="000000"/>
                <w:shd w:val="clear" w:color="auto" w:fill="FFFFFF"/>
              </w:rPr>
              <w:t>обеспечение первичных мер пожарной безопасности в границах населенных пунктов поселения</w:t>
            </w:r>
            <w:r>
              <w:rPr>
                <w:shd w:val="clear" w:color="auto" w:fill="FFFFFF"/>
              </w:rPr>
              <w:t>)</w:t>
            </w:r>
          </w:p>
        </w:tc>
      </w:tr>
      <w:tr w:rsidR="007E74A4" w:rsidTr="007E74A4">
        <w:trPr>
          <w:trHeight w:val="562"/>
        </w:trPr>
        <w:tc>
          <w:tcPr>
            <w:tcW w:w="368"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1.1.</w:t>
            </w: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pPr>
            <w:r>
              <w:t>Ранец противопожарный (РП-18), год приобретения 2024</w:t>
            </w:r>
          </w:p>
        </w:tc>
        <w:tc>
          <w:tcPr>
            <w:tcW w:w="1103" w:type="pct"/>
            <w:vMerge w:val="restar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proofErr w:type="spellStart"/>
            <w:r>
              <w:t>с</w:t>
            </w:r>
            <w:proofErr w:type="gramStart"/>
            <w:r>
              <w:t>.Л</w:t>
            </w:r>
            <w:proofErr w:type="gramEnd"/>
            <w:r>
              <w:t>еуши</w:t>
            </w:r>
            <w:proofErr w:type="spellEnd"/>
            <w:r>
              <w:t>, Кондинский район, Ханты-Мансийский автономный округ-Югра</w:t>
            </w:r>
          </w:p>
        </w:tc>
        <w:tc>
          <w:tcPr>
            <w:tcW w:w="882"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9 200,00</w:t>
            </w:r>
          </w:p>
        </w:tc>
      </w:tr>
      <w:tr w:rsidR="007E74A4" w:rsidTr="007E74A4">
        <w:trPr>
          <w:trHeight w:val="185"/>
        </w:trPr>
        <w:tc>
          <w:tcPr>
            <w:tcW w:w="368"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1.2.</w:t>
            </w: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год приобретения 2024</w:t>
            </w: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882" w:type="pct"/>
            <w:tcBorders>
              <w:top w:val="single" w:sz="4" w:space="0" w:color="auto"/>
              <w:left w:val="single" w:sz="4" w:space="0" w:color="auto"/>
              <w:bottom w:val="single" w:sz="4" w:space="0" w:color="auto"/>
              <w:right w:val="single" w:sz="4" w:space="0" w:color="auto"/>
            </w:tcBorders>
            <w:hideMark/>
          </w:tcPr>
          <w:p w:rsidR="007E74A4" w:rsidRPr="00E408B3" w:rsidRDefault="007E74A4" w:rsidP="006A0E17">
            <w:pPr>
              <w:contextualSpacing/>
              <w:jc w:val="center"/>
              <w:rPr>
                <w:rFonts w:eastAsia="Calibri"/>
                <w:lang w:eastAsia="en-US"/>
              </w:rPr>
            </w:pPr>
            <w:r>
              <w:t>9 200,00</w:t>
            </w:r>
          </w:p>
        </w:tc>
      </w:tr>
      <w:tr w:rsidR="007E74A4" w:rsidTr="007E74A4">
        <w:trPr>
          <w:trHeight w:val="482"/>
        </w:trPr>
        <w:tc>
          <w:tcPr>
            <w:tcW w:w="368"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1.3.</w:t>
            </w: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год приобретения 2024</w:t>
            </w: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882" w:type="pct"/>
            <w:tcBorders>
              <w:top w:val="single" w:sz="4" w:space="0" w:color="auto"/>
              <w:left w:val="single" w:sz="4" w:space="0" w:color="auto"/>
              <w:bottom w:val="single" w:sz="4" w:space="0" w:color="auto"/>
              <w:right w:val="single" w:sz="4" w:space="0" w:color="auto"/>
            </w:tcBorders>
            <w:hideMark/>
          </w:tcPr>
          <w:p w:rsidR="007E74A4" w:rsidRPr="00E408B3" w:rsidRDefault="007E74A4" w:rsidP="006A0E17">
            <w:pPr>
              <w:contextualSpacing/>
              <w:jc w:val="center"/>
              <w:rPr>
                <w:rFonts w:eastAsia="Calibri"/>
                <w:lang w:eastAsia="en-US"/>
              </w:rPr>
            </w:pPr>
            <w:r>
              <w:t>9 200,00</w:t>
            </w:r>
          </w:p>
        </w:tc>
      </w:tr>
      <w:tr w:rsidR="007E74A4" w:rsidTr="007E74A4">
        <w:trPr>
          <w:trHeight w:val="482"/>
        </w:trPr>
        <w:tc>
          <w:tcPr>
            <w:tcW w:w="368"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1.4.</w:t>
            </w: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год приобретения 2024</w:t>
            </w: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882" w:type="pct"/>
            <w:tcBorders>
              <w:top w:val="single" w:sz="4" w:space="0" w:color="auto"/>
              <w:left w:val="single" w:sz="4" w:space="0" w:color="auto"/>
              <w:bottom w:val="single" w:sz="4" w:space="0" w:color="auto"/>
              <w:right w:val="single" w:sz="4" w:space="0" w:color="auto"/>
            </w:tcBorders>
            <w:hideMark/>
          </w:tcPr>
          <w:p w:rsidR="007E74A4" w:rsidRPr="00E408B3" w:rsidRDefault="007E74A4" w:rsidP="006A0E17">
            <w:pPr>
              <w:contextualSpacing/>
              <w:jc w:val="center"/>
              <w:rPr>
                <w:rFonts w:eastAsia="Calibri"/>
                <w:lang w:eastAsia="en-US"/>
              </w:rPr>
            </w:pPr>
            <w:r>
              <w:t>9 200,00</w:t>
            </w:r>
          </w:p>
        </w:tc>
      </w:tr>
      <w:tr w:rsidR="007E74A4" w:rsidTr="007E74A4">
        <w:trPr>
          <w:trHeight w:val="482"/>
        </w:trPr>
        <w:tc>
          <w:tcPr>
            <w:tcW w:w="368"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1.5.</w:t>
            </w: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rPr>
                <w:sz w:val="22"/>
                <w:szCs w:val="22"/>
              </w:rPr>
            </w:pPr>
            <w:r>
              <w:t>Ранец противопожарный (РП-18), год приобретения 2024</w:t>
            </w:r>
          </w:p>
        </w:tc>
        <w:tc>
          <w:tcPr>
            <w:tcW w:w="1103" w:type="pct"/>
            <w:vMerge/>
            <w:tcBorders>
              <w:top w:val="single" w:sz="4" w:space="0" w:color="auto"/>
              <w:left w:val="single" w:sz="4" w:space="0" w:color="auto"/>
              <w:bottom w:val="single" w:sz="4" w:space="0" w:color="auto"/>
              <w:right w:val="single" w:sz="4" w:space="0" w:color="auto"/>
            </w:tcBorders>
            <w:vAlign w:val="center"/>
            <w:hideMark/>
          </w:tcPr>
          <w:p w:rsidR="007E74A4" w:rsidRDefault="007E74A4" w:rsidP="006A0E17">
            <w:pPr>
              <w:rPr>
                <w:lang w:eastAsia="en-US"/>
              </w:rPr>
            </w:pPr>
          </w:p>
        </w:tc>
        <w:tc>
          <w:tcPr>
            <w:tcW w:w="882" w:type="pct"/>
            <w:tcBorders>
              <w:top w:val="single" w:sz="4" w:space="0" w:color="auto"/>
              <w:left w:val="single" w:sz="4" w:space="0" w:color="auto"/>
              <w:bottom w:val="single" w:sz="4" w:space="0" w:color="auto"/>
              <w:right w:val="single" w:sz="4" w:space="0" w:color="auto"/>
            </w:tcBorders>
            <w:hideMark/>
          </w:tcPr>
          <w:p w:rsidR="007E74A4" w:rsidRPr="00E408B3" w:rsidRDefault="007E74A4" w:rsidP="006A0E17">
            <w:pPr>
              <w:contextualSpacing/>
              <w:jc w:val="center"/>
              <w:rPr>
                <w:rFonts w:eastAsia="Calibri"/>
                <w:lang w:eastAsia="en-US"/>
              </w:rPr>
            </w:pPr>
            <w:r>
              <w:t>9 200,00</w:t>
            </w:r>
          </w:p>
        </w:tc>
      </w:tr>
      <w:tr w:rsidR="007E74A4" w:rsidTr="007E74A4">
        <w:tc>
          <w:tcPr>
            <w:tcW w:w="368"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both"/>
            </w:pPr>
          </w:p>
        </w:tc>
        <w:tc>
          <w:tcPr>
            <w:tcW w:w="2647"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both"/>
            </w:pPr>
            <w:r>
              <w:t>Всего:</w:t>
            </w:r>
          </w:p>
        </w:tc>
        <w:tc>
          <w:tcPr>
            <w:tcW w:w="1103" w:type="pct"/>
            <w:tcBorders>
              <w:top w:val="single" w:sz="4" w:space="0" w:color="auto"/>
              <w:left w:val="single" w:sz="4" w:space="0" w:color="auto"/>
              <w:bottom w:val="single" w:sz="4" w:space="0" w:color="auto"/>
              <w:right w:val="single" w:sz="4" w:space="0" w:color="auto"/>
            </w:tcBorders>
          </w:tcPr>
          <w:p w:rsidR="007E74A4" w:rsidRDefault="007E74A4" w:rsidP="006A0E17">
            <w:pPr>
              <w:contextualSpacing/>
              <w:jc w:val="both"/>
            </w:pPr>
          </w:p>
        </w:tc>
        <w:tc>
          <w:tcPr>
            <w:tcW w:w="882" w:type="pct"/>
            <w:tcBorders>
              <w:top w:val="single" w:sz="4" w:space="0" w:color="auto"/>
              <w:left w:val="single" w:sz="4" w:space="0" w:color="auto"/>
              <w:bottom w:val="single" w:sz="4" w:space="0" w:color="auto"/>
              <w:right w:val="single" w:sz="4" w:space="0" w:color="auto"/>
            </w:tcBorders>
            <w:hideMark/>
          </w:tcPr>
          <w:p w:rsidR="007E74A4" w:rsidRDefault="007E74A4" w:rsidP="006A0E17">
            <w:pPr>
              <w:contextualSpacing/>
              <w:jc w:val="center"/>
            </w:pPr>
            <w:r>
              <w:t>46 000,00</w:t>
            </w:r>
          </w:p>
        </w:tc>
      </w:tr>
    </w:tbl>
    <w:p w:rsidR="005807A9" w:rsidRPr="007E74A4" w:rsidRDefault="005807A9" w:rsidP="007E74A4">
      <w:pPr>
        <w:tabs>
          <w:tab w:val="left" w:pos="4153"/>
        </w:tabs>
        <w:rPr>
          <w:sz w:val="26"/>
          <w:szCs w:val="26"/>
        </w:rPr>
      </w:pPr>
    </w:p>
    <w:sectPr w:rsidR="005807A9" w:rsidRPr="007E74A4" w:rsidSect="003D10DD">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3B4" w:rsidRDefault="003913B4" w:rsidP="00512EDA">
      <w:r>
        <w:separator/>
      </w:r>
    </w:p>
  </w:endnote>
  <w:endnote w:type="continuationSeparator" w:id="0">
    <w:p w:rsidR="003913B4" w:rsidRDefault="003913B4"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3B4" w:rsidRDefault="003913B4" w:rsidP="00512EDA">
      <w:r>
        <w:separator/>
      </w:r>
    </w:p>
  </w:footnote>
  <w:footnote w:type="continuationSeparator" w:id="0">
    <w:p w:rsidR="003913B4" w:rsidRDefault="003913B4"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r>
      <w:fldChar w:fldCharType="begin"/>
    </w:r>
    <w:r>
      <w:instrText>PAGE   \* MERGEFORMAT</w:instrText>
    </w:r>
    <w:r>
      <w:fldChar w:fldCharType="separate"/>
    </w:r>
    <w:r w:rsidR="007E74A4">
      <w:rPr>
        <w:noProof/>
      </w:rPr>
      <w:t>2</w:t>
    </w:r>
    <w:r>
      <w:fldChar w:fldCharType="end"/>
    </w:r>
  </w:p>
  <w:p w:rsidR="00E97415" w:rsidRDefault="00E97415">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415" w:rsidRDefault="00E97415">
    <w:pPr>
      <w:pStyle w:val="ae"/>
      <w:jc w:val="right"/>
    </w:pPr>
  </w:p>
  <w:p w:rsidR="00E97415" w:rsidRPr="00050FF2" w:rsidRDefault="00E97415" w:rsidP="00050F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469BB3"/>
    <w:multiLevelType w:val="singleLevel"/>
    <w:tmpl w:val="8D469BB3"/>
    <w:lvl w:ilvl="0">
      <w:start w:val="1"/>
      <w:numFmt w:val="decimal"/>
      <w:suff w:val="space"/>
      <w:lvlText w:val="%1."/>
      <w:lvlJc w:val="left"/>
    </w:lvl>
  </w:abstractNum>
  <w:abstractNum w:abstractNumId="1">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2">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4">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5B2130"/>
    <w:multiLevelType w:val="hybridMultilevel"/>
    <w:tmpl w:val="E6201AAA"/>
    <w:lvl w:ilvl="0" w:tplc="24BA48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431CB7"/>
    <w:multiLevelType w:val="hybridMultilevel"/>
    <w:tmpl w:val="97FE614A"/>
    <w:lvl w:ilvl="0" w:tplc="240414F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2">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0DA811B6"/>
    <w:multiLevelType w:val="multilevel"/>
    <w:tmpl w:val="C658D74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4">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5">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6">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21B97299"/>
    <w:multiLevelType w:val="hybridMultilevel"/>
    <w:tmpl w:val="5658F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28725E85"/>
    <w:multiLevelType w:val="hybridMultilevel"/>
    <w:tmpl w:val="A0BCE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38710839"/>
    <w:multiLevelType w:val="hybridMultilevel"/>
    <w:tmpl w:val="12325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3">
    <w:nsid w:val="3E935281"/>
    <w:multiLevelType w:val="hybridMultilevel"/>
    <w:tmpl w:val="9E7A34E2"/>
    <w:lvl w:ilvl="0" w:tplc="D052988C">
      <w:start w:val="1"/>
      <w:numFmt w:val="decimal"/>
      <w:suff w:val="space"/>
      <w:lvlText w:val="%1)"/>
      <w:lvlJc w:val="left"/>
      <w:pPr>
        <w:ind w:left="786" w:hanging="360"/>
      </w:pPr>
      <w:rPr>
        <w:rFonts w:hint="default"/>
        <w:i w:val="0"/>
        <w:strike w:val="0"/>
      </w:rPr>
    </w:lvl>
    <w:lvl w:ilvl="1" w:tplc="04190019" w:tentative="1">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4">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5">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6">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7">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9">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2">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3">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5">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6">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8">
    <w:nsid w:val="623D7DDE"/>
    <w:multiLevelType w:val="hybridMultilevel"/>
    <w:tmpl w:val="001EDDDC"/>
    <w:lvl w:ilvl="0" w:tplc="740C8E20">
      <w:start w:val="1"/>
      <w:numFmt w:val="decimal"/>
      <w:suff w:val="space"/>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0">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5">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6">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57">
    <w:nsid w:val="7BB2364A"/>
    <w:multiLevelType w:val="hybridMultilevel"/>
    <w:tmpl w:val="8A50A2CC"/>
    <w:lvl w:ilvl="0" w:tplc="699AB62E">
      <w:start w:val="1"/>
      <w:numFmt w:val="decimal"/>
      <w:suff w:val="space"/>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8">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52"/>
  </w:num>
  <w:num w:numId="3">
    <w:abstractNumId w:val="21"/>
  </w:num>
  <w:num w:numId="4">
    <w:abstractNumId w:val="29"/>
  </w:num>
  <w:num w:numId="5">
    <w:abstractNumId w:val="43"/>
  </w:num>
  <w:num w:numId="6">
    <w:abstractNumId w:val="39"/>
  </w:num>
  <w:num w:numId="7">
    <w:abstractNumId w:val="7"/>
  </w:num>
  <w:num w:numId="8">
    <w:abstractNumId w:val="17"/>
  </w:num>
  <w:num w:numId="9">
    <w:abstractNumId w:val="34"/>
  </w:num>
  <w:num w:numId="10">
    <w:abstractNumId w:val="32"/>
  </w:num>
  <w:num w:numId="11">
    <w:abstractNumId w:val="35"/>
  </w:num>
  <w:num w:numId="12">
    <w:abstractNumId w:val="12"/>
  </w:num>
  <w:num w:numId="13">
    <w:abstractNumId w:val="22"/>
  </w:num>
  <w:num w:numId="14">
    <w:abstractNumId w:val="46"/>
  </w:num>
  <w:num w:numId="15">
    <w:abstractNumId w:val="47"/>
  </w:num>
  <w:num w:numId="16">
    <w:abstractNumId w:val="4"/>
  </w:num>
  <w:num w:numId="17">
    <w:abstractNumId w:val="50"/>
  </w:num>
  <w:num w:numId="18">
    <w:abstractNumId w:val="28"/>
  </w:num>
  <w:num w:numId="19">
    <w:abstractNumId w:val="37"/>
  </w:num>
  <w:num w:numId="20">
    <w:abstractNumId w:val="58"/>
  </w:num>
  <w:num w:numId="21">
    <w:abstractNumId w:val="36"/>
  </w:num>
  <w:num w:numId="22">
    <w:abstractNumId w:val="11"/>
  </w:num>
  <w:num w:numId="23">
    <w:abstractNumId w:val="27"/>
  </w:num>
  <w:num w:numId="24">
    <w:abstractNumId w:val="3"/>
  </w:num>
  <w:num w:numId="25">
    <w:abstractNumId w:val="53"/>
  </w:num>
  <w:num w:numId="26">
    <w:abstractNumId w:val="20"/>
  </w:num>
  <w:num w:numId="27">
    <w:abstractNumId w:val="51"/>
  </w:num>
  <w:num w:numId="28">
    <w:abstractNumId w:val="49"/>
  </w:num>
  <w:num w:numId="29">
    <w:abstractNumId w:val="26"/>
  </w:num>
  <w:num w:numId="30">
    <w:abstractNumId w:val="54"/>
  </w:num>
  <w:num w:numId="31">
    <w:abstractNumId w:val="44"/>
  </w:num>
  <w:num w:numId="32">
    <w:abstractNumId w:val="15"/>
  </w:num>
  <w:num w:numId="33">
    <w:abstractNumId w:val="55"/>
  </w:num>
  <w:num w:numId="34">
    <w:abstractNumId w:val="2"/>
  </w:num>
  <w:num w:numId="35">
    <w:abstractNumId w:val="10"/>
  </w:num>
  <w:num w:numId="36">
    <w:abstractNumId w:val="38"/>
  </w:num>
  <w:num w:numId="37">
    <w:abstractNumId w:val="56"/>
  </w:num>
  <w:num w:numId="38">
    <w:abstractNumId w:val="24"/>
  </w:num>
  <w:num w:numId="39">
    <w:abstractNumId w:val="8"/>
  </w:num>
  <w:num w:numId="40">
    <w:abstractNumId w:val="45"/>
  </w:num>
  <w:num w:numId="41">
    <w:abstractNumId w:val="42"/>
  </w:num>
  <w:num w:numId="42">
    <w:abstractNumId w:val="40"/>
  </w:num>
  <w:num w:numId="43">
    <w:abstractNumId w:val="41"/>
  </w:num>
  <w:num w:numId="44">
    <w:abstractNumId w:val="18"/>
  </w:num>
  <w:num w:numId="45">
    <w:abstractNumId w:val="16"/>
  </w:num>
  <w:num w:numId="46">
    <w:abstractNumId w:val="5"/>
  </w:num>
  <w:num w:numId="47">
    <w:abstractNumId w:val="14"/>
  </w:num>
  <w:num w:numId="48">
    <w:abstractNumId w:val="31"/>
  </w:num>
  <w:num w:numId="49">
    <w:abstractNumId w:val="25"/>
  </w:num>
  <w:num w:numId="50">
    <w:abstractNumId w:val="9"/>
  </w:num>
  <w:num w:numId="51">
    <w:abstractNumId w:val="57"/>
  </w:num>
  <w:num w:numId="52">
    <w:abstractNumId w:val="13"/>
  </w:num>
  <w:num w:numId="53">
    <w:abstractNumId w:val="33"/>
  </w:num>
  <w:num w:numId="54">
    <w:abstractNumId w:val="0"/>
  </w:num>
  <w:num w:numId="55">
    <w:abstractNumId w:val="48"/>
  </w:num>
  <w:num w:numId="56">
    <w:abstractNumId w:val="19"/>
  </w:num>
  <w:num w:numId="57">
    <w:abstractNumId w:val="30"/>
  </w:num>
  <w:num w:numId="58">
    <w:abstractNumId w:val="6"/>
  </w:num>
  <w:num w:numId="59">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2E5"/>
    <w:rsid w:val="000028B0"/>
    <w:rsid w:val="00004969"/>
    <w:rsid w:val="00006563"/>
    <w:rsid w:val="00007537"/>
    <w:rsid w:val="00013190"/>
    <w:rsid w:val="00013F19"/>
    <w:rsid w:val="000177EA"/>
    <w:rsid w:val="00017C3D"/>
    <w:rsid w:val="00020E98"/>
    <w:rsid w:val="0002238D"/>
    <w:rsid w:val="000313D4"/>
    <w:rsid w:val="0003537C"/>
    <w:rsid w:val="000421F7"/>
    <w:rsid w:val="00045E9A"/>
    <w:rsid w:val="000475BB"/>
    <w:rsid w:val="00050FF2"/>
    <w:rsid w:val="000535B4"/>
    <w:rsid w:val="000561A4"/>
    <w:rsid w:val="00056D7B"/>
    <w:rsid w:val="00060A22"/>
    <w:rsid w:val="00060E65"/>
    <w:rsid w:val="000625F7"/>
    <w:rsid w:val="00072651"/>
    <w:rsid w:val="0007272D"/>
    <w:rsid w:val="000728B5"/>
    <w:rsid w:val="0008038F"/>
    <w:rsid w:val="00082CCF"/>
    <w:rsid w:val="000839D4"/>
    <w:rsid w:val="0008471E"/>
    <w:rsid w:val="00085645"/>
    <w:rsid w:val="00085EE7"/>
    <w:rsid w:val="00085F7F"/>
    <w:rsid w:val="000901FB"/>
    <w:rsid w:val="00091AD0"/>
    <w:rsid w:val="00094F14"/>
    <w:rsid w:val="0009657C"/>
    <w:rsid w:val="00097D7E"/>
    <w:rsid w:val="000A0D58"/>
    <w:rsid w:val="000A1103"/>
    <w:rsid w:val="000B3223"/>
    <w:rsid w:val="000B4380"/>
    <w:rsid w:val="000B4A05"/>
    <w:rsid w:val="000B6065"/>
    <w:rsid w:val="000C0750"/>
    <w:rsid w:val="000C2A73"/>
    <w:rsid w:val="000C2E8A"/>
    <w:rsid w:val="000C5040"/>
    <w:rsid w:val="000D3F90"/>
    <w:rsid w:val="000D5BF5"/>
    <w:rsid w:val="000D6372"/>
    <w:rsid w:val="000E4E8D"/>
    <w:rsid w:val="000E53E5"/>
    <w:rsid w:val="00104217"/>
    <w:rsid w:val="00104B03"/>
    <w:rsid w:val="00105AC2"/>
    <w:rsid w:val="00111844"/>
    <w:rsid w:val="00112E2E"/>
    <w:rsid w:val="00113538"/>
    <w:rsid w:val="001146C8"/>
    <w:rsid w:val="00116B78"/>
    <w:rsid w:val="00121741"/>
    <w:rsid w:val="00121E2B"/>
    <w:rsid w:val="0012566A"/>
    <w:rsid w:val="001261E9"/>
    <w:rsid w:val="001279E9"/>
    <w:rsid w:val="00132254"/>
    <w:rsid w:val="00133868"/>
    <w:rsid w:val="001355CE"/>
    <w:rsid w:val="00137D47"/>
    <w:rsid w:val="00145C5A"/>
    <w:rsid w:val="00150422"/>
    <w:rsid w:val="00150C74"/>
    <w:rsid w:val="00151509"/>
    <w:rsid w:val="0015377D"/>
    <w:rsid w:val="001561FC"/>
    <w:rsid w:val="001660DD"/>
    <w:rsid w:val="0016642E"/>
    <w:rsid w:val="00171E3E"/>
    <w:rsid w:val="00174A7B"/>
    <w:rsid w:val="00175327"/>
    <w:rsid w:val="001771F6"/>
    <w:rsid w:val="00180DB9"/>
    <w:rsid w:val="00182843"/>
    <w:rsid w:val="00185F37"/>
    <w:rsid w:val="001867B2"/>
    <w:rsid w:val="00187655"/>
    <w:rsid w:val="00187AAD"/>
    <w:rsid w:val="001946C2"/>
    <w:rsid w:val="00194DB4"/>
    <w:rsid w:val="00197573"/>
    <w:rsid w:val="001A098F"/>
    <w:rsid w:val="001B01E7"/>
    <w:rsid w:val="001B3DDE"/>
    <w:rsid w:val="001B4D97"/>
    <w:rsid w:val="001B66A0"/>
    <w:rsid w:val="001B6845"/>
    <w:rsid w:val="001B6A47"/>
    <w:rsid w:val="001C3001"/>
    <w:rsid w:val="001C309F"/>
    <w:rsid w:val="001C4CF0"/>
    <w:rsid w:val="001C5E16"/>
    <w:rsid w:val="001C7BA7"/>
    <w:rsid w:val="001D11F7"/>
    <w:rsid w:val="001D1354"/>
    <w:rsid w:val="001D1B2E"/>
    <w:rsid w:val="001D33DB"/>
    <w:rsid w:val="001D37A0"/>
    <w:rsid w:val="001D5D60"/>
    <w:rsid w:val="001D5F6D"/>
    <w:rsid w:val="001D6E15"/>
    <w:rsid w:val="001E2232"/>
    <w:rsid w:val="001E3573"/>
    <w:rsid w:val="001E3909"/>
    <w:rsid w:val="001E4757"/>
    <w:rsid w:val="001E6A74"/>
    <w:rsid w:val="001F2285"/>
    <w:rsid w:val="001F4F2D"/>
    <w:rsid w:val="00200607"/>
    <w:rsid w:val="002037AA"/>
    <w:rsid w:val="0020461C"/>
    <w:rsid w:val="00211303"/>
    <w:rsid w:val="00212F04"/>
    <w:rsid w:val="002153FE"/>
    <w:rsid w:val="00216D17"/>
    <w:rsid w:val="00223176"/>
    <w:rsid w:val="00227B83"/>
    <w:rsid w:val="0023399A"/>
    <w:rsid w:val="00234A3D"/>
    <w:rsid w:val="00235CEE"/>
    <w:rsid w:val="00236081"/>
    <w:rsid w:val="00236D8C"/>
    <w:rsid w:val="0024273C"/>
    <w:rsid w:val="00252412"/>
    <w:rsid w:val="00252E51"/>
    <w:rsid w:val="00260191"/>
    <w:rsid w:val="00264CB0"/>
    <w:rsid w:val="002666BD"/>
    <w:rsid w:val="002700A7"/>
    <w:rsid w:val="00272788"/>
    <w:rsid w:val="00276D5D"/>
    <w:rsid w:val="0027756A"/>
    <w:rsid w:val="00284935"/>
    <w:rsid w:val="002879F3"/>
    <w:rsid w:val="00287B6B"/>
    <w:rsid w:val="00290BB4"/>
    <w:rsid w:val="002A2960"/>
    <w:rsid w:val="002A3095"/>
    <w:rsid w:val="002A5311"/>
    <w:rsid w:val="002A665A"/>
    <w:rsid w:val="002A76EF"/>
    <w:rsid w:val="002C22DC"/>
    <w:rsid w:val="002C2535"/>
    <w:rsid w:val="002C3267"/>
    <w:rsid w:val="002C408A"/>
    <w:rsid w:val="002C72B8"/>
    <w:rsid w:val="002C73F0"/>
    <w:rsid w:val="002C7922"/>
    <w:rsid w:val="002D0687"/>
    <w:rsid w:val="002D0F97"/>
    <w:rsid w:val="002D2EF7"/>
    <w:rsid w:val="002D50AB"/>
    <w:rsid w:val="002D5947"/>
    <w:rsid w:val="002D63BD"/>
    <w:rsid w:val="002D7CFE"/>
    <w:rsid w:val="002E0682"/>
    <w:rsid w:val="002E1AFD"/>
    <w:rsid w:val="002E5E75"/>
    <w:rsid w:val="002F553E"/>
    <w:rsid w:val="002F5613"/>
    <w:rsid w:val="002F5F43"/>
    <w:rsid w:val="002F6369"/>
    <w:rsid w:val="0030098C"/>
    <w:rsid w:val="00300C53"/>
    <w:rsid w:val="00300F55"/>
    <w:rsid w:val="003021F5"/>
    <w:rsid w:val="00304966"/>
    <w:rsid w:val="003071D9"/>
    <w:rsid w:val="00307D3F"/>
    <w:rsid w:val="00307D65"/>
    <w:rsid w:val="00311443"/>
    <w:rsid w:val="0031390E"/>
    <w:rsid w:val="003157FC"/>
    <w:rsid w:val="003174B9"/>
    <w:rsid w:val="00320371"/>
    <w:rsid w:val="0032308D"/>
    <w:rsid w:val="00333486"/>
    <w:rsid w:val="00340C7C"/>
    <w:rsid w:val="00342AD6"/>
    <w:rsid w:val="00344857"/>
    <w:rsid w:val="00347873"/>
    <w:rsid w:val="00350D27"/>
    <w:rsid w:val="0035425F"/>
    <w:rsid w:val="00355BFF"/>
    <w:rsid w:val="00355D3A"/>
    <w:rsid w:val="003613F9"/>
    <w:rsid w:val="003632A8"/>
    <w:rsid w:val="003663EE"/>
    <w:rsid w:val="00366419"/>
    <w:rsid w:val="0036678C"/>
    <w:rsid w:val="00374C55"/>
    <w:rsid w:val="00374FE2"/>
    <w:rsid w:val="00377EC2"/>
    <w:rsid w:val="0038530A"/>
    <w:rsid w:val="003913B4"/>
    <w:rsid w:val="0039144D"/>
    <w:rsid w:val="00391C16"/>
    <w:rsid w:val="00393176"/>
    <w:rsid w:val="0039679E"/>
    <w:rsid w:val="003A1730"/>
    <w:rsid w:val="003A3C2A"/>
    <w:rsid w:val="003B15F1"/>
    <w:rsid w:val="003B2887"/>
    <w:rsid w:val="003B39AA"/>
    <w:rsid w:val="003B3D31"/>
    <w:rsid w:val="003C790A"/>
    <w:rsid w:val="003D10DD"/>
    <w:rsid w:val="003D1D86"/>
    <w:rsid w:val="003D3F88"/>
    <w:rsid w:val="003D6CA0"/>
    <w:rsid w:val="003E2E31"/>
    <w:rsid w:val="003E4A97"/>
    <w:rsid w:val="003E514C"/>
    <w:rsid w:val="003F1133"/>
    <w:rsid w:val="003F5BEB"/>
    <w:rsid w:val="003F66AC"/>
    <w:rsid w:val="003F6791"/>
    <w:rsid w:val="00405D4F"/>
    <w:rsid w:val="00406099"/>
    <w:rsid w:val="00410BA7"/>
    <w:rsid w:val="00414823"/>
    <w:rsid w:val="00417EDB"/>
    <w:rsid w:val="004219EC"/>
    <w:rsid w:val="004240B1"/>
    <w:rsid w:val="00425DB7"/>
    <w:rsid w:val="00426678"/>
    <w:rsid w:val="0042726D"/>
    <w:rsid w:val="00431526"/>
    <w:rsid w:val="00431AAF"/>
    <w:rsid w:val="004346F1"/>
    <w:rsid w:val="00435E0F"/>
    <w:rsid w:val="00441FEA"/>
    <w:rsid w:val="00447867"/>
    <w:rsid w:val="00447FCD"/>
    <w:rsid w:val="004509EE"/>
    <w:rsid w:val="0045198D"/>
    <w:rsid w:val="004556D1"/>
    <w:rsid w:val="00455B5B"/>
    <w:rsid w:val="00457BF8"/>
    <w:rsid w:val="00460AAA"/>
    <w:rsid w:val="0046166D"/>
    <w:rsid w:val="004624C7"/>
    <w:rsid w:val="00463330"/>
    <w:rsid w:val="0047700F"/>
    <w:rsid w:val="0048346C"/>
    <w:rsid w:val="00486399"/>
    <w:rsid w:val="004907E3"/>
    <w:rsid w:val="004A1842"/>
    <w:rsid w:val="004A73ED"/>
    <w:rsid w:val="004B38B7"/>
    <w:rsid w:val="004B7104"/>
    <w:rsid w:val="004C00ED"/>
    <w:rsid w:val="004C2287"/>
    <w:rsid w:val="004C46D2"/>
    <w:rsid w:val="004C4C8A"/>
    <w:rsid w:val="004D1CCC"/>
    <w:rsid w:val="004D294A"/>
    <w:rsid w:val="004D4A8C"/>
    <w:rsid w:val="004D5E34"/>
    <w:rsid w:val="004E1C4A"/>
    <w:rsid w:val="004E1FD0"/>
    <w:rsid w:val="004E2275"/>
    <w:rsid w:val="004E60EC"/>
    <w:rsid w:val="004E6605"/>
    <w:rsid w:val="004E664E"/>
    <w:rsid w:val="004F4ABE"/>
    <w:rsid w:val="004F6640"/>
    <w:rsid w:val="005043A6"/>
    <w:rsid w:val="00506644"/>
    <w:rsid w:val="00507620"/>
    <w:rsid w:val="0050764E"/>
    <w:rsid w:val="0050799B"/>
    <w:rsid w:val="00511CE9"/>
    <w:rsid w:val="00512B84"/>
    <w:rsid w:val="00512EDA"/>
    <w:rsid w:val="00517174"/>
    <w:rsid w:val="0052049E"/>
    <w:rsid w:val="00522C16"/>
    <w:rsid w:val="005264B5"/>
    <w:rsid w:val="00526A2E"/>
    <w:rsid w:val="005304DE"/>
    <w:rsid w:val="005358AC"/>
    <w:rsid w:val="00535E54"/>
    <w:rsid w:val="00536403"/>
    <w:rsid w:val="005401BE"/>
    <w:rsid w:val="00547CE4"/>
    <w:rsid w:val="00556E85"/>
    <w:rsid w:val="00561957"/>
    <w:rsid w:val="00562686"/>
    <w:rsid w:val="005632A3"/>
    <w:rsid w:val="00567DBB"/>
    <w:rsid w:val="005715AF"/>
    <w:rsid w:val="005807A9"/>
    <w:rsid w:val="005816E0"/>
    <w:rsid w:val="00582259"/>
    <w:rsid w:val="00595FCD"/>
    <w:rsid w:val="005A2E0C"/>
    <w:rsid w:val="005A3BE8"/>
    <w:rsid w:val="005A3FDC"/>
    <w:rsid w:val="005A5755"/>
    <w:rsid w:val="005A57F7"/>
    <w:rsid w:val="005B54E6"/>
    <w:rsid w:val="005B7FEC"/>
    <w:rsid w:val="005C1F18"/>
    <w:rsid w:val="005C3804"/>
    <w:rsid w:val="005C6AF4"/>
    <w:rsid w:val="005C7F62"/>
    <w:rsid w:val="005D0682"/>
    <w:rsid w:val="005D5C8A"/>
    <w:rsid w:val="005E0082"/>
    <w:rsid w:val="005E3222"/>
    <w:rsid w:val="005E492E"/>
    <w:rsid w:val="005E4B08"/>
    <w:rsid w:val="005E66FF"/>
    <w:rsid w:val="005F06DD"/>
    <w:rsid w:val="00603503"/>
    <w:rsid w:val="00615CC2"/>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323D"/>
    <w:rsid w:val="0067519F"/>
    <w:rsid w:val="00677BD3"/>
    <w:rsid w:val="00683208"/>
    <w:rsid w:val="006844AB"/>
    <w:rsid w:val="006876BD"/>
    <w:rsid w:val="00687920"/>
    <w:rsid w:val="00691F59"/>
    <w:rsid w:val="006950C4"/>
    <w:rsid w:val="00695C3E"/>
    <w:rsid w:val="00696318"/>
    <w:rsid w:val="006971E9"/>
    <w:rsid w:val="006A3FFC"/>
    <w:rsid w:val="006A4BE2"/>
    <w:rsid w:val="006A4CA2"/>
    <w:rsid w:val="006A5A54"/>
    <w:rsid w:val="006A6693"/>
    <w:rsid w:val="006A6778"/>
    <w:rsid w:val="006A6B54"/>
    <w:rsid w:val="006A7A42"/>
    <w:rsid w:val="006B5178"/>
    <w:rsid w:val="006C3856"/>
    <w:rsid w:val="006C3AD3"/>
    <w:rsid w:val="006C4959"/>
    <w:rsid w:val="006D2AEB"/>
    <w:rsid w:val="006D637E"/>
    <w:rsid w:val="006D7F43"/>
    <w:rsid w:val="006E320D"/>
    <w:rsid w:val="006E6C0F"/>
    <w:rsid w:val="006F1D28"/>
    <w:rsid w:val="006F37C7"/>
    <w:rsid w:val="006F4131"/>
    <w:rsid w:val="006F5F18"/>
    <w:rsid w:val="00705333"/>
    <w:rsid w:val="00706693"/>
    <w:rsid w:val="00706A3A"/>
    <w:rsid w:val="007070C1"/>
    <w:rsid w:val="007114A0"/>
    <w:rsid w:val="0071159F"/>
    <w:rsid w:val="0071488C"/>
    <w:rsid w:val="00716A7B"/>
    <w:rsid w:val="00716E1F"/>
    <w:rsid w:val="00723DDC"/>
    <w:rsid w:val="00724801"/>
    <w:rsid w:val="0072623F"/>
    <w:rsid w:val="00733A59"/>
    <w:rsid w:val="00740944"/>
    <w:rsid w:val="00742847"/>
    <w:rsid w:val="0074750B"/>
    <w:rsid w:val="007503FD"/>
    <w:rsid w:val="00750FB2"/>
    <w:rsid w:val="007534EE"/>
    <w:rsid w:val="00760927"/>
    <w:rsid w:val="00771278"/>
    <w:rsid w:val="00771742"/>
    <w:rsid w:val="00771EA7"/>
    <w:rsid w:val="0077457B"/>
    <w:rsid w:val="00775534"/>
    <w:rsid w:val="0077771F"/>
    <w:rsid w:val="0078590E"/>
    <w:rsid w:val="00794931"/>
    <w:rsid w:val="007A2417"/>
    <w:rsid w:val="007A3C71"/>
    <w:rsid w:val="007D0DA4"/>
    <w:rsid w:val="007D2ED4"/>
    <w:rsid w:val="007D7C56"/>
    <w:rsid w:val="007D7DBF"/>
    <w:rsid w:val="007E107E"/>
    <w:rsid w:val="007E1A71"/>
    <w:rsid w:val="007E29D8"/>
    <w:rsid w:val="007E32AE"/>
    <w:rsid w:val="007E401E"/>
    <w:rsid w:val="007E74A4"/>
    <w:rsid w:val="007F06AA"/>
    <w:rsid w:val="007F43CC"/>
    <w:rsid w:val="008014A6"/>
    <w:rsid w:val="008050E5"/>
    <w:rsid w:val="00813595"/>
    <w:rsid w:val="00814E2E"/>
    <w:rsid w:val="00816F88"/>
    <w:rsid w:val="00822617"/>
    <w:rsid w:val="00822C7E"/>
    <w:rsid w:val="008267F5"/>
    <w:rsid w:val="0083236F"/>
    <w:rsid w:val="00836533"/>
    <w:rsid w:val="00837173"/>
    <w:rsid w:val="0084133B"/>
    <w:rsid w:val="00841EF6"/>
    <w:rsid w:val="00842B8A"/>
    <w:rsid w:val="00842F3A"/>
    <w:rsid w:val="00847C52"/>
    <w:rsid w:val="00867535"/>
    <w:rsid w:val="008722A5"/>
    <w:rsid w:val="00877582"/>
    <w:rsid w:val="0088295A"/>
    <w:rsid w:val="008850AC"/>
    <w:rsid w:val="0089217C"/>
    <w:rsid w:val="008924F5"/>
    <w:rsid w:val="00892CC1"/>
    <w:rsid w:val="008A43DD"/>
    <w:rsid w:val="008A6BB5"/>
    <w:rsid w:val="008A74A6"/>
    <w:rsid w:val="008B08FE"/>
    <w:rsid w:val="008B7C4A"/>
    <w:rsid w:val="008C7206"/>
    <w:rsid w:val="008E250F"/>
    <w:rsid w:val="008E64BA"/>
    <w:rsid w:val="008E6515"/>
    <w:rsid w:val="008E7D64"/>
    <w:rsid w:val="008F2E59"/>
    <w:rsid w:val="008F443D"/>
    <w:rsid w:val="008F4483"/>
    <w:rsid w:val="00901781"/>
    <w:rsid w:val="009027E4"/>
    <w:rsid w:val="009043F4"/>
    <w:rsid w:val="00910203"/>
    <w:rsid w:val="00913ACB"/>
    <w:rsid w:val="00923E48"/>
    <w:rsid w:val="00924E9E"/>
    <w:rsid w:val="0092610A"/>
    <w:rsid w:val="009277DE"/>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3D9E"/>
    <w:rsid w:val="0099112B"/>
    <w:rsid w:val="00994345"/>
    <w:rsid w:val="009A214B"/>
    <w:rsid w:val="009B1064"/>
    <w:rsid w:val="009B3CBF"/>
    <w:rsid w:val="009B6538"/>
    <w:rsid w:val="009C55BD"/>
    <w:rsid w:val="009C613D"/>
    <w:rsid w:val="009D255F"/>
    <w:rsid w:val="009D2A12"/>
    <w:rsid w:val="009D3A2E"/>
    <w:rsid w:val="009D3B00"/>
    <w:rsid w:val="009E0E8D"/>
    <w:rsid w:val="009E0F5A"/>
    <w:rsid w:val="009E3114"/>
    <w:rsid w:val="009E3929"/>
    <w:rsid w:val="009E4F34"/>
    <w:rsid w:val="009F5C0C"/>
    <w:rsid w:val="00A0213B"/>
    <w:rsid w:val="00A02594"/>
    <w:rsid w:val="00A0350F"/>
    <w:rsid w:val="00A15DA3"/>
    <w:rsid w:val="00A237C1"/>
    <w:rsid w:val="00A32198"/>
    <w:rsid w:val="00A330E7"/>
    <w:rsid w:val="00A33DF5"/>
    <w:rsid w:val="00A35120"/>
    <w:rsid w:val="00A371EE"/>
    <w:rsid w:val="00A374EB"/>
    <w:rsid w:val="00A37C01"/>
    <w:rsid w:val="00A42314"/>
    <w:rsid w:val="00A446C9"/>
    <w:rsid w:val="00A44B18"/>
    <w:rsid w:val="00A44F31"/>
    <w:rsid w:val="00A62814"/>
    <w:rsid w:val="00A7638A"/>
    <w:rsid w:val="00A76409"/>
    <w:rsid w:val="00A77BE1"/>
    <w:rsid w:val="00A808CA"/>
    <w:rsid w:val="00A82016"/>
    <w:rsid w:val="00A84D50"/>
    <w:rsid w:val="00A8537C"/>
    <w:rsid w:val="00A86A12"/>
    <w:rsid w:val="00A916E1"/>
    <w:rsid w:val="00A9568E"/>
    <w:rsid w:val="00A95A14"/>
    <w:rsid w:val="00A95DF4"/>
    <w:rsid w:val="00A96F2D"/>
    <w:rsid w:val="00A97DEB"/>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6EDC"/>
    <w:rsid w:val="00AE79D5"/>
    <w:rsid w:val="00AE7A66"/>
    <w:rsid w:val="00AF2E47"/>
    <w:rsid w:val="00AF44DE"/>
    <w:rsid w:val="00AF6C7E"/>
    <w:rsid w:val="00AF6CD7"/>
    <w:rsid w:val="00B00FBC"/>
    <w:rsid w:val="00B0286E"/>
    <w:rsid w:val="00B0520E"/>
    <w:rsid w:val="00B05C62"/>
    <w:rsid w:val="00B062EF"/>
    <w:rsid w:val="00B131E8"/>
    <w:rsid w:val="00B15E49"/>
    <w:rsid w:val="00B20B54"/>
    <w:rsid w:val="00B22EA7"/>
    <w:rsid w:val="00B23C18"/>
    <w:rsid w:val="00B2467D"/>
    <w:rsid w:val="00B30F9B"/>
    <w:rsid w:val="00B362A3"/>
    <w:rsid w:val="00B40F0F"/>
    <w:rsid w:val="00B41E3A"/>
    <w:rsid w:val="00B44C69"/>
    <w:rsid w:val="00B45E1E"/>
    <w:rsid w:val="00B47693"/>
    <w:rsid w:val="00B54BEA"/>
    <w:rsid w:val="00B80D57"/>
    <w:rsid w:val="00B839FF"/>
    <w:rsid w:val="00B94CA2"/>
    <w:rsid w:val="00BA025B"/>
    <w:rsid w:val="00BB1649"/>
    <w:rsid w:val="00BC080C"/>
    <w:rsid w:val="00BC248C"/>
    <w:rsid w:val="00BC2B0A"/>
    <w:rsid w:val="00BC3771"/>
    <w:rsid w:val="00BC584C"/>
    <w:rsid w:val="00BC5FFE"/>
    <w:rsid w:val="00BD097F"/>
    <w:rsid w:val="00BD4003"/>
    <w:rsid w:val="00BD52D1"/>
    <w:rsid w:val="00BE5047"/>
    <w:rsid w:val="00BE7E5E"/>
    <w:rsid w:val="00BF240D"/>
    <w:rsid w:val="00BF59EB"/>
    <w:rsid w:val="00BF5A59"/>
    <w:rsid w:val="00BF7922"/>
    <w:rsid w:val="00C16DA6"/>
    <w:rsid w:val="00C16E38"/>
    <w:rsid w:val="00C22EF6"/>
    <w:rsid w:val="00C23E97"/>
    <w:rsid w:val="00C263E7"/>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0DA9"/>
    <w:rsid w:val="00C819EB"/>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A1"/>
    <w:rsid w:val="00CF5933"/>
    <w:rsid w:val="00D0074D"/>
    <w:rsid w:val="00D00DC5"/>
    <w:rsid w:val="00D0170B"/>
    <w:rsid w:val="00D07B61"/>
    <w:rsid w:val="00D07D07"/>
    <w:rsid w:val="00D1148B"/>
    <w:rsid w:val="00D121FC"/>
    <w:rsid w:val="00D13053"/>
    <w:rsid w:val="00D13F46"/>
    <w:rsid w:val="00D2063F"/>
    <w:rsid w:val="00D26114"/>
    <w:rsid w:val="00D324C1"/>
    <w:rsid w:val="00D32E6A"/>
    <w:rsid w:val="00D338F8"/>
    <w:rsid w:val="00D36172"/>
    <w:rsid w:val="00D363D8"/>
    <w:rsid w:val="00D40499"/>
    <w:rsid w:val="00D4744A"/>
    <w:rsid w:val="00D525DE"/>
    <w:rsid w:val="00D5599C"/>
    <w:rsid w:val="00D5665E"/>
    <w:rsid w:val="00D56809"/>
    <w:rsid w:val="00D639D1"/>
    <w:rsid w:val="00D64D0A"/>
    <w:rsid w:val="00D67234"/>
    <w:rsid w:val="00D7281E"/>
    <w:rsid w:val="00D77271"/>
    <w:rsid w:val="00D844F8"/>
    <w:rsid w:val="00D96294"/>
    <w:rsid w:val="00DA1E29"/>
    <w:rsid w:val="00DA22E2"/>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3E4D"/>
    <w:rsid w:val="00DF6720"/>
    <w:rsid w:val="00E01B66"/>
    <w:rsid w:val="00E02005"/>
    <w:rsid w:val="00E04914"/>
    <w:rsid w:val="00E10269"/>
    <w:rsid w:val="00E11379"/>
    <w:rsid w:val="00E1163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52664"/>
    <w:rsid w:val="00E5268A"/>
    <w:rsid w:val="00E53626"/>
    <w:rsid w:val="00E551D0"/>
    <w:rsid w:val="00E72A70"/>
    <w:rsid w:val="00E75F58"/>
    <w:rsid w:val="00E92530"/>
    <w:rsid w:val="00E948AD"/>
    <w:rsid w:val="00E97415"/>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1089C"/>
    <w:rsid w:val="00F13094"/>
    <w:rsid w:val="00F2289B"/>
    <w:rsid w:val="00F23536"/>
    <w:rsid w:val="00F26085"/>
    <w:rsid w:val="00F26296"/>
    <w:rsid w:val="00F35424"/>
    <w:rsid w:val="00F43891"/>
    <w:rsid w:val="00F43A40"/>
    <w:rsid w:val="00F45409"/>
    <w:rsid w:val="00F46074"/>
    <w:rsid w:val="00F461E4"/>
    <w:rsid w:val="00F50C64"/>
    <w:rsid w:val="00F52DDB"/>
    <w:rsid w:val="00F54980"/>
    <w:rsid w:val="00F54D38"/>
    <w:rsid w:val="00F54FF1"/>
    <w:rsid w:val="00F55645"/>
    <w:rsid w:val="00F6083C"/>
    <w:rsid w:val="00F63152"/>
    <w:rsid w:val="00F644BE"/>
    <w:rsid w:val="00F67245"/>
    <w:rsid w:val="00F7090D"/>
    <w:rsid w:val="00F76797"/>
    <w:rsid w:val="00F77B2C"/>
    <w:rsid w:val="00F832ED"/>
    <w:rsid w:val="00F96DF1"/>
    <w:rsid w:val="00FA09DB"/>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qFormat="1"/>
    <w:lsdException w:name="footer" w:qFormat="1"/>
    <w:lsdException w:name="caption" w:semiHidden="1" w:uiPriority="99" w:unhideWhenUsed="1" w:qFormat="1"/>
    <w:lsdException w:name="table of figures" w:uiPriority="99"/>
    <w:lsdException w:name="footnote reference" w:uiPriority="99"/>
    <w:lsdException w:name="List" w:qFormat="1"/>
    <w:lsdException w:name="List Bullet" w:uiPriority="99" w:qFormat="1"/>
    <w:lsdException w:name="List Number 2" w:uiPriority="99"/>
    <w:lsdException w:name="Title" w:qFormat="1"/>
    <w:lsdException w:name="Body Text" w:qFormat="1"/>
    <w:lsdException w:name="Body Text Indent" w:qFormat="1"/>
    <w:lsdException w:name="Subtitle" w:qFormat="1"/>
    <w:lsdException w:name="Salutation" w:uiPriority="99"/>
    <w:lsdException w:name="Body Text 2" w:qFormat="1"/>
    <w:lsdException w:name="Body Text Indent 3" w:qFormat="1"/>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Outline List 1"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atentStyles>
  <w:style w:type="paragraph" w:default="1" w:styleId="a5">
    <w:name w:val="Normal"/>
    <w:qFormat/>
    <w:rsid w:val="00AE6EDC"/>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uiPriority w:val="99"/>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uiPriority w:val="99"/>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iPriority w:val="99"/>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uiPriority w:val="99"/>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qFormat/>
    <w:rsid w:val="007F06AA"/>
    <w:rPr>
      <w:b/>
      <w:bCs/>
    </w:rPr>
  </w:style>
  <w:style w:type="character" w:styleId="afff4">
    <w:name w:val="Intense Emphasis"/>
    <w:qFormat/>
    <w:rsid w:val="007F06AA"/>
    <w:rPr>
      <w:b/>
      <w:bCs/>
      <w:i/>
      <w:iCs/>
      <w:color w:val="4F81BD"/>
    </w:rPr>
  </w:style>
  <w:style w:type="paragraph" w:styleId="afff5">
    <w:name w:val="TOC Heading"/>
    <w:basedOn w:val="13"/>
    <w:next w:val="a5"/>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uiPriority w:val="99"/>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link w:val="aff2"/>
    <w:uiPriority w:val="1"/>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uiPriority w:val="99"/>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nhideWhenUsed/>
    <w:rsid w:val="001C309F"/>
    <w:rPr>
      <w:sz w:val="20"/>
      <w:szCs w:val="20"/>
    </w:rPr>
  </w:style>
  <w:style w:type="character" w:customStyle="1" w:styleId="affffb">
    <w:name w:val="Текст концевой сноски Знак"/>
    <w:basedOn w:val="a6"/>
    <w:link w:val="affffa"/>
    <w:rsid w:val="001C309F"/>
  </w:style>
  <w:style w:type="character" w:styleId="affffc">
    <w:name w:val="endnote reference"/>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19860320">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0760864">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07700102">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61030868">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295255510">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076748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25677176">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63640926">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57547794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11734820">
      <w:bodyDiv w:val="1"/>
      <w:marLeft w:val="0"/>
      <w:marRight w:val="0"/>
      <w:marTop w:val="0"/>
      <w:marBottom w:val="0"/>
      <w:divBdr>
        <w:top w:val="none" w:sz="0" w:space="0" w:color="auto"/>
        <w:left w:val="none" w:sz="0" w:space="0" w:color="auto"/>
        <w:bottom w:val="none" w:sz="0" w:space="0" w:color="auto"/>
        <w:right w:val="none" w:sz="0" w:space="0" w:color="auto"/>
      </w:divBdr>
    </w:div>
    <w:div w:id="716011266">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54323046">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06774615">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1720748">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58667621">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4887466">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87245892">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5828145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84568169">
      <w:bodyDiv w:val="1"/>
      <w:marLeft w:val="0"/>
      <w:marRight w:val="0"/>
      <w:marTop w:val="0"/>
      <w:marBottom w:val="0"/>
      <w:divBdr>
        <w:top w:val="none" w:sz="0" w:space="0" w:color="auto"/>
        <w:left w:val="none" w:sz="0" w:space="0" w:color="auto"/>
        <w:bottom w:val="none" w:sz="0" w:space="0" w:color="auto"/>
        <w:right w:val="none" w:sz="0" w:space="0" w:color="auto"/>
      </w:divBdr>
    </w:div>
    <w:div w:id="109158707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30703423">
      <w:bodyDiv w:val="1"/>
      <w:marLeft w:val="0"/>
      <w:marRight w:val="0"/>
      <w:marTop w:val="0"/>
      <w:marBottom w:val="0"/>
      <w:divBdr>
        <w:top w:val="none" w:sz="0" w:space="0" w:color="auto"/>
        <w:left w:val="none" w:sz="0" w:space="0" w:color="auto"/>
        <w:bottom w:val="none" w:sz="0" w:space="0" w:color="auto"/>
        <w:right w:val="none" w:sz="0" w:space="0" w:color="auto"/>
      </w:divBdr>
    </w:div>
    <w:div w:id="1158770981">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78539557">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38832091">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56091445">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0597037">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63358346">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399203518">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4828878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4349267">
      <w:bodyDiv w:val="1"/>
      <w:marLeft w:val="0"/>
      <w:marRight w:val="0"/>
      <w:marTop w:val="0"/>
      <w:marBottom w:val="0"/>
      <w:divBdr>
        <w:top w:val="none" w:sz="0" w:space="0" w:color="auto"/>
        <w:left w:val="none" w:sz="0" w:space="0" w:color="auto"/>
        <w:bottom w:val="none" w:sz="0" w:space="0" w:color="auto"/>
        <w:right w:val="none" w:sz="0" w:space="0" w:color="auto"/>
      </w:divBdr>
    </w:div>
    <w:div w:id="1554849583">
      <w:bodyDiv w:val="1"/>
      <w:marLeft w:val="0"/>
      <w:marRight w:val="0"/>
      <w:marTop w:val="0"/>
      <w:marBottom w:val="0"/>
      <w:divBdr>
        <w:top w:val="none" w:sz="0" w:space="0" w:color="auto"/>
        <w:left w:val="none" w:sz="0" w:space="0" w:color="auto"/>
        <w:bottom w:val="none" w:sz="0" w:space="0" w:color="auto"/>
        <w:right w:val="none" w:sz="0" w:space="0" w:color="auto"/>
      </w:divBdr>
    </w:div>
    <w:div w:id="1556113603">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06503304">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1695361">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2004017">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61426342">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3563406">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40404143">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80054464">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ED9DD-9D10-473C-814B-9C80F9D3D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1384</Words>
  <Characters>7895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3</cp:revision>
  <cp:lastPrinted>2025-10-01T05:18:00Z</cp:lastPrinted>
  <dcterms:created xsi:type="dcterms:W3CDTF">2025-10-01T05:11:00Z</dcterms:created>
  <dcterms:modified xsi:type="dcterms:W3CDTF">2025-10-01T05:18:00Z</dcterms:modified>
</cp:coreProperties>
</file>