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1B30D4" w:rsidRPr="00F64C0B" w:rsidRDefault="001B30D4" w:rsidP="001B30D4">
      <w:pPr>
        <w:jc w:val="center"/>
        <w:rPr>
          <w:b/>
          <w:bCs/>
          <w:sz w:val="25"/>
          <w:szCs w:val="25"/>
        </w:rPr>
      </w:pPr>
      <w:r w:rsidRPr="00F64C0B">
        <w:rPr>
          <w:b/>
          <w:bCs/>
          <w:sz w:val="25"/>
          <w:szCs w:val="25"/>
        </w:rPr>
        <w:t xml:space="preserve">О внесении изменений в решение Думы Кондинского района </w:t>
      </w:r>
    </w:p>
    <w:p w:rsidR="00D67234" w:rsidRPr="00F64C0B" w:rsidRDefault="001B30D4" w:rsidP="001B30D4">
      <w:pPr>
        <w:jc w:val="center"/>
        <w:rPr>
          <w:b/>
          <w:bCs/>
          <w:sz w:val="25"/>
          <w:szCs w:val="25"/>
        </w:rPr>
      </w:pPr>
      <w:r w:rsidRPr="00F64C0B">
        <w:rPr>
          <w:b/>
          <w:bCs/>
          <w:sz w:val="25"/>
          <w:szCs w:val="25"/>
        </w:rPr>
        <w:t>от 03 октября 2023 года № 1060 «Об утверждении председателей, заместителей председателей и секретарей постоянных комиссий Думы Кондинского района»</w:t>
      </w:r>
    </w:p>
    <w:p w:rsidR="00212F04" w:rsidRPr="00F64C0B" w:rsidRDefault="00212F04" w:rsidP="001E4757">
      <w:pPr>
        <w:ind w:firstLine="709"/>
        <w:jc w:val="both"/>
        <w:rPr>
          <w:sz w:val="25"/>
          <w:szCs w:val="25"/>
        </w:rPr>
      </w:pPr>
    </w:p>
    <w:p w:rsidR="001B30D4" w:rsidRPr="00F64C0B" w:rsidRDefault="001B30D4" w:rsidP="001B30D4">
      <w:pPr>
        <w:suppressAutoHyphens/>
        <w:ind w:firstLine="720"/>
        <w:jc w:val="both"/>
        <w:rPr>
          <w:b/>
          <w:bCs/>
          <w:sz w:val="25"/>
          <w:szCs w:val="25"/>
        </w:rPr>
      </w:pPr>
      <w:proofErr w:type="gramStart"/>
      <w:r w:rsidRPr="00F64C0B">
        <w:rPr>
          <w:sz w:val="25"/>
          <w:szCs w:val="25"/>
        </w:rPr>
        <w:t>В</w:t>
      </w:r>
      <w:r w:rsidRPr="00F64C0B">
        <w:rPr>
          <w:color w:val="000000"/>
          <w:sz w:val="25"/>
          <w:szCs w:val="25"/>
        </w:rPr>
        <w:t xml:space="preserve"> соответствии с </w:t>
      </w:r>
      <w:r w:rsidRPr="00F64C0B">
        <w:rPr>
          <w:sz w:val="25"/>
          <w:szCs w:val="25"/>
        </w:rPr>
        <w:t>Федеральным законом от 06 октября 2003 года</w:t>
      </w:r>
      <w:r w:rsidR="00F64C0B" w:rsidRPr="00F64C0B">
        <w:rPr>
          <w:sz w:val="25"/>
          <w:szCs w:val="25"/>
        </w:rPr>
        <w:t xml:space="preserve"> </w:t>
      </w:r>
      <w:r w:rsidRPr="00F64C0B">
        <w:rPr>
          <w:sz w:val="25"/>
          <w:szCs w:val="25"/>
        </w:rPr>
        <w:t>№ 131-ФЗ «Об общих принципах организации местного самоуправления</w:t>
      </w:r>
      <w:r w:rsidR="00F64C0B" w:rsidRPr="00F64C0B">
        <w:rPr>
          <w:sz w:val="25"/>
          <w:szCs w:val="25"/>
        </w:rPr>
        <w:t xml:space="preserve"> </w:t>
      </w:r>
      <w:r w:rsidRPr="00F64C0B">
        <w:rPr>
          <w:sz w:val="25"/>
          <w:szCs w:val="25"/>
        </w:rPr>
        <w:t xml:space="preserve">в Российской Федерации», Уставом Кондинского района, решением Думы Кондинского района от 16 февраля 2016 года № 65 «Об утверждении Регламента работы Думы Кондинского района», на основании протоколов заседаний постоянных комиссий Думы Кондинского района                              от 03 октября 2023 года, Дума Кондинского района </w:t>
      </w:r>
      <w:r w:rsidRPr="00F64C0B">
        <w:rPr>
          <w:b/>
          <w:bCs/>
          <w:sz w:val="25"/>
          <w:szCs w:val="25"/>
        </w:rPr>
        <w:t>решила:</w:t>
      </w:r>
      <w:proofErr w:type="gramEnd"/>
    </w:p>
    <w:p w:rsidR="00F93687" w:rsidRPr="00F64C0B" w:rsidRDefault="00F93687" w:rsidP="00F93687">
      <w:pPr>
        <w:ind w:firstLine="709"/>
        <w:jc w:val="both"/>
        <w:rPr>
          <w:sz w:val="25"/>
          <w:szCs w:val="25"/>
        </w:rPr>
      </w:pPr>
      <w:r w:rsidRPr="00F64C0B">
        <w:rPr>
          <w:sz w:val="25"/>
          <w:szCs w:val="25"/>
        </w:rPr>
        <w:t xml:space="preserve">1. Внести в решение Думы Кондинского района </w:t>
      </w:r>
      <w:r w:rsidRPr="00F64C0B">
        <w:rPr>
          <w:sz w:val="25"/>
          <w:szCs w:val="25"/>
        </w:rPr>
        <w:t xml:space="preserve">от 03 октября 2023 года № 1060 «Об утверждении председателей, заместителей председателей и секретарей постоянных комиссий Думы Кондинского района» </w:t>
      </w:r>
      <w:r w:rsidRPr="00F64C0B">
        <w:rPr>
          <w:sz w:val="25"/>
          <w:szCs w:val="25"/>
        </w:rPr>
        <w:t>(далее - решение) следующие изменения:</w:t>
      </w:r>
    </w:p>
    <w:p w:rsidR="00F93687" w:rsidRPr="00F64C0B" w:rsidRDefault="00F93687" w:rsidP="00F93687">
      <w:pPr>
        <w:suppressAutoHyphens/>
        <w:ind w:firstLine="720"/>
        <w:jc w:val="both"/>
        <w:rPr>
          <w:bCs/>
          <w:sz w:val="25"/>
          <w:szCs w:val="25"/>
        </w:rPr>
      </w:pPr>
      <w:r w:rsidRPr="00F64C0B">
        <w:rPr>
          <w:bCs/>
          <w:sz w:val="25"/>
          <w:szCs w:val="25"/>
        </w:rPr>
        <w:t xml:space="preserve">1.1. Пункт </w:t>
      </w:r>
      <w:r w:rsidRPr="00F64C0B">
        <w:rPr>
          <w:bCs/>
          <w:sz w:val="25"/>
          <w:szCs w:val="25"/>
        </w:rPr>
        <w:t>2</w:t>
      </w:r>
      <w:r w:rsidRPr="00F64C0B">
        <w:rPr>
          <w:bCs/>
          <w:sz w:val="25"/>
          <w:szCs w:val="25"/>
        </w:rPr>
        <w:t xml:space="preserve"> изложить в следующей редакции:</w:t>
      </w:r>
    </w:p>
    <w:p w:rsidR="00F93687" w:rsidRPr="00F64C0B" w:rsidRDefault="00F93687" w:rsidP="00F93687">
      <w:pPr>
        <w:ind w:firstLine="709"/>
        <w:jc w:val="both"/>
        <w:rPr>
          <w:sz w:val="25"/>
          <w:szCs w:val="25"/>
        </w:rPr>
      </w:pPr>
      <w:r w:rsidRPr="00F64C0B">
        <w:rPr>
          <w:sz w:val="25"/>
          <w:szCs w:val="25"/>
        </w:rPr>
        <w:t>«</w:t>
      </w:r>
      <w:r w:rsidRPr="00F64C0B">
        <w:rPr>
          <w:sz w:val="25"/>
          <w:szCs w:val="25"/>
        </w:rPr>
        <w:t xml:space="preserve">2. Утвердить заместителем председателя постоянной мандатной комиссии Думы Кондинского района Марину Владимировну </w:t>
      </w:r>
      <w:proofErr w:type="spellStart"/>
      <w:r w:rsidRPr="00F64C0B">
        <w:rPr>
          <w:sz w:val="25"/>
          <w:szCs w:val="25"/>
        </w:rPr>
        <w:t>Вурм</w:t>
      </w:r>
      <w:proofErr w:type="spellEnd"/>
      <w:r w:rsidRPr="00F64C0B">
        <w:rPr>
          <w:sz w:val="25"/>
          <w:szCs w:val="25"/>
        </w:rPr>
        <w:t>, депутата Думы Кондинского района</w:t>
      </w:r>
      <w:proofErr w:type="gramStart"/>
      <w:r w:rsidRPr="00F64C0B">
        <w:rPr>
          <w:sz w:val="25"/>
          <w:szCs w:val="25"/>
        </w:rPr>
        <w:t>.</w:t>
      </w:r>
      <w:r w:rsidRPr="00F64C0B">
        <w:rPr>
          <w:sz w:val="25"/>
          <w:szCs w:val="25"/>
        </w:rPr>
        <w:t>».</w:t>
      </w:r>
      <w:proofErr w:type="gramEnd"/>
    </w:p>
    <w:p w:rsidR="00F93687" w:rsidRPr="00F64C0B" w:rsidRDefault="00F93687" w:rsidP="00F93687">
      <w:pPr>
        <w:ind w:firstLine="709"/>
        <w:jc w:val="both"/>
        <w:rPr>
          <w:sz w:val="25"/>
          <w:szCs w:val="25"/>
        </w:rPr>
      </w:pPr>
      <w:r w:rsidRPr="00F64C0B">
        <w:rPr>
          <w:sz w:val="25"/>
          <w:szCs w:val="25"/>
        </w:rPr>
        <w:t xml:space="preserve">1.2. Пункт </w:t>
      </w:r>
      <w:r w:rsidRPr="00F64C0B">
        <w:rPr>
          <w:sz w:val="25"/>
          <w:szCs w:val="25"/>
        </w:rPr>
        <w:t>3</w:t>
      </w:r>
      <w:r w:rsidRPr="00F64C0B">
        <w:rPr>
          <w:sz w:val="25"/>
          <w:szCs w:val="25"/>
        </w:rPr>
        <w:t xml:space="preserve"> изложить в следующей редакции:</w:t>
      </w:r>
    </w:p>
    <w:p w:rsidR="00F93687" w:rsidRPr="00F64C0B" w:rsidRDefault="00F93687" w:rsidP="00F93687">
      <w:pPr>
        <w:ind w:firstLine="709"/>
        <w:jc w:val="both"/>
        <w:rPr>
          <w:sz w:val="25"/>
          <w:szCs w:val="25"/>
        </w:rPr>
      </w:pPr>
      <w:r w:rsidRPr="00F64C0B">
        <w:rPr>
          <w:sz w:val="25"/>
          <w:szCs w:val="25"/>
        </w:rPr>
        <w:t>«</w:t>
      </w:r>
      <w:r w:rsidRPr="00F64C0B">
        <w:rPr>
          <w:sz w:val="25"/>
          <w:szCs w:val="25"/>
        </w:rPr>
        <w:t>3. Утвердить секретарем постоянной мандатной комиссии Думы Кондинского района Дмитрия Андреевича</w:t>
      </w:r>
      <w:r w:rsidR="00F64C0B" w:rsidRPr="00F64C0B">
        <w:rPr>
          <w:sz w:val="25"/>
          <w:szCs w:val="25"/>
        </w:rPr>
        <w:t xml:space="preserve"> </w:t>
      </w:r>
      <w:r w:rsidR="00F64C0B" w:rsidRPr="00F64C0B">
        <w:rPr>
          <w:sz w:val="25"/>
          <w:szCs w:val="25"/>
        </w:rPr>
        <w:t>Баннова</w:t>
      </w:r>
      <w:r w:rsidRPr="00F64C0B">
        <w:rPr>
          <w:sz w:val="25"/>
          <w:szCs w:val="25"/>
        </w:rPr>
        <w:t>, депутата Думы Кондинского района</w:t>
      </w:r>
      <w:proofErr w:type="gramStart"/>
      <w:r w:rsidRPr="00F64C0B">
        <w:rPr>
          <w:sz w:val="25"/>
          <w:szCs w:val="25"/>
        </w:rPr>
        <w:t>.</w:t>
      </w:r>
      <w:r w:rsidRPr="00F64C0B">
        <w:rPr>
          <w:sz w:val="25"/>
          <w:szCs w:val="25"/>
        </w:rPr>
        <w:t>».</w:t>
      </w:r>
      <w:proofErr w:type="gramEnd"/>
    </w:p>
    <w:p w:rsidR="00F93687" w:rsidRPr="00F64C0B" w:rsidRDefault="00F93687" w:rsidP="00F93687">
      <w:pPr>
        <w:ind w:firstLine="709"/>
        <w:jc w:val="both"/>
        <w:rPr>
          <w:color w:val="000000"/>
          <w:sz w:val="25"/>
          <w:szCs w:val="25"/>
        </w:rPr>
      </w:pPr>
      <w:r w:rsidRPr="00F64C0B">
        <w:rPr>
          <w:sz w:val="25"/>
          <w:szCs w:val="25"/>
        </w:rPr>
        <w:t>2</w:t>
      </w:r>
      <w:r w:rsidR="001B30D4" w:rsidRPr="00F64C0B">
        <w:rPr>
          <w:sz w:val="25"/>
          <w:szCs w:val="25"/>
        </w:rPr>
        <w:t xml:space="preserve">. </w:t>
      </w:r>
      <w:r w:rsidRPr="00F64C0B">
        <w:rPr>
          <w:color w:val="000000"/>
          <w:sz w:val="25"/>
          <w:szCs w:val="25"/>
        </w:rPr>
        <w:t>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5E66FF" w:rsidRPr="00F64C0B" w:rsidRDefault="00F93687" w:rsidP="00F93687">
      <w:pPr>
        <w:ind w:firstLine="709"/>
        <w:jc w:val="both"/>
        <w:rPr>
          <w:sz w:val="25"/>
          <w:szCs w:val="25"/>
        </w:rPr>
      </w:pPr>
      <w:r w:rsidRPr="00F64C0B">
        <w:rPr>
          <w:color w:val="000000"/>
          <w:sz w:val="25"/>
          <w:szCs w:val="25"/>
        </w:rPr>
        <w:t>3</w:t>
      </w:r>
      <w:r w:rsidRPr="00F64C0B">
        <w:rPr>
          <w:color w:val="000000"/>
          <w:sz w:val="25"/>
          <w:szCs w:val="25"/>
        </w:rPr>
        <w:t>. Настоящее решение вступает после его обнародования.</w:t>
      </w:r>
    </w:p>
    <w:p w:rsidR="00A82016" w:rsidRPr="00F64C0B" w:rsidRDefault="00A82016" w:rsidP="005E66FF">
      <w:pPr>
        <w:tabs>
          <w:tab w:val="center" w:pos="8505"/>
        </w:tabs>
        <w:jc w:val="both"/>
        <w:rPr>
          <w:sz w:val="25"/>
          <w:szCs w:val="25"/>
        </w:rPr>
      </w:pPr>
    </w:p>
    <w:p w:rsidR="005807A9" w:rsidRPr="00F64C0B" w:rsidRDefault="005807A9" w:rsidP="007114A0">
      <w:pPr>
        <w:tabs>
          <w:tab w:val="center" w:pos="8505"/>
        </w:tabs>
        <w:jc w:val="both"/>
        <w:rPr>
          <w:sz w:val="25"/>
          <w:szCs w:val="25"/>
        </w:rPr>
      </w:pPr>
    </w:p>
    <w:p w:rsidR="00137D47" w:rsidRPr="00F64C0B" w:rsidRDefault="00137D47" w:rsidP="00137D47">
      <w:pPr>
        <w:spacing w:line="0" w:lineRule="atLeast"/>
        <w:jc w:val="both"/>
        <w:rPr>
          <w:sz w:val="25"/>
          <w:szCs w:val="25"/>
        </w:rPr>
      </w:pPr>
      <w:r w:rsidRPr="00F64C0B">
        <w:rPr>
          <w:sz w:val="25"/>
          <w:szCs w:val="25"/>
        </w:rPr>
        <w:t>Председатель Думы Кондинского района</w:t>
      </w:r>
      <w:r w:rsidRPr="00F64C0B">
        <w:rPr>
          <w:sz w:val="25"/>
          <w:szCs w:val="25"/>
        </w:rPr>
        <w:tab/>
        <w:t xml:space="preserve">         </w:t>
      </w:r>
      <w:r w:rsidR="005807A9" w:rsidRPr="00F64C0B">
        <w:rPr>
          <w:sz w:val="25"/>
          <w:szCs w:val="25"/>
        </w:rPr>
        <w:t xml:space="preserve">               </w:t>
      </w:r>
      <w:r w:rsidR="00F64C0B" w:rsidRPr="00F64C0B">
        <w:rPr>
          <w:sz w:val="25"/>
          <w:szCs w:val="25"/>
        </w:rPr>
        <w:t xml:space="preserve">                     </w:t>
      </w:r>
      <w:bookmarkStart w:id="0" w:name="_GoBack"/>
      <w:bookmarkEnd w:id="0"/>
      <w:r w:rsidRPr="00F64C0B">
        <w:rPr>
          <w:sz w:val="25"/>
          <w:szCs w:val="25"/>
        </w:rPr>
        <w:t xml:space="preserve"> Р.В. Бринстер</w:t>
      </w:r>
    </w:p>
    <w:p w:rsidR="00137D47" w:rsidRPr="00F64C0B" w:rsidRDefault="00137D47" w:rsidP="00137D47">
      <w:pPr>
        <w:spacing w:line="0" w:lineRule="atLeast"/>
        <w:jc w:val="both"/>
        <w:rPr>
          <w:sz w:val="25"/>
          <w:szCs w:val="25"/>
        </w:rPr>
      </w:pPr>
    </w:p>
    <w:p w:rsidR="00E65D1D" w:rsidRPr="00F64C0B" w:rsidRDefault="00E65D1D" w:rsidP="00137D47">
      <w:pPr>
        <w:spacing w:line="0" w:lineRule="atLeast"/>
        <w:jc w:val="both"/>
        <w:rPr>
          <w:sz w:val="25"/>
          <w:szCs w:val="25"/>
        </w:rPr>
      </w:pPr>
    </w:p>
    <w:p w:rsidR="00FA2D94" w:rsidRPr="00F64C0B" w:rsidRDefault="00FA2D94" w:rsidP="00E2221E">
      <w:pPr>
        <w:jc w:val="both"/>
        <w:rPr>
          <w:sz w:val="25"/>
          <w:szCs w:val="25"/>
        </w:rPr>
      </w:pPr>
      <w:r w:rsidRPr="00F64C0B">
        <w:rPr>
          <w:sz w:val="25"/>
          <w:szCs w:val="25"/>
        </w:rPr>
        <w:t xml:space="preserve">пгт. Междуреченский </w:t>
      </w:r>
    </w:p>
    <w:p w:rsidR="00FA2D94" w:rsidRPr="00F64C0B" w:rsidRDefault="008722A5" w:rsidP="00E2221E">
      <w:pPr>
        <w:jc w:val="both"/>
        <w:rPr>
          <w:sz w:val="25"/>
          <w:szCs w:val="25"/>
        </w:rPr>
      </w:pPr>
      <w:r w:rsidRPr="00F64C0B">
        <w:rPr>
          <w:sz w:val="25"/>
          <w:szCs w:val="25"/>
        </w:rPr>
        <w:t>2</w:t>
      </w:r>
      <w:r w:rsidR="00311443" w:rsidRPr="00F64C0B">
        <w:rPr>
          <w:sz w:val="25"/>
          <w:szCs w:val="25"/>
        </w:rPr>
        <w:t>5</w:t>
      </w:r>
      <w:r w:rsidR="00FA2D94" w:rsidRPr="00F64C0B">
        <w:rPr>
          <w:sz w:val="25"/>
          <w:szCs w:val="25"/>
        </w:rPr>
        <w:t xml:space="preserve"> </w:t>
      </w:r>
      <w:r w:rsidR="00311443" w:rsidRPr="00F64C0B">
        <w:rPr>
          <w:sz w:val="25"/>
          <w:szCs w:val="25"/>
        </w:rPr>
        <w:t>сентября</w:t>
      </w:r>
      <w:r w:rsidR="00FA2D94" w:rsidRPr="00F64C0B">
        <w:rPr>
          <w:sz w:val="25"/>
          <w:szCs w:val="25"/>
        </w:rPr>
        <w:t xml:space="preserve"> 202</w:t>
      </w:r>
      <w:r w:rsidR="00637CAE" w:rsidRPr="00F64C0B">
        <w:rPr>
          <w:sz w:val="25"/>
          <w:szCs w:val="25"/>
        </w:rPr>
        <w:t>5</w:t>
      </w:r>
      <w:r w:rsidR="00FA2D94" w:rsidRPr="00F64C0B">
        <w:rPr>
          <w:sz w:val="25"/>
          <w:szCs w:val="25"/>
        </w:rPr>
        <w:t xml:space="preserve"> года</w:t>
      </w:r>
    </w:p>
    <w:p w:rsidR="00E65D1D" w:rsidRPr="00F64C0B" w:rsidRDefault="00FA2D94" w:rsidP="00644EBA">
      <w:pPr>
        <w:jc w:val="both"/>
        <w:rPr>
          <w:sz w:val="22"/>
          <w:lang w:val="en-US"/>
        </w:rPr>
      </w:pPr>
      <w:r w:rsidRPr="00F64C0B">
        <w:rPr>
          <w:sz w:val="25"/>
          <w:szCs w:val="25"/>
        </w:rPr>
        <w:t xml:space="preserve">№ </w:t>
      </w:r>
      <w:r w:rsidR="00E65D1D" w:rsidRPr="00F64C0B">
        <w:rPr>
          <w:sz w:val="25"/>
          <w:szCs w:val="25"/>
        </w:rPr>
        <w:t>130</w:t>
      </w:r>
      <w:r w:rsidR="00644EBA" w:rsidRPr="00F64C0B">
        <w:rPr>
          <w:sz w:val="25"/>
          <w:szCs w:val="25"/>
        </w:rPr>
        <w:t>1</w:t>
      </w:r>
    </w:p>
    <w:sectPr w:rsidR="00E65D1D" w:rsidRPr="00F64C0B" w:rsidSect="003D10DD">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132" w:rsidRDefault="00ED2132" w:rsidP="00512EDA">
      <w:r>
        <w:separator/>
      </w:r>
    </w:p>
  </w:endnote>
  <w:endnote w:type="continuationSeparator" w:id="0">
    <w:p w:rsidR="00ED2132" w:rsidRDefault="00ED2132"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132" w:rsidRDefault="00ED2132" w:rsidP="00512EDA">
      <w:r>
        <w:separator/>
      </w:r>
    </w:p>
  </w:footnote>
  <w:footnote w:type="continuationSeparator" w:id="0">
    <w:p w:rsidR="00ED2132" w:rsidRDefault="00ED2132"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F64C0B">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2">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3">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4">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0">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1">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3">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4">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3">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4">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5">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6">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0"/>
  </w:num>
  <w:num w:numId="3">
    <w:abstractNumId w:val="20"/>
  </w:num>
  <w:num w:numId="4">
    <w:abstractNumId w:val="27"/>
  </w:num>
  <w:num w:numId="5">
    <w:abstractNumId w:val="41"/>
  </w:num>
  <w:num w:numId="6">
    <w:abstractNumId w:val="37"/>
  </w:num>
  <w:num w:numId="7">
    <w:abstractNumId w:val="6"/>
  </w:num>
  <w:num w:numId="8">
    <w:abstractNumId w:val="16"/>
  </w:num>
  <w:num w:numId="9">
    <w:abstractNumId w:val="32"/>
  </w:num>
  <w:num w:numId="10">
    <w:abstractNumId w:val="30"/>
  </w:num>
  <w:num w:numId="11">
    <w:abstractNumId w:val="33"/>
  </w:num>
  <w:num w:numId="12">
    <w:abstractNumId w:val="11"/>
  </w:num>
  <w:num w:numId="13">
    <w:abstractNumId w:val="21"/>
  </w:num>
  <w:num w:numId="14">
    <w:abstractNumId w:val="44"/>
  </w:num>
  <w:num w:numId="15">
    <w:abstractNumId w:val="45"/>
  </w:num>
  <w:num w:numId="16">
    <w:abstractNumId w:val="4"/>
  </w:num>
  <w:num w:numId="17">
    <w:abstractNumId w:val="48"/>
  </w:num>
  <w:num w:numId="18">
    <w:abstractNumId w:val="26"/>
  </w:num>
  <w:num w:numId="19">
    <w:abstractNumId w:val="35"/>
  </w:num>
  <w:num w:numId="20">
    <w:abstractNumId w:val="56"/>
  </w:num>
  <w:num w:numId="21">
    <w:abstractNumId w:val="34"/>
  </w:num>
  <w:num w:numId="22">
    <w:abstractNumId w:val="10"/>
  </w:num>
  <w:num w:numId="23">
    <w:abstractNumId w:val="25"/>
  </w:num>
  <w:num w:numId="24">
    <w:abstractNumId w:val="3"/>
  </w:num>
  <w:num w:numId="25">
    <w:abstractNumId w:val="51"/>
  </w:num>
  <w:num w:numId="26">
    <w:abstractNumId w:val="19"/>
  </w:num>
  <w:num w:numId="27">
    <w:abstractNumId w:val="49"/>
  </w:num>
  <w:num w:numId="28">
    <w:abstractNumId w:val="47"/>
  </w:num>
  <w:num w:numId="29">
    <w:abstractNumId w:val="24"/>
  </w:num>
  <w:num w:numId="30">
    <w:abstractNumId w:val="52"/>
  </w:num>
  <w:num w:numId="31">
    <w:abstractNumId w:val="42"/>
  </w:num>
  <w:num w:numId="32">
    <w:abstractNumId w:val="14"/>
  </w:num>
  <w:num w:numId="33">
    <w:abstractNumId w:val="53"/>
  </w:num>
  <w:num w:numId="34">
    <w:abstractNumId w:val="2"/>
  </w:num>
  <w:num w:numId="35">
    <w:abstractNumId w:val="9"/>
  </w:num>
  <w:num w:numId="36">
    <w:abstractNumId w:val="36"/>
  </w:num>
  <w:num w:numId="37">
    <w:abstractNumId w:val="54"/>
  </w:num>
  <w:num w:numId="38">
    <w:abstractNumId w:val="22"/>
  </w:num>
  <w:num w:numId="39">
    <w:abstractNumId w:val="7"/>
  </w:num>
  <w:num w:numId="40">
    <w:abstractNumId w:val="43"/>
  </w:num>
  <w:num w:numId="41">
    <w:abstractNumId w:val="40"/>
  </w:num>
  <w:num w:numId="42">
    <w:abstractNumId w:val="38"/>
  </w:num>
  <w:num w:numId="43">
    <w:abstractNumId w:val="39"/>
  </w:num>
  <w:num w:numId="44">
    <w:abstractNumId w:val="17"/>
  </w:num>
  <w:num w:numId="45">
    <w:abstractNumId w:val="15"/>
  </w:num>
  <w:num w:numId="46">
    <w:abstractNumId w:val="5"/>
  </w:num>
  <w:num w:numId="47">
    <w:abstractNumId w:val="13"/>
  </w:num>
  <w:num w:numId="48">
    <w:abstractNumId w:val="29"/>
  </w:num>
  <w:num w:numId="49">
    <w:abstractNumId w:val="23"/>
  </w:num>
  <w:num w:numId="50">
    <w:abstractNumId w:val="8"/>
  </w:num>
  <w:num w:numId="51">
    <w:abstractNumId w:val="55"/>
  </w:num>
  <w:num w:numId="52">
    <w:abstractNumId w:val="12"/>
  </w:num>
  <w:num w:numId="53">
    <w:abstractNumId w:val="31"/>
  </w:num>
  <w:num w:numId="54">
    <w:abstractNumId w:val="0"/>
  </w:num>
  <w:num w:numId="55">
    <w:abstractNumId w:val="46"/>
  </w:num>
  <w:num w:numId="56">
    <w:abstractNumId w:val="18"/>
  </w:num>
  <w:num w:numId="57">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0D4"/>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1E00"/>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15CC2"/>
    <w:rsid w:val="00625373"/>
    <w:rsid w:val="006254BA"/>
    <w:rsid w:val="00626CE6"/>
    <w:rsid w:val="00626FB8"/>
    <w:rsid w:val="00627D8B"/>
    <w:rsid w:val="00630679"/>
    <w:rsid w:val="006378F8"/>
    <w:rsid w:val="00637CAE"/>
    <w:rsid w:val="00643B86"/>
    <w:rsid w:val="00644EBA"/>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97545"/>
    <w:rsid w:val="009A214B"/>
    <w:rsid w:val="009B1064"/>
    <w:rsid w:val="009B3CBF"/>
    <w:rsid w:val="009B6538"/>
    <w:rsid w:val="009C55BD"/>
    <w:rsid w:val="009C613D"/>
    <w:rsid w:val="009D255F"/>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39F9"/>
    <w:rsid w:val="00D64D0A"/>
    <w:rsid w:val="00D67234"/>
    <w:rsid w:val="00D7281E"/>
    <w:rsid w:val="00D77271"/>
    <w:rsid w:val="00D82223"/>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65D1D"/>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132"/>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4C0B"/>
    <w:rsid w:val="00F67245"/>
    <w:rsid w:val="00F7090D"/>
    <w:rsid w:val="00F76797"/>
    <w:rsid w:val="00F77B2C"/>
    <w:rsid w:val="00F832ED"/>
    <w:rsid w:val="00F93687"/>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E65D1D"/>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E65D1D"/>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58489809">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93490-8006-4D4C-A199-842A4B3EC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291</Words>
  <Characters>1659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cp:revision>
  <cp:lastPrinted>2025-10-01T06:24:00Z</cp:lastPrinted>
  <dcterms:created xsi:type="dcterms:W3CDTF">2025-10-01T05:40:00Z</dcterms:created>
  <dcterms:modified xsi:type="dcterms:W3CDTF">2025-10-01T06:36:00Z</dcterms:modified>
</cp:coreProperties>
</file>