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CE7B63" w:rsidRPr="00CE7B63" w:rsidRDefault="00CE7B63" w:rsidP="00CE7B63">
      <w:pPr>
        <w:jc w:val="center"/>
        <w:rPr>
          <w:b/>
          <w:bCs/>
          <w:sz w:val="28"/>
          <w:szCs w:val="26"/>
        </w:rPr>
      </w:pPr>
      <w:r w:rsidRPr="00CE7B63">
        <w:rPr>
          <w:b/>
          <w:bCs/>
          <w:sz w:val="28"/>
          <w:szCs w:val="26"/>
        </w:rPr>
        <w:t xml:space="preserve">Об утверждении предложений о разграничении имущества, </w:t>
      </w:r>
    </w:p>
    <w:p w:rsidR="00D67234" w:rsidRPr="005807A9" w:rsidRDefault="00CE7B63" w:rsidP="00CE7B63">
      <w:pPr>
        <w:jc w:val="center"/>
        <w:rPr>
          <w:b/>
          <w:bCs/>
          <w:sz w:val="28"/>
          <w:szCs w:val="26"/>
        </w:rPr>
      </w:pPr>
      <w:r w:rsidRPr="00CE7B63">
        <w:rPr>
          <w:b/>
          <w:bCs/>
          <w:sz w:val="28"/>
          <w:szCs w:val="26"/>
        </w:rPr>
        <w:t>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p w:rsidR="00212F04" w:rsidRPr="005807A9" w:rsidRDefault="00212F04" w:rsidP="001E4757">
      <w:pPr>
        <w:ind w:firstLine="709"/>
        <w:jc w:val="both"/>
        <w:rPr>
          <w:sz w:val="28"/>
          <w:szCs w:val="26"/>
        </w:rPr>
      </w:pPr>
    </w:p>
    <w:p w:rsidR="00CE7B63" w:rsidRPr="00CE7B63" w:rsidRDefault="00CE7B63" w:rsidP="00CE7B63">
      <w:pPr>
        <w:tabs>
          <w:tab w:val="center" w:pos="8505"/>
        </w:tabs>
        <w:ind w:firstLine="709"/>
        <w:jc w:val="both"/>
        <w:rPr>
          <w:sz w:val="28"/>
          <w:szCs w:val="26"/>
        </w:rPr>
      </w:pPr>
      <w:r>
        <w:rPr>
          <w:sz w:val="28"/>
          <w:szCs w:val="26"/>
        </w:rPr>
        <w:tab/>
      </w:r>
      <w:r w:rsidRPr="00CE7B63">
        <w:rPr>
          <w:sz w:val="28"/>
          <w:szCs w:val="26"/>
        </w:rPr>
        <w:t xml:space="preserve">В соответствии с Федеральным законом от 06 октября 2003 года </w:t>
      </w:r>
      <w:r>
        <w:rPr>
          <w:sz w:val="28"/>
          <w:szCs w:val="26"/>
        </w:rPr>
        <w:t xml:space="preserve">         </w:t>
      </w:r>
      <w:r w:rsidRPr="00CE7B63">
        <w:rPr>
          <w:sz w:val="28"/>
          <w:szCs w:val="26"/>
        </w:rPr>
        <w:t>№ 131-ФЗ «Об общих принципах организации местного самоуправления в Российской Федерации», во исполнение пункта 11.1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Федеральных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2</w:t>
      </w:r>
      <w:r w:rsidR="00E8105C" w:rsidRPr="00E8105C">
        <w:rPr>
          <w:sz w:val="28"/>
          <w:szCs w:val="26"/>
        </w:rPr>
        <w:t xml:space="preserve"> </w:t>
      </w:r>
      <w:r w:rsidRPr="00CE7B63">
        <w:rPr>
          <w:sz w:val="28"/>
          <w:szCs w:val="26"/>
        </w:rPr>
        <w:t xml:space="preserve">Закона Ханты-Мансийского автономного округа - Югры от 13 декабря 2007 года </w:t>
      </w:r>
      <w:r>
        <w:rPr>
          <w:sz w:val="28"/>
          <w:szCs w:val="26"/>
        </w:rPr>
        <w:t xml:space="preserve">           </w:t>
      </w:r>
      <w:r w:rsidRPr="00CE7B63">
        <w:rPr>
          <w:sz w:val="28"/>
          <w:szCs w:val="26"/>
        </w:rPr>
        <w:t xml:space="preserve">№ 170-оз «О порядке передачи имущества, находящегося в муниципальной собственности, между вновь образованными поселениями и муниципальными районами, в состав которых входят поселения», в целях разграничения имущества, находящегося в муниципальной собственности для осуществления городскими и сельскими поселениями Кондинского района переданных им полномочий, Дума Кондинского района </w:t>
      </w:r>
      <w:r w:rsidRPr="00CE7B63">
        <w:rPr>
          <w:b/>
          <w:sz w:val="28"/>
          <w:szCs w:val="26"/>
        </w:rPr>
        <w:t>решила:</w:t>
      </w:r>
    </w:p>
    <w:p w:rsidR="00CE7B63" w:rsidRPr="00CE7B63" w:rsidRDefault="00CE7B63" w:rsidP="00CE7B63">
      <w:pPr>
        <w:tabs>
          <w:tab w:val="center" w:pos="8505"/>
        </w:tabs>
        <w:ind w:firstLine="709"/>
        <w:jc w:val="both"/>
        <w:rPr>
          <w:sz w:val="28"/>
          <w:szCs w:val="26"/>
        </w:rPr>
      </w:pPr>
      <w:r w:rsidRPr="00CE7B63">
        <w:rPr>
          <w:sz w:val="28"/>
          <w:szCs w:val="26"/>
        </w:rPr>
        <w:t>1.</w:t>
      </w:r>
      <w:r>
        <w:rPr>
          <w:sz w:val="28"/>
          <w:szCs w:val="26"/>
        </w:rPr>
        <w:t xml:space="preserve"> </w:t>
      </w:r>
      <w:r w:rsidRPr="00CE7B63">
        <w:rPr>
          <w:sz w:val="28"/>
          <w:szCs w:val="26"/>
        </w:rPr>
        <w:tab/>
        <w:t>Утвердить предложения о разграничении имущества, находящегося в собственности Кондинского района, передаваемого в муниципальную собственность городского поселения Кондинское, согласно приложению 1.</w:t>
      </w:r>
    </w:p>
    <w:p w:rsidR="00CE7B63" w:rsidRPr="00CE7B63" w:rsidRDefault="00CE7B63" w:rsidP="00CE7B63">
      <w:pPr>
        <w:tabs>
          <w:tab w:val="center" w:pos="8505"/>
        </w:tabs>
        <w:ind w:firstLine="709"/>
        <w:jc w:val="both"/>
        <w:rPr>
          <w:sz w:val="28"/>
          <w:szCs w:val="26"/>
        </w:rPr>
      </w:pPr>
      <w:r w:rsidRPr="00CE7B63">
        <w:rPr>
          <w:sz w:val="28"/>
          <w:szCs w:val="26"/>
        </w:rPr>
        <w:t>2.</w:t>
      </w:r>
      <w:r w:rsidRPr="00CE7B63">
        <w:rPr>
          <w:sz w:val="28"/>
          <w:szCs w:val="26"/>
        </w:rPr>
        <w:tab/>
      </w:r>
      <w:r>
        <w:rPr>
          <w:sz w:val="28"/>
          <w:szCs w:val="26"/>
        </w:rPr>
        <w:t xml:space="preserve"> </w:t>
      </w:r>
      <w:r w:rsidRPr="00CE7B63">
        <w:rPr>
          <w:sz w:val="28"/>
          <w:szCs w:val="26"/>
        </w:rPr>
        <w:t>Утвердить предложения о разграничении имущества, находящегося в собственности Кондинского района, передаваемого в муниципальную собственность городского поселения Луговой, согласно приложению 2.</w:t>
      </w:r>
    </w:p>
    <w:p w:rsidR="00CE7B63" w:rsidRPr="00CE7B63" w:rsidRDefault="00CE7B63" w:rsidP="00CE7B63">
      <w:pPr>
        <w:tabs>
          <w:tab w:val="center" w:pos="8505"/>
        </w:tabs>
        <w:ind w:firstLine="709"/>
        <w:jc w:val="both"/>
        <w:rPr>
          <w:sz w:val="28"/>
          <w:szCs w:val="26"/>
        </w:rPr>
      </w:pPr>
      <w:r w:rsidRPr="00CE7B63">
        <w:rPr>
          <w:sz w:val="28"/>
          <w:szCs w:val="26"/>
        </w:rPr>
        <w:t>3.</w:t>
      </w:r>
      <w:r w:rsidRPr="00CE7B63">
        <w:rPr>
          <w:sz w:val="28"/>
          <w:szCs w:val="26"/>
        </w:rPr>
        <w:tab/>
      </w:r>
      <w:r>
        <w:rPr>
          <w:sz w:val="28"/>
          <w:szCs w:val="26"/>
        </w:rPr>
        <w:t xml:space="preserve"> </w:t>
      </w:r>
      <w:r w:rsidRPr="00CE7B63">
        <w:rPr>
          <w:sz w:val="28"/>
          <w:szCs w:val="26"/>
        </w:rPr>
        <w:t>Утвердить предложения о разграничении имущества, находящегося в собственности Кондинского района, передаваемого в муниципальную собственность сельского поселения Мулымья, согласно приложению 3.</w:t>
      </w:r>
    </w:p>
    <w:p w:rsidR="00CE7B63" w:rsidRPr="00CE7B63" w:rsidRDefault="00CE7B63" w:rsidP="00CE7B63">
      <w:pPr>
        <w:tabs>
          <w:tab w:val="center" w:pos="8505"/>
        </w:tabs>
        <w:ind w:firstLine="709"/>
        <w:jc w:val="both"/>
        <w:rPr>
          <w:sz w:val="28"/>
          <w:szCs w:val="26"/>
        </w:rPr>
      </w:pPr>
      <w:r w:rsidRPr="00CE7B63">
        <w:rPr>
          <w:sz w:val="28"/>
          <w:szCs w:val="26"/>
        </w:rPr>
        <w:t>4.</w:t>
      </w:r>
      <w:r w:rsidRPr="00CE7B63">
        <w:rPr>
          <w:sz w:val="28"/>
          <w:szCs w:val="26"/>
        </w:rPr>
        <w:tab/>
      </w:r>
      <w:r>
        <w:rPr>
          <w:sz w:val="28"/>
          <w:szCs w:val="26"/>
        </w:rPr>
        <w:t xml:space="preserve"> </w:t>
      </w:r>
      <w:r w:rsidRPr="00CE7B63">
        <w:rPr>
          <w:sz w:val="28"/>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сельского поселения Половинка, согласно приложению </w:t>
      </w:r>
      <w:r w:rsidR="00E8105C" w:rsidRPr="00E8105C">
        <w:rPr>
          <w:sz w:val="28"/>
          <w:szCs w:val="26"/>
        </w:rPr>
        <w:t>4</w:t>
      </w:r>
      <w:r w:rsidRPr="00CE7B63">
        <w:rPr>
          <w:sz w:val="28"/>
          <w:szCs w:val="26"/>
        </w:rPr>
        <w:t>.</w:t>
      </w:r>
    </w:p>
    <w:p w:rsidR="00CE7B63" w:rsidRPr="00CE7B63" w:rsidRDefault="00CE7B63" w:rsidP="00CE7B63">
      <w:pPr>
        <w:tabs>
          <w:tab w:val="center" w:pos="8505"/>
        </w:tabs>
        <w:ind w:firstLine="709"/>
        <w:jc w:val="both"/>
        <w:rPr>
          <w:sz w:val="28"/>
          <w:szCs w:val="26"/>
        </w:rPr>
      </w:pPr>
      <w:r w:rsidRPr="00CE7B63">
        <w:rPr>
          <w:sz w:val="28"/>
          <w:szCs w:val="26"/>
        </w:rPr>
        <w:lastRenderedPageBreak/>
        <w:t>5.</w:t>
      </w:r>
      <w:r w:rsidRPr="00CE7B63">
        <w:rPr>
          <w:sz w:val="28"/>
          <w:szCs w:val="26"/>
        </w:rPr>
        <w:tab/>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сельского поселения Шугур, согласно приложению </w:t>
      </w:r>
      <w:r w:rsidR="00E8105C">
        <w:rPr>
          <w:sz w:val="28"/>
          <w:szCs w:val="26"/>
          <w:lang w:val="en-US"/>
        </w:rPr>
        <w:t>5</w:t>
      </w:r>
      <w:r w:rsidRPr="00CE7B63">
        <w:rPr>
          <w:sz w:val="28"/>
          <w:szCs w:val="26"/>
        </w:rPr>
        <w:t>.</w:t>
      </w:r>
    </w:p>
    <w:p w:rsidR="00CE7B63" w:rsidRPr="00CE7B63" w:rsidRDefault="00CE7B63" w:rsidP="00CE7B63">
      <w:pPr>
        <w:tabs>
          <w:tab w:val="center" w:pos="8505"/>
        </w:tabs>
        <w:ind w:firstLine="709"/>
        <w:jc w:val="both"/>
        <w:rPr>
          <w:sz w:val="28"/>
          <w:szCs w:val="26"/>
        </w:rPr>
      </w:pPr>
      <w:r w:rsidRPr="00CE7B63">
        <w:rPr>
          <w:sz w:val="28"/>
          <w:szCs w:val="26"/>
        </w:rPr>
        <w:t>6.</w:t>
      </w:r>
      <w:r>
        <w:rPr>
          <w:sz w:val="28"/>
          <w:szCs w:val="26"/>
        </w:rPr>
        <w:t xml:space="preserve"> </w:t>
      </w:r>
      <w:r w:rsidRPr="00CE7B63">
        <w:rPr>
          <w:sz w:val="28"/>
          <w:szCs w:val="26"/>
        </w:rPr>
        <w:t xml:space="preserve">Настоящее решение вступает в силу после его подписания. </w:t>
      </w:r>
    </w:p>
    <w:p w:rsidR="00A82016" w:rsidRDefault="00CE7B63" w:rsidP="00CE7B63">
      <w:pPr>
        <w:tabs>
          <w:tab w:val="center" w:pos="8505"/>
        </w:tabs>
        <w:ind w:firstLine="709"/>
        <w:jc w:val="both"/>
        <w:rPr>
          <w:sz w:val="28"/>
          <w:szCs w:val="26"/>
        </w:rPr>
      </w:pPr>
      <w:r w:rsidRPr="00CE7B63">
        <w:rPr>
          <w:sz w:val="28"/>
          <w:szCs w:val="26"/>
        </w:rPr>
        <w:t>7.</w:t>
      </w:r>
      <w:r w:rsidRPr="00CE7B63">
        <w:rPr>
          <w:sz w:val="28"/>
          <w:szCs w:val="26"/>
        </w:rPr>
        <w:tab/>
      </w:r>
      <w:r>
        <w:rPr>
          <w:sz w:val="28"/>
          <w:szCs w:val="26"/>
        </w:rPr>
        <w:t xml:space="preserve"> </w:t>
      </w:r>
      <w:r w:rsidRPr="00CE7B63">
        <w:rPr>
          <w:sz w:val="28"/>
          <w:szCs w:val="26"/>
        </w:rPr>
        <w:t>Контроль за выполнением настоящего решения возложить на председателя Думы Кондинского района Р.В. Бринстера и главу Кондинского района А.В. Зяблицева.</w:t>
      </w:r>
    </w:p>
    <w:p w:rsidR="005807A9" w:rsidRDefault="005807A9" w:rsidP="007114A0">
      <w:pPr>
        <w:tabs>
          <w:tab w:val="center" w:pos="8505"/>
        </w:tabs>
        <w:jc w:val="both"/>
        <w:rPr>
          <w:sz w:val="28"/>
          <w:szCs w:val="26"/>
        </w:rPr>
      </w:pPr>
    </w:p>
    <w:p w:rsidR="00CE7B63" w:rsidRPr="005807A9" w:rsidRDefault="00CE7B63" w:rsidP="007114A0">
      <w:pPr>
        <w:tabs>
          <w:tab w:val="center" w:pos="8505"/>
        </w:tabs>
        <w:jc w:val="both"/>
        <w:rPr>
          <w:sz w:val="28"/>
          <w:szCs w:val="26"/>
        </w:rPr>
      </w:pPr>
    </w:p>
    <w:p w:rsidR="00137D47" w:rsidRPr="00CE7B63" w:rsidRDefault="00137D47" w:rsidP="00CE7B63">
      <w:pPr>
        <w:tabs>
          <w:tab w:val="center" w:pos="8505"/>
        </w:tabs>
        <w:spacing w:line="0" w:lineRule="atLeast"/>
        <w:jc w:val="both"/>
        <w:rPr>
          <w:sz w:val="28"/>
          <w:szCs w:val="28"/>
        </w:rPr>
      </w:pPr>
      <w:r w:rsidRPr="00CE7B63">
        <w:rPr>
          <w:sz w:val="28"/>
          <w:szCs w:val="28"/>
        </w:rPr>
        <w:t>Председатель Думы Кондинского района</w:t>
      </w:r>
      <w:r w:rsidRPr="00CE7B63">
        <w:rPr>
          <w:sz w:val="28"/>
          <w:szCs w:val="28"/>
        </w:rPr>
        <w:tab/>
      </w:r>
      <w:r w:rsidR="00CE7B63">
        <w:rPr>
          <w:sz w:val="28"/>
          <w:szCs w:val="28"/>
        </w:rPr>
        <w:t xml:space="preserve"> </w:t>
      </w:r>
      <w:r w:rsidRPr="00CE7B63">
        <w:rPr>
          <w:sz w:val="28"/>
          <w:szCs w:val="28"/>
        </w:rPr>
        <w:t>Р.В. Бринстер</w:t>
      </w:r>
    </w:p>
    <w:p w:rsidR="00137D47" w:rsidRDefault="00137D47" w:rsidP="00137D47">
      <w:pPr>
        <w:spacing w:line="0" w:lineRule="atLeast"/>
        <w:jc w:val="both"/>
        <w:rPr>
          <w:sz w:val="28"/>
          <w:szCs w:val="28"/>
        </w:rPr>
      </w:pPr>
    </w:p>
    <w:p w:rsidR="00CE7B63" w:rsidRPr="00CE7B63" w:rsidRDefault="00CE7B63" w:rsidP="00137D47">
      <w:pPr>
        <w:spacing w:line="0" w:lineRule="atLeast"/>
        <w:jc w:val="both"/>
        <w:rPr>
          <w:sz w:val="28"/>
          <w:szCs w:val="28"/>
        </w:rPr>
      </w:pPr>
    </w:p>
    <w:p w:rsidR="00FA2D94" w:rsidRPr="00CE7B63" w:rsidRDefault="00FA2D94" w:rsidP="00E2221E">
      <w:pPr>
        <w:jc w:val="both"/>
        <w:rPr>
          <w:sz w:val="28"/>
          <w:szCs w:val="28"/>
        </w:rPr>
      </w:pPr>
      <w:r w:rsidRPr="00CE7B63">
        <w:rPr>
          <w:sz w:val="28"/>
          <w:szCs w:val="28"/>
        </w:rPr>
        <w:t xml:space="preserve">пгт. Междуреченский </w:t>
      </w:r>
    </w:p>
    <w:p w:rsidR="00FA2D94" w:rsidRPr="00CE7B63" w:rsidRDefault="00CE7B63" w:rsidP="00E2221E">
      <w:pPr>
        <w:jc w:val="both"/>
        <w:rPr>
          <w:sz w:val="28"/>
          <w:szCs w:val="28"/>
        </w:rPr>
      </w:pPr>
      <w:r w:rsidRPr="00CE7B63">
        <w:rPr>
          <w:sz w:val="28"/>
          <w:szCs w:val="28"/>
        </w:rPr>
        <w:t>30</w:t>
      </w:r>
      <w:r w:rsidR="00FA2D94" w:rsidRPr="00CE7B63">
        <w:rPr>
          <w:sz w:val="28"/>
          <w:szCs w:val="28"/>
        </w:rPr>
        <w:t xml:space="preserve"> </w:t>
      </w:r>
      <w:r w:rsidRPr="00CE7B63">
        <w:rPr>
          <w:sz w:val="28"/>
          <w:szCs w:val="28"/>
        </w:rPr>
        <w:t>ок</w:t>
      </w:r>
      <w:r w:rsidR="00311443" w:rsidRPr="00CE7B63">
        <w:rPr>
          <w:sz w:val="28"/>
          <w:szCs w:val="28"/>
        </w:rPr>
        <w:t>тября</w:t>
      </w:r>
      <w:r w:rsidR="00FA2D94" w:rsidRPr="00CE7B63">
        <w:rPr>
          <w:sz w:val="28"/>
          <w:szCs w:val="28"/>
        </w:rPr>
        <w:t xml:space="preserve"> 202</w:t>
      </w:r>
      <w:r w:rsidR="00637CAE" w:rsidRPr="00CE7B63">
        <w:rPr>
          <w:sz w:val="28"/>
          <w:szCs w:val="28"/>
        </w:rPr>
        <w:t>5</w:t>
      </w:r>
      <w:r w:rsidR="00FA2D94" w:rsidRPr="00CE7B63">
        <w:rPr>
          <w:sz w:val="28"/>
          <w:szCs w:val="28"/>
        </w:rPr>
        <w:t xml:space="preserve"> года</w:t>
      </w:r>
    </w:p>
    <w:p w:rsidR="005807A9" w:rsidRPr="00CE7B63" w:rsidRDefault="00FA2D94" w:rsidP="00561957">
      <w:pPr>
        <w:jc w:val="both"/>
        <w:rPr>
          <w:sz w:val="28"/>
          <w:szCs w:val="28"/>
        </w:rPr>
      </w:pPr>
      <w:r w:rsidRPr="00CE7B63">
        <w:rPr>
          <w:sz w:val="28"/>
          <w:szCs w:val="28"/>
        </w:rPr>
        <w:t xml:space="preserve">№ </w:t>
      </w:r>
      <w:r w:rsidR="00A82016" w:rsidRPr="00CE7B63">
        <w:rPr>
          <w:sz w:val="28"/>
          <w:szCs w:val="28"/>
        </w:rPr>
        <w:t>1</w:t>
      </w:r>
      <w:r w:rsidR="00CE7B63" w:rsidRPr="00CE7B63">
        <w:rPr>
          <w:sz w:val="28"/>
          <w:szCs w:val="28"/>
        </w:rPr>
        <w:t>308</w:t>
      </w:r>
    </w:p>
    <w:p w:rsidR="005807A9" w:rsidRPr="005E66FF" w:rsidRDefault="005807A9" w:rsidP="00561957">
      <w:pPr>
        <w:jc w:val="both"/>
        <w:rPr>
          <w:sz w:val="26"/>
          <w:szCs w:val="26"/>
        </w:rPr>
        <w:sectPr w:rsidR="005807A9" w:rsidRPr="005E66FF" w:rsidSect="00CE7B63">
          <w:headerReference w:type="default" r:id="rId10"/>
          <w:headerReference w:type="first" r:id="rId11"/>
          <w:pgSz w:w="11906" w:h="16838"/>
          <w:pgMar w:top="1134" w:right="850" w:bottom="993" w:left="1701" w:header="709" w:footer="709" w:gutter="0"/>
          <w:cols w:space="708"/>
          <w:titlePg/>
          <w:docGrid w:linePitch="360"/>
        </w:sectPr>
      </w:pPr>
    </w:p>
    <w:p w:rsidR="005807A9" w:rsidRPr="009C338D" w:rsidRDefault="005807A9" w:rsidP="007E74A4">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007E74A4">
        <w:rPr>
          <w:rFonts w:eastAsia="Calibri"/>
          <w:lang w:eastAsia="en-US"/>
        </w:rPr>
        <w:t xml:space="preserve">1 </w:t>
      </w:r>
      <w:r w:rsidRPr="009C338D">
        <w:rPr>
          <w:rFonts w:eastAsia="Calibri"/>
          <w:lang w:eastAsia="en-US"/>
        </w:rPr>
        <w:t xml:space="preserve">к решению </w:t>
      </w:r>
    </w:p>
    <w:p w:rsidR="005807A9" w:rsidRPr="009C338D" w:rsidRDefault="005807A9" w:rsidP="007E74A4">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5807A9" w:rsidRDefault="005807A9" w:rsidP="007E74A4">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w:t>
      </w:r>
      <w:r w:rsidR="00CE7B63">
        <w:rPr>
          <w:rFonts w:eastAsia="Calibri"/>
          <w:lang w:eastAsia="en-US"/>
        </w:rPr>
        <w:t>30</w:t>
      </w:r>
      <w:r>
        <w:rPr>
          <w:rFonts w:eastAsia="Calibri"/>
          <w:lang w:eastAsia="en-US"/>
        </w:rPr>
        <w:t>.</w:t>
      </w:r>
      <w:r w:rsidR="00CE7B63">
        <w:rPr>
          <w:rFonts w:eastAsia="Calibri"/>
          <w:lang w:eastAsia="en-US"/>
        </w:rPr>
        <w:t>10</w:t>
      </w:r>
      <w:r>
        <w:rPr>
          <w:rFonts w:eastAsia="Calibri"/>
          <w:lang w:eastAsia="en-US"/>
        </w:rPr>
        <w:t>.2025</w:t>
      </w:r>
      <w:r w:rsidRPr="00352B3B">
        <w:rPr>
          <w:rFonts w:eastAsia="Calibri"/>
          <w:lang w:eastAsia="en-US"/>
        </w:rPr>
        <w:t xml:space="preserve"> № </w:t>
      </w:r>
      <w:r>
        <w:rPr>
          <w:rFonts w:eastAsia="Calibri"/>
          <w:lang w:eastAsia="en-US"/>
        </w:rPr>
        <w:t>1</w:t>
      </w:r>
      <w:r w:rsidR="00CE7B63">
        <w:rPr>
          <w:rFonts w:eastAsia="Calibri"/>
          <w:lang w:eastAsia="en-US"/>
        </w:rPr>
        <w:t>308</w:t>
      </w:r>
    </w:p>
    <w:p w:rsidR="007E74A4" w:rsidRDefault="007E74A4" w:rsidP="007E74A4">
      <w:pPr>
        <w:shd w:val="clear" w:color="auto" w:fill="FFFFFF"/>
        <w:autoSpaceDE w:val="0"/>
        <w:autoSpaceDN w:val="0"/>
        <w:adjustRightInd w:val="0"/>
        <w:ind w:left="6237"/>
        <w:rPr>
          <w:rFonts w:eastAsia="Calibri"/>
          <w:lang w:eastAsia="en-US"/>
        </w:rPr>
      </w:pPr>
    </w:p>
    <w:p w:rsidR="00CE7B63" w:rsidRPr="00CE7B63" w:rsidRDefault="00CE7B63" w:rsidP="00CE7B63">
      <w:pPr>
        <w:shd w:val="clear" w:color="auto" w:fill="FFFFFF"/>
        <w:autoSpaceDE w:val="0"/>
        <w:autoSpaceDN w:val="0"/>
        <w:adjustRightInd w:val="0"/>
        <w:ind w:left="6237"/>
        <w:rPr>
          <w:rFonts w:eastAsia="Calibri"/>
          <w:lang w:eastAsia="en-US"/>
        </w:rPr>
      </w:pPr>
      <w:r w:rsidRPr="00CE7B63">
        <w:rPr>
          <w:rFonts w:eastAsia="Calibri"/>
          <w:lang w:eastAsia="en-US"/>
        </w:rPr>
        <w:t xml:space="preserve">Согласовано решением </w:t>
      </w:r>
    </w:p>
    <w:p w:rsidR="00CE7B63" w:rsidRPr="00CE7B63" w:rsidRDefault="00CE7B63" w:rsidP="00CE7B63">
      <w:pPr>
        <w:shd w:val="clear" w:color="auto" w:fill="FFFFFF"/>
        <w:autoSpaceDE w:val="0"/>
        <w:autoSpaceDN w:val="0"/>
        <w:adjustRightInd w:val="0"/>
        <w:ind w:left="6237"/>
        <w:rPr>
          <w:rFonts w:eastAsia="Calibri"/>
          <w:lang w:eastAsia="en-US"/>
        </w:rPr>
      </w:pPr>
      <w:r w:rsidRPr="00CE7B63">
        <w:rPr>
          <w:rFonts w:eastAsia="Calibri"/>
          <w:lang w:eastAsia="en-US"/>
        </w:rPr>
        <w:t xml:space="preserve">Совета депутатов городского </w:t>
      </w:r>
    </w:p>
    <w:p w:rsidR="00CE7B63" w:rsidRPr="00CE7B63" w:rsidRDefault="00CE7B63" w:rsidP="00CE7B63">
      <w:pPr>
        <w:shd w:val="clear" w:color="auto" w:fill="FFFFFF"/>
        <w:autoSpaceDE w:val="0"/>
        <w:autoSpaceDN w:val="0"/>
        <w:adjustRightInd w:val="0"/>
        <w:ind w:left="6237"/>
        <w:rPr>
          <w:rFonts w:eastAsia="Calibri"/>
          <w:lang w:eastAsia="en-US"/>
        </w:rPr>
      </w:pPr>
      <w:r w:rsidRPr="00CE7B63">
        <w:rPr>
          <w:rFonts w:eastAsia="Calibri"/>
          <w:lang w:eastAsia="en-US"/>
        </w:rPr>
        <w:t xml:space="preserve">поселения Кондинское </w:t>
      </w:r>
    </w:p>
    <w:p w:rsidR="007E74A4" w:rsidRPr="00CE7B63" w:rsidRDefault="00CE7B63" w:rsidP="00CE7B63">
      <w:pPr>
        <w:shd w:val="clear" w:color="auto" w:fill="FFFFFF"/>
        <w:autoSpaceDE w:val="0"/>
        <w:autoSpaceDN w:val="0"/>
        <w:adjustRightInd w:val="0"/>
        <w:ind w:left="6237"/>
        <w:rPr>
          <w:rFonts w:eastAsia="Calibri"/>
          <w:lang w:eastAsia="en-US"/>
        </w:rPr>
      </w:pPr>
      <w:r w:rsidRPr="00CE7B63">
        <w:rPr>
          <w:rFonts w:eastAsia="Calibri"/>
          <w:lang w:eastAsia="en-US"/>
        </w:rPr>
        <w:t>от 30.09.2025 № 114</w:t>
      </w:r>
    </w:p>
    <w:p w:rsidR="005E66FF" w:rsidRDefault="005E66FF" w:rsidP="005807A9">
      <w:pPr>
        <w:pStyle w:val="Title"/>
        <w:spacing w:before="0" w:after="0"/>
        <w:ind w:firstLine="0"/>
        <w:rPr>
          <w:rFonts w:ascii="Times New Roman" w:hAnsi="Times New Roman" w:cs="Times New Roman"/>
          <w:b w:val="0"/>
          <w:bCs w:val="0"/>
          <w:kern w:val="0"/>
          <w:sz w:val="24"/>
          <w:szCs w:val="24"/>
        </w:rPr>
      </w:pPr>
    </w:p>
    <w:p w:rsidR="005E66FF" w:rsidRDefault="005E66FF" w:rsidP="005E66FF"/>
    <w:p w:rsidR="00CE7B63" w:rsidRPr="00D91475" w:rsidRDefault="00CE7B63" w:rsidP="00CE7B63">
      <w:pPr>
        <w:jc w:val="center"/>
        <w:rPr>
          <w:b/>
          <w:bCs/>
        </w:rPr>
      </w:pPr>
      <w:r w:rsidRPr="00D91475">
        <w:rPr>
          <w:b/>
          <w:bCs/>
        </w:rPr>
        <w:t xml:space="preserve">Предложения </w:t>
      </w:r>
      <w:r w:rsidRPr="00D91475">
        <w:rPr>
          <w:b/>
          <w:bCs/>
        </w:rPr>
        <w:br/>
        <w:t xml:space="preserve">о разграничении имущества, находящегося в собственности Кондинского района, </w:t>
      </w:r>
      <w:r w:rsidRPr="00D91475">
        <w:rPr>
          <w:b/>
          <w:bCs/>
        </w:rPr>
        <w:br/>
        <w:t xml:space="preserve">передаваемого в муниципальную собственность городского поселения </w:t>
      </w:r>
      <w:r>
        <w:rPr>
          <w:b/>
          <w:bCs/>
        </w:rPr>
        <w:t>Кондинское</w:t>
      </w:r>
    </w:p>
    <w:p w:rsidR="00CE7B63" w:rsidRPr="004C38B5" w:rsidRDefault="00CE7B63" w:rsidP="00CE7B63">
      <w:pP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348"/>
        <w:gridCol w:w="2109"/>
        <w:gridCol w:w="1409"/>
      </w:tblGrid>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both"/>
            </w:pPr>
            <w:r w:rsidRPr="006E02C7">
              <w:t>№</w:t>
            </w:r>
          </w:p>
        </w:tc>
        <w:tc>
          <w:tcPr>
            <w:tcW w:w="2794"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both"/>
            </w:pPr>
            <w:r w:rsidRPr="006E02C7">
              <w:t>Наименование и основные характеристики объекта</w:t>
            </w:r>
          </w:p>
        </w:tc>
        <w:tc>
          <w:tcPr>
            <w:tcW w:w="1102"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center"/>
            </w:pPr>
            <w:r w:rsidRPr="006E02C7">
              <w:t>Местонахождение имущества</w:t>
            </w:r>
          </w:p>
        </w:tc>
        <w:tc>
          <w:tcPr>
            <w:tcW w:w="736"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center"/>
            </w:pPr>
            <w:r>
              <w:t>Сумма</w:t>
            </w:r>
            <w:r w:rsidRPr="006E02C7">
              <w:t>, руб.</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center"/>
            </w:pPr>
            <w:r w:rsidRPr="006E02C7">
              <w:t>1</w:t>
            </w:r>
          </w:p>
        </w:tc>
        <w:tc>
          <w:tcPr>
            <w:tcW w:w="2794"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center"/>
            </w:pPr>
            <w:r w:rsidRPr="006E02C7">
              <w:t>2</w:t>
            </w:r>
          </w:p>
        </w:tc>
        <w:tc>
          <w:tcPr>
            <w:tcW w:w="1102"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center"/>
            </w:pPr>
            <w:r w:rsidRPr="006E02C7">
              <w:t>3</w:t>
            </w:r>
          </w:p>
        </w:tc>
        <w:tc>
          <w:tcPr>
            <w:tcW w:w="736"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center"/>
            </w:pPr>
            <w:r w:rsidRPr="006E02C7">
              <w:t>4</w:t>
            </w:r>
          </w:p>
        </w:tc>
      </w:tr>
      <w:tr w:rsidR="00CE7B63" w:rsidRPr="006E02C7" w:rsidTr="00E8105C">
        <w:trPr>
          <w:trHeight w:val="68"/>
        </w:trPr>
        <w:tc>
          <w:tcPr>
            <w:tcW w:w="5000" w:type="pct"/>
            <w:gridSpan w:val="4"/>
            <w:tcBorders>
              <w:top w:val="single" w:sz="4" w:space="0" w:color="auto"/>
              <w:left w:val="single" w:sz="4" w:space="0" w:color="auto"/>
              <w:bottom w:val="single" w:sz="4" w:space="0" w:color="auto"/>
              <w:right w:val="single" w:sz="4" w:space="0" w:color="auto"/>
            </w:tcBorders>
            <w:hideMark/>
          </w:tcPr>
          <w:p w:rsidR="00CE7B63" w:rsidRPr="00C72772" w:rsidRDefault="00CE7B63" w:rsidP="00E8105C">
            <w:pPr>
              <w:contextualSpacing/>
              <w:jc w:val="center"/>
            </w:pPr>
            <w:r>
              <w:t xml:space="preserve">1. </w:t>
            </w:r>
            <w:r w:rsidRPr="007964EC">
              <w:t>Имущество, необходимое для осуществления полномочий по решению вопросов местного значения поселения (пункт 9 части 1 статьи 14 Федерального закона от 06</w:t>
            </w:r>
            <w:r w:rsidR="00E8105C">
              <w:t xml:space="preserve"> октября </w:t>
            </w:r>
            <w:r w:rsidRPr="007964EC">
              <w:t xml:space="preserve">2003 </w:t>
            </w:r>
            <w:r w:rsidR="00E8105C">
              <w:t xml:space="preserve">года </w:t>
            </w:r>
            <w:r w:rsidRPr="007964EC">
              <w:t>№ 131-ФЗ «Об общих принципах организации местного самоуправления в Российской Федерации»: 9</w:t>
            </w:r>
            <w:r w:rsidRPr="007964EC">
              <w:rPr>
                <w:shd w:val="clear" w:color="auto" w:fill="FFFFFF"/>
              </w:rPr>
              <w:t xml:space="preserve">) </w:t>
            </w:r>
            <w:r w:rsidRPr="007964EC">
              <w:rPr>
                <w:color w:val="000000"/>
                <w:shd w:val="clear" w:color="auto" w:fill="FFFFFF"/>
              </w:rPr>
              <w:t>обеспечение первичных мер пожарной безопасности в границах населенных пунктов поселения</w:t>
            </w:r>
            <w:r w:rsidRPr="007964EC">
              <w:rPr>
                <w:shd w:val="clear" w:color="auto" w:fill="FFFFFF"/>
              </w:rPr>
              <w:t>)</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E8105C">
            <w:pPr>
              <w:contextualSpacing/>
              <w:jc w:val="center"/>
            </w:pPr>
            <w:r w:rsidRPr="006E02C7">
              <w:t>1.1.</w:t>
            </w:r>
          </w:p>
        </w:tc>
        <w:tc>
          <w:tcPr>
            <w:tcW w:w="2794" w:type="pct"/>
            <w:tcBorders>
              <w:top w:val="single" w:sz="4" w:space="0" w:color="auto"/>
              <w:left w:val="single" w:sz="4" w:space="0" w:color="auto"/>
              <w:bottom w:val="single" w:sz="4" w:space="0" w:color="auto"/>
              <w:right w:val="single" w:sz="4" w:space="0" w:color="auto"/>
            </w:tcBorders>
          </w:tcPr>
          <w:p w:rsidR="00CE7B63" w:rsidRPr="007964EC" w:rsidRDefault="00CE7B63"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1102" w:type="pct"/>
            <w:vMerge w:val="restart"/>
            <w:tcBorders>
              <w:top w:val="single" w:sz="4" w:space="0" w:color="auto"/>
              <w:left w:val="single" w:sz="4" w:space="0" w:color="auto"/>
              <w:right w:val="single" w:sz="4" w:space="0" w:color="auto"/>
            </w:tcBorders>
          </w:tcPr>
          <w:p w:rsidR="00CE7B63" w:rsidRPr="006E02C7" w:rsidRDefault="00CE7B63" w:rsidP="006B228F">
            <w:pPr>
              <w:contextualSpacing/>
              <w:jc w:val="center"/>
            </w:pPr>
            <w:r>
              <w:t>пгт</w:t>
            </w:r>
            <w:r w:rsidRPr="00F41ED5">
              <w:t>.</w:t>
            </w:r>
            <w:r w:rsidR="00DC35F9">
              <w:t xml:space="preserve"> </w:t>
            </w:r>
            <w:r>
              <w:t>Кондинское</w:t>
            </w:r>
            <w:r w:rsidRPr="00F41ED5">
              <w:t>, Кондинский район</w:t>
            </w:r>
            <w:r>
              <w:t>, Ханты-Мансийский автономный округ-Югра</w:t>
            </w:r>
          </w:p>
        </w:tc>
        <w:tc>
          <w:tcPr>
            <w:tcW w:w="736" w:type="pct"/>
            <w:tcBorders>
              <w:top w:val="single" w:sz="4" w:space="0" w:color="auto"/>
              <w:left w:val="single" w:sz="4" w:space="0" w:color="auto"/>
              <w:bottom w:val="single" w:sz="4" w:space="0" w:color="auto"/>
              <w:right w:val="single" w:sz="4" w:space="0" w:color="auto"/>
            </w:tcBorders>
          </w:tcPr>
          <w:p w:rsidR="00CE7B63" w:rsidRPr="006E02C7" w:rsidRDefault="00CE7B63" w:rsidP="006B228F">
            <w:pPr>
              <w:contextualSpacing/>
              <w:jc w:val="center"/>
            </w:pPr>
            <w:r>
              <w:t>40 200,00</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E8105C">
            <w:pPr>
              <w:contextualSpacing/>
              <w:jc w:val="center"/>
            </w:pPr>
            <w:r>
              <w:t>1.2.</w:t>
            </w:r>
          </w:p>
        </w:tc>
        <w:tc>
          <w:tcPr>
            <w:tcW w:w="2794" w:type="pct"/>
            <w:tcBorders>
              <w:top w:val="single" w:sz="4" w:space="0" w:color="auto"/>
              <w:left w:val="single" w:sz="4" w:space="0" w:color="auto"/>
              <w:bottom w:val="single" w:sz="4" w:space="0" w:color="auto"/>
              <w:right w:val="single" w:sz="4" w:space="0" w:color="auto"/>
            </w:tcBorders>
          </w:tcPr>
          <w:p w:rsidR="00CE7B63" w:rsidRPr="007964EC" w:rsidRDefault="00CE7B63"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40 200,00</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Default="00CE7B63" w:rsidP="00E8105C">
            <w:pPr>
              <w:contextualSpacing/>
              <w:jc w:val="center"/>
            </w:pPr>
            <w:r>
              <w:t>1.3.</w:t>
            </w:r>
          </w:p>
        </w:tc>
        <w:tc>
          <w:tcPr>
            <w:tcW w:w="2794" w:type="pct"/>
            <w:tcBorders>
              <w:top w:val="single" w:sz="4" w:space="0" w:color="auto"/>
              <w:left w:val="single" w:sz="4" w:space="0" w:color="auto"/>
              <w:bottom w:val="single" w:sz="4" w:space="0" w:color="auto"/>
              <w:right w:val="single" w:sz="4" w:space="0" w:color="auto"/>
            </w:tcBorders>
          </w:tcPr>
          <w:p w:rsidR="00CE7B63" w:rsidRPr="007964EC" w:rsidRDefault="00CE7B63"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40 200,00</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E8105C">
            <w:pPr>
              <w:contextualSpacing/>
              <w:jc w:val="center"/>
            </w:pPr>
            <w:r>
              <w:t>1.4.</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 Ермак)</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E8105C">
            <w:pPr>
              <w:contextualSpacing/>
              <w:jc w:val="center"/>
            </w:pPr>
            <w:r>
              <w:t>1.5.</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 Ермак)</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E8105C">
            <w:pPr>
              <w:contextualSpacing/>
              <w:jc w:val="center"/>
            </w:pPr>
            <w:r>
              <w:t>1.6.</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 Ермак)</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E8105C">
            <w:pPr>
              <w:contextualSpacing/>
              <w:jc w:val="center"/>
            </w:pPr>
            <w:r>
              <w:t>1.7.</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 Ермак)</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Default="00CE7B63" w:rsidP="00E8105C">
            <w:pPr>
              <w:contextualSpacing/>
              <w:jc w:val="center"/>
            </w:pPr>
            <w:r>
              <w:t>1.8.</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 Ермак)</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Default="00CE7B63" w:rsidP="00E8105C">
            <w:pPr>
              <w:contextualSpacing/>
              <w:jc w:val="center"/>
            </w:pPr>
            <w:r>
              <w:t>1.9.</w:t>
            </w:r>
          </w:p>
        </w:tc>
        <w:tc>
          <w:tcPr>
            <w:tcW w:w="2794" w:type="pct"/>
            <w:tcBorders>
              <w:top w:val="single" w:sz="4" w:space="0" w:color="auto"/>
              <w:left w:val="single" w:sz="4" w:space="0" w:color="auto"/>
              <w:bottom w:val="single" w:sz="4" w:space="0" w:color="auto"/>
              <w:right w:val="single" w:sz="4" w:space="0" w:color="auto"/>
            </w:tcBorders>
          </w:tcPr>
          <w:p w:rsidR="00CE7B63" w:rsidRPr="007964EC" w:rsidRDefault="00CE7B63" w:rsidP="006B228F">
            <w:pPr>
              <w:contextualSpacing/>
            </w:pPr>
            <w:r w:rsidRPr="00D43121">
              <w:t>Ранец противопожарный (РП-18</w:t>
            </w:r>
            <w:r>
              <w:t xml:space="preserve"> Ермак</w:t>
            </w:r>
            <w:r w:rsidRPr="00D43121">
              <w:t>)</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Default="00CE7B63" w:rsidP="00E8105C">
            <w:pPr>
              <w:contextualSpacing/>
              <w:jc w:val="center"/>
            </w:pPr>
            <w:r>
              <w:t>1.10.</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w:t>
            </w:r>
            <w:r>
              <w:t xml:space="preserve"> Ермак</w:t>
            </w:r>
            <w:r w:rsidRPr="00D43121">
              <w:t>)</w:t>
            </w:r>
            <w:r>
              <w:t>, год 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Default="00CE7B63" w:rsidP="00E8105C">
            <w:pPr>
              <w:contextualSpacing/>
              <w:jc w:val="center"/>
            </w:pPr>
            <w:r>
              <w:t>1.11.</w:t>
            </w:r>
          </w:p>
        </w:tc>
        <w:tc>
          <w:tcPr>
            <w:tcW w:w="2794" w:type="pct"/>
            <w:tcBorders>
              <w:top w:val="single" w:sz="4" w:space="0" w:color="auto"/>
              <w:left w:val="single" w:sz="4" w:space="0" w:color="auto"/>
              <w:bottom w:val="single" w:sz="4" w:space="0" w:color="auto"/>
              <w:right w:val="single" w:sz="4" w:space="0" w:color="auto"/>
            </w:tcBorders>
          </w:tcPr>
          <w:p w:rsidR="00CE7B63" w:rsidRPr="00D43121" w:rsidRDefault="00CE7B63" w:rsidP="006B228F">
            <w:pPr>
              <w:contextualSpacing/>
            </w:pPr>
            <w:r w:rsidRPr="00D43121">
              <w:t>Ранец противопожарный (РП-18</w:t>
            </w:r>
            <w:r>
              <w:t xml:space="preserve"> Ермак</w:t>
            </w:r>
            <w:r w:rsidRPr="00D43121">
              <w:t>)</w:t>
            </w:r>
            <w:r>
              <w:t xml:space="preserve">, год </w:t>
            </w:r>
            <w:r>
              <w:lastRenderedPageBreak/>
              <w:t>приобретения 2024</w:t>
            </w:r>
          </w:p>
        </w:tc>
        <w:tc>
          <w:tcPr>
            <w:tcW w:w="1102" w:type="pct"/>
            <w:vMerge/>
            <w:tcBorders>
              <w:left w:val="single" w:sz="4" w:space="0" w:color="auto"/>
              <w:right w:val="single" w:sz="4" w:space="0" w:color="auto"/>
            </w:tcBorders>
          </w:tcPr>
          <w:p w:rsidR="00CE7B63" w:rsidRPr="00F41ED5" w:rsidRDefault="00CE7B63" w:rsidP="006B228F">
            <w:pPr>
              <w:contextualSpacing/>
              <w:jc w:val="center"/>
            </w:pPr>
          </w:p>
        </w:tc>
        <w:tc>
          <w:tcPr>
            <w:tcW w:w="736" w:type="pct"/>
            <w:tcBorders>
              <w:top w:val="single" w:sz="4" w:space="0" w:color="auto"/>
              <w:left w:val="single" w:sz="4" w:space="0" w:color="auto"/>
              <w:bottom w:val="single" w:sz="4" w:space="0" w:color="auto"/>
              <w:right w:val="single" w:sz="4" w:space="0" w:color="auto"/>
            </w:tcBorders>
          </w:tcPr>
          <w:p w:rsidR="00CE7B63" w:rsidRDefault="00CE7B63" w:rsidP="006B228F">
            <w:pPr>
              <w:contextualSpacing/>
              <w:jc w:val="center"/>
            </w:pPr>
            <w:r>
              <w:t>5 529,41</w:t>
            </w:r>
          </w:p>
        </w:tc>
      </w:tr>
      <w:tr w:rsidR="00CE7B63" w:rsidRPr="006E02C7" w:rsidTr="00E8105C">
        <w:trPr>
          <w:trHeight w:val="68"/>
        </w:trPr>
        <w:tc>
          <w:tcPr>
            <w:tcW w:w="368" w:type="pct"/>
            <w:tcBorders>
              <w:top w:val="single" w:sz="4" w:space="0" w:color="auto"/>
              <w:left w:val="single" w:sz="4" w:space="0" w:color="auto"/>
              <w:bottom w:val="single" w:sz="4" w:space="0" w:color="auto"/>
              <w:right w:val="single" w:sz="4" w:space="0" w:color="auto"/>
            </w:tcBorders>
          </w:tcPr>
          <w:p w:rsidR="00CE7B63" w:rsidRPr="006E02C7" w:rsidRDefault="00CE7B63" w:rsidP="006B228F">
            <w:pPr>
              <w:contextualSpacing/>
              <w:jc w:val="both"/>
            </w:pPr>
          </w:p>
        </w:tc>
        <w:tc>
          <w:tcPr>
            <w:tcW w:w="2794" w:type="pct"/>
            <w:tcBorders>
              <w:top w:val="single" w:sz="4" w:space="0" w:color="auto"/>
              <w:left w:val="single" w:sz="4" w:space="0" w:color="auto"/>
              <w:bottom w:val="single" w:sz="4" w:space="0" w:color="auto"/>
              <w:right w:val="single" w:sz="4" w:space="0" w:color="auto"/>
            </w:tcBorders>
            <w:hideMark/>
          </w:tcPr>
          <w:p w:rsidR="00CE7B63" w:rsidRPr="006E02C7" w:rsidRDefault="00CE7B63" w:rsidP="006B228F">
            <w:pPr>
              <w:contextualSpacing/>
              <w:jc w:val="both"/>
            </w:pPr>
            <w:r w:rsidRPr="006E02C7">
              <w:t>Всего:</w:t>
            </w:r>
          </w:p>
        </w:tc>
        <w:tc>
          <w:tcPr>
            <w:tcW w:w="1102" w:type="pct"/>
            <w:tcBorders>
              <w:top w:val="single" w:sz="4" w:space="0" w:color="auto"/>
              <w:left w:val="single" w:sz="4" w:space="0" w:color="auto"/>
              <w:bottom w:val="single" w:sz="4" w:space="0" w:color="auto"/>
              <w:right w:val="single" w:sz="4" w:space="0" w:color="auto"/>
            </w:tcBorders>
          </w:tcPr>
          <w:p w:rsidR="00CE7B63" w:rsidRPr="006E02C7" w:rsidRDefault="00CE7B63" w:rsidP="006B228F">
            <w:pPr>
              <w:contextualSpacing/>
              <w:jc w:val="both"/>
            </w:pPr>
          </w:p>
        </w:tc>
        <w:tc>
          <w:tcPr>
            <w:tcW w:w="736" w:type="pct"/>
            <w:tcBorders>
              <w:top w:val="single" w:sz="4" w:space="0" w:color="auto"/>
              <w:left w:val="single" w:sz="4" w:space="0" w:color="auto"/>
              <w:bottom w:val="single" w:sz="4" w:space="0" w:color="auto"/>
              <w:right w:val="single" w:sz="4" w:space="0" w:color="auto"/>
            </w:tcBorders>
          </w:tcPr>
          <w:p w:rsidR="00CE7B63" w:rsidRPr="006E02C7" w:rsidRDefault="00CE7B63" w:rsidP="006B228F">
            <w:pPr>
              <w:contextualSpacing/>
              <w:jc w:val="center"/>
            </w:pPr>
            <w:r>
              <w:t>164 835,28</w:t>
            </w:r>
          </w:p>
        </w:tc>
      </w:tr>
    </w:tbl>
    <w:p w:rsidR="005E66FF" w:rsidRDefault="005E66FF" w:rsidP="005E66FF">
      <w:pPr>
        <w:tabs>
          <w:tab w:val="left" w:pos="910"/>
        </w:tabs>
        <w:jc w:val="center"/>
        <w:rPr>
          <w:sz w:val="26"/>
          <w:szCs w:val="26"/>
        </w:rPr>
      </w:pPr>
    </w:p>
    <w:p w:rsidR="007E74A4" w:rsidRDefault="007E74A4" w:rsidP="005E66FF">
      <w:pPr>
        <w:jc w:val="center"/>
      </w:pPr>
    </w:p>
    <w:p w:rsidR="007E74A4" w:rsidRDefault="007E74A4" w:rsidP="007E74A4"/>
    <w:p w:rsidR="007E74A4" w:rsidRDefault="007E74A4" w:rsidP="007E74A4">
      <w:pPr>
        <w:tabs>
          <w:tab w:val="left" w:pos="2813"/>
        </w:tabs>
        <w:sectPr w:rsidR="007E74A4" w:rsidSect="003D10DD">
          <w:pgSz w:w="11906" w:h="16838"/>
          <w:pgMar w:top="1134" w:right="850" w:bottom="1134" w:left="1701" w:header="709" w:footer="709" w:gutter="0"/>
          <w:cols w:space="708"/>
          <w:titlePg/>
          <w:docGrid w:linePitch="360"/>
        </w:sectPr>
      </w:pPr>
      <w:r>
        <w:tab/>
      </w:r>
    </w:p>
    <w:p w:rsidR="007E74A4" w:rsidRPr="009C338D" w:rsidRDefault="007E74A4" w:rsidP="007E74A4">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00741015" w:rsidRPr="00DC35F9">
        <w:rPr>
          <w:rFonts w:eastAsia="Calibri"/>
          <w:lang w:eastAsia="en-US"/>
        </w:rPr>
        <w:t>2</w:t>
      </w:r>
      <w:r>
        <w:rPr>
          <w:rFonts w:eastAsia="Calibri"/>
          <w:lang w:eastAsia="en-US"/>
        </w:rPr>
        <w:t xml:space="preserve">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7E74A4" w:rsidRDefault="00CE7B63" w:rsidP="007E74A4">
      <w:pPr>
        <w:shd w:val="clear" w:color="auto" w:fill="FFFFFF"/>
        <w:autoSpaceDE w:val="0"/>
        <w:autoSpaceDN w:val="0"/>
        <w:adjustRightInd w:val="0"/>
        <w:ind w:left="6237"/>
        <w:rPr>
          <w:rFonts w:eastAsia="Calibri"/>
          <w:lang w:eastAsia="en-US"/>
        </w:rPr>
      </w:pPr>
      <w:r w:rsidRPr="00CE7B63">
        <w:rPr>
          <w:rFonts w:eastAsia="Calibri"/>
          <w:lang w:eastAsia="en-US"/>
        </w:rPr>
        <w:t>от 30.10.2025 № 1308</w:t>
      </w:r>
    </w:p>
    <w:p w:rsidR="007E74A4" w:rsidRDefault="007E74A4" w:rsidP="007E74A4">
      <w:pPr>
        <w:shd w:val="clear" w:color="auto" w:fill="FFFFFF"/>
        <w:autoSpaceDE w:val="0"/>
        <w:autoSpaceDN w:val="0"/>
        <w:adjustRightInd w:val="0"/>
        <w:ind w:left="6237"/>
        <w:rPr>
          <w:rFonts w:eastAsia="Calibri"/>
          <w:lang w:eastAsia="en-US"/>
        </w:rPr>
      </w:pPr>
    </w:p>
    <w:p w:rsidR="00DC35F9" w:rsidRPr="00DC35F9" w:rsidRDefault="00DC35F9" w:rsidP="00DC35F9">
      <w:pPr>
        <w:shd w:val="clear" w:color="auto" w:fill="FFFFFF"/>
        <w:autoSpaceDE w:val="0"/>
        <w:autoSpaceDN w:val="0"/>
        <w:adjustRightInd w:val="0"/>
        <w:ind w:left="6237"/>
        <w:rPr>
          <w:rFonts w:eastAsia="Calibri"/>
          <w:lang w:eastAsia="en-US"/>
        </w:rPr>
      </w:pPr>
      <w:r w:rsidRPr="00DC35F9">
        <w:rPr>
          <w:rFonts w:eastAsia="Calibri"/>
          <w:lang w:eastAsia="en-US"/>
        </w:rPr>
        <w:t xml:space="preserve">Согласовано решением </w:t>
      </w:r>
    </w:p>
    <w:p w:rsidR="00DC35F9" w:rsidRPr="00DC35F9" w:rsidRDefault="00DC35F9" w:rsidP="00DC35F9">
      <w:pPr>
        <w:shd w:val="clear" w:color="auto" w:fill="FFFFFF"/>
        <w:autoSpaceDE w:val="0"/>
        <w:autoSpaceDN w:val="0"/>
        <w:adjustRightInd w:val="0"/>
        <w:ind w:left="6237"/>
        <w:rPr>
          <w:rFonts w:eastAsia="Calibri"/>
          <w:lang w:eastAsia="en-US"/>
        </w:rPr>
      </w:pPr>
      <w:r w:rsidRPr="00DC35F9">
        <w:rPr>
          <w:rFonts w:eastAsia="Calibri"/>
          <w:lang w:eastAsia="en-US"/>
        </w:rPr>
        <w:t xml:space="preserve">Совета депутатов городского </w:t>
      </w:r>
    </w:p>
    <w:p w:rsidR="00DC35F9" w:rsidRPr="00DC35F9" w:rsidRDefault="00DC35F9" w:rsidP="00DC35F9">
      <w:pPr>
        <w:shd w:val="clear" w:color="auto" w:fill="FFFFFF"/>
        <w:autoSpaceDE w:val="0"/>
        <w:autoSpaceDN w:val="0"/>
        <w:adjustRightInd w:val="0"/>
        <w:ind w:left="6237"/>
        <w:rPr>
          <w:rFonts w:eastAsia="Calibri"/>
          <w:lang w:eastAsia="en-US"/>
        </w:rPr>
      </w:pPr>
      <w:r w:rsidRPr="00DC35F9">
        <w:rPr>
          <w:rFonts w:eastAsia="Calibri"/>
          <w:lang w:eastAsia="en-US"/>
        </w:rPr>
        <w:t xml:space="preserve">поселения Луговой </w:t>
      </w:r>
    </w:p>
    <w:p w:rsidR="007E74A4" w:rsidRPr="00DC35F9" w:rsidRDefault="00DC35F9" w:rsidP="00DC35F9">
      <w:pPr>
        <w:shd w:val="clear" w:color="auto" w:fill="FFFFFF"/>
        <w:autoSpaceDE w:val="0"/>
        <w:autoSpaceDN w:val="0"/>
        <w:adjustRightInd w:val="0"/>
        <w:ind w:left="6237"/>
        <w:rPr>
          <w:rFonts w:eastAsia="Calibri"/>
          <w:lang w:eastAsia="en-US"/>
        </w:rPr>
      </w:pPr>
      <w:r w:rsidRPr="00DC35F9">
        <w:rPr>
          <w:rFonts w:eastAsia="Calibri"/>
          <w:lang w:eastAsia="en-US"/>
        </w:rPr>
        <w:t>от 11.09.2025 № 140</w:t>
      </w:r>
    </w:p>
    <w:p w:rsidR="007E74A4" w:rsidRDefault="007E74A4" w:rsidP="007E74A4">
      <w:pPr>
        <w:tabs>
          <w:tab w:val="left" w:pos="2813"/>
        </w:tabs>
      </w:pPr>
    </w:p>
    <w:p w:rsidR="007E74A4" w:rsidRPr="007E74A4" w:rsidRDefault="007E74A4" w:rsidP="007E74A4"/>
    <w:p w:rsidR="00DC35F9" w:rsidRPr="00122755" w:rsidRDefault="00DC35F9" w:rsidP="00DC35F9">
      <w:pPr>
        <w:jc w:val="center"/>
        <w:rPr>
          <w:b/>
          <w:bCs/>
        </w:rPr>
      </w:pPr>
      <w:r w:rsidRPr="00122755">
        <w:rPr>
          <w:b/>
          <w:bCs/>
        </w:rPr>
        <w:t xml:space="preserve">Предложения </w:t>
      </w:r>
      <w:r w:rsidRPr="00122755">
        <w:rPr>
          <w:b/>
          <w:bCs/>
        </w:rPr>
        <w:br/>
        <w:t xml:space="preserve">о разграничении имущества, находящегося в собственности Кондинского района, </w:t>
      </w:r>
      <w:r w:rsidRPr="00122755">
        <w:rPr>
          <w:b/>
          <w:bCs/>
        </w:rPr>
        <w:br/>
        <w:t xml:space="preserve">передаваемого в муниципальную собственность </w:t>
      </w:r>
      <w:r>
        <w:rPr>
          <w:b/>
          <w:bCs/>
        </w:rPr>
        <w:t>город</w:t>
      </w:r>
      <w:r w:rsidRPr="00122755">
        <w:rPr>
          <w:b/>
          <w:bCs/>
        </w:rPr>
        <w:t xml:space="preserve">ского поселения </w:t>
      </w:r>
      <w:r>
        <w:rPr>
          <w:b/>
          <w:bCs/>
        </w:rPr>
        <w:t>Луговой</w:t>
      </w:r>
      <w:r w:rsidRPr="00122755">
        <w:rPr>
          <w:b/>
          <w:bCs/>
        </w:rPr>
        <w:t xml:space="preserve"> </w:t>
      </w:r>
    </w:p>
    <w:p w:rsidR="00DC35F9" w:rsidRDefault="00DC35F9" w:rsidP="00DC35F9">
      <w:pPr>
        <w:tabs>
          <w:tab w:val="left" w:pos="910"/>
        </w:tabs>
        <w:jc w:val="cente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2126"/>
        <w:gridCol w:w="1418"/>
      </w:tblGrid>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both"/>
            </w:pPr>
            <w:r w:rsidRPr="006E02C7">
              <w:t>№</w:t>
            </w:r>
          </w:p>
        </w:tc>
        <w:tc>
          <w:tcPr>
            <w:tcW w:w="5103"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both"/>
            </w:pPr>
            <w:r w:rsidRPr="006E02C7">
              <w:t>Наименование и основные характеристики объекта</w:t>
            </w:r>
          </w:p>
        </w:tc>
        <w:tc>
          <w:tcPr>
            <w:tcW w:w="2126"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Местонахождение имущества</w:t>
            </w:r>
          </w:p>
        </w:tc>
        <w:tc>
          <w:tcPr>
            <w:tcW w:w="1418"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t>Сумма</w:t>
            </w:r>
            <w:r w:rsidRPr="006E02C7">
              <w:t>, руб.</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1</w:t>
            </w:r>
          </w:p>
        </w:tc>
        <w:tc>
          <w:tcPr>
            <w:tcW w:w="5103"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2</w:t>
            </w:r>
          </w:p>
        </w:tc>
        <w:tc>
          <w:tcPr>
            <w:tcW w:w="2126"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3</w:t>
            </w:r>
          </w:p>
        </w:tc>
        <w:tc>
          <w:tcPr>
            <w:tcW w:w="1418"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4</w:t>
            </w:r>
          </w:p>
        </w:tc>
      </w:tr>
      <w:tr w:rsidR="00DC35F9" w:rsidRPr="006E02C7" w:rsidTr="00E8105C">
        <w:trPr>
          <w:trHeight w:val="68"/>
        </w:trPr>
        <w:tc>
          <w:tcPr>
            <w:tcW w:w="9356" w:type="dxa"/>
            <w:gridSpan w:val="4"/>
            <w:tcBorders>
              <w:top w:val="single" w:sz="4" w:space="0" w:color="auto"/>
              <w:left w:val="single" w:sz="4" w:space="0" w:color="auto"/>
              <w:bottom w:val="single" w:sz="4" w:space="0" w:color="auto"/>
              <w:right w:val="single" w:sz="4" w:space="0" w:color="auto"/>
            </w:tcBorders>
            <w:hideMark/>
          </w:tcPr>
          <w:p w:rsidR="00DC35F9" w:rsidRPr="00C72772" w:rsidRDefault="00DC35F9" w:rsidP="006B228F">
            <w:pPr>
              <w:contextualSpacing/>
              <w:jc w:val="center"/>
            </w:pPr>
            <w:r>
              <w:t xml:space="preserve">1. </w:t>
            </w:r>
            <w:r w:rsidRPr="007964EC">
              <w:t xml:space="preserve">Имущество, необходимое для осуществления полномочий по решению вопросов местного значения поселения (пункт 9 части 1 статьи 14 Федерального закона </w:t>
            </w:r>
            <w:r w:rsidR="00E8105C" w:rsidRPr="00E8105C">
              <w:t>от 06 октября 2003 года</w:t>
            </w:r>
            <w:r w:rsidRPr="007964EC">
              <w:t xml:space="preserve"> № 131-ФЗ «Об общих принципах организации местного самоуправления в Российской Федерации»: 9</w:t>
            </w:r>
            <w:r w:rsidRPr="007964EC">
              <w:rPr>
                <w:shd w:val="clear" w:color="auto" w:fill="FFFFFF"/>
              </w:rPr>
              <w:t xml:space="preserve">) </w:t>
            </w:r>
            <w:r w:rsidRPr="007964EC">
              <w:rPr>
                <w:color w:val="000000"/>
                <w:shd w:val="clear" w:color="auto" w:fill="FFFFFF"/>
              </w:rPr>
              <w:t>обеспечение первичных мер пожарной безопасности в границах населенных пунктов поселения</w:t>
            </w:r>
            <w:r w:rsidRPr="007964EC">
              <w:rPr>
                <w:shd w:val="clear" w:color="auto" w:fill="FFFFFF"/>
              </w:rPr>
              <w:t>)</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rsidRPr="006E02C7">
              <w:t>1.1.</w:t>
            </w:r>
          </w:p>
        </w:tc>
        <w:tc>
          <w:tcPr>
            <w:tcW w:w="5103" w:type="dxa"/>
            <w:tcBorders>
              <w:top w:val="single" w:sz="4" w:space="0" w:color="auto"/>
              <w:left w:val="single" w:sz="4" w:space="0" w:color="auto"/>
              <w:bottom w:val="single" w:sz="4" w:space="0" w:color="auto"/>
              <w:right w:val="single" w:sz="4" w:space="0" w:color="auto"/>
            </w:tcBorders>
          </w:tcPr>
          <w:p w:rsidR="00DC35F9" w:rsidRPr="007964EC" w:rsidRDefault="00DC35F9"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2126" w:type="dxa"/>
            <w:vMerge w:val="restart"/>
            <w:tcBorders>
              <w:top w:val="single" w:sz="4" w:space="0" w:color="auto"/>
              <w:left w:val="single" w:sz="4" w:space="0" w:color="auto"/>
              <w:right w:val="single" w:sz="4" w:space="0" w:color="auto"/>
            </w:tcBorders>
          </w:tcPr>
          <w:p w:rsidR="00DC35F9" w:rsidRPr="006E02C7" w:rsidRDefault="00DC35F9" w:rsidP="006B228F">
            <w:pPr>
              <w:contextualSpacing/>
              <w:jc w:val="center"/>
            </w:pPr>
            <w:r w:rsidRPr="00F41ED5">
              <w:t>п</w:t>
            </w:r>
            <w:r>
              <w:t>гт</w:t>
            </w:r>
            <w:r w:rsidRPr="00F41ED5">
              <w:t>.</w:t>
            </w:r>
            <w:r w:rsidRPr="00DC35F9">
              <w:t xml:space="preserve"> </w:t>
            </w:r>
            <w:r>
              <w:t>Луговой</w:t>
            </w:r>
            <w:r w:rsidRPr="00F41ED5">
              <w:t>, Кондинский район</w:t>
            </w:r>
            <w:r>
              <w:t>, Ханты-Мансийский автономный округ-Югра</w:t>
            </w:r>
          </w:p>
        </w:tc>
        <w:tc>
          <w:tcPr>
            <w:tcW w:w="1418"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center"/>
            </w:pPr>
            <w:r>
              <w:t>40 200,00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1.2.</w:t>
            </w:r>
          </w:p>
        </w:tc>
        <w:tc>
          <w:tcPr>
            <w:tcW w:w="5103"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1.3.</w:t>
            </w:r>
          </w:p>
        </w:tc>
        <w:tc>
          <w:tcPr>
            <w:tcW w:w="5103"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1.4.</w:t>
            </w:r>
          </w:p>
        </w:tc>
        <w:tc>
          <w:tcPr>
            <w:tcW w:w="5103"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1.5.</w:t>
            </w:r>
          </w:p>
        </w:tc>
        <w:tc>
          <w:tcPr>
            <w:tcW w:w="5103"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1.6.</w:t>
            </w:r>
          </w:p>
        </w:tc>
        <w:tc>
          <w:tcPr>
            <w:tcW w:w="5103"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bottom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both"/>
            </w:pPr>
          </w:p>
        </w:tc>
        <w:tc>
          <w:tcPr>
            <w:tcW w:w="5103"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both"/>
            </w:pPr>
            <w:r w:rsidRPr="006E02C7">
              <w:t>Всего:</w:t>
            </w:r>
          </w:p>
        </w:tc>
        <w:tc>
          <w:tcPr>
            <w:tcW w:w="2126"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both"/>
            </w:pPr>
          </w:p>
        </w:tc>
        <w:tc>
          <w:tcPr>
            <w:tcW w:w="1418"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center"/>
            </w:pPr>
            <w:r>
              <w:t>67 847,05</w:t>
            </w:r>
          </w:p>
        </w:tc>
      </w:tr>
    </w:tbl>
    <w:p w:rsidR="007E74A4" w:rsidRDefault="007E74A4" w:rsidP="007E74A4"/>
    <w:p w:rsidR="007E74A4" w:rsidRDefault="007E74A4" w:rsidP="007E74A4"/>
    <w:p w:rsidR="007E74A4" w:rsidRDefault="007E74A4" w:rsidP="007E74A4">
      <w:pPr>
        <w:jc w:val="center"/>
        <w:sectPr w:rsidR="007E74A4" w:rsidSect="003D10DD">
          <w:pgSz w:w="11906" w:h="16838"/>
          <w:pgMar w:top="1134" w:right="850" w:bottom="1134" w:left="1701" w:header="709" w:footer="709" w:gutter="0"/>
          <w:cols w:space="708"/>
          <w:titlePg/>
          <w:docGrid w:linePitch="360"/>
        </w:sectPr>
      </w:pPr>
    </w:p>
    <w:p w:rsidR="007E74A4" w:rsidRPr="009C338D" w:rsidRDefault="007E74A4" w:rsidP="007E74A4">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3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7E74A4" w:rsidRDefault="00CE7B63" w:rsidP="007E74A4">
      <w:pPr>
        <w:shd w:val="clear" w:color="auto" w:fill="FFFFFF"/>
        <w:autoSpaceDE w:val="0"/>
        <w:autoSpaceDN w:val="0"/>
        <w:adjustRightInd w:val="0"/>
        <w:ind w:left="6381"/>
        <w:rPr>
          <w:rFonts w:eastAsia="Calibri"/>
          <w:lang w:eastAsia="en-US"/>
        </w:rPr>
      </w:pPr>
      <w:r w:rsidRPr="00CE7B63">
        <w:rPr>
          <w:rFonts w:eastAsia="Calibri"/>
          <w:lang w:eastAsia="en-US"/>
        </w:rPr>
        <w:t>от 30.10.2025 № 1308</w:t>
      </w:r>
    </w:p>
    <w:p w:rsidR="007E74A4" w:rsidRPr="00DC35F9" w:rsidRDefault="007E74A4" w:rsidP="007E74A4">
      <w:pPr>
        <w:shd w:val="clear" w:color="auto" w:fill="FFFFFF"/>
        <w:autoSpaceDE w:val="0"/>
        <w:autoSpaceDN w:val="0"/>
        <w:adjustRightInd w:val="0"/>
        <w:ind w:left="6381"/>
        <w:rPr>
          <w:rFonts w:eastAsia="Calibri"/>
          <w:lang w:eastAsia="en-US"/>
        </w:rPr>
      </w:pPr>
    </w:p>
    <w:p w:rsidR="00DC35F9" w:rsidRPr="00DC35F9" w:rsidRDefault="00DC35F9" w:rsidP="00DC35F9">
      <w:pPr>
        <w:shd w:val="clear" w:color="auto" w:fill="FFFFFF"/>
        <w:autoSpaceDE w:val="0"/>
        <w:autoSpaceDN w:val="0"/>
        <w:adjustRightInd w:val="0"/>
        <w:ind w:left="6381"/>
        <w:rPr>
          <w:rFonts w:eastAsia="Calibri"/>
          <w:lang w:eastAsia="en-US"/>
        </w:rPr>
      </w:pPr>
      <w:r w:rsidRPr="00DC35F9">
        <w:rPr>
          <w:rFonts w:eastAsia="Calibri"/>
          <w:lang w:eastAsia="en-US"/>
        </w:rPr>
        <w:t xml:space="preserve">Согласовано решением </w:t>
      </w:r>
    </w:p>
    <w:p w:rsidR="00DC35F9" w:rsidRPr="00DC35F9" w:rsidRDefault="00DC35F9" w:rsidP="00DC35F9">
      <w:pPr>
        <w:shd w:val="clear" w:color="auto" w:fill="FFFFFF"/>
        <w:autoSpaceDE w:val="0"/>
        <w:autoSpaceDN w:val="0"/>
        <w:adjustRightInd w:val="0"/>
        <w:ind w:left="6381"/>
        <w:rPr>
          <w:rFonts w:eastAsia="Calibri"/>
          <w:lang w:eastAsia="en-US"/>
        </w:rPr>
      </w:pPr>
      <w:r w:rsidRPr="00DC35F9">
        <w:rPr>
          <w:rFonts w:eastAsia="Calibri"/>
          <w:lang w:eastAsia="en-US"/>
        </w:rPr>
        <w:t xml:space="preserve">Совета депутатов сельского </w:t>
      </w:r>
    </w:p>
    <w:p w:rsidR="00DC35F9" w:rsidRPr="00DC35F9" w:rsidRDefault="00DC35F9" w:rsidP="00DC35F9">
      <w:pPr>
        <w:shd w:val="clear" w:color="auto" w:fill="FFFFFF"/>
        <w:autoSpaceDE w:val="0"/>
        <w:autoSpaceDN w:val="0"/>
        <w:adjustRightInd w:val="0"/>
        <w:ind w:left="6381"/>
        <w:rPr>
          <w:rFonts w:eastAsia="Calibri"/>
          <w:lang w:eastAsia="en-US"/>
        </w:rPr>
      </w:pPr>
      <w:r w:rsidRPr="00DC35F9">
        <w:rPr>
          <w:rFonts w:eastAsia="Calibri"/>
          <w:lang w:eastAsia="en-US"/>
        </w:rPr>
        <w:t xml:space="preserve">поселения Мулымья </w:t>
      </w:r>
    </w:p>
    <w:p w:rsidR="007E74A4" w:rsidRPr="00DC35F9" w:rsidRDefault="00DC35F9" w:rsidP="00DC35F9">
      <w:pPr>
        <w:shd w:val="clear" w:color="auto" w:fill="FFFFFF"/>
        <w:autoSpaceDE w:val="0"/>
        <w:autoSpaceDN w:val="0"/>
        <w:adjustRightInd w:val="0"/>
        <w:ind w:left="6381"/>
        <w:rPr>
          <w:rFonts w:eastAsia="Calibri"/>
          <w:lang w:eastAsia="en-US"/>
        </w:rPr>
      </w:pPr>
      <w:r w:rsidRPr="00DC35F9">
        <w:rPr>
          <w:rFonts w:eastAsia="Calibri"/>
          <w:lang w:eastAsia="en-US"/>
        </w:rPr>
        <w:t>от 10.09.2025 № 120</w:t>
      </w:r>
    </w:p>
    <w:p w:rsidR="007E74A4" w:rsidRPr="00DC35F9" w:rsidRDefault="007E74A4" w:rsidP="007E74A4">
      <w:pPr>
        <w:jc w:val="center"/>
        <w:rPr>
          <w:b/>
          <w:bCs/>
          <w:szCs w:val="26"/>
        </w:rPr>
      </w:pPr>
    </w:p>
    <w:p w:rsidR="007E74A4" w:rsidRPr="00DC35F9" w:rsidRDefault="007E74A4" w:rsidP="007E74A4">
      <w:pPr>
        <w:jc w:val="center"/>
        <w:rPr>
          <w:b/>
          <w:bCs/>
          <w:szCs w:val="26"/>
        </w:rPr>
      </w:pPr>
    </w:p>
    <w:p w:rsidR="00DC35F9" w:rsidRPr="0072386F" w:rsidRDefault="00DC35F9" w:rsidP="00DC35F9">
      <w:pPr>
        <w:jc w:val="center"/>
        <w:rPr>
          <w:b/>
          <w:bCs/>
        </w:rPr>
      </w:pPr>
      <w:r w:rsidRPr="0072386F">
        <w:rPr>
          <w:b/>
          <w:bCs/>
        </w:rPr>
        <w:t xml:space="preserve">Предложения </w:t>
      </w:r>
      <w:r w:rsidRPr="0072386F">
        <w:rPr>
          <w:b/>
          <w:bCs/>
        </w:rPr>
        <w:br/>
        <w:t xml:space="preserve">о разграничении имущества, находящегося в собственности Кондинского района, </w:t>
      </w:r>
      <w:r w:rsidRPr="0072386F">
        <w:rPr>
          <w:b/>
          <w:bCs/>
        </w:rPr>
        <w:br/>
        <w:t xml:space="preserve">передаваемого в муниципальную собственность </w:t>
      </w:r>
      <w:r w:rsidRPr="0072386F">
        <w:rPr>
          <w:b/>
        </w:rPr>
        <w:t xml:space="preserve">сельского поселения </w:t>
      </w:r>
      <w:r>
        <w:rPr>
          <w:b/>
        </w:rPr>
        <w:t>Мулымья</w:t>
      </w:r>
    </w:p>
    <w:p w:rsidR="00DC35F9" w:rsidRDefault="00DC35F9" w:rsidP="00DC35F9">
      <w:pPr>
        <w:tabs>
          <w:tab w:val="left" w:pos="910"/>
        </w:tabs>
        <w:jc w:val="cente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5"/>
        <w:gridCol w:w="2126"/>
        <w:gridCol w:w="1418"/>
      </w:tblGrid>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both"/>
            </w:pPr>
            <w:r w:rsidRPr="006E02C7">
              <w:t>№</w:t>
            </w:r>
          </w:p>
        </w:tc>
        <w:tc>
          <w:tcPr>
            <w:tcW w:w="5245"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both"/>
            </w:pPr>
            <w:r w:rsidRPr="006E02C7">
              <w:t>Наименование и основные характеристики объекта</w:t>
            </w:r>
          </w:p>
        </w:tc>
        <w:tc>
          <w:tcPr>
            <w:tcW w:w="2126"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Местонахождение имущества</w:t>
            </w:r>
          </w:p>
        </w:tc>
        <w:tc>
          <w:tcPr>
            <w:tcW w:w="1418"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t>Сумма</w:t>
            </w:r>
            <w:r w:rsidRPr="006E02C7">
              <w:t>, руб.</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1</w:t>
            </w:r>
          </w:p>
        </w:tc>
        <w:tc>
          <w:tcPr>
            <w:tcW w:w="5245"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2</w:t>
            </w:r>
          </w:p>
        </w:tc>
        <w:tc>
          <w:tcPr>
            <w:tcW w:w="2126"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3</w:t>
            </w:r>
          </w:p>
        </w:tc>
        <w:tc>
          <w:tcPr>
            <w:tcW w:w="1418"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center"/>
            </w:pPr>
            <w:r w:rsidRPr="006E02C7">
              <w:t>4</w:t>
            </w:r>
          </w:p>
        </w:tc>
      </w:tr>
      <w:tr w:rsidR="00DC35F9" w:rsidRPr="006E02C7" w:rsidTr="00E8105C">
        <w:trPr>
          <w:trHeight w:val="2240"/>
        </w:trPr>
        <w:tc>
          <w:tcPr>
            <w:tcW w:w="9498" w:type="dxa"/>
            <w:gridSpan w:val="4"/>
            <w:tcBorders>
              <w:top w:val="single" w:sz="4" w:space="0" w:color="auto"/>
              <w:left w:val="single" w:sz="4" w:space="0" w:color="auto"/>
              <w:bottom w:val="single" w:sz="4" w:space="0" w:color="auto"/>
              <w:right w:val="single" w:sz="4" w:space="0" w:color="auto"/>
            </w:tcBorders>
            <w:hideMark/>
          </w:tcPr>
          <w:p w:rsidR="00E8105C" w:rsidRDefault="00DC35F9" w:rsidP="006B228F">
            <w:pPr>
              <w:contextualSpacing/>
              <w:jc w:val="center"/>
            </w:pPr>
            <w:r>
              <w:t xml:space="preserve">1. </w:t>
            </w:r>
            <w:r w:rsidRPr="007964EC">
              <w:t xml:space="preserve">Имущество, необходимое для осуществления полномочий по решению вопросов местного значения поселения (пункт 9 части 1 статьи 14 Федерального закона </w:t>
            </w:r>
            <w:bookmarkStart w:id="0" w:name="_GoBack"/>
            <w:bookmarkEnd w:id="0"/>
          </w:p>
          <w:p w:rsidR="00DC35F9" w:rsidRPr="00C72772" w:rsidRDefault="00E8105C" w:rsidP="006B228F">
            <w:pPr>
              <w:contextualSpacing/>
              <w:jc w:val="center"/>
            </w:pPr>
            <w:r w:rsidRPr="00E8105C">
              <w:t>от 06 октября 2003 года</w:t>
            </w:r>
            <w:r w:rsidR="00DC35F9" w:rsidRPr="007964EC">
              <w:t xml:space="preserve"> № 131-ФЗ «Об общих принципах организации местного самоуправления в Российской Федерации»: 9</w:t>
            </w:r>
            <w:r w:rsidR="00DC35F9" w:rsidRPr="007964EC">
              <w:rPr>
                <w:shd w:val="clear" w:color="auto" w:fill="FFFFFF"/>
              </w:rPr>
              <w:t xml:space="preserve">) </w:t>
            </w:r>
            <w:r w:rsidR="00DC35F9" w:rsidRPr="007964EC">
              <w:rPr>
                <w:color w:val="000000"/>
                <w:shd w:val="clear" w:color="auto" w:fill="FFFFFF"/>
              </w:rPr>
              <w:t>обеспечение первичных мер пожарной безопасности в границах населенных пунктов поселения</w:t>
            </w:r>
            <w:r w:rsidR="00DC35F9" w:rsidRPr="007964EC">
              <w:rPr>
                <w:shd w:val="clear" w:color="auto" w:fill="FFFFFF"/>
              </w:rPr>
              <w:t>)</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E8105C" w:rsidRDefault="00DC35F9" w:rsidP="00E8105C">
            <w:pPr>
              <w:contextualSpacing/>
              <w:jc w:val="center"/>
            </w:pPr>
            <w:r w:rsidRPr="006E02C7">
              <w:t>1.1.</w:t>
            </w:r>
          </w:p>
        </w:tc>
        <w:tc>
          <w:tcPr>
            <w:tcW w:w="5245" w:type="dxa"/>
            <w:tcBorders>
              <w:top w:val="single" w:sz="4" w:space="0" w:color="auto"/>
              <w:left w:val="single" w:sz="4" w:space="0" w:color="auto"/>
              <w:bottom w:val="single" w:sz="4" w:space="0" w:color="auto"/>
              <w:right w:val="single" w:sz="4" w:space="0" w:color="auto"/>
            </w:tcBorders>
          </w:tcPr>
          <w:p w:rsidR="00DC35F9" w:rsidRPr="007964EC" w:rsidRDefault="00DC35F9"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2126" w:type="dxa"/>
            <w:vMerge w:val="restart"/>
            <w:tcBorders>
              <w:top w:val="single" w:sz="4" w:space="0" w:color="auto"/>
              <w:left w:val="single" w:sz="4" w:space="0" w:color="auto"/>
              <w:right w:val="single" w:sz="4" w:space="0" w:color="auto"/>
            </w:tcBorders>
          </w:tcPr>
          <w:p w:rsidR="00DC35F9" w:rsidRPr="006E02C7" w:rsidRDefault="00DC35F9" w:rsidP="006B228F">
            <w:pPr>
              <w:contextualSpacing/>
              <w:jc w:val="center"/>
            </w:pPr>
            <w:proofErr w:type="spellStart"/>
            <w:r w:rsidRPr="00F41ED5">
              <w:t>п.</w:t>
            </w:r>
            <w:r>
              <w:t>Мулымья</w:t>
            </w:r>
            <w:proofErr w:type="spellEnd"/>
            <w:r w:rsidRPr="00F41ED5">
              <w:t>, Кондинский район</w:t>
            </w:r>
            <w:r>
              <w:t>, Ханты-Мансийский автономный округ-Югра</w:t>
            </w:r>
          </w:p>
        </w:tc>
        <w:tc>
          <w:tcPr>
            <w:tcW w:w="1418"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center"/>
            </w:pPr>
            <w:r>
              <w:t>40 200,00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1.2.</w:t>
            </w:r>
          </w:p>
        </w:tc>
        <w:tc>
          <w:tcPr>
            <w:tcW w:w="5245" w:type="dxa"/>
            <w:tcBorders>
              <w:top w:val="single" w:sz="4" w:space="0" w:color="auto"/>
              <w:left w:val="single" w:sz="4" w:space="0" w:color="auto"/>
              <w:bottom w:val="single" w:sz="4" w:space="0" w:color="auto"/>
              <w:right w:val="single" w:sz="4" w:space="0" w:color="auto"/>
            </w:tcBorders>
          </w:tcPr>
          <w:p w:rsidR="00DC35F9" w:rsidRPr="007964EC" w:rsidRDefault="00DC35F9"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40 200,00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1.3.</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1.4.</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1.5.</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1.6.</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E8105C">
            <w:pPr>
              <w:contextualSpacing/>
              <w:jc w:val="center"/>
            </w:pPr>
            <w:r>
              <w:t>1.7.</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 Ермак)</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5 529,41</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Default="00DC35F9" w:rsidP="00E8105C">
            <w:pPr>
              <w:contextualSpacing/>
              <w:jc w:val="center"/>
            </w:pPr>
            <w:r>
              <w:t>1.8.</w:t>
            </w:r>
          </w:p>
        </w:tc>
        <w:tc>
          <w:tcPr>
            <w:tcW w:w="5245" w:type="dxa"/>
            <w:tcBorders>
              <w:top w:val="single" w:sz="4" w:space="0" w:color="auto"/>
              <w:left w:val="single" w:sz="4" w:space="0" w:color="auto"/>
              <w:bottom w:val="single" w:sz="4" w:space="0" w:color="auto"/>
              <w:right w:val="single" w:sz="4" w:space="0" w:color="auto"/>
            </w:tcBorders>
          </w:tcPr>
          <w:p w:rsidR="00DC35F9" w:rsidRPr="007964EC" w:rsidRDefault="00DC35F9" w:rsidP="006B228F">
            <w:pPr>
              <w:contextualSpacing/>
            </w:pPr>
            <w:r w:rsidRPr="00D43121">
              <w:t>Ранец противопожарный (РП-18)</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center"/>
            </w:pPr>
            <w:r>
              <w:t>9 200,00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Default="00DC35F9" w:rsidP="00E8105C">
            <w:pPr>
              <w:contextualSpacing/>
              <w:jc w:val="center"/>
            </w:pPr>
            <w:r>
              <w:t>1.9.</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9 200,00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Default="00DC35F9" w:rsidP="00E8105C">
            <w:pPr>
              <w:contextualSpacing/>
              <w:jc w:val="center"/>
            </w:pPr>
            <w:r>
              <w:t>1.10.</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9 200,00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Default="00DC35F9" w:rsidP="00E8105C">
            <w:pPr>
              <w:contextualSpacing/>
              <w:jc w:val="center"/>
            </w:pPr>
            <w:r>
              <w:lastRenderedPageBreak/>
              <w:t>1.11.</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w:t>
            </w:r>
            <w:r>
              <w:t>, год приобретения 2024</w:t>
            </w:r>
          </w:p>
        </w:tc>
        <w:tc>
          <w:tcPr>
            <w:tcW w:w="2126" w:type="dxa"/>
            <w:vMerge/>
            <w:tcBorders>
              <w:left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9 200,00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Default="00DC35F9" w:rsidP="00E8105C">
            <w:pPr>
              <w:contextualSpacing/>
              <w:jc w:val="center"/>
            </w:pPr>
            <w:r>
              <w:t>1.12.</w:t>
            </w:r>
          </w:p>
        </w:tc>
        <w:tc>
          <w:tcPr>
            <w:tcW w:w="5245" w:type="dxa"/>
            <w:tcBorders>
              <w:top w:val="single" w:sz="4" w:space="0" w:color="auto"/>
              <w:left w:val="single" w:sz="4" w:space="0" w:color="auto"/>
              <w:bottom w:val="single" w:sz="4" w:space="0" w:color="auto"/>
              <w:right w:val="single" w:sz="4" w:space="0" w:color="auto"/>
            </w:tcBorders>
          </w:tcPr>
          <w:p w:rsidR="00DC35F9" w:rsidRPr="00D43121" w:rsidRDefault="00DC35F9" w:rsidP="006B228F">
            <w:pPr>
              <w:contextualSpacing/>
            </w:pPr>
            <w:r w:rsidRPr="00D43121">
              <w:t>Ранец противопожарный (РП-18)</w:t>
            </w:r>
            <w:r>
              <w:t>, год приобретения 2024</w:t>
            </w:r>
          </w:p>
        </w:tc>
        <w:tc>
          <w:tcPr>
            <w:tcW w:w="2126" w:type="dxa"/>
            <w:vMerge/>
            <w:tcBorders>
              <w:left w:val="single" w:sz="4" w:space="0" w:color="auto"/>
              <w:bottom w:val="single" w:sz="4" w:space="0" w:color="auto"/>
              <w:right w:val="single" w:sz="4" w:space="0" w:color="auto"/>
            </w:tcBorders>
          </w:tcPr>
          <w:p w:rsidR="00DC35F9" w:rsidRPr="00F41ED5" w:rsidRDefault="00DC35F9"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DC35F9" w:rsidRDefault="00DC35F9" w:rsidP="006B228F">
            <w:pPr>
              <w:contextualSpacing/>
              <w:jc w:val="center"/>
            </w:pPr>
            <w:r>
              <w:t>9 200,00</w:t>
            </w:r>
          </w:p>
        </w:tc>
      </w:tr>
      <w:tr w:rsidR="00DC35F9" w:rsidRPr="006E02C7" w:rsidTr="00E8105C">
        <w:trPr>
          <w:trHeight w:val="68"/>
        </w:trPr>
        <w:tc>
          <w:tcPr>
            <w:tcW w:w="709"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both"/>
            </w:pPr>
          </w:p>
        </w:tc>
        <w:tc>
          <w:tcPr>
            <w:tcW w:w="5245" w:type="dxa"/>
            <w:tcBorders>
              <w:top w:val="single" w:sz="4" w:space="0" w:color="auto"/>
              <w:left w:val="single" w:sz="4" w:space="0" w:color="auto"/>
              <w:bottom w:val="single" w:sz="4" w:space="0" w:color="auto"/>
              <w:right w:val="single" w:sz="4" w:space="0" w:color="auto"/>
            </w:tcBorders>
            <w:hideMark/>
          </w:tcPr>
          <w:p w:rsidR="00DC35F9" w:rsidRPr="006E02C7" w:rsidRDefault="00DC35F9" w:rsidP="006B228F">
            <w:pPr>
              <w:contextualSpacing/>
              <w:jc w:val="both"/>
            </w:pPr>
            <w:r w:rsidRPr="006E02C7">
              <w:t>Всего:</w:t>
            </w:r>
          </w:p>
        </w:tc>
        <w:tc>
          <w:tcPr>
            <w:tcW w:w="2126"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both"/>
            </w:pPr>
          </w:p>
        </w:tc>
        <w:tc>
          <w:tcPr>
            <w:tcW w:w="1418" w:type="dxa"/>
            <w:tcBorders>
              <w:top w:val="single" w:sz="4" w:space="0" w:color="auto"/>
              <w:left w:val="single" w:sz="4" w:space="0" w:color="auto"/>
              <w:bottom w:val="single" w:sz="4" w:space="0" w:color="auto"/>
              <w:right w:val="single" w:sz="4" w:space="0" w:color="auto"/>
            </w:tcBorders>
          </w:tcPr>
          <w:p w:rsidR="00DC35F9" w:rsidRPr="006E02C7" w:rsidRDefault="00DC35F9" w:rsidP="006B228F">
            <w:pPr>
              <w:contextualSpacing/>
              <w:jc w:val="center"/>
            </w:pPr>
            <w:r>
              <w:t>154 047,05</w:t>
            </w:r>
          </w:p>
        </w:tc>
      </w:tr>
    </w:tbl>
    <w:p w:rsidR="007E74A4" w:rsidRPr="007E74A4" w:rsidRDefault="007E74A4" w:rsidP="007E74A4"/>
    <w:p w:rsidR="007E74A4" w:rsidRPr="007E74A4" w:rsidRDefault="007E74A4" w:rsidP="007E74A4"/>
    <w:p w:rsidR="007E74A4" w:rsidRPr="007E74A4" w:rsidRDefault="007E74A4" w:rsidP="007E74A4"/>
    <w:p w:rsidR="007E74A4" w:rsidRDefault="007E74A4" w:rsidP="007E74A4"/>
    <w:p w:rsidR="007E74A4" w:rsidRDefault="007E74A4" w:rsidP="007E74A4">
      <w:pPr>
        <w:jc w:val="center"/>
        <w:sectPr w:rsidR="007E74A4" w:rsidSect="003D10DD">
          <w:pgSz w:w="11906" w:h="16838"/>
          <w:pgMar w:top="1134" w:right="850" w:bottom="1134" w:left="1701" w:header="709" w:footer="709" w:gutter="0"/>
          <w:cols w:space="708"/>
          <w:titlePg/>
          <w:docGrid w:linePitch="360"/>
        </w:sectPr>
      </w:pPr>
    </w:p>
    <w:p w:rsidR="007E74A4" w:rsidRPr="009C338D" w:rsidRDefault="007E74A4" w:rsidP="007E74A4">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4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7E74A4" w:rsidRDefault="00CE7B63" w:rsidP="007E74A4">
      <w:pPr>
        <w:shd w:val="clear" w:color="auto" w:fill="FFFFFF"/>
        <w:autoSpaceDE w:val="0"/>
        <w:autoSpaceDN w:val="0"/>
        <w:adjustRightInd w:val="0"/>
        <w:ind w:left="6381"/>
        <w:rPr>
          <w:rFonts w:eastAsia="Calibri"/>
          <w:lang w:eastAsia="en-US"/>
        </w:rPr>
      </w:pPr>
      <w:r w:rsidRPr="00CE7B63">
        <w:rPr>
          <w:rFonts w:eastAsia="Calibri"/>
          <w:lang w:eastAsia="en-US"/>
        </w:rPr>
        <w:t>от 30.10.2025 № 1308</w:t>
      </w:r>
    </w:p>
    <w:p w:rsidR="007E74A4" w:rsidRDefault="007E74A4" w:rsidP="007E74A4">
      <w:pPr>
        <w:shd w:val="clear" w:color="auto" w:fill="FFFFFF"/>
        <w:autoSpaceDE w:val="0"/>
        <w:autoSpaceDN w:val="0"/>
        <w:adjustRightInd w:val="0"/>
        <w:ind w:left="6381"/>
        <w:rPr>
          <w:rFonts w:eastAsia="Calibri"/>
          <w:lang w:eastAsia="en-US"/>
        </w:rPr>
      </w:pPr>
    </w:p>
    <w:p w:rsidR="00C4040B"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 xml:space="preserve">Согласовано решением </w:t>
      </w:r>
    </w:p>
    <w:p w:rsidR="00C4040B"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 xml:space="preserve">Совета депутатов сельского </w:t>
      </w:r>
    </w:p>
    <w:p w:rsidR="00C4040B"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 xml:space="preserve">поселения Половинка </w:t>
      </w:r>
    </w:p>
    <w:p w:rsidR="007E74A4"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от 26.09.2025 № 121</w:t>
      </w:r>
    </w:p>
    <w:p w:rsidR="007E74A4" w:rsidRDefault="007E74A4" w:rsidP="007E74A4">
      <w:pPr>
        <w:jc w:val="center"/>
      </w:pPr>
    </w:p>
    <w:p w:rsidR="007E74A4" w:rsidRDefault="007E74A4" w:rsidP="007E74A4">
      <w:pPr>
        <w:jc w:val="center"/>
      </w:pPr>
    </w:p>
    <w:p w:rsidR="00C4040B" w:rsidRPr="0072386F" w:rsidRDefault="00C4040B" w:rsidP="00C4040B">
      <w:pPr>
        <w:jc w:val="center"/>
        <w:rPr>
          <w:b/>
          <w:bCs/>
        </w:rPr>
      </w:pPr>
      <w:r w:rsidRPr="0072386F">
        <w:rPr>
          <w:b/>
          <w:bCs/>
        </w:rPr>
        <w:t xml:space="preserve">Предложения </w:t>
      </w:r>
      <w:r w:rsidRPr="0072386F">
        <w:rPr>
          <w:b/>
          <w:bCs/>
        </w:rPr>
        <w:br/>
        <w:t xml:space="preserve">о разграничении имущества, находящегося в собственности Кондинского района, </w:t>
      </w:r>
      <w:r w:rsidRPr="0072386F">
        <w:rPr>
          <w:b/>
          <w:bCs/>
        </w:rPr>
        <w:br/>
        <w:t xml:space="preserve">передаваемого в муниципальную собственность </w:t>
      </w:r>
      <w:r w:rsidRPr="0072386F">
        <w:rPr>
          <w:b/>
        </w:rPr>
        <w:t xml:space="preserve">сельского поселения </w:t>
      </w:r>
      <w:r>
        <w:rPr>
          <w:b/>
        </w:rPr>
        <w:t>Половинка</w:t>
      </w:r>
    </w:p>
    <w:p w:rsidR="00C4040B" w:rsidRDefault="00C4040B" w:rsidP="00C4040B">
      <w:pPr>
        <w:tabs>
          <w:tab w:val="left" w:pos="910"/>
        </w:tabs>
        <w:jc w:val="cente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2126"/>
        <w:gridCol w:w="1418"/>
      </w:tblGrid>
      <w:tr w:rsidR="00C4040B" w:rsidRPr="006E02C7" w:rsidTr="006B228F">
        <w:trPr>
          <w:trHeight w:val="187"/>
        </w:trPr>
        <w:tc>
          <w:tcPr>
            <w:tcW w:w="709"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both"/>
            </w:pPr>
            <w:r w:rsidRPr="006E02C7">
              <w:t>№</w:t>
            </w:r>
          </w:p>
        </w:tc>
        <w:tc>
          <w:tcPr>
            <w:tcW w:w="5103"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both"/>
            </w:pPr>
            <w:r w:rsidRPr="006E02C7">
              <w:t>Наименование и основные характеристики объекта</w:t>
            </w:r>
          </w:p>
        </w:tc>
        <w:tc>
          <w:tcPr>
            <w:tcW w:w="2126"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Местонахождение имущества</w:t>
            </w:r>
          </w:p>
        </w:tc>
        <w:tc>
          <w:tcPr>
            <w:tcW w:w="1418"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t>Сумма</w:t>
            </w:r>
            <w:r w:rsidRPr="006E02C7">
              <w:t>, руб.</w:t>
            </w:r>
          </w:p>
        </w:tc>
      </w:tr>
      <w:tr w:rsidR="00C4040B" w:rsidRPr="006E02C7" w:rsidTr="006B228F">
        <w:trPr>
          <w:trHeight w:val="186"/>
        </w:trPr>
        <w:tc>
          <w:tcPr>
            <w:tcW w:w="709"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1</w:t>
            </w:r>
          </w:p>
        </w:tc>
        <w:tc>
          <w:tcPr>
            <w:tcW w:w="5103"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2</w:t>
            </w:r>
          </w:p>
        </w:tc>
        <w:tc>
          <w:tcPr>
            <w:tcW w:w="2126"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3</w:t>
            </w:r>
          </w:p>
        </w:tc>
        <w:tc>
          <w:tcPr>
            <w:tcW w:w="1418"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4</w:t>
            </w:r>
          </w:p>
        </w:tc>
      </w:tr>
      <w:tr w:rsidR="00C4040B" w:rsidRPr="006E02C7" w:rsidTr="006B228F">
        <w:trPr>
          <w:trHeight w:val="364"/>
        </w:trPr>
        <w:tc>
          <w:tcPr>
            <w:tcW w:w="9356" w:type="dxa"/>
            <w:gridSpan w:val="4"/>
            <w:tcBorders>
              <w:top w:val="single" w:sz="4" w:space="0" w:color="auto"/>
              <w:left w:val="single" w:sz="4" w:space="0" w:color="auto"/>
              <w:bottom w:val="single" w:sz="4" w:space="0" w:color="auto"/>
              <w:right w:val="single" w:sz="4" w:space="0" w:color="auto"/>
            </w:tcBorders>
            <w:hideMark/>
          </w:tcPr>
          <w:p w:rsidR="00C4040B" w:rsidRPr="00C72772" w:rsidRDefault="00C4040B" w:rsidP="006B228F">
            <w:pPr>
              <w:contextualSpacing/>
              <w:jc w:val="center"/>
            </w:pPr>
            <w:r>
              <w:t xml:space="preserve">1. </w:t>
            </w:r>
            <w:r w:rsidRPr="007964EC">
              <w:t xml:space="preserve">Имущество, необходимое для осуществления полномочий по решению вопросов местного значения поселения (пункт 9 части 1 статьи 14 Федерального закона </w:t>
            </w:r>
            <w:r w:rsidR="00E8105C" w:rsidRPr="00E8105C">
              <w:t>от 06 октября 2003 года</w:t>
            </w:r>
            <w:r w:rsidRPr="007964EC">
              <w:t xml:space="preserve"> № 131-ФЗ «Об общих принципах организации местного самоуправления в Российской Федерации»: 9</w:t>
            </w:r>
            <w:r w:rsidRPr="007964EC">
              <w:rPr>
                <w:shd w:val="clear" w:color="auto" w:fill="FFFFFF"/>
              </w:rPr>
              <w:t xml:space="preserve">) </w:t>
            </w:r>
            <w:r w:rsidRPr="007964EC">
              <w:rPr>
                <w:color w:val="000000"/>
                <w:shd w:val="clear" w:color="auto" w:fill="FFFFFF"/>
              </w:rPr>
              <w:t>обеспечение первичных мер пожарной безопасности в границах населенных пунктов поселения</w:t>
            </w:r>
            <w:r w:rsidRPr="007964EC">
              <w:rPr>
                <w:shd w:val="clear" w:color="auto" w:fill="FFFFFF"/>
              </w:rPr>
              <w:t>)</w:t>
            </w:r>
          </w:p>
        </w:tc>
      </w:tr>
      <w:tr w:rsidR="00C4040B" w:rsidRPr="006E02C7" w:rsidTr="006B228F">
        <w:trPr>
          <w:trHeight w:val="562"/>
        </w:trPr>
        <w:tc>
          <w:tcPr>
            <w:tcW w:w="709" w:type="dxa"/>
            <w:tcBorders>
              <w:top w:val="single" w:sz="4" w:space="0" w:color="auto"/>
              <w:left w:val="single" w:sz="4" w:space="0" w:color="auto"/>
              <w:right w:val="single" w:sz="4" w:space="0" w:color="auto"/>
            </w:tcBorders>
          </w:tcPr>
          <w:p w:rsidR="00C4040B" w:rsidRPr="006E02C7" w:rsidRDefault="00C4040B" w:rsidP="00E8105C">
            <w:pPr>
              <w:contextualSpacing/>
              <w:jc w:val="center"/>
            </w:pPr>
            <w:r>
              <w:t>1.1.</w:t>
            </w:r>
          </w:p>
        </w:tc>
        <w:tc>
          <w:tcPr>
            <w:tcW w:w="5103" w:type="dxa"/>
            <w:tcBorders>
              <w:top w:val="single" w:sz="4" w:space="0" w:color="auto"/>
              <w:left w:val="single" w:sz="4" w:space="0" w:color="auto"/>
              <w:right w:val="single" w:sz="4" w:space="0" w:color="auto"/>
            </w:tcBorders>
          </w:tcPr>
          <w:p w:rsidR="00C4040B" w:rsidRPr="007964EC" w:rsidRDefault="00C4040B" w:rsidP="006B228F">
            <w:pPr>
              <w:contextualSpacing/>
            </w:pPr>
            <w:r w:rsidRPr="00D43121">
              <w:t>Ранец противопожарный (РП-18</w:t>
            </w:r>
            <w:r>
              <w:t xml:space="preserve"> Ермак</w:t>
            </w:r>
            <w:r w:rsidRPr="00D43121">
              <w:t>)</w:t>
            </w:r>
            <w:r>
              <w:t>, год приобретения 2024</w:t>
            </w:r>
          </w:p>
        </w:tc>
        <w:tc>
          <w:tcPr>
            <w:tcW w:w="2126" w:type="dxa"/>
            <w:vMerge w:val="restart"/>
            <w:tcBorders>
              <w:top w:val="single" w:sz="4" w:space="0" w:color="auto"/>
              <w:left w:val="single" w:sz="4" w:space="0" w:color="auto"/>
              <w:right w:val="single" w:sz="4" w:space="0" w:color="auto"/>
            </w:tcBorders>
          </w:tcPr>
          <w:p w:rsidR="00C4040B" w:rsidRPr="006E02C7" w:rsidRDefault="00C4040B" w:rsidP="006B228F">
            <w:pPr>
              <w:contextualSpacing/>
              <w:jc w:val="center"/>
            </w:pPr>
            <w:r>
              <w:t>п.Половинка</w:t>
            </w:r>
            <w:r w:rsidRPr="00F41ED5">
              <w:t>, Кондинский район</w:t>
            </w:r>
            <w:r>
              <w:t>, Ханты-Мансийский автономный округ-Югра</w:t>
            </w:r>
          </w:p>
        </w:tc>
        <w:tc>
          <w:tcPr>
            <w:tcW w:w="1418" w:type="dxa"/>
            <w:tcBorders>
              <w:top w:val="single" w:sz="4" w:space="0" w:color="auto"/>
              <w:left w:val="single" w:sz="4" w:space="0" w:color="auto"/>
              <w:right w:val="single" w:sz="4" w:space="0" w:color="auto"/>
            </w:tcBorders>
          </w:tcPr>
          <w:p w:rsidR="00C4040B" w:rsidRPr="006E02C7" w:rsidRDefault="00C4040B" w:rsidP="006B228F">
            <w:pPr>
              <w:contextualSpacing/>
              <w:jc w:val="center"/>
            </w:pPr>
            <w:r>
              <w:t>5 529,41</w:t>
            </w:r>
          </w:p>
        </w:tc>
      </w:tr>
      <w:tr w:rsidR="00C4040B" w:rsidRPr="006E02C7" w:rsidTr="006B228F">
        <w:trPr>
          <w:trHeight w:val="185"/>
        </w:trPr>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E8105C">
            <w:pPr>
              <w:contextualSpacing/>
              <w:jc w:val="center"/>
            </w:pPr>
            <w:r>
              <w:t>1.2.</w:t>
            </w:r>
          </w:p>
        </w:tc>
        <w:tc>
          <w:tcPr>
            <w:tcW w:w="5103" w:type="dxa"/>
            <w:tcBorders>
              <w:top w:val="single" w:sz="4" w:space="0" w:color="auto"/>
              <w:left w:val="single" w:sz="4" w:space="0" w:color="auto"/>
              <w:bottom w:val="single" w:sz="4" w:space="0" w:color="auto"/>
              <w:right w:val="single" w:sz="4" w:space="0" w:color="auto"/>
            </w:tcBorders>
          </w:tcPr>
          <w:p w:rsidR="00C4040B" w:rsidRPr="00D43121" w:rsidRDefault="00C4040B" w:rsidP="006B228F">
            <w:pPr>
              <w:contextualSpacing/>
            </w:pPr>
            <w:r w:rsidRPr="00D43121">
              <w:t>Ранец противопожарный (РП-18</w:t>
            </w:r>
            <w:r>
              <w:t xml:space="preserve"> Ермак</w:t>
            </w:r>
            <w:r w:rsidRPr="00D43121">
              <w:t>)</w:t>
            </w:r>
            <w:r>
              <w:t>, год приобретения 2024</w:t>
            </w:r>
          </w:p>
        </w:tc>
        <w:tc>
          <w:tcPr>
            <w:tcW w:w="2126" w:type="dxa"/>
            <w:vMerge/>
            <w:tcBorders>
              <w:left w:val="single" w:sz="4" w:space="0" w:color="auto"/>
              <w:right w:val="single" w:sz="4" w:space="0" w:color="auto"/>
            </w:tcBorders>
          </w:tcPr>
          <w:p w:rsidR="00C4040B" w:rsidRPr="00F41ED5" w:rsidRDefault="00C4040B"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C4040B" w:rsidRDefault="00C4040B" w:rsidP="006B228F">
            <w:pPr>
              <w:contextualSpacing/>
              <w:jc w:val="center"/>
            </w:pPr>
            <w:r>
              <w:t>5 529,41</w:t>
            </w:r>
          </w:p>
        </w:tc>
      </w:tr>
      <w:tr w:rsidR="00C4040B" w:rsidRPr="006E02C7" w:rsidTr="006B228F">
        <w:trPr>
          <w:trHeight w:val="482"/>
        </w:trPr>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E8105C">
            <w:pPr>
              <w:contextualSpacing/>
              <w:jc w:val="center"/>
            </w:pPr>
            <w:r>
              <w:t>1.3.</w:t>
            </w:r>
          </w:p>
        </w:tc>
        <w:tc>
          <w:tcPr>
            <w:tcW w:w="5103" w:type="dxa"/>
            <w:tcBorders>
              <w:top w:val="single" w:sz="4" w:space="0" w:color="auto"/>
              <w:left w:val="single" w:sz="4" w:space="0" w:color="auto"/>
              <w:bottom w:val="single" w:sz="4" w:space="0" w:color="auto"/>
              <w:right w:val="single" w:sz="4" w:space="0" w:color="auto"/>
            </w:tcBorders>
          </w:tcPr>
          <w:p w:rsidR="00C4040B" w:rsidRPr="00D43121" w:rsidRDefault="00C4040B" w:rsidP="006B228F">
            <w:pPr>
              <w:contextualSpacing/>
            </w:pPr>
            <w:r w:rsidRPr="00D43121">
              <w:t>Ранец противопожарный (РП-18</w:t>
            </w:r>
            <w:r>
              <w:t xml:space="preserve"> Ермак</w:t>
            </w:r>
            <w:r w:rsidRPr="00D43121">
              <w:t>)</w:t>
            </w:r>
            <w:r>
              <w:t>, год приобретения 2024</w:t>
            </w:r>
          </w:p>
        </w:tc>
        <w:tc>
          <w:tcPr>
            <w:tcW w:w="2126" w:type="dxa"/>
            <w:vMerge/>
            <w:tcBorders>
              <w:left w:val="single" w:sz="4" w:space="0" w:color="auto"/>
              <w:right w:val="single" w:sz="4" w:space="0" w:color="auto"/>
            </w:tcBorders>
          </w:tcPr>
          <w:p w:rsidR="00C4040B" w:rsidRPr="00F41ED5" w:rsidRDefault="00C4040B"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C4040B" w:rsidRDefault="00C4040B" w:rsidP="006B228F">
            <w:pPr>
              <w:contextualSpacing/>
              <w:jc w:val="center"/>
            </w:pPr>
            <w:r>
              <w:t>5 529,41</w:t>
            </w:r>
          </w:p>
        </w:tc>
      </w:tr>
      <w:tr w:rsidR="00C4040B" w:rsidRPr="006E02C7" w:rsidTr="006B228F">
        <w:trPr>
          <w:trHeight w:val="482"/>
        </w:trPr>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E8105C">
            <w:pPr>
              <w:contextualSpacing/>
              <w:jc w:val="center"/>
            </w:pPr>
            <w:r>
              <w:t>1.4.</w:t>
            </w:r>
          </w:p>
        </w:tc>
        <w:tc>
          <w:tcPr>
            <w:tcW w:w="5103" w:type="dxa"/>
            <w:tcBorders>
              <w:top w:val="single" w:sz="4" w:space="0" w:color="auto"/>
              <w:left w:val="single" w:sz="4" w:space="0" w:color="auto"/>
              <w:bottom w:val="single" w:sz="4" w:space="0" w:color="auto"/>
              <w:right w:val="single" w:sz="4" w:space="0" w:color="auto"/>
            </w:tcBorders>
          </w:tcPr>
          <w:p w:rsidR="00C4040B" w:rsidRPr="00D43121" w:rsidRDefault="00C4040B" w:rsidP="006B228F">
            <w:pPr>
              <w:contextualSpacing/>
            </w:pPr>
            <w:r w:rsidRPr="00D43121">
              <w:t>Ранец противопожарный (РП-18</w:t>
            </w:r>
            <w:r>
              <w:t xml:space="preserve"> Ермак</w:t>
            </w:r>
            <w:r w:rsidRPr="00D43121">
              <w:t>)</w:t>
            </w:r>
            <w:r>
              <w:t>, год приобретения 2024</w:t>
            </w:r>
          </w:p>
        </w:tc>
        <w:tc>
          <w:tcPr>
            <w:tcW w:w="2126" w:type="dxa"/>
            <w:vMerge/>
            <w:tcBorders>
              <w:left w:val="single" w:sz="4" w:space="0" w:color="auto"/>
              <w:right w:val="single" w:sz="4" w:space="0" w:color="auto"/>
            </w:tcBorders>
          </w:tcPr>
          <w:p w:rsidR="00C4040B" w:rsidRPr="00F41ED5" w:rsidRDefault="00C4040B"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C4040B" w:rsidRDefault="00C4040B" w:rsidP="006B228F">
            <w:pPr>
              <w:contextualSpacing/>
              <w:jc w:val="center"/>
            </w:pPr>
            <w:r>
              <w:t>5 529,41</w:t>
            </w:r>
          </w:p>
        </w:tc>
      </w:tr>
      <w:tr w:rsidR="00C4040B" w:rsidRPr="006E02C7" w:rsidTr="006B228F">
        <w:trPr>
          <w:trHeight w:val="482"/>
        </w:trPr>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E8105C">
            <w:pPr>
              <w:contextualSpacing/>
              <w:jc w:val="center"/>
            </w:pPr>
            <w:r>
              <w:t>1.5.</w:t>
            </w:r>
          </w:p>
        </w:tc>
        <w:tc>
          <w:tcPr>
            <w:tcW w:w="5103" w:type="dxa"/>
            <w:tcBorders>
              <w:top w:val="single" w:sz="4" w:space="0" w:color="auto"/>
              <w:left w:val="single" w:sz="4" w:space="0" w:color="auto"/>
              <w:bottom w:val="single" w:sz="4" w:space="0" w:color="auto"/>
              <w:right w:val="single" w:sz="4" w:space="0" w:color="auto"/>
            </w:tcBorders>
          </w:tcPr>
          <w:p w:rsidR="00C4040B" w:rsidRPr="00D43121" w:rsidRDefault="00C4040B" w:rsidP="006B228F">
            <w:pPr>
              <w:contextualSpacing/>
            </w:pPr>
            <w:r w:rsidRPr="00D43121">
              <w:t>Ранец противопожарный (РП-18</w:t>
            </w:r>
            <w:r>
              <w:t xml:space="preserve"> Ермак</w:t>
            </w:r>
            <w:r w:rsidRPr="00D43121">
              <w:t>)</w:t>
            </w:r>
            <w:r>
              <w:t>, год приобретения 2024</w:t>
            </w:r>
          </w:p>
        </w:tc>
        <w:tc>
          <w:tcPr>
            <w:tcW w:w="2126" w:type="dxa"/>
            <w:vMerge/>
            <w:tcBorders>
              <w:left w:val="single" w:sz="4" w:space="0" w:color="auto"/>
              <w:bottom w:val="single" w:sz="4" w:space="0" w:color="auto"/>
              <w:right w:val="single" w:sz="4" w:space="0" w:color="auto"/>
            </w:tcBorders>
          </w:tcPr>
          <w:p w:rsidR="00C4040B" w:rsidRPr="00F41ED5" w:rsidRDefault="00C4040B" w:rsidP="006B228F">
            <w:pPr>
              <w:contextualSpacing/>
              <w:jc w:val="center"/>
            </w:pPr>
          </w:p>
        </w:tc>
        <w:tc>
          <w:tcPr>
            <w:tcW w:w="1418" w:type="dxa"/>
            <w:tcBorders>
              <w:top w:val="single" w:sz="4" w:space="0" w:color="auto"/>
              <w:left w:val="single" w:sz="4" w:space="0" w:color="auto"/>
              <w:bottom w:val="single" w:sz="4" w:space="0" w:color="auto"/>
              <w:right w:val="single" w:sz="4" w:space="0" w:color="auto"/>
            </w:tcBorders>
          </w:tcPr>
          <w:p w:rsidR="00C4040B" w:rsidRDefault="00C4040B" w:rsidP="006B228F">
            <w:pPr>
              <w:contextualSpacing/>
              <w:jc w:val="center"/>
            </w:pPr>
            <w:r>
              <w:t>5 529,41</w:t>
            </w:r>
          </w:p>
        </w:tc>
      </w:tr>
      <w:tr w:rsidR="00C4040B" w:rsidRPr="006E02C7" w:rsidTr="006B228F">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both"/>
            </w:pPr>
          </w:p>
        </w:tc>
        <w:tc>
          <w:tcPr>
            <w:tcW w:w="5103"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both"/>
            </w:pPr>
            <w:r w:rsidRPr="006E02C7">
              <w:t>Всего:</w:t>
            </w:r>
          </w:p>
        </w:tc>
        <w:tc>
          <w:tcPr>
            <w:tcW w:w="2126"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both"/>
            </w:pPr>
          </w:p>
        </w:tc>
        <w:tc>
          <w:tcPr>
            <w:tcW w:w="1418"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center"/>
            </w:pPr>
            <w:r>
              <w:t>27 647,05</w:t>
            </w:r>
          </w:p>
        </w:tc>
      </w:tr>
    </w:tbl>
    <w:p w:rsidR="00C4040B" w:rsidRDefault="00C4040B" w:rsidP="00C4040B">
      <w:pPr>
        <w:ind w:firstLine="709"/>
        <w:contextualSpacing/>
        <w:rPr>
          <w:sz w:val="16"/>
          <w:szCs w:val="16"/>
        </w:rPr>
      </w:pPr>
    </w:p>
    <w:p w:rsidR="007E74A4" w:rsidRPr="007E74A4" w:rsidRDefault="007E74A4" w:rsidP="007E74A4"/>
    <w:p w:rsidR="007E74A4" w:rsidRPr="007E74A4" w:rsidRDefault="007E74A4" w:rsidP="007E74A4"/>
    <w:p w:rsidR="007E74A4" w:rsidRPr="007E74A4" w:rsidRDefault="007E74A4" w:rsidP="007E74A4"/>
    <w:p w:rsidR="007E74A4" w:rsidRDefault="007E74A4" w:rsidP="007E74A4"/>
    <w:p w:rsidR="007E74A4" w:rsidRDefault="007E74A4" w:rsidP="007E74A4"/>
    <w:p w:rsidR="007E74A4" w:rsidRDefault="007E74A4" w:rsidP="007E74A4">
      <w:pPr>
        <w:tabs>
          <w:tab w:val="left" w:pos="6597"/>
        </w:tabs>
        <w:sectPr w:rsidR="007E74A4" w:rsidSect="003D10DD">
          <w:pgSz w:w="11906" w:h="16838"/>
          <w:pgMar w:top="1134" w:right="850" w:bottom="1134" w:left="1701" w:header="709" w:footer="709" w:gutter="0"/>
          <w:cols w:space="708"/>
          <w:titlePg/>
          <w:docGrid w:linePitch="360"/>
        </w:sectPr>
      </w:pPr>
      <w:r>
        <w:tab/>
      </w:r>
    </w:p>
    <w:p w:rsidR="007E74A4" w:rsidRPr="009C338D" w:rsidRDefault="007E74A4" w:rsidP="007E74A4">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5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7E74A4" w:rsidRDefault="00CE7B63" w:rsidP="007E74A4">
      <w:pPr>
        <w:shd w:val="clear" w:color="auto" w:fill="FFFFFF"/>
        <w:autoSpaceDE w:val="0"/>
        <w:autoSpaceDN w:val="0"/>
        <w:adjustRightInd w:val="0"/>
        <w:ind w:left="6381"/>
        <w:rPr>
          <w:rFonts w:eastAsia="Calibri"/>
          <w:lang w:eastAsia="en-US"/>
        </w:rPr>
      </w:pPr>
      <w:r w:rsidRPr="00CE7B63">
        <w:rPr>
          <w:rFonts w:eastAsia="Calibri"/>
          <w:lang w:eastAsia="en-US"/>
        </w:rPr>
        <w:t>от 30.10.2025 № 1308</w:t>
      </w:r>
    </w:p>
    <w:p w:rsidR="007E74A4" w:rsidRDefault="007E74A4" w:rsidP="007E74A4">
      <w:pPr>
        <w:shd w:val="clear" w:color="auto" w:fill="FFFFFF"/>
        <w:autoSpaceDE w:val="0"/>
        <w:autoSpaceDN w:val="0"/>
        <w:adjustRightInd w:val="0"/>
        <w:ind w:left="6381"/>
        <w:rPr>
          <w:rFonts w:eastAsia="Calibri"/>
          <w:lang w:eastAsia="en-US"/>
        </w:rPr>
      </w:pPr>
    </w:p>
    <w:p w:rsidR="00C4040B"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 xml:space="preserve">Согласовано решением </w:t>
      </w:r>
    </w:p>
    <w:p w:rsidR="00C4040B"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 xml:space="preserve">Совета депутатов сельского </w:t>
      </w:r>
    </w:p>
    <w:p w:rsidR="00C4040B"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 xml:space="preserve">поселения Шугур </w:t>
      </w:r>
    </w:p>
    <w:p w:rsidR="007E74A4" w:rsidRPr="00C4040B" w:rsidRDefault="00C4040B" w:rsidP="00C4040B">
      <w:pPr>
        <w:shd w:val="clear" w:color="auto" w:fill="FFFFFF"/>
        <w:autoSpaceDE w:val="0"/>
        <w:autoSpaceDN w:val="0"/>
        <w:adjustRightInd w:val="0"/>
        <w:ind w:left="6381"/>
        <w:rPr>
          <w:rFonts w:eastAsia="Calibri"/>
          <w:lang w:eastAsia="en-US"/>
        </w:rPr>
      </w:pPr>
      <w:r w:rsidRPr="00C4040B">
        <w:rPr>
          <w:rFonts w:eastAsia="Calibri"/>
          <w:lang w:eastAsia="en-US"/>
        </w:rPr>
        <w:t>от 29.09.2025 № 105</w:t>
      </w:r>
    </w:p>
    <w:p w:rsidR="007E74A4" w:rsidRDefault="007E74A4" w:rsidP="007E74A4">
      <w:pPr>
        <w:tabs>
          <w:tab w:val="left" w:pos="6597"/>
        </w:tabs>
      </w:pPr>
    </w:p>
    <w:p w:rsidR="00CE7B63" w:rsidRDefault="00CE7B63" w:rsidP="007E74A4">
      <w:pPr>
        <w:tabs>
          <w:tab w:val="left" w:pos="4153"/>
        </w:tabs>
        <w:rPr>
          <w:sz w:val="26"/>
          <w:szCs w:val="26"/>
        </w:rPr>
      </w:pPr>
    </w:p>
    <w:p w:rsidR="00C4040B" w:rsidRPr="0072386F" w:rsidRDefault="00C4040B" w:rsidP="00C4040B">
      <w:pPr>
        <w:jc w:val="center"/>
        <w:rPr>
          <w:b/>
          <w:bCs/>
        </w:rPr>
      </w:pPr>
      <w:r w:rsidRPr="0072386F">
        <w:rPr>
          <w:b/>
          <w:bCs/>
        </w:rPr>
        <w:t xml:space="preserve">Предложения </w:t>
      </w:r>
      <w:r w:rsidRPr="0072386F">
        <w:rPr>
          <w:b/>
          <w:bCs/>
        </w:rPr>
        <w:br/>
        <w:t xml:space="preserve">о разграничении имущества, находящегося в собственности Кондинского района, </w:t>
      </w:r>
      <w:r w:rsidRPr="0072386F">
        <w:rPr>
          <w:b/>
          <w:bCs/>
        </w:rPr>
        <w:br/>
        <w:t xml:space="preserve">передаваемого в муниципальную собственность </w:t>
      </w:r>
      <w:r w:rsidRPr="0072386F">
        <w:rPr>
          <w:b/>
        </w:rPr>
        <w:t xml:space="preserve">сельского поселения </w:t>
      </w:r>
      <w:r>
        <w:rPr>
          <w:b/>
        </w:rPr>
        <w:t>Шугур</w:t>
      </w:r>
    </w:p>
    <w:p w:rsidR="00C4040B" w:rsidRDefault="00C4040B" w:rsidP="00C4040B">
      <w:pPr>
        <w:tabs>
          <w:tab w:val="left" w:pos="910"/>
        </w:tabs>
        <w:jc w:val="center"/>
      </w:pPr>
    </w:p>
    <w:tbl>
      <w:tblPr>
        <w:tblW w:w="9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2126"/>
        <w:gridCol w:w="1277"/>
      </w:tblGrid>
      <w:tr w:rsidR="00C4040B" w:rsidRPr="006E02C7" w:rsidTr="006B228F">
        <w:trPr>
          <w:trHeight w:val="187"/>
        </w:trPr>
        <w:tc>
          <w:tcPr>
            <w:tcW w:w="709"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both"/>
            </w:pPr>
            <w:r w:rsidRPr="006E02C7">
              <w:t>№</w:t>
            </w:r>
          </w:p>
        </w:tc>
        <w:tc>
          <w:tcPr>
            <w:tcW w:w="5387"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both"/>
            </w:pPr>
            <w:r w:rsidRPr="006E02C7">
              <w:t>Наименование и основные характеристики объекта</w:t>
            </w:r>
          </w:p>
        </w:tc>
        <w:tc>
          <w:tcPr>
            <w:tcW w:w="2126"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Местонахождение имущества</w:t>
            </w:r>
          </w:p>
        </w:tc>
        <w:tc>
          <w:tcPr>
            <w:tcW w:w="1277"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t>Сумма</w:t>
            </w:r>
            <w:r w:rsidRPr="006E02C7">
              <w:t>, руб.</w:t>
            </w:r>
          </w:p>
        </w:tc>
      </w:tr>
      <w:tr w:rsidR="00C4040B" w:rsidRPr="006E02C7" w:rsidTr="006B228F">
        <w:trPr>
          <w:trHeight w:val="186"/>
        </w:trPr>
        <w:tc>
          <w:tcPr>
            <w:tcW w:w="709"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1</w:t>
            </w:r>
          </w:p>
        </w:tc>
        <w:tc>
          <w:tcPr>
            <w:tcW w:w="5387"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2</w:t>
            </w:r>
          </w:p>
        </w:tc>
        <w:tc>
          <w:tcPr>
            <w:tcW w:w="2126"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3</w:t>
            </w:r>
          </w:p>
        </w:tc>
        <w:tc>
          <w:tcPr>
            <w:tcW w:w="1277"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center"/>
            </w:pPr>
            <w:r w:rsidRPr="006E02C7">
              <w:t>4</w:t>
            </w:r>
          </w:p>
        </w:tc>
      </w:tr>
      <w:tr w:rsidR="00C4040B" w:rsidRPr="006E02C7" w:rsidTr="006B228F">
        <w:trPr>
          <w:trHeight w:val="364"/>
        </w:trPr>
        <w:tc>
          <w:tcPr>
            <w:tcW w:w="9499" w:type="dxa"/>
            <w:gridSpan w:val="4"/>
            <w:tcBorders>
              <w:top w:val="single" w:sz="4" w:space="0" w:color="auto"/>
              <w:left w:val="single" w:sz="4" w:space="0" w:color="auto"/>
              <w:bottom w:val="single" w:sz="4" w:space="0" w:color="auto"/>
              <w:right w:val="single" w:sz="4" w:space="0" w:color="auto"/>
            </w:tcBorders>
            <w:hideMark/>
          </w:tcPr>
          <w:p w:rsidR="00C4040B" w:rsidRPr="00C72772" w:rsidRDefault="00C4040B" w:rsidP="006B228F">
            <w:pPr>
              <w:contextualSpacing/>
              <w:jc w:val="center"/>
            </w:pPr>
            <w:r>
              <w:t xml:space="preserve">1. </w:t>
            </w:r>
            <w:r w:rsidRPr="007964EC">
              <w:t xml:space="preserve">Имущество, необходимое для осуществления полномочий по решению вопросов местного значения поселения (пункт 9 части 1 статьи 14 Федерального закона </w:t>
            </w:r>
            <w:r w:rsidR="00E8105C" w:rsidRPr="00E8105C">
              <w:t>от 06 октября 2003 года</w:t>
            </w:r>
            <w:r w:rsidRPr="007964EC">
              <w:t xml:space="preserve"> № 131-ФЗ «Об общих принципах организации местного самоуправления в Российской Федерации»: 9</w:t>
            </w:r>
            <w:r w:rsidRPr="007964EC">
              <w:rPr>
                <w:shd w:val="clear" w:color="auto" w:fill="FFFFFF"/>
              </w:rPr>
              <w:t xml:space="preserve">) </w:t>
            </w:r>
            <w:r w:rsidRPr="007964EC">
              <w:rPr>
                <w:color w:val="000000"/>
                <w:shd w:val="clear" w:color="auto" w:fill="FFFFFF"/>
              </w:rPr>
              <w:t>обеспечение первичных мер пожарной безопасности в границах населенных пунктов поселения</w:t>
            </w:r>
            <w:r w:rsidRPr="007964EC">
              <w:rPr>
                <w:shd w:val="clear" w:color="auto" w:fill="FFFFFF"/>
              </w:rPr>
              <w:t>)</w:t>
            </w:r>
          </w:p>
        </w:tc>
      </w:tr>
      <w:tr w:rsidR="00C4040B" w:rsidRPr="006E02C7" w:rsidTr="006B228F">
        <w:trPr>
          <w:trHeight w:val="482"/>
        </w:trPr>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E8105C">
            <w:pPr>
              <w:contextualSpacing/>
              <w:jc w:val="center"/>
            </w:pPr>
            <w:r w:rsidRPr="006E02C7">
              <w:t>1.1.</w:t>
            </w:r>
          </w:p>
        </w:tc>
        <w:tc>
          <w:tcPr>
            <w:tcW w:w="5387" w:type="dxa"/>
            <w:tcBorders>
              <w:top w:val="single" w:sz="4" w:space="0" w:color="auto"/>
              <w:left w:val="single" w:sz="4" w:space="0" w:color="auto"/>
              <w:bottom w:val="single" w:sz="4" w:space="0" w:color="auto"/>
              <w:right w:val="single" w:sz="4" w:space="0" w:color="auto"/>
            </w:tcBorders>
          </w:tcPr>
          <w:p w:rsidR="00C4040B" w:rsidRPr="007964EC" w:rsidRDefault="00C4040B"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2126" w:type="dxa"/>
            <w:vMerge w:val="restart"/>
            <w:tcBorders>
              <w:top w:val="single" w:sz="4" w:space="0" w:color="auto"/>
              <w:left w:val="single" w:sz="4" w:space="0" w:color="auto"/>
              <w:right w:val="single" w:sz="4" w:space="0" w:color="auto"/>
            </w:tcBorders>
          </w:tcPr>
          <w:p w:rsidR="00C4040B" w:rsidRPr="006E02C7" w:rsidRDefault="00C4040B" w:rsidP="006B228F">
            <w:pPr>
              <w:contextualSpacing/>
              <w:jc w:val="center"/>
            </w:pPr>
            <w:proofErr w:type="spellStart"/>
            <w:r>
              <w:t>д</w:t>
            </w:r>
            <w:r w:rsidRPr="00F41ED5">
              <w:t>.</w:t>
            </w:r>
            <w:r>
              <w:t>Шугур</w:t>
            </w:r>
            <w:proofErr w:type="spellEnd"/>
            <w:r w:rsidRPr="00F41ED5">
              <w:t>, Кондинский район</w:t>
            </w:r>
            <w:r>
              <w:t>, Ханты-Мансийский автономный округ-Югра</w:t>
            </w:r>
          </w:p>
        </w:tc>
        <w:tc>
          <w:tcPr>
            <w:tcW w:w="1277"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center"/>
            </w:pPr>
            <w:r>
              <w:t>40 200,00</w:t>
            </w:r>
          </w:p>
        </w:tc>
      </w:tr>
      <w:tr w:rsidR="00C4040B" w:rsidRPr="006E02C7" w:rsidTr="006B228F">
        <w:trPr>
          <w:trHeight w:val="482"/>
        </w:trPr>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E8105C">
            <w:pPr>
              <w:contextualSpacing/>
              <w:jc w:val="center"/>
            </w:pPr>
            <w:r>
              <w:t>1.2.</w:t>
            </w:r>
          </w:p>
        </w:tc>
        <w:tc>
          <w:tcPr>
            <w:tcW w:w="5387" w:type="dxa"/>
            <w:tcBorders>
              <w:top w:val="single" w:sz="4" w:space="0" w:color="auto"/>
              <w:left w:val="single" w:sz="4" w:space="0" w:color="auto"/>
              <w:bottom w:val="single" w:sz="4" w:space="0" w:color="auto"/>
              <w:right w:val="single" w:sz="4" w:space="0" w:color="auto"/>
            </w:tcBorders>
          </w:tcPr>
          <w:p w:rsidR="00C4040B" w:rsidRPr="007964EC" w:rsidRDefault="00C4040B" w:rsidP="006B228F">
            <w:pPr>
              <w:contextualSpacing/>
            </w:pPr>
            <w:r w:rsidRPr="007964EC">
              <w:t xml:space="preserve">Мотопомпа CHAMPION GTP80 (для </w:t>
            </w:r>
            <w:proofErr w:type="spellStart"/>
            <w:r w:rsidRPr="007964EC">
              <w:t>загрязн.воды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2126" w:type="dxa"/>
            <w:vMerge/>
            <w:tcBorders>
              <w:left w:val="single" w:sz="4" w:space="0" w:color="auto"/>
              <w:right w:val="single" w:sz="4" w:space="0" w:color="auto"/>
            </w:tcBorders>
          </w:tcPr>
          <w:p w:rsidR="00C4040B" w:rsidRPr="00F41ED5" w:rsidRDefault="00C4040B" w:rsidP="006B228F">
            <w:pPr>
              <w:contextualSpacing/>
              <w:jc w:val="center"/>
            </w:pPr>
          </w:p>
        </w:tc>
        <w:tc>
          <w:tcPr>
            <w:tcW w:w="1277" w:type="dxa"/>
            <w:tcBorders>
              <w:top w:val="single" w:sz="4" w:space="0" w:color="auto"/>
              <w:left w:val="single" w:sz="4" w:space="0" w:color="auto"/>
              <w:bottom w:val="single" w:sz="4" w:space="0" w:color="auto"/>
              <w:right w:val="single" w:sz="4" w:space="0" w:color="auto"/>
            </w:tcBorders>
          </w:tcPr>
          <w:p w:rsidR="00C4040B" w:rsidRDefault="00C4040B" w:rsidP="006B228F">
            <w:pPr>
              <w:contextualSpacing/>
              <w:jc w:val="center"/>
            </w:pPr>
            <w:r>
              <w:t>40 200,00</w:t>
            </w:r>
          </w:p>
        </w:tc>
      </w:tr>
      <w:tr w:rsidR="00C4040B" w:rsidRPr="006E02C7" w:rsidTr="006B228F">
        <w:tc>
          <w:tcPr>
            <w:tcW w:w="709"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both"/>
            </w:pPr>
          </w:p>
        </w:tc>
        <w:tc>
          <w:tcPr>
            <w:tcW w:w="5387" w:type="dxa"/>
            <w:tcBorders>
              <w:top w:val="single" w:sz="4" w:space="0" w:color="auto"/>
              <w:left w:val="single" w:sz="4" w:space="0" w:color="auto"/>
              <w:bottom w:val="single" w:sz="4" w:space="0" w:color="auto"/>
              <w:right w:val="single" w:sz="4" w:space="0" w:color="auto"/>
            </w:tcBorders>
            <w:hideMark/>
          </w:tcPr>
          <w:p w:rsidR="00C4040B" w:rsidRPr="006E02C7" w:rsidRDefault="00C4040B" w:rsidP="006B228F">
            <w:pPr>
              <w:contextualSpacing/>
              <w:jc w:val="both"/>
            </w:pPr>
            <w:r w:rsidRPr="006E02C7">
              <w:t>Всего:</w:t>
            </w:r>
          </w:p>
        </w:tc>
        <w:tc>
          <w:tcPr>
            <w:tcW w:w="2126"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both"/>
            </w:pPr>
          </w:p>
        </w:tc>
        <w:tc>
          <w:tcPr>
            <w:tcW w:w="1277" w:type="dxa"/>
            <w:tcBorders>
              <w:top w:val="single" w:sz="4" w:space="0" w:color="auto"/>
              <w:left w:val="single" w:sz="4" w:space="0" w:color="auto"/>
              <w:bottom w:val="single" w:sz="4" w:space="0" w:color="auto"/>
              <w:right w:val="single" w:sz="4" w:space="0" w:color="auto"/>
            </w:tcBorders>
          </w:tcPr>
          <w:p w:rsidR="00C4040B" w:rsidRPr="006E02C7" w:rsidRDefault="00C4040B" w:rsidP="006B228F">
            <w:pPr>
              <w:contextualSpacing/>
              <w:jc w:val="center"/>
            </w:pPr>
            <w:r>
              <w:t>80 400,00</w:t>
            </w:r>
          </w:p>
        </w:tc>
      </w:tr>
    </w:tbl>
    <w:p w:rsidR="00C4040B" w:rsidRPr="00B705C9" w:rsidRDefault="00C4040B" w:rsidP="00C4040B">
      <w:pPr>
        <w:ind w:firstLine="709"/>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p w:rsidR="00CE7B63" w:rsidRPr="00CE7B63" w:rsidRDefault="00CE7B63" w:rsidP="00CE7B63">
      <w:pPr>
        <w:rPr>
          <w:sz w:val="26"/>
          <w:szCs w:val="26"/>
        </w:rPr>
      </w:pPr>
    </w:p>
    <w:sectPr w:rsidR="00CE7B63" w:rsidRPr="00CE7B63"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9" w:rsidRDefault="009E20E9" w:rsidP="00512EDA">
      <w:r>
        <w:separator/>
      </w:r>
    </w:p>
  </w:endnote>
  <w:endnote w:type="continuationSeparator" w:id="0">
    <w:p w:rsidR="009E20E9" w:rsidRDefault="009E20E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9" w:rsidRDefault="009E20E9" w:rsidP="00512EDA">
      <w:r>
        <w:separator/>
      </w:r>
    </w:p>
  </w:footnote>
  <w:footnote w:type="continuationSeparator" w:id="0">
    <w:p w:rsidR="009E20E9" w:rsidRDefault="009E20E9"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E8105C">
      <w:rPr>
        <w:noProof/>
      </w:rPr>
      <w:t>7</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D197F-5633-42C0-AD21-16391E8F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1611</Words>
  <Characters>9186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6</cp:revision>
  <cp:lastPrinted>2025-10-28T06:39:00Z</cp:lastPrinted>
  <dcterms:created xsi:type="dcterms:W3CDTF">2025-10-01T05:11:00Z</dcterms:created>
  <dcterms:modified xsi:type="dcterms:W3CDTF">2025-10-28T06:41:00Z</dcterms:modified>
</cp:coreProperties>
</file>