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DA" w:rsidRPr="00085F7F" w:rsidRDefault="00085645" w:rsidP="00F133C3">
      <w:pPr>
        <w:ind w:firstLine="709"/>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F133C3">
      <w:pPr>
        <w:ind w:firstLine="709"/>
        <w:jc w:val="center"/>
        <w:rPr>
          <w:b/>
          <w:sz w:val="28"/>
          <w:szCs w:val="28"/>
        </w:rPr>
      </w:pPr>
    </w:p>
    <w:p w:rsidR="00512EDA" w:rsidRPr="00085F7F" w:rsidRDefault="00512EDA" w:rsidP="00F133C3">
      <w:pPr>
        <w:ind w:firstLine="709"/>
        <w:jc w:val="center"/>
        <w:rPr>
          <w:b/>
          <w:sz w:val="28"/>
          <w:szCs w:val="28"/>
        </w:rPr>
      </w:pPr>
      <w:r w:rsidRPr="00085F7F">
        <w:rPr>
          <w:b/>
          <w:sz w:val="28"/>
          <w:szCs w:val="28"/>
        </w:rPr>
        <w:t>ХАНТЫ-МАНСИЙСКИЙ АВТОНОМНЫЙ ОКРУГ – ЮГРА</w:t>
      </w:r>
    </w:p>
    <w:p w:rsidR="00512EDA" w:rsidRPr="00085F7F" w:rsidRDefault="00512EDA" w:rsidP="00F133C3">
      <w:pPr>
        <w:ind w:firstLine="709"/>
        <w:jc w:val="center"/>
        <w:rPr>
          <w:b/>
          <w:sz w:val="28"/>
          <w:szCs w:val="28"/>
        </w:rPr>
      </w:pPr>
      <w:r w:rsidRPr="00085F7F">
        <w:rPr>
          <w:b/>
          <w:sz w:val="28"/>
          <w:szCs w:val="28"/>
        </w:rPr>
        <w:t>ДУМА КОНДИНСКОГО РАЙОНА</w:t>
      </w:r>
    </w:p>
    <w:p w:rsidR="00512EDA" w:rsidRPr="00085F7F" w:rsidRDefault="00512EDA" w:rsidP="00F133C3">
      <w:pPr>
        <w:ind w:firstLine="709"/>
        <w:jc w:val="center"/>
        <w:rPr>
          <w:b/>
          <w:sz w:val="28"/>
          <w:szCs w:val="28"/>
        </w:rPr>
      </w:pPr>
    </w:p>
    <w:p w:rsidR="00512EDA" w:rsidRDefault="00512EDA" w:rsidP="00F133C3">
      <w:pPr>
        <w:ind w:firstLine="709"/>
        <w:jc w:val="center"/>
        <w:rPr>
          <w:b/>
          <w:sz w:val="28"/>
          <w:szCs w:val="28"/>
        </w:rPr>
      </w:pPr>
      <w:r w:rsidRPr="00085F7F">
        <w:rPr>
          <w:b/>
          <w:sz w:val="28"/>
          <w:szCs w:val="28"/>
        </w:rPr>
        <w:t>РЕШЕНИЕ</w:t>
      </w:r>
    </w:p>
    <w:p w:rsidR="00FB0C49" w:rsidRDefault="00FB0C49" w:rsidP="00F133C3">
      <w:pPr>
        <w:ind w:firstLine="709"/>
        <w:jc w:val="center"/>
        <w:rPr>
          <w:b/>
          <w:sz w:val="28"/>
          <w:szCs w:val="28"/>
        </w:rPr>
      </w:pPr>
    </w:p>
    <w:p w:rsidR="00FF17C2" w:rsidRPr="00FF17C2" w:rsidRDefault="00FF17C2" w:rsidP="00FF17C2">
      <w:pPr>
        <w:ind w:firstLine="709"/>
        <w:jc w:val="center"/>
        <w:rPr>
          <w:b/>
          <w:sz w:val="26"/>
          <w:szCs w:val="26"/>
        </w:rPr>
      </w:pPr>
      <w:r w:rsidRPr="00FF17C2">
        <w:rPr>
          <w:b/>
          <w:sz w:val="26"/>
          <w:szCs w:val="26"/>
        </w:rPr>
        <w:t>О внесении изменений в решение Думы Кондинского района</w:t>
      </w:r>
    </w:p>
    <w:p w:rsidR="00FF17C2" w:rsidRPr="00FF17C2" w:rsidRDefault="00FF17C2" w:rsidP="00FF17C2">
      <w:pPr>
        <w:ind w:firstLine="709"/>
        <w:jc w:val="center"/>
        <w:rPr>
          <w:b/>
          <w:sz w:val="26"/>
          <w:szCs w:val="26"/>
        </w:rPr>
      </w:pPr>
      <w:r w:rsidRPr="00FF17C2">
        <w:rPr>
          <w:b/>
          <w:sz w:val="26"/>
          <w:szCs w:val="26"/>
        </w:rPr>
        <w:t xml:space="preserve"> от 09 ноября 2023 года № 1088 «Об утверждении прогнозного плана приватизации муниципального имущества Кондинского района </w:t>
      </w:r>
    </w:p>
    <w:p w:rsidR="00FB0C49" w:rsidRPr="00EA6BBC" w:rsidRDefault="00FF17C2" w:rsidP="00FF17C2">
      <w:pPr>
        <w:ind w:firstLine="709"/>
        <w:jc w:val="center"/>
        <w:rPr>
          <w:b/>
          <w:sz w:val="26"/>
          <w:szCs w:val="26"/>
        </w:rPr>
      </w:pPr>
      <w:r w:rsidRPr="00FF17C2">
        <w:rPr>
          <w:b/>
          <w:sz w:val="26"/>
          <w:szCs w:val="26"/>
        </w:rPr>
        <w:t>на 2024-2026 годы»</w:t>
      </w:r>
    </w:p>
    <w:p w:rsidR="00FB0C49" w:rsidRPr="00EA6BBC" w:rsidRDefault="00FB0C49" w:rsidP="00A21B7B">
      <w:pPr>
        <w:ind w:firstLine="709"/>
        <w:jc w:val="both"/>
        <w:rPr>
          <w:b/>
          <w:sz w:val="26"/>
          <w:szCs w:val="26"/>
        </w:rPr>
      </w:pPr>
    </w:p>
    <w:p w:rsidR="00FF17C2" w:rsidRPr="00FF17C2" w:rsidRDefault="00FF17C2" w:rsidP="00FF17C2">
      <w:pPr>
        <w:ind w:firstLine="709"/>
        <w:jc w:val="both"/>
        <w:rPr>
          <w:sz w:val="26"/>
          <w:szCs w:val="26"/>
        </w:rPr>
      </w:pPr>
      <w:r w:rsidRPr="00FF17C2">
        <w:rPr>
          <w:sz w:val="26"/>
          <w:szCs w:val="26"/>
        </w:rPr>
        <w:t xml:space="preserve">В  соответствии с 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26 декабря 2005 года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решением Думы Кондинского района от 26 апреля    2012 года № 232 «Об утверждении Порядка приватизации муниципального имущества муниципального образования Кондинский район», Дума Кондинского района </w:t>
      </w:r>
      <w:r w:rsidRPr="00FF17C2">
        <w:rPr>
          <w:b/>
          <w:sz w:val="26"/>
          <w:szCs w:val="26"/>
        </w:rPr>
        <w:t>решила</w:t>
      </w:r>
      <w:r w:rsidRPr="00FF17C2">
        <w:rPr>
          <w:sz w:val="26"/>
          <w:szCs w:val="26"/>
        </w:rPr>
        <w:t>:</w:t>
      </w:r>
    </w:p>
    <w:p w:rsidR="00FF17C2" w:rsidRPr="00FF17C2" w:rsidRDefault="00FF17C2" w:rsidP="00FF17C2">
      <w:pPr>
        <w:pStyle w:val="3"/>
        <w:spacing w:before="0" w:after="0"/>
        <w:ind w:left="0" w:firstLine="709"/>
        <w:jc w:val="both"/>
      </w:pPr>
      <w:r w:rsidRPr="00FF17C2">
        <w:rPr>
          <w:rFonts w:ascii="Times New Roman" w:hAnsi="Times New Roman"/>
          <w:b w:val="0"/>
        </w:rPr>
        <w:t>1. Внести в решение Думы Кондинского района от 09 ноября 2023 года         № 1088 «Об утверж</w:t>
      </w:r>
      <w:bookmarkStart w:id="0" w:name="_GoBack"/>
      <w:bookmarkEnd w:id="0"/>
      <w:r w:rsidRPr="00FF17C2">
        <w:rPr>
          <w:rFonts w:ascii="Times New Roman" w:hAnsi="Times New Roman"/>
          <w:b w:val="0"/>
        </w:rPr>
        <w:t>дении прогнозного плана приватизации муниципального имущества Кондинского района на 2024-2026 годы» (далее - решение) следующие изменения:</w:t>
      </w:r>
      <w:r w:rsidRPr="00FF17C2">
        <w:t xml:space="preserve"> </w:t>
      </w:r>
    </w:p>
    <w:p w:rsidR="00FF17C2" w:rsidRPr="00FF17C2" w:rsidRDefault="00FF17C2" w:rsidP="00FF17C2">
      <w:pPr>
        <w:ind w:firstLine="709"/>
        <w:jc w:val="both"/>
        <w:rPr>
          <w:sz w:val="26"/>
          <w:szCs w:val="26"/>
        </w:rPr>
      </w:pPr>
      <w:r w:rsidRPr="00FF17C2">
        <w:rPr>
          <w:sz w:val="26"/>
          <w:szCs w:val="26"/>
        </w:rPr>
        <w:t xml:space="preserve">В разделе </w:t>
      </w:r>
      <w:r w:rsidRPr="00FF17C2">
        <w:rPr>
          <w:sz w:val="26"/>
          <w:szCs w:val="26"/>
          <w:lang w:val="en-US"/>
        </w:rPr>
        <w:t>II</w:t>
      </w:r>
      <w:r w:rsidRPr="00FF17C2">
        <w:rPr>
          <w:sz w:val="26"/>
          <w:szCs w:val="26"/>
        </w:rPr>
        <w:t xml:space="preserve"> Приложения к решению:</w:t>
      </w:r>
    </w:p>
    <w:p w:rsidR="00FF17C2" w:rsidRPr="00FF17C2" w:rsidRDefault="00FF17C2" w:rsidP="00FF17C2">
      <w:pPr>
        <w:pStyle w:val="aff8"/>
        <w:tabs>
          <w:tab w:val="left" w:pos="709"/>
        </w:tabs>
        <w:ind w:firstLine="709"/>
        <w:jc w:val="both"/>
        <w:rPr>
          <w:bCs/>
          <w:sz w:val="26"/>
          <w:szCs w:val="26"/>
        </w:rPr>
      </w:pPr>
      <w:r w:rsidRPr="00FF17C2">
        <w:rPr>
          <w:bCs/>
          <w:sz w:val="26"/>
          <w:szCs w:val="26"/>
        </w:rPr>
        <w:t xml:space="preserve">1) таблицу подпункта 1.1 пункта 1 статьи 5 дополнить строкой 4, 5 следующего содержания: </w:t>
      </w:r>
    </w:p>
    <w:p w:rsidR="00FF17C2" w:rsidRPr="00FF17C2" w:rsidRDefault="00FF17C2" w:rsidP="00FF17C2">
      <w:pPr>
        <w:pStyle w:val="aff8"/>
        <w:rPr>
          <w:bCs/>
          <w:sz w:val="26"/>
          <w:szCs w:val="26"/>
        </w:rPr>
      </w:pPr>
      <w:proofErr w:type="gramStart"/>
      <w:r w:rsidRPr="00FF17C2">
        <w:rPr>
          <w:bCs/>
          <w:sz w:val="26"/>
          <w:szCs w:val="26"/>
        </w:rPr>
        <w:t xml:space="preserve">«  </w:t>
      </w:r>
      <w:proofErr w:type="gramEnd"/>
      <w:r w:rsidRPr="00FF17C2">
        <w:rPr>
          <w:bCs/>
          <w:sz w:val="26"/>
          <w:szCs w:val="26"/>
        </w:rPr>
        <w:t xml:space="preserve">                                         1.1. Недвижимое имущество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558"/>
        <w:gridCol w:w="3218"/>
        <w:gridCol w:w="1240"/>
      </w:tblGrid>
      <w:tr w:rsidR="00FF17C2" w:rsidRPr="004177F7" w:rsidTr="001F3205">
        <w:trPr>
          <w:trHeight w:val="68"/>
        </w:trPr>
        <w:tc>
          <w:tcPr>
            <w:tcW w:w="290" w:type="pct"/>
            <w:shd w:val="clear" w:color="auto" w:fill="auto"/>
          </w:tcPr>
          <w:p w:rsidR="00FF17C2" w:rsidRDefault="00FF17C2" w:rsidP="00FF17C2">
            <w:pPr>
              <w:jc w:val="center"/>
              <w:rPr>
                <w:sz w:val="26"/>
                <w:szCs w:val="26"/>
              </w:rPr>
            </w:pPr>
            <w:r>
              <w:rPr>
                <w:sz w:val="26"/>
                <w:szCs w:val="26"/>
                <w:lang w:val="en-US"/>
              </w:rPr>
              <w:t>4</w:t>
            </w:r>
            <w:r>
              <w:rPr>
                <w:sz w:val="26"/>
                <w:szCs w:val="26"/>
              </w:rPr>
              <w:t>.</w:t>
            </w:r>
          </w:p>
        </w:tc>
        <w:tc>
          <w:tcPr>
            <w:tcW w:w="2381" w:type="pct"/>
            <w:shd w:val="clear" w:color="auto" w:fill="auto"/>
          </w:tcPr>
          <w:p w:rsidR="00FF17C2" w:rsidRDefault="00FF17C2" w:rsidP="001F3205">
            <w:pPr>
              <w:widowControl w:val="0"/>
              <w:shd w:val="clear" w:color="auto" w:fill="FFFFFF"/>
              <w:autoSpaceDE w:val="0"/>
              <w:autoSpaceDN w:val="0"/>
              <w:adjustRightInd w:val="0"/>
              <w:ind w:left="48"/>
              <w:rPr>
                <w:spacing w:val="-1"/>
              </w:rPr>
            </w:pPr>
            <w:r w:rsidRPr="00BA69E3">
              <w:rPr>
                <w:spacing w:val="-1"/>
              </w:rPr>
              <w:t xml:space="preserve">Нежилое здание, Библиотеки, площадью 466,8 </w:t>
            </w:r>
            <w:proofErr w:type="spellStart"/>
            <w:r w:rsidRPr="00BA69E3">
              <w:rPr>
                <w:spacing w:val="-1"/>
              </w:rPr>
              <w:t>кв.м</w:t>
            </w:r>
            <w:proofErr w:type="spellEnd"/>
            <w:r w:rsidRPr="00BA69E3">
              <w:rPr>
                <w:spacing w:val="-1"/>
              </w:rPr>
              <w:t>, кадастровый номер 86:01:0101001:3039, количество эт</w:t>
            </w:r>
            <w:r>
              <w:rPr>
                <w:spacing w:val="-1"/>
              </w:rPr>
              <w:t>ажей 1, в том числе подземных 0;</w:t>
            </w:r>
          </w:p>
          <w:p w:rsidR="00FF17C2" w:rsidRDefault="00FF17C2" w:rsidP="001F3205">
            <w:pPr>
              <w:widowControl w:val="0"/>
              <w:shd w:val="clear" w:color="auto" w:fill="FFFFFF"/>
              <w:autoSpaceDE w:val="0"/>
              <w:autoSpaceDN w:val="0"/>
              <w:adjustRightInd w:val="0"/>
              <w:ind w:left="48"/>
              <w:rPr>
                <w:spacing w:val="-1"/>
              </w:rPr>
            </w:pPr>
            <w:r>
              <w:rPr>
                <w:spacing w:val="-1"/>
              </w:rPr>
              <w:t>земельный участок</w:t>
            </w:r>
            <w:r w:rsidRPr="00212F28">
              <w:rPr>
                <w:spacing w:val="-1"/>
              </w:rPr>
              <w:t xml:space="preserve">. </w:t>
            </w:r>
            <w:r>
              <w:rPr>
                <w:spacing w:val="-1"/>
              </w:rPr>
              <w:t>категория земель: земли населенных пунктов,</w:t>
            </w:r>
          </w:p>
          <w:p w:rsidR="00FF17C2" w:rsidRPr="002413CC" w:rsidRDefault="00FF17C2" w:rsidP="001F3205">
            <w:pPr>
              <w:widowControl w:val="0"/>
              <w:shd w:val="clear" w:color="auto" w:fill="FFFFFF"/>
              <w:autoSpaceDE w:val="0"/>
              <w:autoSpaceDN w:val="0"/>
              <w:adjustRightInd w:val="0"/>
              <w:ind w:left="48"/>
              <w:rPr>
                <w:spacing w:val="-1"/>
              </w:rPr>
            </w:pPr>
            <w:r>
              <w:rPr>
                <w:spacing w:val="-1"/>
              </w:rPr>
              <w:t xml:space="preserve"> кадастровый номер </w:t>
            </w:r>
            <w:r w:rsidRPr="00BA69E3">
              <w:rPr>
                <w:spacing w:val="-1"/>
              </w:rPr>
              <w:t>86:01:0101001:6064</w:t>
            </w:r>
          </w:p>
        </w:tc>
        <w:tc>
          <w:tcPr>
            <w:tcW w:w="1681" w:type="pct"/>
            <w:shd w:val="clear" w:color="auto" w:fill="auto"/>
          </w:tcPr>
          <w:p w:rsidR="00FF17C2" w:rsidRPr="00097250" w:rsidRDefault="00FF17C2" w:rsidP="001F3205">
            <w:pPr>
              <w:jc w:val="center"/>
              <w:rPr>
                <w:spacing w:val="-1"/>
              </w:rPr>
            </w:pPr>
            <w:r w:rsidRPr="00AD4FD0">
              <w:rPr>
                <w:spacing w:val="-1"/>
              </w:rPr>
              <w:t xml:space="preserve">Ханты-Мансийский автономный округ – Югра, </w:t>
            </w:r>
            <w:r w:rsidRPr="00097250">
              <w:rPr>
                <w:spacing w:val="-1"/>
              </w:rPr>
              <w:t>Кондинский район</w:t>
            </w:r>
            <w:r>
              <w:rPr>
                <w:spacing w:val="-1"/>
              </w:rPr>
              <w:t>,</w:t>
            </w:r>
            <w:r w:rsidRPr="00097250">
              <w:rPr>
                <w:spacing w:val="-1"/>
              </w:rPr>
              <w:t xml:space="preserve"> </w:t>
            </w:r>
            <w:r w:rsidRPr="00AD4FD0">
              <w:rPr>
                <w:spacing w:val="-1"/>
              </w:rPr>
              <w:t>пгт. Кондинское</w:t>
            </w:r>
            <w:r w:rsidRPr="00097250">
              <w:rPr>
                <w:spacing w:val="-1"/>
              </w:rPr>
              <w:t xml:space="preserve">. </w:t>
            </w:r>
            <w:r>
              <w:rPr>
                <w:spacing w:val="-1"/>
              </w:rPr>
              <w:t>ул.</w:t>
            </w:r>
            <w:r w:rsidR="001F3205">
              <w:rPr>
                <w:spacing w:val="-1"/>
              </w:rPr>
              <w:t xml:space="preserve"> </w:t>
            </w:r>
            <w:r>
              <w:rPr>
                <w:spacing w:val="-1"/>
              </w:rPr>
              <w:t>Ленина, д.10</w:t>
            </w:r>
          </w:p>
        </w:tc>
        <w:tc>
          <w:tcPr>
            <w:tcW w:w="648" w:type="pct"/>
            <w:shd w:val="clear" w:color="auto" w:fill="auto"/>
          </w:tcPr>
          <w:p w:rsidR="00FF17C2" w:rsidRPr="00C11E85" w:rsidRDefault="00FF17C2" w:rsidP="00EC633D">
            <w:pPr>
              <w:widowControl w:val="0"/>
              <w:shd w:val="clear" w:color="auto" w:fill="FFFFFF"/>
              <w:autoSpaceDE w:val="0"/>
              <w:autoSpaceDN w:val="0"/>
              <w:adjustRightInd w:val="0"/>
            </w:pPr>
            <w:r>
              <w:t xml:space="preserve">    нежилое</w:t>
            </w:r>
          </w:p>
        </w:tc>
      </w:tr>
      <w:tr w:rsidR="00FF17C2" w:rsidRPr="004177F7" w:rsidTr="001F3205">
        <w:trPr>
          <w:trHeight w:val="68"/>
        </w:trPr>
        <w:tc>
          <w:tcPr>
            <w:tcW w:w="290" w:type="pct"/>
            <w:shd w:val="clear" w:color="auto" w:fill="auto"/>
          </w:tcPr>
          <w:p w:rsidR="00FF17C2" w:rsidRDefault="00FF17C2" w:rsidP="00FF17C2">
            <w:pPr>
              <w:jc w:val="center"/>
              <w:rPr>
                <w:sz w:val="26"/>
                <w:szCs w:val="26"/>
              </w:rPr>
            </w:pPr>
            <w:r>
              <w:rPr>
                <w:sz w:val="26"/>
                <w:szCs w:val="26"/>
              </w:rPr>
              <w:t>5.</w:t>
            </w:r>
          </w:p>
        </w:tc>
        <w:tc>
          <w:tcPr>
            <w:tcW w:w="2381" w:type="pct"/>
            <w:shd w:val="clear" w:color="auto" w:fill="auto"/>
          </w:tcPr>
          <w:p w:rsidR="00FF17C2" w:rsidRPr="002413CC" w:rsidRDefault="00FF17C2" w:rsidP="00EC633D">
            <w:pPr>
              <w:widowControl w:val="0"/>
              <w:shd w:val="clear" w:color="auto" w:fill="FFFFFF"/>
              <w:autoSpaceDE w:val="0"/>
              <w:autoSpaceDN w:val="0"/>
              <w:adjustRightInd w:val="0"/>
              <w:ind w:left="48"/>
              <w:rPr>
                <w:spacing w:val="-1"/>
              </w:rPr>
            </w:pPr>
            <w:r w:rsidRPr="00097250">
              <w:rPr>
                <w:spacing w:val="-1"/>
              </w:rPr>
              <w:t>Причальная стенка, назначение: сооружение водного транспорта,</w:t>
            </w:r>
            <w:r>
              <w:rPr>
                <w:spacing w:val="-1"/>
              </w:rPr>
              <w:t xml:space="preserve"> площадь 600 </w:t>
            </w:r>
            <w:proofErr w:type="spellStart"/>
            <w:r>
              <w:rPr>
                <w:spacing w:val="-1"/>
              </w:rPr>
              <w:t>кв.м</w:t>
            </w:r>
            <w:proofErr w:type="spellEnd"/>
            <w:r>
              <w:rPr>
                <w:spacing w:val="-1"/>
              </w:rPr>
              <w:t xml:space="preserve">, кадастровый </w:t>
            </w:r>
            <w:proofErr w:type="gramStart"/>
            <w:r>
              <w:rPr>
                <w:spacing w:val="-1"/>
              </w:rPr>
              <w:t xml:space="preserve">номер </w:t>
            </w:r>
            <w:r w:rsidRPr="00097250">
              <w:rPr>
                <w:spacing w:val="-1"/>
              </w:rPr>
              <w:t xml:space="preserve"> 86:01:0703001</w:t>
            </w:r>
            <w:proofErr w:type="gramEnd"/>
            <w:r w:rsidRPr="00097250">
              <w:rPr>
                <w:spacing w:val="-1"/>
              </w:rPr>
              <w:t>:3719</w:t>
            </w:r>
          </w:p>
        </w:tc>
        <w:tc>
          <w:tcPr>
            <w:tcW w:w="1681" w:type="pct"/>
            <w:shd w:val="clear" w:color="auto" w:fill="auto"/>
          </w:tcPr>
          <w:p w:rsidR="00FF17C2" w:rsidRPr="00DF3F59" w:rsidRDefault="00FF17C2" w:rsidP="001F3205">
            <w:pPr>
              <w:jc w:val="center"/>
              <w:rPr>
                <w:spacing w:val="-1"/>
              </w:rPr>
            </w:pPr>
            <w:r w:rsidRPr="00AD4FD0">
              <w:rPr>
                <w:spacing w:val="-1"/>
              </w:rPr>
              <w:t xml:space="preserve">Ханты-Мансийский автономный округ – Югра, Кондинский район, </w:t>
            </w:r>
            <w:r w:rsidRPr="00097250">
              <w:rPr>
                <w:spacing w:val="-1"/>
              </w:rPr>
              <w:t>территория урочище Чеснок.</w:t>
            </w:r>
          </w:p>
        </w:tc>
        <w:tc>
          <w:tcPr>
            <w:tcW w:w="648" w:type="pct"/>
            <w:shd w:val="clear" w:color="auto" w:fill="auto"/>
          </w:tcPr>
          <w:p w:rsidR="00FF17C2" w:rsidRPr="00C11E85" w:rsidRDefault="00FF17C2" w:rsidP="00EC633D">
            <w:pPr>
              <w:widowControl w:val="0"/>
              <w:shd w:val="clear" w:color="auto" w:fill="FFFFFF"/>
              <w:autoSpaceDE w:val="0"/>
              <w:autoSpaceDN w:val="0"/>
              <w:adjustRightInd w:val="0"/>
              <w:jc w:val="center"/>
            </w:pPr>
            <w:r>
              <w:t>нежилое</w:t>
            </w:r>
          </w:p>
        </w:tc>
      </w:tr>
    </w:tbl>
    <w:p w:rsidR="00FF17C2" w:rsidRDefault="00FF17C2" w:rsidP="00FF17C2">
      <w:pPr>
        <w:pStyle w:val="aff8"/>
        <w:tabs>
          <w:tab w:val="left" w:pos="709"/>
        </w:tabs>
        <w:spacing w:after="0"/>
        <w:rPr>
          <w:sz w:val="26"/>
          <w:szCs w:val="26"/>
        </w:rPr>
      </w:pPr>
      <w:r>
        <w:rPr>
          <w:sz w:val="26"/>
          <w:szCs w:val="26"/>
        </w:rPr>
        <w:t xml:space="preserve">                                                                                                             </w:t>
      </w:r>
      <w:r w:rsidR="001F3205">
        <w:rPr>
          <w:sz w:val="26"/>
          <w:szCs w:val="26"/>
        </w:rPr>
        <w:t xml:space="preserve">                               </w:t>
      </w:r>
      <w:r w:rsidRPr="004F3D5E">
        <w:rPr>
          <w:sz w:val="26"/>
          <w:szCs w:val="26"/>
        </w:rPr>
        <w:t>»</w:t>
      </w:r>
      <w:r w:rsidR="001F3205">
        <w:rPr>
          <w:sz w:val="26"/>
          <w:szCs w:val="26"/>
        </w:rPr>
        <w:t>.</w:t>
      </w:r>
    </w:p>
    <w:p w:rsidR="00FF17C2" w:rsidRPr="00F1041D" w:rsidRDefault="00FF17C2" w:rsidP="00FF17C2">
      <w:pPr>
        <w:pStyle w:val="aff8"/>
        <w:tabs>
          <w:tab w:val="left" w:pos="709"/>
        </w:tabs>
        <w:spacing w:after="0"/>
        <w:rPr>
          <w:sz w:val="26"/>
          <w:szCs w:val="26"/>
        </w:rPr>
      </w:pPr>
      <w:r>
        <w:rPr>
          <w:sz w:val="26"/>
          <w:szCs w:val="26"/>
        </w:rPr>
        <w:tab/>
        <w:t>2)</w:t>
      </w:r>
      <w:r w:rsidRPr="00F1041D">
        <w:rPr>
          <w:sz w:val="26"/>
          <w:szCs w:val="26"/>
        </w:rPr>
        <w:t xml:space="preserve"> пункт 6.1 статьи 6</w:t>
      </w:r>
      <w:r w:rsidR="002B7903">
        <w:rPr>
          <w:sz w:val="26"/>
          <w:szCs w:val="26"/>
        </w:rPr>
        <w:t xml:space="preserve"> </w:t>
      </w:r>
      <w:r w:rsidRPr="00F1041D">
        <w:rPr>
          <w:sz w:val="26"/>
          <w:szCs w:val="26"/>
        </w:rPr>
        <w:t xml:space="preserve">изложить в следующей редакции:  </w:t>
      </w:r>
    </w:p>
    <w:p w:rsidR="00FF17C2" w:rsidRPr="00F1041D" w:rsidRDefault="00FF17C2" w:rsidP="00FF17C2">
      <w:pPr>
        <w:pStyle w:val="aff8"/>
        <w:tabs>
          <w:tab w:val="left" w:pos="709"/>
        </w:tabs>
        <w:spacing w:after="0"/>
        <w:jc w:val="both"/>
        <w:rPr>
          <w:sz w:val="26"/>
          <w:szCs w:val="26"/>
        </w:rPr>
      </w:pPr>
      <w:r>
        <w:rPr>
          <w:sz w:val="26"/>
          <w:szCs w:val="26"/>
        </w:rPr>
        <w:lastRenderedPageBreak/>
        <w:tab/>
      </w:r>
      <w:r w:rsidRPr="00F1041D">
        <w:rPr>
          <w:sz w:val="26"/>
          <w:szCs w:val="26"/>
        </w:rPr>
        <w:t>«</w:t>
      </w:r>
      <w:r w:rsidRPr="004F3D5E">
        <w:rPr>
          <w:sz w:val="26"/>
          <w:szCs w:val="26"/>
        </w:rPr>
        <w:t>6.1.</w:t>
      </w:r>
      <w:r w:rsidRPr="004F3D5E">
        <w:rPr>
          <w:sz w:val="26"/>
          <w:szCs w:val="26"/>
        </w:rPr>
        <w:tab/>
        <w:t xml:space="preserve">Размер предполагаемых доходов от приватизации муниципального имущества, включенного в Перечень, в 2024 году составит </w:t>
      </w:r>
      <w:r>
        <w:rPr>
          <w:sz w:val="26"/>
          <w:szCs w:val="26"/>
        </w:rPr>
        <w:t xml:space="preserve">7898,3 </w:t>
      </w:r>
      <w:r w:rsidRPr="004F3D5E">
        <w:rPr>
          <w:sz w:val="26"/>
          <w:szCs w:val="26"/>
        </w:rPr>
        <w:t xml:space="preserve">тыс. рублей; в 2025 году составит </w:t>
      </w:r>
      <w:r>
        <w:rPr>
          <w:sz w:val="26"/>
          <w:szCs w:val="26"/>
        </w:rPr>
        <w:t>5 943,14</w:t>
      </w:r>
      <w:r w:rsidRPr="004F3D5E">
        <w:rPr>
          <w:sz w:val="26"/>
          <w:szCs w:val="26"/>
        </w:rPr>
        <w:t xml:space="preserve"> тыс. рублей;</w:t>
      </w:r>
      <w:r w:rsidR="001F3205">
        <w:rPr>
          <w:sz w:val="26"/>
          <w:szCs w:val="26"/>
        </w:rPr>
        <w:t xml:space="preserve"> </w:t>
      </w:r>
      <w:r w:rsidRPr="004F3D5E">
        <w:rPr>
          <w:sz w:val="26"/>
          <w:szCs w:val="26"/>
        </w:rPr>
        <w:t>в 202</w:t>
      </w:r>
      <w:r>
        <w:rPr>
          <w:sz w:val="26"/>
          <w:szCs w:val="26"/>
        </w:rPr>
        <w:t>6 году составит 5 000,0 тыс. рублей</w:t>
      </w:r>
      <w:r w:rsidRPr="004F3D5E">
        <w:rPr>
          <w:sz w:val="26"/>
          <w:szCs w:val="26"/>
        </w:rPr>
        <w:t>.</w:t>
      </w:r>
      <w:r w:rsidRPr="00F1041D">
        <w:rPr>
          <w:sz w:val="26"/>
          <w:szCs w:val="26"/>
        </w:rPr>
        <w:t>».</w:t>
      </w:r>
    </w:p>
    <w:p w:rsidR="00FF17C2" w:rsidRDefault="00FF17C2" w:rsidP="00FF17C2">
      <w:pPr>
        <w:pStyle w:val="aff8"/>
        <w:tabs>
          <w:tab w:val="left" w:pos="709"/>
        </w:tabs>
        <w:spacing w:after="0"/>
        <w:rPr>
          <w:sz w:val="26"/>
          <w:szCs w:val="26"/>
        </w:rPr>
      </w:pPr>
      <w:r w:rsidRPr="00F1041D">
        <w:rPr>
          <w:sz w:val="26"/>
          <w:szCs w:val="26"/>
        </w:rPr>
        <w:tab/>
        <w:t>2. Настоящее решение разместить на официальном сайте органов местного самоуправления Кондинского района и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FF17C2" w:rsidRPr="00F1041D" w:rsidRDefault="00FF17C2" w:rsidP="00FF17C2">
      <w:pPr>
        <w:pStyle w:val="aff8"/>
        <w:tabs>
          <w:tab w:val="left" w:pos="709"/>
        </w:tabs>
        <w:spacing w:after="0"/>
        <w:rPr>
          <w:sz w:val="26"/>
          <w:szCs w:val="26"/>
        </w:rPr>
      </w:pPr>
      <w:r>
        <w:rPr>
          <w:sz w:val="26"/>
          <w:szCs w:val="26"/>
        </w:rPr>
        <w:t xml:space="preserve">           3. Настоящее решение вступает в силу после его подписания.</w:t>
      </w:r>
    </w:p>
    <w:p w:rsidR="00FF17C2" w:rsidRPr="00F1041D" w:rsidRDefault="00FF17C2" w:rsidP="00FF17C2">
      <w:pPr>
        <w:jc w:val="both"/>
        <w:rPr>
          <w:sz w:val="26"/>
          <w:szCs w:val="26"/>
        </w:rPr>
      </w:pPr>
      <w:r w:rsidRPr="00F1041D">
        <w:rPr>
          <w:sz w:val="26"/>
          <w:szCs w:val="26"/>
        </w:rPr>
        <w:t xml:space="preserve">           </w:t>
      </w:r>
      <w:r>
        <w:rPr>
          <w:sz w:val="26"/>
          <w:szCs w:val="26"/>
        </w:rPr>
        <w:t>4</w:t>
      </w:r>
      <w:r w:rsidRPr="00F1041D">
        <w:rPr>
          <w:sz w:val="26"/>
          <w:szCs w:val="26"/>
        </w:rPr>
        <w:t xml:space="preserve">. Контроль за выполнением настоящего решения возложить на </w:t>
      </w:r>
      <w:r>
        <w:rPr>
          <w:sz w:val="26"/>
          <w:szCs w:val="26"/>
        </w:rPr>
        <w:t>главу</w:t>
      </w:r>
      <w:r w:rsidRPr="00F1041D">
        <w:rPr>
          <w:sz w:val="26"/>
          <w:szCs w:val="26"/>
        </w:rPr>
        <w:t xml:space="preserve"> Кондинского района А.</w:t>
      </w:r>
      <w:r>
        <w:rPr>
          <w:sz w:val="26"/>
          <w:szCs w:val="26"/>
        </w:rPr>
        <w:t>В. Зяблицева</w:t>
      </w:r>
      <w:r w:rsidRPr="00F1041D">
        <w:rPr>
          <w:sz w:val="26"/>
          <w:szCs w:val="26"/>
        </w:rPr>
        <w:t>.</w:t>
      </w:r>
    </w:p>
    <w:p w:rsidR="00FB0C49" w:rsidRPr="00EA6BBC" w:rsidRDefault="00FB0C49" w:rsidP="00FF17C2">
      <w:pPr>
        <w:ind w:firstLine="709"/>
        <w:jc w:val="both"/>
        <w:rPr>
          <w:sz w:val="26"/>
          <w:szCs w:val="26"/>
        </w:rPr>
      </w:pPr>
    </w:p>
    <w:p w:rsidR="00943A4B" w:rsidRPr="00EA6BBC" w:rsidRDefault="00943A4B" w:rsidP="00FF17C2">
      <w:pPr>
        <w:ind w:firstLine="709"/>
        <w:jc w:val="both"/>
        <w:rPr>
          <w:b/>
          <w:sz w:val="26"/>
          <w:szCs w:val="26"/>
        </w:rPr>
      </w:pPr>
    </w:p>
    <w:p w:rsidR="00097DB6" w:rsidRPr="00EA6BBC" w:rsidRDefault="00097DB6" w:rsidP="00FF17C2">
      <w:pPr>
        <w:jc w:val="both"/>
        <w:rPr>
          <w:sz w:val="26"/>
          <w:szCs w:val="26"/>
        </w:rPr>
      </w:pPr>
      <w:r w:rsidRPr="00EA6BBC">
        <w:rPr>
          <w:sz w:val="26"/>
          <w:szCs w:val="26"/>
        </w:rPr>
        <w:t xml:space="preserve">Исполняющий обязанности </w:t>
      </w:r>
    </w:p>
    <w:p w:rsidR="00097DB6" w:rsidRPr="00EA6BBC" w:rsidRDefault="00097DB6" w:rsidP="00FF17C2">
      <w:pPr>
        <w:jc w:val="both"/>
        <w:rPr>
          <w:sz w:val="26"/>
          <w:szCs w:val="26"/>
        </w:rPr>
      </w:pPr>
      <w:r w:rsidRPr="00EA6BBC">
        <w:rPr>
          <w:sz w:val="26"/>
          <w:szCs w:val="26"/>
        </w:rPr>
        <w:t>председателя Думы</w:t>
      </w:r>
      <w:r w:rsidR="00886C91" w:rsidRPr="00EA6BBC">
        <w:rPr>
          <w:sz w:val="26"/>
          <w:szCs w:val="26"/>
        </w:rPr>
        <w:t xml:space="preserve"> </w:t>
      </w:r>
      <w:r w:rsidRPr="00EA6BBC">
        <w:rPr>
          <w:sz w:val="26"/>
          <w:szCs w:val="26"/>
        </w:rPr>
        <w:t xml:space="preserve">Кондинского района           </w:t>
      </w:r>
      <w:r w:rsidR="00886C91" w:rsidRPr="00EA6BBC">
        <w:rPr>
          <w:sz w:val="26"/>
          <w:szCs w:val="26"/>
        </w:rPr>
        <w:t xml:space="preserve">                  </w:t>
      </w:r>
      <w:r w:rsidR="00A21B7B" w:rsidRPr="00EA6BBC">
        <w:rPr>
          <w:sz w:val="26"/>
          <w:szCs w:val="26"/>
        </w:rPr>
        <w:t xml:space="preserve">             </w:t>
      </w:r>
      <w:r w:rsidR="00EA6BBC">
        <w:rPr>
          <w:sz w:val="26"/>
          <w:szCs w:val="26"/>
        </w:rPr>
        <w:t xml:space="preserve">      </w:t>
      </w:r>
      <w:r w:rsidRPr="00EA6BBC">
        <w:rPr>
          <w:sz w:val="26"/>
          <w:szCs w:val="26"/>
        </w:rPr>
        <w:t>Ю.В. Гришаев</w:t>
      </w:r>
    </w:p>
    <w:p w:rsidR="00097DB6" w:rsidRPr="00EA6BBC" w:rsidRDefault="00097DB6" w:rsidP="00FF17C2">
      <w:pPr>
        <w:jc w:val="both"/>
        <w:rPr>
          <w:sz w:val="26"/>
          <w:szCs w:val="26"/>
        </w:rPr>
      </w:pPr>
    </w:p>
    <w:p w:rsidR="00A0682A" w:rsidRDefault="00A0682A" w:rsidP="00FF17C2">
      <w:pPr>
        <w:jc w:val="both"/>
        <w:rPr>
          <w:sz w:val="26"/>
          <w:szCs w:val="26"/>
        </w:rPr>
      </w:pPr>
    </w:p>
    <w:p w:rsidR="00734F7F" w:rsidRDefault="00734F7F" w:rsidP="00FF17C2">
      <w:pPr>
        <w:jc w:val="both"/>
        <w:rPr>
          <w:sz w:val="26"/>
          <w:szCs w:val="26"/>
        </w:rPr>
      </w:pPr>
    </w:p>
    <w:p w:rsidR="00D613AF" w:rsidRPr="00EA6BBC" w:rsidRDefault="00D613AF" w:rsidP="00FF17C2">
      <w:pPr>
        <w:jc w:val="both"/>
        <w:rPr>
          <w:sz w:val="26"/>
          <w:szCs w:val="26"/>
        </w:rPr>
      </w:pPr>
    </w:p>
    <w:p w:rsidR="00FA2D94" w:rsidRPr="00EA6BBC" w:rsidRDefault="00FA2D94" w:rsidP="00FF17C2">
      <w:pPr>
        <w:jc w:val="both"/>
        <w:rPr>
          <w:sz w:val="26"/>
          <w:szCs w:val="26"/>
        </w:rPr>
      </w:pPr>
      <w:r w:rsidRPr="00EA6BBC">
        <w:rPr>
          <w:sz w:val="26"/>
          <w:szCs w:val="26"/>
        </w:rPr>
        <w:t xml:space="preserve">пгт. Междуреченский </w:t>
      </w:r>
    </w:p>
    <w:p w:rsidR="00FA2D94" w:rsidRPr="00EA6BBC" w:rsidRDefault="00561957" w:rsidP="00FF17C2">
      <w:pPr>
        <w:jc w:val="both"/>
        <w:rPr>
          <w:sz w:val="26"/>
          <w:szCs w:val="26"/>
        </w:rPr>
      </w:pPr>
      <w:r w:rsidRPr="00EA6BBC">
        <w:rPr>
          <w:sz w:val="26"/>
          <w:szCs w:val="26"/>
        </w:rPr>
        <w:t>2</w:t>
      </w:r>
      <w:r w:rsidR="00D96294" w:rsidRPr="00EA6BBC">
        <w:rPr>
          <w:sz w:val="26"/>
          <w:szCs w:val="26"/>
        </w:rPr>
        <w:t>5</w:t>
      </w:r>
      <w:r w:rsidR="00FA2D94" w:rsidRPr="00EA6BBC">
        <w:rPr>
          <w:sz w:val="26"/>
          <w:szCs w:val="26"/>
        </w:rPr>
        <w:t xml:space="preserve"> </w:t>
      </w:r>
      <w:r w:rsidR="00D96294" w:rsidRPr="00EA6BBC">
        <w:rPr>
          <w:sz w:val="26"/>
          <w:szCs w:val="26"/>
        </w:rPr>
        <w:t>феврал</w:t>
      </w:r>
      <w:r w:rsidR="00637CAE" w:rsidRPr="00EA6BBC">
        <w:rPr>
          <w:sz w:val="26"/>
          <w:szCs w:val="26"/>
        </w:rPr>
        <w:t>я</w:t>
      </w:r>
      <w:r w:rsidR="00FA2D94" w:rsidRPr="00EA6BBC">
        <w:rPr>
          <w:sz w:val="26"/>
          <w:szCs w:val="26"/>
        </w:rPr>
        <w:t xml:space="preserve"> 202</w:t>
      </w:r>
      <w:r w:rsidR="00097DB6" w:rsidRPr="00EA6BBC">
        <w:rPr>
          <w:sz w:val="26"/>
          <w:szCs w:val="26"/>
        </w:rPr>
        <w:t>6</w:t>
      </w:r>
      <w:r w:rsidR="00FA2D94" w:rsidRPr="00EA6BBC">
        <w:rPr>
          <w:sz w:val="26"/>
          <w:szCs w:val="26"/>
        </w:rPr>
        <w:t xml:space="preserve"> года</w:t>
      </w:r>
    </w:p>
    <w:p w:rsidR="001827E5" w:rsidRDefault="00FA2D94" w:rsidP="00FF17C2">
      <w:pPr>
        <w:jc w:val="both"/>
      </w:pPr>
      <w:r w:rsidRPr="00EA6BBC">
        <w:rPr>
          <w:sz w:val="26"/>
          <w:szCs w:val="26"/>
        </w:rPr>
        <w:t>№ 1</w:t>
      </w:r>
      <w:r w:rsidR="00D613AF">
        <w:rPr>
          <w:sz w:val="26"/>
          <w:szCs w:val="26"/>
        </w:rPr>
        <w:t>34</w:t>
      </w:r>
      <w:r w:rsidR="00FF17C2">
        <w:rPr>
          <w:sz w:val="26"/>
          <w:szCs w:val="26"/>
        </w:rPr>
        <w:t>3</w:t>
      </w:r>
    </w:p>
    <w:sectPr w:rsidR="001827E5" w:rsidSect="00CB02E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2D2" w:rsidRDefault="007542D2" w:rsidP="00512EDA">
      <w:r>
        <w:separator/>
      </w:r>
    </w:p>
  </w:endnote>
  <w:endnote w:type="continuationSeparator" w:id="0">
    <w:p w:rsidR="007542D2" w:rsidRDefault="007542D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2D2" w:rsidRDefault="007542D2"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7542D2" w:rsidRDefault="007542D2"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2D2" w:rsidRDefault="007542D2" w:rsidP="001D1B2E">
    <w:pPr>
      <w:pStyle w:val="af0"/>
      <w:framePr w:wrap="around" w:vAnchor="text" w:hAnchor="margin" w:xAlign="right" w:y="1"/>
      <w:rPr>
        <w:rStyle w:val="af9"/>
      </w:rPr>
    </w:pPr>
  </w:p>
  <w:p w:rsidR="007542D2" w:rsidRDefault="007542D2" w:rsidP="001D1B2E">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E1" w:rsidRDefault="00CB0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2D2" w:rsidRDefault="007542D2" w:rsidP="00512EDA">
      <w:r>
        <w:separator/>
      </w:r>
    </w:p>
  </w:footnote>
  <w:footnote w:type="continuationSeparator" w:id="0">
    <w:p w:rsidR="007542D2" w:rsidRDefault="007542D2"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E1" w:rsidRDefault="00CB02E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2D2" w:rsidRDefault="007542D2">
    <w:pPr>
      <w:pStyle w:val="ae"/>
      <w:jc w:val="right"/>
    </w:pPr>
    <w:r>
      <w:fldChar w:fldCharType="begin"/>
    </w:r>
    <w:r>
      <w:instrText>PAGE   \* MERGEFORMAT</w:instrText>
    </w:r>
    <w:r>
      <w:fldChar w:fldCharType="separate"/>
    </w:r>
    <w:r w:rsidR="002B7903">
      <w:rPr>
        <w:noProof/>
      </w:rPr>
      <w:t>2</w:t>
    </w:r>
    <w:r>
      <w:fldChar w:fldCharType="end"/>
    </w:r>
  </w:p>
  <w:p w:rsidR="007542D2" w:rsidRDefault="007542D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E1" w:rsidRDefault="00CB02E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2C806E6"/>
    <w:multiLevelType w:val="hybridMultilevel"/>
    <w:tmpl w:val="C9CE7C96"/>
    <w:lvl w:ilvl="0" w:tplc="20F26BFC">
      <w:start w:val="1"/>
      <w:numFmt w:val="bullet"/>
      <w:lvlText w:val=""/>
      <w:lvlJc w:val="left"/>
      <w:pPr>
        <w:ind w:left="1429" w:hanging="360"/>
      </w:pPr>
      <w:rPr>
        <w:rFonts w:ascii="Wingdings" w:hAnsi="Wingdings"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585CF9"/>
    <w:multiLevelType w:val="hybridMultilevel"/>
    <w:tmpl w:val="60D4126A"/>
    <w:lvl w:ilvl="0" w:tplc="9148250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4">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5">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1">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2">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4">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5">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1"/>
  </w:num>
  <w:num w:numId="3">
    <w:abstractNumId w:val="20"/>
  </w:num>
  <w:num w:numId="4">
    <w:abstractNumId w:val="29"/>
  </w:num>
  <w:num w:numId="5">
    <w:abstractNumId w:val="43"/>
  </w:num>
  <w:num w:numId="6">
    <w:abstractNumId w:val="38"/>
  </w:num>
  <w:num w:numId="7">
    <w:abstractNumId w:val="6"/>
  </w:num>
  <w:num w:numId="8">
    <w:abstractNumId w:val="15"/>
  </w:num>
  <w:num w:numId="9">
    <w:abstractNumId w:val="33"/>
  </w:num>
  <w:num w:numId="10">
    <w:abstractNumId w:val="32"/>
  </w:num>
  <w:num w:numId="11">
    <w:abstractNumId w:val="34"/>
  </w:num>
  <w:num w:numId="12">
    <w:abstractNumId w:val="10"/>
  </w:num>
  <w:num w:numId="13">
    <w:abstractNumId w:val="21"/>
  </w:num>
  <w:num w:numId="14">
    <w:abstractNumId w:val="46"/>
  </w:num>
  <w:num w:numId="15">
    <w:abstractNumId w:val="47"/>
  </w:num>
  <w:num w:numId="16">
    <w:abstractNumId w:val="3"/>
  </w:num>
  <w:num w:numId="17">
    <w:abstractNumId w:val="49"/>
  </w:num>
  <w:num w:numId="18">
    <w:abstractNumId w:val="28"/>
  </w:num>
  <w:num w:numId="19">
    <w:abstractNumId w:val="36"/>
  </w:num>
  <w:num w:numId="20">
    <w:abstractNumId w:val="58"/>
  </w:num>
  <w:num w:numId="21">
    <w:abstractNumId w:val="35"/>
  </w:num>
  <w:num w:numId="22">
    <w:abstractNumId w:val="9"/>
  </w:num>
  <w:num w:numId="23">
    <w:abstractNumId w:val="27"/>
  </w:num>
  <w:num w:numId="24">
    <w:abstractNumId w:val="2"/>
  </w:num>
  <w:num w:numId="25">
    <w:abstractNumId w:val="52"/>
  </w:num>
  <w:num w:numId="26">
    <w:abstractNumId w:val="18"/>
  </w:num>
  <w:num w:numId="27">
    <w:abstractNumId w:val="50"/>
  </w:num>
  <w:num w:numId="28">
    <w:abstractNumId w:val="48"/>
  </w:num>
  <w:num w:numId="29">
    <w:abstractNumId w:val="25"/>
  </w:num>
  <w:num w:numId="30">
    <w:abstractNumId w:val="53"/>
  </w:num>
  <w:num w:numId="31">
    <w:abstractNumId w:val="44"/>
  </w:num>
  <w:num w:numId="32">
    <w:abstractNumId w:val="13"/>
  </w:num>
  <w:num w:numId="33">
    <w:abstractNumId w:val="54"/>
  </w:num>
  <w:num w:numId="34">
    <w:abstractNumId w:val="1"/>
  </w:num>
  <w:num w:numId="35">
    <w:abstractNumId w:val="8"/>
  </w:num>
  <w:num w:numId="36">
    <w:abstractNumId w:val="37"/>
  </w:num>
  <w:num w:numId="37">
    <w:abstractNumId w:val="56"/>
  </w:num>
  <w:num w:numId="38">
    <w:abstractNumId w:val="22"/>
  </w:num>
  <w:num w:numId="39">
    <w:abstractNumId w:val="7"/>
  </w:num>
  <w:num w:numId="40">
    <w:abstractNumId w:val="45"/>
  </w:num>
  <w:num w:numId="41">
    <w:abstractNumId w:val="41"/>
  </w:num>
  <w:num w:numId="42">
    <w:abstractNumId w:val="39"/>
  </w:num>
  <w:num w:numId="43">
    <w:abstractNumId w:val="40"/>
  </w:num>
  <w:num w:numId="44">
    <w:abstractNumId w:val="16"/>
  </w:num>
  <w:num w:numId="45">
    <w:abstractNumId w:val="14"/>
  </w:num>
  <w:num w:numId="46">
    <w:abstractNumId w:val="5"/>
  </w:num>
  <w:num w:numId="47">
    <w:abstractNumId w:val="11"/>
  </w:num>
  <w:num w:numId="48">
    <w:abstractNumId w:val="31"/>
  </w:num>
  <w:num w:numId="49">
    <w:abstractNumId w:val="23"/>
  </w:num>
  <w:num w:numId="50">
    <w:abstractNumId w:val="19"/>
  </w:num>
  <w:num w:numId="51">
    <w:abstractNumId w:val="12"/>
  </w:num>
  <w:num w:numId="52">
    <w:abstractNumId w:val="42"/>
  </w:num>
  <w:num w:numId="53">
    <w:abstractNumId w:val="57"/>
  </w:num>
  <w:num w:numId="54">
    <w:abstractNumId w:val="55"/>
  </w:num>
  <w:num w:numId="55">
    <w:abstractNumId w:val="30"/>
  </w:num>
  <w:num w:numId="56">
    <w:abstractNumId w:val="4"/>
  </w:num>
  <w:num w:numId="57">
    <w:abstractNumId w:val="26"/>
  </w:num>
  <w:num w:numId="58">
    <w:abstractNumId w:val="24"/>
  </w:num>
  <w:num w:numId="59">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3643"/>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53F"/>
    <w:rsid w:val="00060A22"/>
    <w:rsid w:val="000625F7"/>
    <w:rsid w:val="000627F8"/>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97DB6"/>
    <w:rsid w:val="000A0D58"/>
    <w:rsid w:val="000A1103"/>
    <w:rsid w:val="000B3223"/>
    <w:rsid w:val="000B4380"/>
    <w:rsid w:val="000B4A05"/>
    <w:rsid w:val="000B6065"/>
    <w:rsid w:val="000C0750"/>
    <w:rsid w:val="000C2A73"/>
    <w:rsid w:val="000C2E8A"/>
    <w:rsid w:val="000D3F90"/>
    <w:rsid w:val="000D5BF5"/>
    <w:rsid w:val="000D6372"/>
    <w:rsid w:val="000E4E8D"/>
    <w:rsid w:val="000E53E5"/>
    <w:rsid w:val="000F1DCB"/>
    <w:rsid w:val="00104217"/>
    <w:rsid w:val="00104B03"/>
    <w:rsid w:val="00105AC2"/>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A09"/>
    <w:rsid w:val="001D1B2E"/>
    <w:rsid w:val="001D33DB"/>
    <w:rsid w:val="001D37A0"/>
    <w:rsid w:val="001D5D60"/>
    <w:rsid w:val="001D5F6D"/>
    <w:rsid w:val="001D6E15"/>
    <w:rsid w:val="001E2232"/>
    <w:rsid w:val="001E3573"/>
    <w:rsid w:val="001E35BC"/>
    <w:rsid w:val="001E3909"/>
    <w:rsid w:val="001E6A74"/>
    <w:rsid w:val="001F2285"/>
    <w:rsid w:val="001F3205"/>
    <w:rsid w:val="001F4F2D"/>
    <w:rsid w:val="00200607"/>
    <w:rsid w:val="002037AA"/>
    <w:rsid w:val="0020461C"/>
    <w:rsid w:val="00207E13"/>
    <w:rsid w:val="00211303"/>
    <w:rsid w:val="00212C68"/>
    <w:rsid w:val="00212F04"/>
    <w:rsid w:val="002153FE"/>
    <w:rsid w:val="00215C95"/>
    <w:rsid w:val="00216D17"/>
    <w:rsid w:val="00223176"/>
    <w:rsid w:val="00227B83"/>
    <w:rsid w:val="00232558"/>
    <w:rsid w:val="0023399A"/>
    <w:rsid w:val="00234A3D"/>
    <w:rsid w:val="00235CEE"/>
    <w:rsid w:val="00236081"/>
    <w:rsid w:val="00236D8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B7903"/>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3B"/>
    <w:rsid w:val="002F6369"/>
    <w:rsid w:val="00300333"/>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6F50"/>
    <w:rsid w:val="00377EC2"/>
    <w:rsid w:val="0038530A"/>
    <w:rsid w:val="0039144D"/>
    <w:rsid w:val="00391C16"/>
    <w:rsid w:val="00393176"/>
    <w:rsid w:val="0039679E"/>
    <w:rsid w:val="003A1730"/>
    <w:rsid w:val="003A3C2A"/>
    <w:rsid w:val="003B15F1"/>
    <w:rsid w:val="003B2887"/>
    <w:rsid w:val="003B39AA"/>
    <w:rsid w:val="003B3D31"/>
    <w:rsid w:val="003C14A0"/>
    <w:rsid w:val="003C16FD"/>
    <w:rsid w:val="003C5B86"/>
    <w:rsid w:val="003C790A"/>
    <w:rsid w:val="003D10DD"/>
    <w:rsid w:val="003D11BF"/>
    <w:rsid w:val="003D1D86"/>
    <w:rsid w:val="003D3F88"/>
    <w:rsid w:val="003D6CA0"/>
    <w:rsid w:val="003E2E31"/>
    <w:rsid w:val="003E4A97"/>
    <w:rsid w:val="003E514C"/>
    <w:rsid w:val="003F1133"/>
    <w:rsid w:val="003F5BEB"/>
    <w:rsid w:val="003F66AC"/>
    <w:rsid w:val="003F6791"/>
    <w:rsid w:val="00405D4F"/>
    <w:rsid w:val="00406099"/>
    <w:rsid w:val="004134B0"/>
    <w:rsid w:val="00414823"/>
    <w:rsid w:val="00417EDB"/>
    <w:rsid w:val="004219EC"/>
    <w:rsid w:val="004226E4"/>
    <w:rsid w:val="004240B1"/>
    <w:rsid w:val="00425DB7"/>
    <w:rsid w:val="00426678"/>
    <w:rsid w:val="00426E10"/>
    <w:rsid w:val="0042726D"/>
    <w:rsid w:val="00431526"/>
    <w:rsid w:val="00431AAF"/>
    <w:rsid w:val="00435E0F"/>
    <w:rsid w:val="00435F9F"/>
    <w:rsid w:val="00447FCD"/>
    <w:rsid w:val="004509EE"/>
    <w:rsid w:val="0045198D"/>
    <w:rsid w:val="004556D1"/>
    <w:rsid w:val="00455B5B"/>
    <w:rsid w:val="00457BF8"/>
    <w:rsid w:val="0046166D"/>
    <w:rsid w:val="004624C7"/>
    <w:rsid w:val="00463330"/>
    <w:rsid w:val="0047700F"/>
    <w:rsid w:val="0048346C"/>
    <w:rsid w:val="00486399"/>
    <w:rsid w:val="004907E3"/>
    <w:rsid w:val="0049340B"/>
    <w:rsid w:val="004A69E1"/>
    <w:rsid w:val="004A73ED"/>
    <w:rsid w:val="004B38B7"/>
    <w:rsid w:val="004B4AFD"/>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01D8"/>
    <w:rsid w:val="00511CE9"/>
    <w:rsid w:val="00512B84"/>
    <w:rsid w:val="00512EDA"/>
    <w:rsid w:val="00517174"/>
    <w:rsid w:val="0052049E"/>
    <w:rsid w:val="00522C16"/>
    <w:rsid w:val="005264B5"/>
    <w:rsid w:val="00526A2E"/>
    <w:rsid w:val="00531EDE"/>
    <w:rsid w:val="005358AC"/>
    <w:rsid w:val="00535E54"/>
    <w:rsid w:val="00536403"/>
    <w:rsid w:val="005401BE"/>
    <w:rsid w:val="00547CE4"/>
    <w:rsid w:val="00556E85"/>
    <w:rsid w:val="00561957"/>
    <w:rsid w:val="00562686"/>
    <w:rsid w:val="005632A3"/>
    <w:rsid w:val="00567DBB"/>
    <w:rsid w:val="005715AF"/>
    <w:rsid w:val="00575834"/>
    <w:rsid w:val="00576E6D"/>
    <w:rsid w:val="005816E0"/>
    <w:rsid w:val="00582259"/>
    <w:rsid w:val="005869BA"/>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05DC6"/>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9FF"/>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34F7F"/>
    <w:rsid w:val="00740944"/>
    <w:rsid w:val="00742847"/>
    <w:rsid w:val="0074750B"/>
    <w:rsid w:val="007503FD"/>
    <w:rsid w:val="00750FB2"/>
    <w:rsid w:val="007542D2"/>
    <w:rsid w:val="00756A80"/>
    <w:rsid w:val="00760927"/>
    <w:rsid w:val="00771742"/>
    <w:rsid w:val="00771EA7"/>
    <w:rsid w:val="0077457B"/>
    <w:rsid w:val="00775534"/>
    <w:rsid w:val="00777252"/>
    <w:rsid w:val="0078590E"/>
    <w:rsid w:val="00794931"/>
    <w:rsid w:val="007A2417"/>
    <w:rsid w:val="007A3C71"/>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1272"/>
    <w:rsid w:val="0083236F"/>
    <w:rsid w:val="00836533"/>
    <w:rsid w:val="00837173"/>
    <w:rsid w:val="0084133B"/>
    <w:rsid w:val="00841EF6"/>
    <w:rsid w:val="00842B8A"/>
    <w:rsid w:val="00842F3A"/>
    <w:rsid w:val="00867535"/>
    <w:rsid w:val="00877582"/>
    <w:rsid w:val="0088295A"/>
    <w:rsid w:val="008850AC"/>
    <w:rsid w:val="00886C91"/>
    <w:rsid w:val="0089217C"/>
    <w:rsid w:val="008924F5"/>
    <w:rsid w:val="00892CC1"/>
    <w:rsid w:val="0089353B"/>
    <w:rsid w:val="008A43DD"/>
    <w:rsid w:val="008A6BB5"/>
    <w:rsid w:val="008B08FE"/>
    <w:rsid w:val="008B7C4A"/>
    <w:rsid w:val="008C7206"/>
    <w:rsid w:val="008E250F"/>
    <w:rsid w:val="008E6515"/>
    <w:rsid w:val="008E7D64"/>
    <w:rsid w:val="008F2E59"/>
    <w:rsid w:val="008F443D"/>
    <w:rsid w:val="008F4483"/>
    <w:rsid w:val="008F6AC0"/>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57C30"/>
    <w:rsid w:val="0096240D"/>
    <w:rsid w:val="00965F13"/>
    <w:rsid w:val="00966689"/>
    <w:rsid w:val="00970C1B"/>
    <w:rsid w:val="00974660"/>
    <w:rsid w:val="009760D2"/>
    <w:rsid w:val="00977585"/>
    <w:rsid w:val="00980F40"/>
    <w:rsid w:val="009828C8"/>
    <w:rsid w:val="00983D9E"/>
    <w:rsid w:val="0099112B"/>
    <w:rsid w:val="00994345"/>
    <w:rsid w:val="00996AB4"/>
    <w:rsid w:val="009A214B"/>
    <w:rsid w:val="009B1064"/>
    <w:rsid w:val="009B3CBF"/>
    <w:rsid w:val="009B6538"/>
    <w:rsid w:val="009C55BD"/>
    <w:rsid w:val="009C613D"/>
    <w:rsid w:val="009D2A12"/>
    <w:rsid w:val="009D3A2E"/>
    <w:rsid w:val="009D3B00"/>
    <w:rsid w:val="009D6BF7"/>
    <w:rsid w:val="009E0E8D"/>
    <w:rsid w:val="009E0F5A"/>
    <w:rsid w:val="009E3114"/>
    <w:rsid w:val="009E4F34"/>
    <w:rsid w:val="009F5C0C"/>
    <w:rsid w:val="00A00011"/>
    <w:rsid w:val="00A0213B"/>
    <w:rsid w:val="00A0350F"/>
    <w:rsid w:val="00A0682A"/>
    <w:rsid w:val="00A15DA3"/>
    <w:rsid w:val="00A21B7B"/>
    <w:rsid w:val="00A237C1"/>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0702"/>
    <w:rsid w:val="00AB306B"/>
    <w:rsid w:val="00AB357E"/>
    <w:rsid w:val="00AB6B79"/>
    <w:rsid w:val="00AB77C4"/>
    <w:rsid w:val="00AC01CF"/>
    <w:rsid w:val="00AC1FCF"/>
    <w:rsid w:val="00AD0932"/>
    <w:rsid w:val="00AD3F0D"/>
    <w:rsid w:val="00AD6C1C"/>
    <w:rsid w:val="00AD6D91"/>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24EF"/>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3DBC"/>
    <w:rsid w:val="00BE5047"/>
    <w:rsid w:val="00BE7429"/>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02E1"/>
    <w:rsid w:val="00CB2C4C"/>
    <w:rsid w:val="00CB47B5"/>
    <w:rsid w:val="00CB4E6F"/>
    <w:rsid w:val="00CB4F2A"/>
    <w:rsid w:val="00CB74AD"/>
    <w:rsid w:val="00CC2CCD"/>
    <w:rsid w:val="00CC641D"/>
    <w:rsid w:val="00CD557A"/>
    <w:rsid w:val="00CD7312"/>
    <w:rsid w:val="00CD75D8"/>
    <w:rsid w:val="00CD7B87"/>
    <w:rsid w:val="00CE0850"/>
    <w:rsid w:val="00CE0EEE"/>
    <w:rsid w:val="00CE2C27"/>
    <w:rsid w:val="00CE5A57"/>
    <w:rsid w:val="00CF1CEC"/>
    <w:rsid w:val="00CF1D55"/>
    <w:rsid w:val="00CF4BA1"/>
    <w:rsid w:val="00CF5933"/>
    <w:rsid w:val="00D0074D"/>
    <w:rsid w:val="00D00DD1"/>
    <w:rsid w:val="00D0170B"/>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13AF"/>
    <w:rsid w:val="00D639D1"/>
    <w:rsid w:val="00D64D0A"/>
    <w:rsid w:val="00D67234"/>
    <w:rsid w:val="00D77271"/>
    <w:rsid w:val="00D96294"/>
    <w:rsid w:val="00DA1E29"/>
    <w:rsid w:val="00DA36D5"/>
    <w:rsid w:val="00DA3FD4"/>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4BD"/>
    <w:rsid w:val="00E15A8B"/>
    <w:rsid w:val="00E15C68"/>
    <w:rsid w:val="00E15D12"/>
    <w:rsid w:val="00E21423"/>
    <w:rsid w:val="00E2221E"/>
    <w:rsid w:val="00E22431"/>
    <w:rsid w:val="00E23454"/>
    <w:rsid w:val="00E267D1"/>
    <w:rsid w:val="00E30147"/>
    <w:rsid w:val="00E30276"/>
    <w:rsid w:val="00E31356"/>
    <w:rsid w:val="00E31844"/>
    <w:rsid w:val="00E323D1"/>
    <w:rsid w:val="00E358F9"/>
    <w:rsid w:val="00E36507"/>
    <w:rsid w:val="00E36DD5"/>
    <w:rsid w:val="00E42971"/>
    <w:rsid w:val="00E4347A"/>
    <w:rsid w:val="00E44DF0"/>
    <w:rsid w:val="00E525AE"/>
    <w:rsid w:val="00E52664"/>
    <w:rsid w:val="00E5268A"/>
    <w:rsid w:val="00E53626"/>
    <w:rsid w:val="00E551D0"/>
    <w:rsid w:val="00E72A70"/>
    <w:rsid w:val="00E75F58"/>
    <w:rsid w:val="00E92530"/>
    <w:rsid w:val="00E948AD"/>
    <w:rsid w:val="00E9756E"/>
    <w:rsid w:val="00E9790E"/>
    <w:rsid w:val="00EA0238"/>
    <w:rsid w:val="00EA2AA0"/>
    <w:rsid w:val="00EA3EF3"/>
    <w:rsid w:val="00EA6BBC"/>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4FD"/>
    <w:rsid w:val="00F02753"/>
    <w:rsid w:val="00F02CC2"/>
    <w:rsid w:val="00F03174"/>
    <w:rsid w:val="00F05397"/>
    <w:rsid w:val="00F06029"/>
    <w:rsid w:val="00F1089C"/>
    <w:rsid w:val="00F13094"/>
    <w:rsid w:val="00F133C3"/>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3EBB"/>
    <w:rsid w:val="00F644BE"/>
    <w:rsid w:val="00F67245"/>
    <w:rsid w:val="00F7090D"/>
    <w:rsid w:val="00F76797"/>
    <w:rsid w:val="00F77B2C"/>
    <w:rsid w:val="00F832ED"/>
    <w:rsid w:val="00F96DF1"/>
    <w:rsid w:val="00FA09DB"/>
    <w:rsid w:val="00FA2D94"/>
    <w:rsid w:val="00FA39BC"/>
    <w:rsid w:val="00FA4EA0"/>
    <w:rsid w:val="00FA6B99"/>
    <w:rsid w:val="00FB0C49"/>
    <w:rsid w:val="00FB2408"/>
    <w:rsid w:val="00FB3D61"/>
    <w:rsid w:val="00FB3F70"/>
    <w:rsid w:val="00FB470B"/>
    <w:rsid w:val="00FB4818"/>
    <w:rsid w:val="00FC0C1A"/>
    <w:rsid w:val="00FC22B4"/>
    <w:rsid w:val="00FD4E0B"/>
    <w:rsid w:val="00FD7792"/>
    <w:rsid w:val="00FE5235"/>
    <w:rsid w:val="00FE5507"/>
    <w:rsid w:val="00FE553C"/>
    <w:rsid w:val="00FF17C2"/>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094C7F1-1FFE-46C6-B42B-D4A3339E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6E79-434D-48B4-B61A-8CB59D28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86</cp:revision>
  <cp:lastPrinted>2026-02-26T05:35:00Z</cp:lastPrinted>
  <dcterms:created xsi:type="dcterms:W3CDTF">2025-01-10T05:46:00Z</dcterms:created>
  <dcterms:modified xsi:type="dcterms:W3CDTF">2026-02-26T05:36:00Z</dcterms:modified>
</cp:coreProperties>
</file>