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E00" w:rsidRPr="000B2940" w:rsidRDefault="000B64F7" w:rsidP="00CA6DE2">
      <w:pPr>
        <w:jc w:val="center"/>
        <w:rPr>
          <w:sz w:val="28"/>
          <w:szCs w:val="28"/>
        </w:rPr>
      </w:pPr>
      <w:r w:rsidRPr="000B2940">
        <w:rPr>
          <w:sz w:val="28"/>
          <w:szCs w:val="28"/>
        </w:rPr>
        <w:t xml:space="preserve">Пояснительная записка </w:t>
      </w:r>
      <w:r w:rsidR="00F1209C" w:rsidRPr="000B2940">
        <w:rPr>
          <w:sz w:val="28"/>
          <w:szCs w:val="28"/>
        </w:rPr>
        <w:t xml:space="preserve">к проекту </w:t>
      </w:r>
      <w:r w:rsidR="005A34AC" w:rsidRPr="000B2940">
        <w:rPr>
          <w:sz w:val="28"/>
          <w:szCs w:val="28"/>
        </w:rPr>
        <w:t>р</w:t>
      </w:r>
      <w:r w:rsidR="00FE4E00" w:rsidRPr="000B2940">
        <w:rPr>
          <w:sz w:val="28"/>
          <w:szCs w:val="28"/>
        </w:rPr>
        <w:t>ешения Думы Кондинского района</w:t>
      </w:r>
    </w:p>
    <w:p w:rsidR="00FE4E00" w:rsidRPr="000B2940" w:rsidRDefault="00FE4E00" w:rsidP="00CA6DE2">
      <w:pPr>
        <w:jc w:val="center"/>
        <w:rPr>
          <w:sz w:val="28"/>
          <w:szCs w:val="28"/>
        </w:rPr>
      </w:pPr>
      <w:r w:rsidRPr="000B2940">
        <w:rPr>
          <w:sz w:val="28"/>
          <w:szCs w:val="28"/>
        </w:rPr>
        <w:t>«О рассмотрении отчета об исполнении бюджета муниципального обр</w:t>
      </w:r>
      <w:r w:rsidR="00A34CF5" w:rsidRPr="000B2940">
        <w:rPr>
          <w:sz w:val="28"/>
          <w:szCs w:val="28"/>
        </w:rPr>
        <w:t xml:space="preserve">азования Кондинский район за </w:t>
      </w:r>
      <w:r w:rsidR="00C57C7C" w:rsidRPr="000B2940">
        <w:rPr>
          <w:sz w:val="28"/>
          <w:szCs w:val="28"/>
        </w:rPr>
        <w:t>9 месяцев</w:t>
      </w:r>
      <w:r w:rsidR="0062085D" w:rsidRPr="000B2940">
        <w:rPr>
          <w:sz w:val="28"/>
          <w:szCs w:val="28"/>
        </w:rPr>
        <w:t xml:space="preserve"> </w:t>
      </w:r>
      <w:r w:rsidRPr="000B2940">
        <w:rPr>
          <w:sz w:val="28"/>
          <w:szCs w:val="28"/>
        </w:rPr>
        <w:t>202</w:t>
      </w:r>
      <w:r w:rsidR="00410496" w:rsidRPr="000B2940">
        <w:rPr>
          <w:sz w:val="28"/>
          <w:szCs w:val="28"/>
        </w:rPr>
        <w:t>4</w:t>
      </w:r>
      <w:r w:rsidRPr="000B2940">
        <w:rPr>
          <w:sz w:val="28"/>
          <w:szCs w:val="28"/>
        </w:rPr>
        <w:t xml:space="preserve"> года»</w:t>
      </w:r>
    </w:p>
    <w:p w:rsidR="00C27903" w:rsidRPr="000B2940" w:rsidRDefault="00C27903" w:rsidP="00CA6DE2">
      <w:pPr>
        <w:ind w:firstLine="708"/>
        <w:jc w:val="center"/>
        <w:rPr>
          <w:sz w:val="28"/>
          <w:szCs w:val="28"/>
        </w:rPr>
      </w:pPr>
    </w:p>
    <w:p w:rsidR="005E29AC" w:rsidRPr="000B2940" w:rsidRDefault="00C27903" w:rsidP="00CA6DE2">
      <w:pPr>
        <w:ind w:firstLine="708"/>
        <w:jc w:val="both"/>
        <w:rPr>
          <w:rFonts w:eastAsiaTheme="minorEastAsia"/>
          <w:sz w:val="28"/>
          <w:szCs w:val="28"/>
        </w:rPr>
      </w:pPr>
      <w:r w:rsidRPr="000B2940">
        <w:rPr>
          <w:rFonts w:eastAsiaTheme="minorEastAsia"/>
          <w:sz w:val="28"/>
          <w:szCs w:val="28"/>
        </w:rPr>
        <w:t xml:space="preserve">Данный проект разработан </w:t>
      </w:r>
      <w:r w:rsidR="005E29AC" w:rsidRPr="000B2940">
        <w:rPr>
          <w:rFonts w:eastAsiaTheme="minorEastAsia"/>
          <w:sz w:val="28"/>
          <w:szCs w:val="28"/>
        </w:rPr>
        <w:t>в</w:t>
      </w:r>
      <w:r w:rsidR="00E66534" w:rsidRPr="000B2940">
        <w:rPr>
          <w:rFonts w:eastAsiaTheme="minorEastAsia"/>
          <w:sz w:val="28"/>
          <w:szCs w:val="28"/>
        </w:rPr>
        <w:t>о</w:t>
      </w:r>
      <w:r w:rsidRPr="000B2940">
        <w:rPr>
          <w:rFonts w:eastAsiaTheme="minorEastAsia"/>
          <w:sz w:val="28"/>
          <w:szCs w:val="28"/>
        </w:rPr>
        <w:t xml:space="preserve"> исполнени</w:t>
      </w:r>
      <w:r w:rsidR="005E29AC" w:rsidRPr="000B2940">
        <w:rPr>
          <w:rFonts w:eastAsiaTheme="minorEastAsia"/>
          <w:sz w:val="28"/>
          <w:szCs w:val="28"/>
        </w:rPr>
        <w:t>е</w:t>
      </w:r>
      <w:r w:rsidRPr="000B2940">
        <w:rPr>
          <w:rFonts w:eastAsiaTheme="minorEastAsia"/>
          <w:sz w:val="28"/>
          <w:szCs w:val="28"/>
        </w:rPr>
        <w:t xml:space="preserve"> статьи 264.2 Бюджетного кодекса Российской Федерации, пункта 4.5.7. решения Думы Кондинского района от 15 сентября 2011 года № 133 «Об утверждении Положения о бюджетном процессе в муниципальном образовании Кондинский район».</w:t>
      </w:r>
    </w:p>
    <w:p w:rsidR="005E29AC" w:rsidRPr="000B2940" w:rsidRDefault="00C27903" w:rsidP="00CA6DE2">
      <w:pPr>
        <w:ind w:firstLine="708"/>
        <w:jc w:val="both"/>
        <w:rPr>
          <w:rFonts w:eastAsiaTheme="minorEastAsia"/>
          <w:sz w:val="28"/>
          <w:szCs w:val="28"/>
        </w:rPr>
      </w:pPr>
      <w:r w:rsidRPr="000B2940">
        <w:rPr>
          <w:rFonts w:eastAsiaTheme="minorEastAsia"/>
          <w:sz w:val="28"/>
          <w:szCs w:val="28"/>
        </w:rPr>
        <w:t>Проект отражает основные параметры исполнения</w:t>
      </w:r>
      <w:r w:rsidR="00E90C85" w:rsidRPr="000B2940">
        <w:rPr>
          <w:rFonts w:eastAsiaTheme="minorEastAsia"/>
          <w:sz w:val="28"/>
          <w:szCs w:val="28"/>
        </w:rPr>
        <w:t xml:space="preserve"> </w:t>
      </w:r>
      <w:r w:rsidRPr="000B2940">
        <w:rPr>
          <w:rFonts w:eastAsiaTheme="minorEastAsia"/>
          <w:sz w:val="28"/>
          <w:szCs w:val="28"/>
        </w:rPr>
        <w:t>бюджета муниципального образования Кондинский район по состоянию на 1</w:t>
      </w:r>
      <w:r w:rsidR="00B16E34" w:rsidRPr="000B2940">
        <w:rPr>
          <w:rFonts w:eastAsiaTheme="minorEastAsia"/>
          <w:sz w:val="28"/>
          <w:szCs w:val="28"/>
        </w:rPr>
        <w:t xml:space="preserve"> </w:t>
      </w:r>
      <w:r w:rsidR="00C57C7C" w:rsidRPr="000B2940">
        <w:rPr>
          <w:rFonts w:eastAsiaTheme="minorEastAsia"/>
          <w:sz w:val="28"/>
          <w:szCs w:val="28"/>
        </w:rPr>
        <w:t>октября</w:t>
      </w:r>
      <w:r w:rsidR="0062085D" w:rsidRPr="000B2940">
        <w:rPr>
          <w:rFonts w:eastAsiaTheme="minorEastAsia"/>
          <w:sz w:val="28"/>
          <w:szCs w:val="28"/>
        </w:rPr>
        <w:t xml:space="preserve"> </w:t>
      </w:r>
      <w:r w:rsidRPr="000B2940">
        <w:rPr>
          <w:rFonts w:eastAsiaTheme="minorEastAsia"/>
          <w:sz w:val="28"/>
          <w:szCs w:val="28"/>
        </w:rPr>
        <w:t>202</w:t>
      </w:r>
      <w:r w:rsidR="00410496" w:rsidRPr="000B2940">
        <w:rPr>
          <w:rFonts w:eastAsiaTheme="minorEastAsia"/>
          <w:sz w:val="28"/>
          <w:szCs w:val="28"/>
        </w:rPr>
        <w:t>4</w:t>
      </w:r>
      <w:r w:rsidRPr="000B2940">
        <w:rPr>
          <w:rFonts w:eastAsiaTheme="minorEastAsia"/>
          <w:sz w:val="28"/>
          <w:szCs w:val="28"/>
        </w:rPr>
        <w:t xml:space="preserve"> года, в разрезе доходов, расходов и источников финансирования дефицита бюджета. </w:t>
      </w:r>
    </w:p>
    <w:p w:rsidR="00C27903" w:rsidRPr="000B2940" w:rsidRDefault="006B55F7" w:rsidP="00E90C85">
      <w:pPr>
        <w:ind w:firstLine="708"/>
        <w:jc w:val="both"/>
        <w:rPr>
          <w:rFonts w:eastAsiaTheme="minorEastAsia"/>
          <w:b/>
          <w:sz w:val="28"/>
          <w:szCs w:val="28"/>
        </w:rPr>
      </w:pPr>
      <w:r w:rsidRPr="000B2940">
        <w:rPr>
          <w:rFonts w:eastAsiaTheme="minorEastAsia"/>
          <w:sz w:val="28"/>
          <w:szCs w:val="28"/>
        </w:rPr>
        <w:t>Учитывая нормы статьи</w:t>
      </w:r>
      <w:r w:rsidR="00C27903" w:rsidRPr="000B2940">
        <w:rPr>
          <w:rFonts w:eastAsiaTheme="minorEastAsia"/>
          <w:sz w:val="28"/>
          <w:szCs w:val="28"/>
        </w:rPr>
        <w:t xml:space="preserve"> 264.2 Бюджетного кодекса </w:t>
      </w:r>
      <w:r w:rsidR="00B16E34" w:rsidRPr="000B2940">
        <w:rPr>
          <w:rFonts w:eastAsiaTheme="minorEastAsia"/>
          <w:sz w:val="28"/>
          <w:szCs w:val="28"/>
        </w:rPr>
        <w:t xml:space="preserve">Российской Федерации </w:t>
      </w:r>
      <w:r w:rsidR="00086A6B" w:rsidRPr="000B2940">
        <w:rPr>
          <w:rFonts w:eastAsiaTheme="minorEastAsia"/>
          <w:sz w:val="28"/>
          <w:szCs w:val="28"/>
        </w:rPr>
        <w:t xml:space="preserve">отчет об исполнении бюджета района за </w:t>
      </w:r>
      <w:r w:rsidR="00C57C7C" w:rsidRPr="000B2940">
        <w:rPr>
          <w:rFonts w:eastAsiaTheme="minorEastAsia"/>
          <w:sz w:val="28"/>
          <w:szCs w:val="28"/>
        </w:rPr>
        <w:t>9 месяцев</w:t>
      </w:r>
      <w:r w:rsidR="0062085D" w:rsidRPr="000B2940">
        <w:rPr>
          <w:rFonts w:eastAsiaTheme="minorEastAsia"/>
          <w:sz w:val="28"/>
          <w:szCs w:val="28"/>
        </w:rPr>
        <w:t xml:space="preserve"> </w:t>
      </w:r>
      <w:r w:rsidR="00086A6B" w:rsidRPr="000B2940">
        <w:rPr>
          <w:rFonts w:eastAsiaTheme="minorEastAsia"/>
          <w:sz w:val="28"/>
          <w:szCs w:val="28"/>
        </w:rPr>
        <w:t>202</w:t>
      </w:r>
      <w:r w:rsidR="00410496" w:rsidRPr="000B2940">
        <w:rPr>
          <w:rFonts w:eastAsiaTheme="minorEastAsia"/>
          <w:sz w:val="28"/>
          <w:szCs w:val="28"/>
        </w:rPr>
        <w:t>4</w:t>
      </w:r>
      <w:r w:rsidR="00086A6B" w:rsidRPr="000B2940">
        <w:rPr>
          <w:rFonts w:eastAsiaTheme="minorEastAsia"/>
          <w:sz w:val="28"/>
          <w:szCs w:val="28"/>
        </w:rPr>
        <w:t xml:space="preserve"> года, утвержденный постановлением администрации Кондинского района от 2</w:t>
      </w:r>
      <w:r w:rsidR="0062085D" w:rsidRPr="000B2940">
        <w:rPr>
          <w:rFonts w:eastAsiaTheme="minorEastAsia"/>
          <w:sz w:val="28"/>
          <w:szCs w:val="28"/>
        </w:rPr>
        <w:t>6</w:t>
      </w:r>
      <w:r w:rsidR="00086A6B" w:rsidRPr="000B2940">
        <w:rPr>
          <w:rFonts w:eastAsiaTheme="minorEastAsia"/>
          <w:sz w:val="28"/>
          <w:szCs w:val="28"/>
        </w:rPr>
        <w:t>.0</w:t>
      </w:r>
      <w:r w:rsidR="0062085D" w:rsidRPr="000B2940">
        <w:rPr>
          <w:rFonts w:eastAsiaTheme="minorEastAsia"/>
          <w:sz w:val="28"/>
          <w:szCs w:val="28"/>
        </w:rPr>
        <w:t>8</w:t>
      </w:r>
      <w:r w:rsidR="00086A6B" w:rsidRPr="000B2940">
        <w:rPr>
          <w:rFonts w:eastAsiaTheme="minorEastAsia"/>
          <w:sz w:val="28"/>
          <w:szCs w:val="28"/>
        </w:rPr>
        <w:t>.202</w:t>
      </w:r>
      <w:r w:rsidR="00410496" w:rsidRPr="000B2940">
        <w:rPr>
          <w:rFonts w:eastAsiaTheme="minorEastAsia"/>
          <w:sz w:val="28"/>
          <w:szCs w:val="28"/>
        </w:rPr>
        <w:t>4</w:t>
      </w:r>
      <w:r w:rsidR="00086A6B" w:rsidRPr="000B2940">
        <w:rPr>
          <w:rFonts w:eastAsiaTheme="minorEastAsia"/>
          <w:sz w:val="28"/>
          <w:szCs w:val="28"/>
        </w:rPr>
        <w:t xml:space="preserve"> года № </w:t>
      </w:r>
      <w:r w:rsidR="00E90C85" w:rsidRPr="000B2940">
        <w:rPr>
          <w:rFonts w:eastAsiaTheme="minorEastAsia"/>
          <w:sz w:val="28"/>
          <w:szCs w:val="28"/>
        </w:rPr>
        <w:t>871</w:t>
      </w:r>
      <w:r w:rsidR="00086A6B" w:rsidRPr="000B2940">
        <w:rPr>
          <w:rFonts w:eastAsiaTheme="minorEastAsia"/>
          <w:sz w:val="28"/>
          <w:szCs w:val="28"/>
        </w:rPr>
        <w:t xml:space="preserve"> «</w:t>
      </w:r>
      <w:r w:rsidR="00086A6B" w:rsidRPr="000B2940">
        <w:rPr>
          <w:sz w:val="28"/>
          <w:szCs w:val="28"/>
        </w:rPr>
        <w:t xml:space="preserve">Об утверждении отчета об исполнении бюджета муниципального образования Кондинский район за </w:t>
      </w:r>
      <w:r w:rsidR="00C57C7C" w:rsidRPr="000B2940">
        <w:rPr>
          <w:sz w:val="28"/>
          <w:szCs w:val="28"/>
        </w:rPr>
        <w:t>9 месяцев</w:t>
      </w:r>
      <w:r w:rsidR="0062085D" w:rsidRPr="000B2940">
        <w:rPr>
          <w:sz w:val="28"/>
          <w:szCs w:val="28"/>
        </w:rPr>
        <w:t xml:space="preserve"> </w:t>
      </w:r>
      <w:r w:rsidR="00086A6B" w:rsidRPr="000B2940">
        <w:rPr>
          <w:sz w:val="28"/>
          <w:szCs w:val="28"/>
        </w:rPr>
        <w:t>202</w:t>
      </w:r>
      <w:r w:rsidR="00410496" w:rsidRPr="000B2940">
        <w:rPr>
          <w:sz w:val="28"/>
          <w:szCs w:val="28"/>
        </w:rPr>
        <w:t>4</w:t>
      </w:r>
      <w:r w:rsidR="00086A6B" w:rsidRPr="000B2940">
        <w:rPr>
          <w:sz w:val="28"/>
          <w:szCs w:val="28"/>
        </w:rPr>
        <w:t xml:space="preserve"> года» </w:t>
      </w:r>
      <w:r w:rsidRPr="000B2940">
        <w:rPr>
          <w:rFonts w:eastAsiaTheme="minorEastAsia"/>
          <w:sz w:val="28"/>
          <w:szCs w:val="28"/>
        </w:rPr>
        <w:t>принимается Думой Кондинского района к сведению</w:t>
      </w:r>
      <w:r w:rsidR="00B16E34" w:rsidRPr="000B2940">
        <w:rPr>
          <w:rFonts w:eastAsiaTheme="minorEastAsia"/>
          <w:sz w:val="28"/>
          <w:szCs w:val="28"/>
        </w:rPr>
        <w:t>.</w:t>
      </w:r>
      <w:r w:rsidR="00C27903" w:rsidRPr="000B2940">
        <w:rPr>
          <w:rFonts w:eastAsiaTheme="minorEastAsia"/>
          <w:sz w:val="28"/>
          <w:szCs w:val="28"/>
        </w:rPr>
        <w:t xml:space="preserve"> </w:t>
      </w:r>
    </w:p>
    <w:p w:rsidR="00F1209C" w:rsidRPr="000B2940" w:rsidRDefault="00F1209C" w:rsidP="00E90C85">
      <w:pPr>
        <w:pStyle w:val="a8"/>
        <w:spacing w:before="0" w:beforeAutospacing="0" w:after="0" w:afterAutospacing="0"/>
        <w:ind w:firstLine="708"/>
        <w:jc w:val="both"/>
        <w:rPr>
          <w:sz w:val="28"/>
          <w:szCs w:val="28"/>
        </w:rPr>
      </w:pPr>
      <w:r w:rsidRPr="000B2940">
        <w:rPr>
          <w:sz w:val="28"/>
          <w:szCs w:val="28"/>
        </w:rPr>
        <w:t xml:space="preserve">За </w:t>
      </w:r>
      <w:r w:rsidR="00C57C7C" w:rsidRPr="000B2940">
        <w:rPr>
          <w:sz w:val="28"/>
          <w:szCs w:val="28"/>
        </w:rPr>
        <w:t>9 месяцев</w:t>
      </w:r>
      <w:r w:rsidR="0062085D" w:rsidRPr="000B2940">
        <w:rPr>
          <w:sz w:val="28"/>
          <w:szCs w:val="28"/>
        </w:rPr>
        <w:t xml:space="preserve"> </w:t>
      </w:r>
      <w:r w:rsidRPr="000B2940">
        <w:rPr>
          <w:sz w:val="28"/>
          <w:szCs w:val="28"/>
        </w:rPr>
        <w:t>202</w:t>
      </w:r>
      <w:r w:rsidR="00410496" w:rsidRPr="000B2940">
        <w:rPr>
          <w:sz w:val="28"/>
          <w:szCs w:val="28"/>
        </w:rPr>
        <w:t>4</w:t>
      </w:r>
      <w:r w:rsidRPr="000B2940">
        <w:rPr>
          <w:sz w:val="28"/>
          <w:szCs w:val="28"/>
        </w:rPr>
        <w:t xml:space="preserve"> года в бюджет </w:t>
      </w:r>
      <w:r w:rsidR="00FE4E00" w:rsidRPr="000B2940">
        <w:rPr>
          <w:sz w:val="28"/>
          <w:szCs w:val="28"/>
        </w:rPr>
        <w:t>муниципального образования Кондинский район поступило</w:t>
      </w:r>
      <w:r w:rsidR="001D4E75" w:rsidRPr="000B2940">
        <w:rPr>
          <w:sz w:val="28"/>
          <w:szCs w:val="28"/>
        </w:rPr>
        <w:t xml:space="preserve"> доходов на общую сумму</w:t>
      </w:r>
      <w:r w:rsidR="00FE4E00" w:rsidRPr="000B2940">
        <w:rPr>
          <w:sz w:val="28"/>
          <w:szCs w:val="28"/>
        </w:rPr>
        <w:t xml:space="preserve"> </w:t>
      </w:r>
      <w:r w:rsidR="00C57C7C" w:rsidRPr="000B2940">
        <w:rPr>
          <w:sz w:val="28"/>
          <w:szCs w:val="28"/>
        </w:rPr>
        <w:t xml:space="preserve">3 931 608 100,76 </w:t>
      </w:r>
      <w:r w:rsidR="0062085D" w:rsidRPr="000B2940">
        <w:rPr>
          <w:sz w:val="28"/>
          <w:szCs w:val="28"/>
        </w:rPr>
        <w:t xml:space="preserve"> </w:t>
      </w:r>
      <w:r w:rsidR="00410496" w:rsidRPr="000B2940">
        <w:rPr>
          <w:sz w:val="28"/>
          <w:szCs w:val="28"/>
        </w:rPr>
        <w:t>рублей</w:t>
      </w:r>
      <w:r w:rsidRPr="000B2940">
        <w:rPr>
          <w:sz w:val="28"/>
          <w:szCs w:val="28"/>
        </w:rPr>
        <w:t>,</w:t>
      </w:r>
      <w:r w:rsidR="001D4E75" w:rsidRPr="000B2940">
        <w:rPr>
          <w:sz w:val="28"/>
          <w:szCs w:val="28"/>
        </w:rPr>
        <w:t xml:space="preserve"> или </w:t>
      </w:r>
      <w:r w:rsidR="00C57C7C" w:rsidRPr="000B2940">
        <w:rPr>
          <w:sz w:val="28"/>
          <w:szCs w:val="28"/>
        </w:rPr>
        <w:t>66,4</w:t>
      </w:r>
      <w:r w:rsidR="001D4E75" w:rsidRPr="000B2940">
        <w:rPr>
          <w:sz w:val="28"/>
          <w:szCs w:val="28"/>
        </w:rPr>
        <w:t xml:space="preserve">% к </w:t>
      </w:r>
      <w:r w:rsidRPr="000B2940">
        <w:rPr>
          <w:sz w:val="28"/>
          <w:szCs w:val="28"/>
        </w:rPr>
        <w:t>уточ</w:t>
      </w:r>
      <w:r w:rsidR="00FE4E00" w:rsidRPr="000B2940">
        <w:rPr>
          <w:sz w:val="28"/>
          <w:szCs w:val="28"/>
        </w:rPr>
        <w:t>ненн</w:t>
      </w:r>
      <w:r w:rsidR="001D4E75" w:rsidRPr="000B2940">
        <w:rPr>
          <w:sz w:val="28"/>
          <w:szCs w:val="28"/>
        </w:rPr>
        <w:t xml:space="preserve">ому </w:t>
      </w:r>
      <w:r w:rsidR="00FE4E00" w:rsidRPr="000B2940">
        <w:rPr>
          <w:sz w:val="28"/>
          <w:szCs w:val="28"/>
        </w:rPr>
        <w:t>план</w:t>
      </w:r>
      <w:r w:rsidR="001D4E75" w:rsidRPr="000B2940">
        <w:rPr>
          <w:sz w:val="28"/>
          <w:szCs w:val="28"/>
        </w:rPr>
        <w:t>у</w:t>
      </w:r>
      <w:r w:rsidR="00FE4E00" w:rsidRPr="000B2940">
        <w:rPr>
          <w:sz w:val="28"/>
          <w:szCs w:val="28"/>
        </w:rPr>
        <w:t xml:space="preserve"> на </w:t>
      </w:r>
      <w:r w:rsidR="001D4E75" w:rsidRPr="000B2940">
        <w:rPr>
          <w:sz w:val="28"/>
          <w:szCs w:val="28"/>
        </w:rPr>
        <w:t>202</w:t>
      </w:r>
      <w:r w:rsidR="00410496" w:rsidRPr="000B2940">
        <w:rPr>
          <w:sz w:val="28"/>
          <w:szCs w:val="28"/>
        </w:rPr>
        <w:t>4</w:t>
      </w:r>
      <w:r w:rsidR="001D4E75" w:rsidRPr="000B2940">
        <w:rPr>
          <w:sz w:val="28"/>
          <w:szCs w:val="28"/>
        </w:rPr>
        <w:t xml:space="preserve"> </w:t>
      </w:r>
      <w:r w:rsidR="00FE4E00" w:rsidRPr="000B2940">
        <w:rPr>
          <w:sz w:val="28"/>
          <w:szCs w:val="28"/>
        </w:rPr>
        <w:t>год</w:t>
      </w:r>
      <w:r w:rsidR="0062085D" w:rsidRPr="000B2940">
        <w:rPr>
          <w:sz w:val="28"/>
          <w:szCs w:val="28"/>
        </w:rPr>
        <w:t xml:space="preserve"> (уточненный план на 01.</w:t>
      </w:r>
      <w:r w:rsidR="00C57C7C" w:rsidRPr="000B2940">
        <w:rPr>
          <w:sz w:val="28"/>
          <w:szCs w:val="28"/>
        </w:rPr>
        <w:t>10</w:t>
      </w:r>
      <w:r w:rsidR="0062085D" w:rsidRPr="000B2940">
        <w:rPr>
          <w:sz w:val="28"/>
          <w:szCs w:val="28"/>
        </w:rPr>
        <w:t xml:space="preserve">.2024 года </w:t>
      </w:r>
      <w:r w:rsidR="00C57C7C" w:rsidRPr="000B2940">
        <w:rPr>
          <w:sz w:val="28"/>
          <w:szCs w:val="28"/>
        </w:rPr>
        <w:t>– 5 920 891 445,08</w:t>
      </w:r>
      <w:r w:rsidR="0062085D" w:rsidRPr="000B2940">
        <w:rPr>
          <w:sz w:val="28"/>
          <w:szCs w:val="28"/>
        </w:rPr>
        <w:t xml:space="preserve"> рублей)</w:t>
      </w:r>
      <w:r w:rsidR="001D4E75" w:rsidRPr="000B2940">
        <w:rPr>
          <w:sz w:val="28"/>
          <w:szCs w:val="28"/>
        </w:rPr>
        <w:t xml:space="preserve">. </w:t>
      </w:r>
      <w:r w:rsidRPr="000B2940">
        <w:rPr>
          <w:sz w:val="28"/>
          <w:szCs w:val="28"/>
        </w:rPr>
        <w:t>К аналогичному периоду прошлого года</w:t>
      </w:r>
      <w:r w:rsidR="00DE4322" w:rsidRPr="000B2940">
        <w:rPr>
          <w:sz w:val="28"/>
          <w:szCs w:val="28"/>
        </w:rPr>
        <w:t xml:space="preserve"> поступление </w:t>
      </w:r>
      <w:r w:rsidRPr="000B2940">
        <w:rPr>
          <w:sz w:val="28"/>
          <w:szCs w:val="28"/>
        </w:rPr>
        <w:t>доход</w:t>
      </w:r>
      <w:r w:rsidR="00DE4322" w:rsidRPr="000B2940">
        <w:rPr>
          <w:sz w:val="28"/>
          <w:szCs w:val="28"/>
        </w:rPr>
        <w:t>ов</w:t>
      </w:r>
      <w:r w:rsidRPr="000B2940">
        <w:rPr>
          <w:sz w:val="28"/>
          <w:szCs w:val="28"/>
        </w:rPr>
        <w:t xml:space="preserve"> бюджета </w:t>
      </w:r>
      <w:r w:rsidR="00FE4E00" w:rsidRPr="000B2940">
        <w:rPr>
          <w:sz w:val="28"/>
          <w:szCs w:val="28"/>
        </w:rPr>
        <w:t xml:space="preserve">района </w:t>
      </w:r>
      <w:r w:rsidR="00DE4322" w:rsidRPr="000B2940">
        <w:rPr>
          <w:sz w:val="28"/>
          <w:szCs w:val="28"/>
        </w:rPr>
        <w:t xml:space="preserve">увеличилось </w:t>
      </w:r>
      <w:r w:rsidRPr="000B2940">
        <w:rPr>
          <w:sz w:val="28"/>
          <w:szCs w:val="28"/>
        </w:rPr>
        <w:t>на</w:t>
      </w:r>
      <w:r w:rsidR="001C17D5" w:rsidRPr="000B2940">
        <w:rPr>
          <w:sz w:val="28"/>
          <w:szCs w:val="28"/>
        </w:rPr>
        <w:t xml:space="preserve"> </w:t>
      </w:r>
      <w:r w:rsidR="00C57C7C" w:rsidRPr="000B2940">
        <w:rPr>
          <w:sz w:val="28"/>
          <w:szCs w:val="28"/>
        </w:rPr>
        <w:t>201 140 661,84</w:t>
      </w:r>
      <w:r w:rsidR="00DE4322" w:rsidRPr="000B2940">
        <w:rPr>
          <w:sz w:val="28"/>
          <w:szCs w:val="28"/>
        </w:rPr>
        <w:t xml:space="preserve"> </w:t>
      </w:r>
      <w:r w:rsidR="001301C3" w:rsidRPr="000B2940">
        <w:rPr>
          <w:sz w:val="28"/>
          <w:szCs w:val="28"/>
        </w:rPr>
        <w:t xml:space="preserve">рублей </w:t>
      </w:r>
      <w:r w:rsidRPr="000B2940">
        <w:rPr>
          <w:sz w:val="28"/>
          <w:szCs w:val="28"/>
        </w:rPr>
        <w:t xml:space="preserve">или на </w:t>
      </w:r>
      <w:r w:rsidR="00C57C7C" w:rsidRPr="000B2940">
        <w:rPr>
          <w:sz w:val="28"/>
          <w:szCs w:val="28"/>
        </w:rPr>
        <w:t>5,4</w:t>
      </w:r>
      <w:r w:rsidR="00127A6C" w:rsidRPr="000B2940">
        <w:rPr>
          <w:sz w:val="28"/>
          <w:szCs w:val="28"/>
        </w:rPr>
        <w:t xml:space="preserve">% </w:t>
      </w:r>
      <w:r w:rsidR="00410496" w:rsidRPr="000B2940">
        <w:rPr>
          <w:sz w:val="28"/>
          <w:szCs w:val="28"/>
        </w:rPr>
        <w:t>(на 01.</w:t>
      </w:r>
      <w:r w:rsidR="00C57C7C" w:rsidRPr="000B2940">
        <w:rPr>
          <w:sz w:val="28"/>
          <w:szCs w:val="28"/>
        </w:rPr>
        <w:t>10</w:t>
      </w:r>
      <w:r w:rsidR="00410496" w:rsidRPr="000B2940">
        <w:rPr>
          <w:sz w:val="28"/>
          <w:szCs w:val="28"/>
        </w:rPr>
        <w:t>.202</w:t>
      </w:r>
      <w:r w:rsidR="00DE4322" w:rsidRPr="000B2940">
        <w:rPr>
          <w:sz w:val="28"/>
          <w:szCs w:val="28"/>
        </w:rPr>
        <w:t>3</w:t>
      </w:r>
      <w:r w:rsidR="00410496" w:rsidRPr="000B2940">
        <w:rPr>
          <w:sz w:val="28"/>
          <w:szCs w:val="28"/>
        </w:rPr>
        <w:t xml:space="preserve"> года поступило </w:t>
      </w:r>
      <w:r w:rsidR="00C57C7C" w:rsidRPr="000B2940">
        <w:rPr>
          <w:sz w:val="28"/>
          <w:szCs w:val="28"/>
        </w:rPr>
        <w:t>3 730 467 438,92</w:t>
      </w:r>
      <w:r w:rsidR="0062085D" w:rsidRPr="000B2940">
        <w:rPr>
          <w:sz w:val="28"/>
          <w:szCs w:val="28"/>
        </w:rPr>
        <w:t xml:space="preserve"> </w:t>
      </w:r>
      <w:r w:rsidR="00410496" w:rsidRPr="000B2940">
        <w:rPr>
          <w:sz w:val="28"/>
          <w:szCs w:val="28"/>
        </w:rPr>
        <w:t xml:space="preserve">рублей) </w:t>
      </w:r>
      <w:r w:rsidRPr="000B2940">
        <w:rPr>
          <w:sz w:val="28"/>
          <w:szCs w:val="28"/>
        </w:rPr>
        <w:t xml:space="preserve">за счет </w:t>
      </w:r>
      <w:r w:rsidR="009E6191" w:rsidRPr="000B2940">
        <w:rPr>
          <w:sz w:val="28"/>
          <w:szCs w:val="28"/>
        </w:rPr>
        <w:t>поступлени</w:t>
      </w:r>
      <w:r w:rsidR="005C4DBA" w:rsidRPr="000B2940">
        <w:rPr>
          <w:sz w:val="28"/>
          <w:szCs w:val="28"/>
        </w:rPr>
        <w:t>я</w:t>
      </w:r>
      <w:r w:rsidR="009E6191" w:rsidRPr="000B2940">
        <w:rPr>
          <w:sz w:val="28"/>
          <w:szCs w:val="28"/>
        </w:rPr>
        <w:t xml:space="preserve"> </w:t>
      </w:r>
      <w:r w:rsidR="002F3999" w:rsidRPr="000B2940">
        <w:rPr>
          <w:sz w:val="28"/>
          <w:szCs w:val="28"/>
        </w:rPr>
        <w:t>налоговых</w:t>
      </w:r>
      <w:r w:rsidR="009E6191" w:rsidRPr="000B2940">
        <w:rPr>
          <w:sz w:val="28"/>
          <w:szCs w:val="28"/>
        </w:rPr>
        <w:t xml:space="preserve"> доходов</w:t>
      </w:r>
      <w:r w:rsidR="005C4DBA" w:rsidRPr="000B2940">
        <w:rPr>
          <w:sz w:val="28"/>
          <w:szCs w:val="28"/>
        </w:rPr>
        <w:t>.</w:t>
      </w:r>
      <w:r w:rsidRPr="000B2940">
        <w:rPr>
          <w:sz w:val="28"/>
          <w:szCs w:val="28"/>
        </w:rPr>
        <w:t xml:space="preserve"> </w:t>
      </w:r>
    </w:p>
    <w:p w:rsidR="00B400A3" w:rsidRPr="000B2940" w:rsidRDefault="00F1209C" w:rsidP="00E90C85">
      <w:pPr>
        <w:pStyle w:val="a8"/>
        <w:spacing w:before="0" w:beforeAutospacing="0" w:after="0" w:afterAutospacing="0"/>
        <w:ind w:firstLine="708"/>
        <w:jc w:val="both"/>
        <w:rPr>
          <w:sz w:val="28"/>
          <w:szCs w:val="28"/>
        </w:rPr>
      </w:pPr>
      <w:r w:rsidRPr="000B2940">
        <w:rPr>
          <w:sz w:val="28"/>
          <w:szCs w:val="28"/>
        </w:rPr>
        <w:t xml:space="preserve">Налоговых доходов в бюджет </w:t>
      </w:r>
      <w:r w:rsidR="00FE4E00" w:rsidRPr="000B2940">
        <w:rPr>
          <w:sz w:val="28"/>
          <w:szCs w:val="28"/>
        </w:rPr>
        <w:t xml:space="preserve">района </w:t>
      </w:r>
      <w:r w:rsidRPr="000B2940">
        <w:rPr>
          <w:sz w:val="28"/>
          <w:szCs w:val="28"/>
        </w:rPr>
        <w:t>поступило</w:t>
      </w:r>
      <w:r w:rsidR="00960A70" w:rsidRPr="000B2940">
        <w:rPr>
          <w:sz w:val="28"/>
          <w:szCs w:val="28"/>
        </w:rPr>
        <w:t xml:space="preserve"> </w:t>
      </w:r>
      <w:r w:rsidR="00C57C7C" w:rsidRPr="000B2940">
        <w:rPr>
          <w:sz w:val="28"/>
          <w:szCs w:val="28"/>
        </w:rPr>
        <w:t>613 899 272,20</w:t>
      </w:r>
      <w:r w:rsidR="00B400A3" w:rsidRPr="000B2940">
        <w:rPr>
          <w:sz w:val="28"/>
          <w:szCs w:val="28"/>
        </w:rPr>
        <w:t xml:space="preserve"> рублей</w:t>
      </w:r>
      <w:r w:rsidRPr="000B2940">
        <w:rPr>
          <w:sz w:val="28"/>
          <w:szCs w:val="28"/>
        </w:rPr>
        <w:t xml:space="preserve">, что составило </w:t>
      </w:r>
      <w:r w:rsidR="00C57C7C" w:rsidRPr="000B2940">
        <w:rPr>
          <w:sz w:val="28"/>
          <w:szCs w:val="28"/>
        </w:rPr>
        <w:t>83,6</w:t>
      </w:r>
      <w:r w:rsidRPr="000B2940">
        <w:rPr>
          <w:sz w:val="28"/>
          <w:szCs w:val="28"/>
        </w:rPr>
        <w:t xml:space="preserve">% от уточненного плана на </w:t>
      </w:r>
      <w:r w:rsidR="004919D2" w:rsidRPr="000B2940">
        <w:rPr>
          <w:sz w:val="28"/>
          <w:szCs w:val="28"/>
        </w:rPr>
        <w:t>202</w:t>
      </w:r>
      <w:r w:rsidR="00B400A3" w:rsidRPr="000B2940">
        <w:rPr>
          <w:sz w:val="28"/>
          <w:szCs w:val="28"/>
        </w:rPr>
        <w:t>4</w:t>
      </w:r>
      <w:r w:rsidR="004919D2" w:rsidRPr="000B2940">
        <w:rPr>
          <w:sz w:val="28"/>
          <w:szCs w:val="28"/>
        </w:rPr>
        <w:t xml:space="preserve"> </w:t>
      </w:r>
      <w:r w:rsidRPr="000B2940">
        <w:rPr>
          <w:sz w:val="28"/>
          <w:szCs w:val="28"/>
        </w:rPr>
        <w:t xml:space="preserve">год. </w:t>
      </w:r>
      <w:proofErr w:type="gramStart"/>
      <w:r w:rsidRPr="000B2940">
        <w:rPr>
          <w:sz w:val="28"/>
          <w:szCs w:val="28"/>
        </w:rPr>
        <w:t xml:space="preserve">К аналогичному периоду прошлого года их сумма </w:t>
      </w:r>
      <w:r w:rsidR="00B400A3" w:rsidRPr="000B2940">
        <w:rPr>
          <w:sz w:val="28"/>
          <w:szCs w:val="28"/>
        </w:rPr>
        <w:t xml:space="preserve">увеличилась </w:t>
      </w:r>
      <w:r w:rsidRPr="000B2940">
        <w:rPr>
          <w:sz w:val="28"/>
          <w:szCs w:val="28"/>
        </w:rPr>
        <w:t>на</w:t>
      </w:r>
      <w:r w:rsidR="00B400A3" w:rsidRPr="000B2940">
        <w:rPr>
          <w:sz w:val="28"/>
          <w:szCs w:val="28"/>
        </w:rPr>
        <w:t xml:space="preserve"> </w:t>
      </w:r>
      <w:r w:rsidR="00C57C7C" w:rsidRPr="000B2940">
        <w:rPr>
          <w:sz w:val="28"/>
          <w:szCs w:val="28"/>
        </w:rPr>
        <w:t xml:space="preserve">113 111 552,28 </w:t>
      </w:r>
      <w:r w:rsidR="00B400A3" w:rsidRPr="000B2940">
        <w:rPr>
          <w:sz w:val="28"/>
          <w:szCs w:val="28"/>
        </w:rPr>
        <w:t>рублей</w:t>
      </w:r>
      <w:r w:rsidRPr="000B2940">
        <w:rPr>
          <w:sz w:val="28"/>
          <w:szCs w:val="28"/>
        </w:rPr>
        <w:t xml:space="preserve"> или на </w:t>
      </w:r>
      <w:r w:rsidR="00C57C7C" w:rsidRPr="000B2940">
        <w:rPr>
          <w:sz w:val="28"/>
          <w:szCs w:val="28"/>
        </w:rPr>
        <w:t>22,6</w:t>
      </w:r>
      <w:r w:rsidRPr="000B2940">
        <w:rPr>
          <w:sz w:val="28"/>
          <w:szCs w:val="28"/>
        </w:rPr>
        <w:t>%, что связано</w:t>
      </w:r>
      <w:r w:rsidR="008F0517" w:rsidRPr="000B2940">
        <w:rPr>
          <w:sz w:val="28"/>
          <w:szCs w:val="28"/>
        </w:rPr>
        <w:t xml:space="preserve"> с</w:t>
      </w:r>
      <w:r w:rsidR="00B400A3" w:rsidRPr="000B2940">
        <w:rPr>
          <w:sz w:val="28"/>
          <w:szCs w:val="28"/>
        </w:rPr>
        <w:t xml:space="preserve"> </w:t>
      </w:r>
      <w:r w:rsidR="005A71D0" w:rsidRPr="000B2940">
        <w:rPr>
          <w:sz w:val="28"/>
          <w:szCs w:val="28"/>
        </w:rPr>
        <w:t>внесением изменений в порядок администрирования Федеральной налоговой службой «Единого налогового счета» (далее – ЕНС): с 01.07.2023 года налог на доходы физических лиц списывается с ЕНС в счет погашения задолженности по данному налогу и уплаты текущих платежей в первоочередном порядке</w:t>
      </w:r>
      <w:r w:rsidR="008C4582" w:rsidRPr="000B2940">
        <w:rPr>
          <w:sz w:val="28"/>
          <w:szCs w:val="28"/>
        </w:rPr>
        <w:t>.</w:t>
      </w:r>
      <w:proofErr w:type="gramEnd"/>
    </w:p>
    <w:p w:rsidR="005A71D0" w:rsidRPr="000B2940" w:rsidRDefault="00F1209C" w:rsidP="00E90C85">
      <w:pPr>
        <w:ind w:firstLine="709"/>
        <w:jc w:val="both"/>
        <w:rPr>
          <w:sz w:val="28"/>
          <w:szCs w:val="28"/>
        </w:rPr>
      </w:pPr>
      <w:r w:rsidRPr="000B2940">
        <w:rPr>
          <w:sz w:val="28"/>
          <w:szCs w:val="28"/>
        </w:rPr>
        <w:t xml:space="preserve">Неналоговых доходов в бюджет </w:t>
      </w:r>
      <w:r w:rsidR="00FE4E00" w:rsidRPr="000B2940">
        <w:rPr>
          <w:sz w:val="28"/>
          <w:szCs w:val="28"/>
        </w:rPr>
        <w:t xml:space="preserve">района </w:t>
      </w:r>
      <w:r w:rsidRPr="000B2940">
        <w:rPr>
          <w:sz w:val="28"/>
          <w:szCs w:val="28"/>
        </w:rPr>
        <w:t>поступило</w:t>
      </w:r>
      <w:r w:rsidR="00DB1C41" w:rsidRPr="000B2940">
        <w:rPr>
          <w:sz w:val="28"/>
          <w:szCs w:val="28"/>
        </w:rPr>
        <w:t xml:space="preserve"> </w:t>
      </w:r>
      <w:r w:rsidR="00C57C7C" w:rsidRPr="000B2940">
        <w:rPr>
          <w:sz w:val="28"/>
          <w:szCs w:val="28"/>
        </w:rPr>
        <w:t>115 621 960,18</w:t>
      </w:r>
      <w:r w:rsidR="00B400A3" w:rsidRPr="000B2940">
        <w:rPr>
          <w:sz w:val="28"/>
          <w:szCs w:val="28"/>
        </w:rPr>
        <w:t xml:space="preserve"> рублей</w:t>
      </w:r>
      <w:r w:rsidRPr="000B2940">
        <w:rPr>
          <w:sz w:val="28"/>
          <w:szCs w:val="28"/>
        </w:rPr>
        <w:t xml:space="preserve">, что составило </w:t>
      </w:r>
      <w:r w:rsidR="00C57C7C" w:rsidRPr="000B2940">
        <w:rPr>
          <w:sz w:val="28"/>
          <w:szCs w:val="28"/>
        </w:rPr>
        <w:t>83,5</w:t>
      </w:r>
      <w:r w:rsidRPr="000B2940">
        <w:rPr>
          <w:sz w:val="28"/>
          <w:szCs w:val="28"/>
        </w:rPr>
        <w:t xml:space="preserve">% к уточненному плану на </w:t>
      </w:r>
      <w:r w:rsidR="004919D2" w:rsidRPr="000B2940">
        <w:rPr>
          <w:sz w:val="28"/>
          <w:szCs w:val="28"/>
        </w:rPr>
        <w:t>202</w:t>
      </w:r>
      <w:r w:rsidR="00B400A3" w:rsidRPr="000B2940">
        <w:rPr>
          <w:sz w:val="28"/>
          <w:szCs w:val="28"/>
        </w:rPr>
        <w:t>4</w:t>
      </w:r>
      <w:r w:rsidR="004919D2" w:rsidRPr="000B2940">
        <w:rPr>
          <w:sz w:val="28"/>
          <w:szCs w:val="28"/>
        </w:rPr>
        <w:t xml:space="preserve"> </w:t>
      </w:r>
      <w:r w:rsidRPr="000B2940">
        <w:rPr>
          <w:sz w:val="28"/>
          <w:szCs w:val="28"/>
        </w:rPr>
        <w:t xml:space="preserve">год. Данные поступления </w:t>
      </w:r>
      <w:r w:rsidR="008F0517" w:rsidRPr="000B2940">
        <w:rPr>
          <w:sz w:val="28"/>
          <w:szCs w:val="28"/>
        </w:rPr>
        <w:t>сократились</w:t>
      </w:r>
      <w:r w:rsidR="00DB1C41" w:rsidRPr="000B2940">
        <w:rPr>
          <w:sz w:val="28"/>
          <w:szCs w:val="28"/>
        </w:rPr>
        <w:t xml:space="preserve"> </w:t>
      </w:r>
      <w:r w:rsidRPr="000B2940">
        <w:rPr>
          <w:sz w:val="28"/>
          <w:szCs w:val="28"/>
        </w:rPr>
        <w:t xml:space="preserve">к поступлениям за аналогичный период прошлого года на </w:t>
      </w:r>
      <w:r w:rsidR="00C57C7C" w:rsidRPr="000B2940">
        <w:rPr>
          <w:sz w:val="28"/>
          <w:szCs w:val="28"/>
        </w:rPr>
        <w:t>32 376 521,92</w:t>
      </w:r>
      <w:r w:rsidR="00B400A3" w:rsidRPr="000B2940">
        <w:rPr>
          <w:sz w:val="28"/>
          <w:szCs w:val="28"/>
        </w:rPr>
        <w:t xml:space="preserve"> рублей </w:t>
      </w:r>
      <w:r w:rsidRPr="000B2940">
        <w:rPr>
          <w:sz w:val="28"/>
          <w:szCs w:val="28"/>
        </w:rPr>
        <w:t xml:space="preserve">или </w:t>
      </w:r>
      <w:r w:rsidR="008F0517" w:rsidRPr="000B2940">
        <w:rPr>
          <w:sz w:val="28"/>
          <w:szCs w:val="28"/>
        </w:rPr>
        <w:t xml:space="preserve">на </w:t>
      </w:r>
      <w:r w:rsidR="00C57C7C" w:rsidRPr="000B2940">
        <w:rPr>
          <w:sz w:val="28"/>
          <w:szCs w:val="28"/>
        </w:rPr>
        <w:t>21,9</w:t>
      </w:r>
      <w:r w:rsidR="008F0517" w:rsidRPr="000B2940">
        <w:rPr>
          <w:sz w:val="28"/>
          <w:szCs w:val="28"/>
        </w:rPr>
        <w:t xml:space="preserve">%. </w:t>
      </w:r>
      <w:r w:rsidR="005A71D0" w:rsidRPr="000B2940">
        <w:rPr>
          <w:sz w:val="28"/>
          <w:szCs w:val="28"/>
        </w:rPr>
        <w:t xml:space="preserve">Основная причина: </w:t>
      </w:r>
      <w:r w:rsidR="00D92EB5" w:rsidRPr="000B2940">
        <w:rPr>
          <w:sz w:val="28"/>
          <w:szCs w:val="28"/>
        </w:rPr>
        <w:t>снижение плат</w:t>
      </w:r>
      <w:proofErr w:type="gramStart"/>
      <w:r w:rsidR="00D92EB5" w:rsidRPr="000B2940">
        <w:rPr>
          <w:sz w:val="28"/>
          <w:szCs w:val="28"/>
        </w:rPr>
        <w:t>ы ООО</w:t>
      </w:r>
      <w:proofErr w:type="gramEnd"/>
      <w:r w:rsidR="00D92EB5" w:rsidRPr="000B2940">
        <w:rPr>
          <w:sz w:val="28"/>
          <w:szCs w:val="28"/>
        </w:rPr>
        <w:t xml:space="preserve"> «</w:t>
      </w:r>
      <w:proofErr w:type="spellStart"/>
      <w:r w:rsidR="00D92EB5" w:rsidRPr="000B2940">
        <w:rPr>
          <w:sz w:val="28"/>
          <w:szCs w:val="28"/>
        </w:rPr>
        <w:t>Газпромнефть-Хантос</w:t>
      </w:r>
      <w:proofErr w:type="spellEnd"/>
      <w:r w:rsidR="00D92EB5" w:rsidRPr="000B2940">
        <w:rPr>
          <w:sz w:val="28"/>
          <w:szCs w:val="28"/>
        </w:rPr>
        <w:t>» за выбросы загрязняющих веществ, образующихся при сжигании на факельных установках и (или) рассеивании попутного нефтяного газа.</w:t>
      </w:r>
    </w:p>
    <w:p w:rsidR="00D92EB5" w:rsidRPr="000B2940" w:rsidRDefault="00F1209C" w:rsidP="00E90C85">
      <w:pPr>
        <w:pStyle w:val="a8"/>
        <w:spacing w:before="0" w:beforeAutospacing="0" w:after="0" w:afterAutospacing="0"/>
        <w:ind w:firstLine="708"/>
        <w:jc w:val="both"/>
        <w:rPr>
          <w:sz w:val="28"/>
          <w:szCs w:val="28"/>
        </w:rPr>
      </w:pPr>
      <w:r w:rsidRPr="000B2940">
        <w:rPr>
          <w:sz w:val="28"/>
          <w:szCs w:val="28"/>
        </w:rPr>
        <w:t>Безвозмездных поступлений в бюджет</w:t>
      </w:r>
      <w:r w:rsidR="00FE4E00" w:rsidRPr="000B2940">
        <w:rPr>
          <w:sz w:val="28"/>
          <w:szCs w:val="28"/>
        </w:rPr>
        <w:t xml:space="preserve"> района </w:t>
      </w:r>
      <w:r w:rsidRPr="000B2940">
        <w:rPr>
          <w:sz w:val="28"/>
          <w:szCs w:val="28"/>
        </w:rPr>
        <w:t xml:space="preserve">поступило </w:t>
      </w:r>
      <w:r w:rsidR="00C57C7C" w:rsidRPr="000B2940">
        <w:rPr>
          <w:sz w:val="28"/>
          <w:szCs w:val="28"/>
        </w:rPr>
        <w:t>3 202 086 868,38</w:t>
      </w:r>
      <w:r w:rsidR="002D192F" w:rsidRPr="000B2940">
        <w:rPr>
          <w:sz w:val="28"/>
          <w:szCs w:val="28"/>
        </w:rPr>
        <w:t xml:space="preserve"> рублей</w:t>
      </w:r>
      <w:r w:rsidR="007F4225" w:rsidRPr="000B2940">
        <w:rPr>
          <w:sz w:val="28"/>
          <w:szCs w:val="28"/>
        </w:rPr>
        <w:t xml:space="preserve"> или </w:t>
      </w:r>
      <w:r w:rsidR="00C57C7C" w:rsidRPr="000B2940">
        <w:rPr>
          <w:sz w:val="28"/>
          <w:szCs w:val="28"/>
        </w:rPr>
        <w:t>63,4</w:t>
      </w:r>
      <w:r w:rsidR="007F4225" w:rsidRPr="000B2940">
        <w:rPr>
          <w:sz w:val="28"/>
          <w:szCs w:val="28"/>
        </w:rPr>
        <w:t xml:space="preserve">% </w:t>
      </w:r>
      <w:r w:rsidR="002D192F" w:rsidRPr="000B2940">
        <w:rPr>
          <w:sz w:val="28"/>
          <w:szCs w:val="28"/>
        </w:rPr>
        <w:t xml:space="preserve">от </w:t>
      </w:r>
      <w:r w:rsidR="007F4225" w:rsidRPr="000B2940">
        <w:rPr>
          <w:sz w:val="28"/>
          <w:szCs w:val="28"/>
        </w:rPr>
        <w:t>уточненного плана на</w:t>
      </w:r>
      <w:r w:rsidR="004919D2" w:rsidRPr="000B2940">
        <w:rPr>
          <w:sz w:val="28"/>
          <w:szCs w:val="28"/>
        </w:rPr>
        <w:t xml:space="preserve"> 202</w:t>
      </w:r>
      <w:r w:rsidR="00B400A3" w:rsidRPr="000B2940">
        <w:rPr>
          <w:sz w:val="28"/>
          <w:szCs w:val="28"/>
        </w:rPr>
        <w:t>4</w:t>
      </w:r>
      <w:r w:rsidR="004919D2" w:rsidRPr="000B2940">
        <w:rPr>
          <w:sz w:val="28"/>
          <w:szCs w:val="28"/>
        </w:rPr>
        <w:t xml:space="preserve"> </w:t>
      </w:r>
      <w:r w:rsidR="007F4225" w:rsidRPr="000B2940">
        <w:rPr>
          <w:sz w:val="28"/>
          <w:szCs w:val="28"/>
        </w:rPr>
        <w:t xml:space="preserve">год. </w:t>
      </w:r>
      <w:r w:rsidR="00C57C7C" w:rsidRPr="000B2940">
        <w:rPr>
          <w:sz w:val="28"/>
          <w:szCs w:val="28"/>
        </w:rPr>
        <w:t>Рост</w:t>
      </w:r>
      <w:r w:rsidR="007F4225" w:rsidRPr="000B2940">
        <w:rPr>
          <w:sz w:val="28"/>
          <w:szCs w:val="28"/>
        </w:rPr>
        <w:t xml:space="preserve"> к поступлениям за аналогичный период прошлого года составил </w:t>
      </w:r>
      <w:r w:rsidR="00C57C7C" w:rsidRPr="000B2940">
        <w:rPr>
          <w:sz w:val="28"/>
          <w:szCs w:val="28"/>
        </w:rPr>
        <w:t xml:space="preserve">120 405 631,48 </w:t>
      </w:r>
      <w:r w:rsidR="007F4225" w:rsidRPr="000B2940">
        <w:rPr>
          <w:sz w:val="28"/>
          <w:szCs w:val="28"/>
        </w:rPr>
        <w:t>рублей</w:t>
      </w:r>
      <w:r w:rsidR="002D192F" w:rsidRPr="000B2940">
        <w:rPr>
          <w:sz w:val="28"/>
          <w:szCs w:val="28"/>
        </w:rPr>
        <w:t xml:space="preserve"> или на </w:t>
      </w:r>
      <w:r w:rsidR="00C57C7C" w:rsidRPr="000B2940">
        <w:rPr>
          <w:sz w:val="28"/>
          <w:szCs w:val="28"/>
        </w:rPr>
        <w:t>3,9</w:t>
      </w:r>
      <w:r w:rsidR="002D192F" w:rsidRPr="000B2940">
        <w:rPr>
          <w:sz w:val="28"/>
          <w:szCs w:val="28"/>
        </w:rPr>
        <w:t>%</w:t>
      </w:r>
      <w:r w:rsidR="007F4225" w:rsidRPr="000B2940">
        <w:rPr>
          <w:sz w:val="28"/>
          <w:szCs w:val="28"/>
        </w:rPr>
        <w:t xml:space="preserve">. </w:t>
      </w:r>
      <w:r w:rsidR="00D92EB5" w:rsidRPr="000B2940">
        <w:rPr>
          <w:sz w:val="28"/>
          <w:szCs w:val="28"/>
        </w:rPr>
        <w:t xml:space="preserve">С 01.01.2023 года предоставление межбюджетных трансфертов из бюджета </w:t>
      </w:r>
      <w:r w:rsidR="00D92EB5" w:rsidRPr="000B2940">
        <w:rPr>
          <w:sz w:val="28"/>
          <w:szCs w:val="28"/>
        </w:rPr>
        <w:lastRenderedPageBreak/>
        <w:t>автономного округа в форме субвенций и иных межбюджетных трансфертов осуществляется под фактическую потребность.</w:t>
      </w:r>
    </w:p>
    <w:p w:rsidR="0062085D" w:rsidRPr="000B2940" w:rsidRDefault="00F1209C" w:rsidP="00E90C85">
      <w:pPr>
        <w:pStyle w:val="a8"/>
        <w:spacing w:before="0" w:beforeAutospacing="0" w:after="0" w:afterAutospacing="0"/>
        <w:ind w:firstLine="708"/>
        <w:jc w:val="both"/>
        <w:rPr>
          <w:sz w:val="28"/>
          <w:szCs w:val="28"/>
        </w:rPr>
      </w:pPr>
      <w:r w:rsidRPr="000B2940">
        <w:rPr>
          <w:sz w:val="28"/>
          <w:szCs w:val="28"/>
        </w:rPr>
        <w:t xml:space="preserve">Расходы бюджета </w:t>
      </w:r>
      <w:r w:rsidR="00FE4E00" w:rsidRPr="000B2940">
        <w:rPr>
          <w:sz w:val="28"/>
          <w:szCs w:val="28"/>
        </w:rPr>
        <w:t xml:space="preserve">муниципального образования Кондинский район </w:t>
      </w:r>
      <w:r w:rsidR="004919D2" w:rsidRPr="000B2940">
        <w:rPr>
          <w:sz w:val="28"/>
          <w:szCs w:val="28"/>
        </w:rPr>
        <w:t xml:space="preserve">по итогам </w:t>
      </w:r>
      <w:r w:rsidR="00E21E63" w:rsidRPr="000B2940">
        <w:rPr>
          <w:sz w:val="28"/>
          <w:szCs w:val="28"/>
        </w:rPr>
        <w:t xml:space="preserve">9 месяцев </w:t>
      </w:r>
      <w:r w:rsidRPr="000B2940">
        <w:rPr>
          <w:sz w:val="28"/>
          <w:szCs w:val="28"/>
        </w:rPr>
        <w:t>202</w:t>
      </w:r>
      <w:r w:rsidR="00410496" w:rsidRPr="000B2940">
        <w:rPr>
          <w:sz w:val="28"/>
          <w:szCs w:val="28"/>
        </w:rPr>
        <w:t>4</w:t>
      </w:r>
      <w:r w:rsidRPr="000B2940">
        <w:rPr>
          <w:sz w:val="28"/>
          <w:szCs w:val="28"/>
        </w:rPr>
        <w:t xml:space="preserve"> года </w:t>
      </w:r>
      <w:r w:rsidR="004919D2" w:rsidRPr="000B2940">
        <w:rPr>
          <w:sz w:val="28"/>
          <w:szCs w:val="28"/>
        </w:rPr>
        <w:t>ут</w:t>
      </w:r>
      <w:r w:rsidR="00DE4322" w:rsidRPr="000B2940">
        <w:rPr>
          <w:sz w:val="28"/>
          <w:szCs w:val="28"/>
        </w:rPr>
        <w:t xml:space="preserve">очнены </w:t>
      </w:r>
      <w:r w:rsidR="004919D2" w:rsidRPr="000B2940">
        <w:rPr>
          <w:sz w:val="28"/>
          <w:szCs w:val="28"/>
        </w:rPr>
        <w:t xml:space="preserve">в сумме </w:t>
      </w:r>
      <w:r w:rsidR="00E21E63" w:rsidRPr="000B2940">
        <w:rPr>
          <w:sz w:val="28"/>
          <w:szCs w:val="28"/>
        </w:rPr>
        <w:t xml:space="preserve">6 111 628 460,27 </w:t>
      </w:r>
      <w:r w:rsidR="00770E1A" w:rsidRPr="000B2940">
        <w:rPr>
          <w:sz w:val="28"/>
          <w:szCs w:val="28"/>
        </w:rPr>
        <w:t>рублей</w:t>
      </w:r>
      <w:r w:rsidR="004919D2" w:rsidRPr="000B2940">
        <w:rPr>
          <w:sz w:val="28"/>
          <w:szCs w:val="28"/>
        </w:rPr>
        <w:t xml:space="preserve"> и </w:t>
      </w:r>
      <w:r w:rsidRPr="000B2940">
        <w:rPr>
          <w:sz w:val="28"/>
          <w:szCs w:val="28"/>
        </w:rPr>
        <w:t xml:space="preserve">исполнены в сумме </w:t>
      </w:r>
      <w:r w:rsidR="00E21E63" w:rsidRPr="000B2940">
        <w:rPr>
          <w:sz w:val="28"/>
          <w:szCs w:val="28"/>
        </w:rPr>
        <w:t>3 760 649 543,12 руб</w:t>
      </w:r>
      <w:r w:rsidRPr="000B2940">
        <w:rPr>
          <w:sz w:val="28"/>
          <w:szCs w:val="28"/>
        </w:rPr>
        <w:t>лей, или на</w:t>
      </w:r>
      <w:r w:rsidR="00DE4322" w:rsidRPr="000B2940">
        <w:rPr>
          <w:sz w:val="28"/>
          <w:szCs w:val="28"/>
        </w:rPr>
        <w:t xml:space="preserve"> 6</w:t>
      </w:r>
      <w:r w:rsidR="00E21E63" w:rsidRPr="000B2940">
        <w:rPr>
          <w:sz w:val="28"/>
          <w:szCs w:val="28"/>
        </w:rPr>
        <w:t>1,5</w:t>
      </w:r>
      <w:r w:rsidR="00DE4322" w:rsidRPr="000B2940">
        <w:rPr>
          <w:sz w:val="28"/>
          <w:szCs w:val="28"/>
        </w:rPr>
        <w:t xml:space="preserve"> </w:t>
      </w:r>
      <w:r w:rsidR="00444642" w:rsidRPr="000B2940">
        <w:rPr>
          <w:sz w:val="28"/>
          <w:szCs w:val="28"/>
        </w:rPr>
        <w:t xml:space="preserve"> </w:t>
      </w:r>
      <w:r w:rsidRPr="000B2940">
        <w:rPr>
          <w:sz w:val="28"/>
          <w:szCs w:val="28"/>
        </w:rPr>
        <w:t xml:space="preserve">% к уточненному плану на </w:t>
      </w:r>
      <w:r w:rsidR="004919D2" w:rsidRPr="000B2940">
        <w:rPr>
          <w:sz w:val="28"/>
          <w:szCs w:val="28"/>
        </w:rPr>
        <w:t>202</w:t>
      </w:r>
      <w:r w:rsidR="00410496" w:rsidRPr="000B2940">
        <w:rPr>
          <w:sz w:val="28"/>
          <w:szCs w:val="28"/>
        </w:rPr>
        <w:t>4</w:t>
      </w:r>
      <w:r w:rsidR="004919D2" w:rsidRPr="000B2940">
        <w:rPr>
          <w:sz w:val="28"/>
          <w:szCs w:val="28"/>
        </w:rPr>
        <w:t xml:space="preserve"> </w:t>
      </w:r>
      <w:r w:rsidRPr="000B2940">
        <w:rPr>
          <w:sz w:val="28"/>
          <w:szCs w:val="28"/>
        </w:rPr>
        <w:t>год.</w:t>
      </w:r>
    </w:p>
    <w:p w:rsidR="00F1209C" w:rsidRPr="000B2940" w:rsidRDefault="00DE4322" w:rsidP="00E90C85">
      <w:pPr>
        <w:pStyle w:val="a8"/>
        <w:spacing w:before="0" w:beforeAutospacing="0" w:after="0" w:afterAutospacing="0"/>
        <w:ind w:firstLine="708"/>
        <w:jc w:val="both"/>
        <w:rPr>
          <w:sz w:val="28"/>
          <w:szCs w:val="28"/>
        </w:rPr>
      </w:pPr>
      <w:r w:rsidRPr="000B2940">
        <w:rPr>
          <w:sz w:val="28"/>
          <w:szCs w:val="28"/>
        </w:rPr>
        <w:t xml:space="preserve">К аналогичному периоду прошлого года расходы бюджета района увеличились на </w:t>
      </w:r>
      <w:r w:rsidR="000B2940" w:rsidRPr="000B2940">
        <w:rPr>
          <w:sz w:val="28"/>
          <w:szCs w:val="28"/>
        </w:rPr>
        <w:t xml:space="preserve">117 092 937,19 </w:t>
      </w:r>
      <w:r w:rsidRPr="000B2940">
        <w:rPr>
          <w:sz w:val="28"/>
          <w:szCs w:val="28"/>
        </w:rPr>
        <w:t>или на</w:t>
      </w:r>
      <w:r w:rsidR="000B2940" w:rsidRPr="000B2940">
        <w:rPr>
          <w:sz w:val="28"/>
          <w:szCs w:val="28"/>
        </w:rPr>
        <w:t xml:space="preserve"> 3,2 </w:t>
      </w:r>
      <w:r w:rsidRPr="000B2940">
        <w:rPr>
          <w:sz w:val="28"/>
          <w:szCs w:val="28"/>
        </w:rPr>
        <w:t>% (на 01.</w:t>
      </w:r>
      <w:r w:rsidR="000B2940" w:rsidRPr="000B2940">
        <w:rPr>
          <w:sz w:val="28"/>
          <w:szCs w:val="28"/>
        </w:rPr>
        <w:t>10</w:t>
      </w:r>
      <w:r w:rsidRPr="000B2940">
        <w:rPr>
          <w:sz w:val="28"/>
          <w:szCs w:val="28"/>
        </w:rPr>
        <w:t>.202</w:t>
      </w:r>
      <w:r w:rsidR="000B2940" w:rsidRPr="000B2940">
        <w:rPr>
          <w:sz w:val="28"/>
          <w:szCs w:val="28"/>
        </w:rPr>
        <w:t>4</w:t>
      </w:r>
      <w:r w:rsidRPr="000B2940">
        <w:rPr>
          <w:sz w:val="28"/>
          <w:szCs w:val="28"/>
        </w:rPr>
        <w:t xml:space="preserve"> года </w:t>
      </w:r>
      <w:r w:rsidR="00F52042" w:rsidRPr="000B2940">
        <w:rPr>
          <w:sz w:val="28"/>
          <w:szCs w:val="28"/>
        </w:rPr>
        <w:t>расходы составл</w:t>
      </w:r>
      <w:r w:rsidR="000B2940" w:rsidRPr="000B2940">
        <w:rPr>
          <w:sz w:val="28"/>
          <w:szCs w:val="28"/>
        </w:rPr>
        <w:t>ял</w:t>
      </w:r>
      <w:r w:rsidR="00F52042" w:rsidRPr="000B2940">
        <w:rPr>
          <w:sz w:val="28"/>
          <w:szCs w:val="28"/>
        </w:rPr>
        <w:t xml:space="preserve">и </w:t>
      </w:r>
      <w:r w:rsidR="000B2940" w:rsidRPr="000B2940">
        <w:rPr>
          <w:sz w:val="28"/>
          <w:szCs w:val="28"/>
        </w:rPr>
        <w:t>3 643 556 605,93 р</w:t>
      </w:r>
      <w:r w:rsidRPr="000B2940">
        <w:rPr>
          <w:sz w:val="28"/>
          <w:szCs w:val="28"/>
        </w:rPr>
        <w:t>ублей).</w:t>
      </w:r>
    </w:p>
    <w:p w:rsidR="00F1209C" w:rsidRPr="000B2940" w:rsidRDefault="00F1209C" w:rsidP="00E90C85">
      <w:pPr>
        <w:pStyle w:val="a8"/>
        <w:spacing w:before="0" w:beforeAutospacing="0" w:after="0" w:afterAutospacing="0"/>
        <w:ind w:firstLine="708"/>
        <w:jc w:val="both"/>
        <w:rPr>
          <w:sz w:val="28"/>
          <w:szCs w:val="28"/>
        </w:rPr>
      </w:pPr>
      <w:r w:rsidRPr="000B2940">
        <w:rPr>
          <w:sz w:val="28"/>
          <w:szCs w:val="28"/>
        </w:rPr>
        <w:t xml:space="preserve">Расходы на реализацию </w:t>
      </w:r>
      <w:r w:rsidR="00FE4E00" w:rsidRPr="000B2940">
        <w:rPr>
          <w:sz w:val="28"/>
          <w:szCs w:val="28"/>
        </w:rPr>
        <w:t xml:space="preserve">муниципальных программ </w:t>
      </w:r>
      <w:r w:rsidR="004919D2" w:rsidRPr="000B2940">
        <w:rPr>
          <w:sz w:val="28"/>
          <w:szCs w:val="28"/>
        </w:rPr>
        <w:t xml:space="preserve">по итогам </w:t>
      </w:r>
      <w:r w:rsidR="00E21E63" w:rsidRPr="000B2940">
        <w:rPr>
          <w:sz w:val="28"/>
          <w:szCs w:val="28"/>
        </w:rPr>
        <w:t xml:space="preserve">9 месяцев </w:t>
      </w:r>
      <w:r w:rsidR="002F19CD" w:rsidRPr="000B2940">
        <w:rPr>
          <w:sz w:val="28"/>
          <w:szCs w:val="28"/>
        </w:rPr>
        <w:t>202</w:t>
      </w:r>
      <w:r w:rsidR="0052659E" w:rsidRPr="000B2940">
        <w:rPr>
          <w:sz w:val="28"/>
          <w:szCs w:val="28"/>
        </w:rPr>
        <w:t>4</w:t>
      </w:r>
      <w:r w:rsidR="002F19CD" w:rsidRPr="000B2940">
        <w:rPr>
          <w:sz w:val="28"/>
          <w:szCs w:val="28"/>
        </w:rPr>
        <w:t xml:space="preserve"> </w:t>
      </w:r>
      <w:r w:rsidR="00F54D17" w:rsidRPr="000B2940">
        <w:rPr>
          <w:sz w:val="28"/>
          <w:szCs w:val="28"/>
        </w:rPr>
        <w:t>года</w:t>
      </w:r>
      <w:r w:rsidR="006F76B1" w:rsidRPr="000B2940">
        <w:rPr>
          <w:sz w:val="28"/>
          <w:szCs w:val="28"/>
        </w:rPr>
        <w:t xml:space="preserve"> уточнены </w:t>
      </w:r>
      <w:r w:rsidR="004919D2" w:rsidRPr="000B2940">
        <w:rPr>
          <w:sz w:val="28"/>
          <w:szCs w:val="28"/>
        </w:rPr>
        <w:t xml:space="preserve">в сумме </w:t>
      </w:r>
      <w:r w:rsidR="00E21E63" w:rsidRPr="000B2940">
        <w:rPr>
          <w:sz w:val="28"/>
          <w:szCs w:val="28"/>
        </w:rPr>
        <w:t xml:space="preserve">6 081 031 573,43 </w:t>
      </w:r>
      <w:r w:rsidR="004919D2" w:rsidRPr="000B2940">
        <w:rPr>
          <w:sz w:val="28"/>
          <w:szCs w:val="28"/>
        </w:rPr>
        <w:t xml:space="preserve">рублей и </w:t>
      </w:r>
      <w:r w:rsidRPr="000B2940">
        <w:rPr>
          <w:sz w:val="28"/>
          <w:szCs w:val="28"/>
        </w:rPr>
        <w:t xml:space="preserve">исполнены в сумме </w:t>
      </w:r>
      <w:r w:rsidR="00E21E63" w:rsidRPr="000B2940">
        <w:rPr>
          <w:sz w:val="28"/>
          <w:szCs w:val="28"/>
        </w:rPr>
        <w:t xml:space="preserve">3 740 700 253,06 </w:t>
      </w:r>
      <w:r w:rsidR="00F54D17" w:rsidRPr="000B2940">
        <w:rPr>
          <w:sz w:val="28"/>
          <w:szCs w:val="28"/>
        </w:rPr>
        <w:t>рублей,</w:t>
      </w:r>
      <w:r w:rsidRPr="000B2940">
        <w:rPr>
          <w:sz w:val="28"/>
          <w:szCs w:val="28"/>
        </w:rPr>
        <w:t xml:space="preserve"> что составляет</w:t>
      </w:r>
      <w:r w:rsidR="00F54D17" w:rsidRPr="000B2940">
        <w:rPr>
          <w:sz w:val="28"/>
          <w:szCs w:val="28"/>
        </w:rPr>
        <w:t xml:space="preserve"> </w:t>
      </w:r>
      <w:r w:rsidR="00990E3B" w:rsidRPr="000B2940">
        <w:rPr>
          <w:sz w:val="28"/>
          <w:szCs w:val="28"/>
        </w:rPr>
        <w:t xml:space="preserve">61,5 </w:t>
      </w:r>
      <w:r w:rsidRPr="000B2940">
        <w:rPr>
          <w:sz w:val="28"/>
          <w:szCs w:val="28"/>
        </w:rPr>
        <w:t>% к уточненному плану на</w:t>
      </w:r>
      <w:r w:rsidR="004919D2" w:rsidRPr="000B2940">
        <w:rPr>
          <w:sz w:val="28"/>
          <w:szCs w:val="28"/>
        </w:rPr>
        <w:t xml:space="preserve"> 202</w:t>
      </w:r>
      <w:r w:rsidR="0052659E" w:rsidRPr="000B2940">
        <w:rPr>
          <w:sz w:val="28"/>
          <w:szCs w:val="28"/>
        </w:rPr>
        <w:t>4</w:t>
      </w:r>
      <w:r w:rsidRPr="000B2940">
        <w:rPr>
          <w:sz w:val="28"/>
          <w:szCs w:val="28"/>
        </w:rPr>
        <w:t xml:space="preserve"> год. Их удельный вес в общем объеме расходов бюджета сложился в размере</w:t>
      </w:r>
      <w:r w:rsidR="00E92012" w:rsidRPr="000B2940">
        <w:rPr>
          <w:sz w:val="28"/>
          <w:szCs w:val="28"/>
        </w:rPr>
        <w:t xml:space="preserve"> 99,</w:t>
      </w:r>
      <w:r w:rsidR="006F76B1" w:rsidRPr="000B2940">
        <w:rPr>
          <w:sz w:val="28"/>
          <w:szCs w:val="28"/>
        </w:rPr>
        <w:t>5</w:t>
      </w:r>
      <w:r w:rsidR="00E92012" w:rsidRPr="000B2940">
        <w:rPr>
          <w:sz w:val="28"/>
          <w:szCs w:val="28"/>
        </w:rPr>
        <w:t xml:space="preserve"> </w:t>
      </w:r>
      <w:r w:rsidRPr="000B2940">
        <w:rPr>
          <w:sz w:val="28"/>
          <w:szCs w:val="28"/>
        </w:rPr>
        <w:t xml:space="preserve">%. </w:t>
      </w:r>
    </w:p>
    <w:p w:rsidR="00F1209C" w:rsidRPr="000B2940" w:rsidRDefault="004919D2" w:rsidP="00E90C85">
      <w:pPr>
        <w:pStyle w:val="a8"/>
        <w:spacing w:before="0" w:beforeAutospacing="0" w:after="0" w:afterAutospacing="0"/>
        <w:ind w:firstLine="708"/>
        <w:jc w:val="both"/>
        <w:rPr>
          <w:sz w:val="28"/>
          <w:szCs w:val="28"/>
        </w:rPr>
      </w:pPr>
      <w:r w:rsidRPr="000B2940">
        <w:rPr>
          <w:sz w:val="28"/>
          <w:szCs w:val="28"/>
        </w:rPr>
        <w:t>Расходы на н</w:t>
      </w:r>
      <w:r w:rsidR="00F1209C" w:rsidRPr="000B2940">
        <w:rPr>
          <w:sz w:val="28"/>
          <w:szCs w:val="28"/>
        </w:rPr>
        <w:t xml:space="preserve">епрограммные направления деятельности </w:t>
      </w:r>
      <w:r w:rsidRPr="000B2940">
        <w:rPr>
          <w:sz w:val="28"/>
          <w:szCs w:val="28"/>
        </w:rPr>
        <w:t xml:space="preserve">по итогам </w:t>
      </w:r>
      <w:r w:rsidR="00990E3B" w:rsidRPr="000B2940">
        <w:rPr>
          <w:sz w:val="28"/>
          <w:szCs w:val="28"/>
        </w:rPr>
        <w:t xml:space="preserve">9 месяцев </w:t>
      </w:r>
      <w:r w:rsidR="00BD104A" w:rsidRPr="000B2940">
        <w:rPr>
          <w:sz w:val="28"/>
          <w:szCs w:val="28"/>
        </w:rPr>
        <w:t>202</w:t>
      </w:r>
      <w:r w:rsidR="00161DC2" w:rsidRPr="000B2940">
        <w:rPr>
          <w:sz w:val="28"/>
          <w:szCs w:val="28"/>
        </w:rPr>
        <w:t>4</w:t>
      </w:r>
      <w:r w:rsidR="00BD104A" w:rsidRPr="000B2940">
        <w:rPr>
          <w:sz w:val="28"/>
          <w:szCs w:val="28"/>
        </w:rPr>
        <w:t xml:space="preserve"> года</w:t>
      </w:r>
      <w:r w:rsidRPr="000B2940">
        <w:rPr>
          <w:sz w:val="28"/>
          <w:szCs w:val="28"/>
        </w:rPr>
        <w:t xml:space="preserve"> ут</w:t>
      </w:r>
      <w:r w:rsidR="006F76B1" w:rsidRPr="000B2940">
        <w:rPr>
          <w:sz w:val="28"/>
          <w:szCs w:val="28"/>
        </w:rPr>
        <w:t xml:space="preserve">очнены </w:t>
      </w:r>
      <w:r w:rsidRPr="000B2940">
        <w:rPr>
          <w:sz w:val="28"/>
          <w:szCs w:val="28"/>
        </w:rPr>
        <w:t xml:space="preserve">в сумме </w:t>
      </w:r>
      <w:r w:rsidR="00161DC2" w:rsidRPr="000B2940">
        <w:rPr>
          <w:sz w:val="28"/>
          <w:szCs w:val="28"/>
        </w:rPr>
        <w:t>3</w:t>
      </w:r>
      <w:r w:rsidR="00990E3B" w:rsidRPr="000B2940">
        <w:rPr>
          <w:sz w:val="28"/>
          <w:szCs w:val="28"/>
        </w:rPr>
        <w:t xml:space="preserve">0 596 886,84 </w:t>
      </w:r>
      <w:r w:rsidRPr="000B2940">
        <w:rPr>
          <w:sz w:val="28"/>
          <w:szCs w:val="28"/>
        </w:rPr>
        <w:t xml:space="preserve">рублей и </w:t>
      </w:r>
      <w:r w:rsidR="00F1209C" w:rsidRPr="000B2940">
        <w:rPr>
          <w:sz w:val="28"/>
          <w:szCs w:val="28"/>
        </w:rPr>
        <w:t>исполнены в сумме</w:t>
      </w:r>
      <w:r w:rsidR="00E92012" w:rsidRPr="000B2940">
        <w:rPr>
          <w:sz w:val="28"/>
          <w:szCs w:val="28"/>
        </w:rPr>
        <w:t xml:space="preserve"> </w:t>
      </w:r>
      <w:r w:rsidR="006F76B1" w:rsidRPr="000B2940">
        <w:rPr>
          <w:sz w:val="28"/>
          <w:szCs w:val="28"/>
        </w:rPr>
        <w:t>1</w:t>
      </w:r>
      <w:r w:rsidR="00990E3B" w:rsidRPr="000B2940">
        <w:rPr>
          <w:sz w:val="28"/>
          <w:szCs w:val="28"/>
        </w:rPr>
        <w:t>9 949 290,06 ру</w:t>
      </w:r>
      <w:r w:rsidR="00FE4E00" w:rsidRPr="000B2940">
        <w:rPr>
          <w:sz w:val="28"/>
          <w:szCs w:val="28"/>
        </w:rPr>
        <w:t>блей, или на</w:t>
      </w:r>
      <w:r w:rsidR="00E92012" w:rsidRPr="000B2940">
        <w:rPr>
          <w:sz w:val="28"/>
          <w:szCs w:val="28"/>
        </w:rPr>
        <w:t xml:space="preserve"> </w:t>
      </w:r>
      <w:r w:rsidR="00990E3B" w:rsidRPr="000B2940">
        <w:rPr>
          <w:sz w:val="28"/>
          <w:szCs w:val="28"/>
        </w:rPr>
        <w:t xml:space="preserve">65,2 </w:t>
      </w:r>
      <w:r w:rsidR="00F1209C" w:rsidRPr="000B2940">
        <w:rPr>
          <w:sz w:val="28"/>
          <w:szCs w:val="28"/>
        </w:rPr>
        <w:t xml:space="preserve">% к уточненному плану на </w:t>
      </w:r>
      <w:r w:rsidRPr="000B2940">
        <w:rPr>
          <w:sz w:val="28"/>
          <w:szCs w:val="28"/>
        </w:rPr>
        <w:t>202</w:t>
      </w:r>
      <w:r w:rsidR="00161DC2" w:rsidRPr="000B2940">
        <w:rPr>
          <w:sz w:val="28"/>
          <w:szCs w:val="28"/>
        </w:rPr>
        <w:t>4</w:t>
      </w:r>
      <w:r w:rsidRPr="000B2940">
        <w:rPr>
          <w:sz w:val="28"/>
          <w:szCs w:val="28"/>
        </w:rPr>
        <w:t xml:space="preserve"> </w:t>
      </w:r>
      <w:r w:rsidR="00F1209C" w:rsidRPr="000B2940">
        <w:rPr>
          <w:sz w:val="28"/>
          <w:szCs w:val="28"/>
        </w:rPr>
        <w:t xml:space="preserve">год. </w:t>
      </w:r>
    </w:p>
    <w:p w:rsidR="00447748" w:rsidRPr="000B2940" w:rsidRDefault="00447748" w:rsidP="00E90C85">
      <w:pPr>
        <w:pStyle w:val="a8"/>
        <w:spacing w:before="0" w:beforeAutospacing="0" w:after="0" w:afterAutospacing="0"/>
        <w:ind w:firstLine="708"/>
        <w:jc w:val="both"/>
        <w:rPr>
          <w:sz w:val="28"/>
          <w:szCs w:val="28"/>
        </w:rPr>
      </w:pPr>
      <w:r w:rsidRPr="000B2940">
        <w:rPr>
          <w:sz w:val="28"/>
          <w:szCs w:val="28"/>
        </w:rPr>
        <w:t xml:space="preserve">Уточненный план по расходам бюджета муниципального образования Кондинский район на реализацию региональных проектов, направленных на достижение результатов федеральных национальных проектов по итогам </w:t>
      </w:r>
      <w:r w:rsidR="00551340" w:rsidRPr="000B2940">
        <w:rPr>
          <w:sz w:val="28"/>
          <w:szCs w:val="28"/>
        </w:rPr>
        <w:t xml:space="preserve">9 месяцев </w:t>
      </w:r>
      <w:r w:rsidRPr="000B2940">
        <w:rPr>
          <w:sz w:val="28"/>
          <w:szCs w:val="28"/>
        </w:rPr>
        <w:t>2024 года составили 66 113 725,16 рублей и исполнены в сумме 3</w:t>
      </w:r>
      <w:r w:rsidR="00551340" w:rsidRPr="000B2940">
        <w:rPr>
          <w:sz w:val="28"/>
          <w:szCs w:val="28"/>
        </w:rPr>
        <w:t xml:space="preserve">9 891 512,00 </w:t>
      </w:r>
      <w:r w:rsidRPr="000B2940">
        <w:rPr>
          <w:sz w:val="28"/>
          <w:szCs w:val="28"/>
        </w:rPr>
        <w:t xml:space="preserve">рублей или </w:t>
      </w:r>
      <w:r w:rsidR="00551340" w:rsidRPr="000B2940">
        <w:rPr>
          <w:sz w:val="28"/>
          <w:szCs w:val="28"/>
        </w:rPr>
        <w:t xml:space="preserve">60,3 </w:t>
      </w:r>
      <w:r w:rsidRPr="000B2940">
        <w:rPr>
          <w:sz w:val="28"/>
          <w:szCs w:val="28"/>
        </w:rPr>
        <w:t>% к уточненному плану на 2024 год.</w:t>
      </w:r>
    </w:p>
    <w:p w:rsidR="00F540AE" w:rsidRPr="000B2940" w:rsidRDefault="00F540AE" w:rsidP="00F540AE">
      <w:pPr>
        <w:pStyle w:val="a8"/>
        <w:spacing w:before="0" w:beforeAutospacing="0" w:after="0" w:afterAutospacing="0"/>
        <w:ind w:firstLine="708"/>
        <w:jc w:val="both"/>
        <w:rPr>
          <w:sz w:val="28"/>
          <w:szCs w:val="28"/>
        </w:rPr>
      </w:pPr>
      <w:proofErr w:type="gramStart"/>
      <w:r w:rsidRPr="000B2940">
        <w:rPr>
          <w:sz w:val="28"/>
          <w:szCs w:val="28"/>
        </w:rPr>
        <w:t>Расходы на предоставление межбюджетных трансфертов из бюджета муниципального образования Кондинский район бюджетам муниципальных образований, финансируемые в рамках муниципальных программ Кондинского района и непрограммных направлений деятельности по итогам за 9 месяцев  2024 года уточнены в сумме 936 780 771,67 рублей и исполнены в сумме 549 336 914,62 рублей, что составляет 58,6 % к уточненному плану на 2024 год.</w:t>
      </w:r>
      <w:proofErr w:type="gramEnd"/>
      <w:r w:rsidRPr="000B2940">
        <w:rPr>
          <w:sz w:val="28"/>
          <w:szCs w:val="28"/>
        </w:rPr>
        <w:t xml:space="preserve"> К аналогичному периоду 2023 года расходы уменьшились на 82 869 643,22 рублей (на 01.10.2023 года расходы составили 632 206 557,84 рублей). </w:t>
      </w:r>
    </w:p>
    <w:p w:rsidR="00F540AE" w:rsidRPr="00E90C85" w:rsidRDefault="00F540AE" w:rsidP="00F540AE">
      <w:pPr>
        <w:pStyle w:val="Title"/>
        <w:spacing w:before="0" w:after="0"/>
        <w:jc w:val="both"/>
        <w:rPr>
          <w:rFonts w:ascii="Times New Roman" w:hAnsi="Times New Roman" w:cs="Times New Roman"/>
          <w:sz w:val="28"/>
          <w:szCs w:val="28"/>
        </w:rPr>
      </w:pPr>
      <w:r w:rsidRPr="000B2940">
        <w:rPr>
          <w:rFonts w:ascii="Times New Roman" w:hAnsi="Times New Roman" w:cs="Times New Roman"/>
          <w:b w:val="0"/>
          <w:sz w:val="28"/>
          <w:szCs w:val="28"/>
        </w:rPr>
        <w:t>По итогам 9 месяцев 2024 года бюджет муниципального образования Кондинский район  исполнен с превышением доходов над расходами (профицит бюджета района) в сумме 170 958 557,64 рублей.</w:t>
      </w:r>
      <w:r>
        <w:rPr>
          <w:rFonts w:ascii="Times New Roman" w:hAnsi="Times New Roman" w:cs="Times New Roman"/>
          <w:b w:val="0"/>
          <w:sz w:val="28"/>
          <w:szCs w:val="28"/>
        </w:rPr>
        <w:t xml:space="preserve"> </w:t>
      </w:r>
    </w:p>
    <w:p w:rsidR="00F540AE" w:rsidRDefault="00F540AE" w:rsidP="00E90C85">
      <w:pPr>
        <w:pStyle w:val="Title"/>
        <w:spacing w:before="0" w:after="0"/>
        <w:jc w:val="both"/>
        <w:rPr>
          <w:rFonts w:ascii="Times New Roman" w:hAnsi="Times New Roman" w:cs="Times New Roman"/>
          <w:b w:val="0"/>
          <w:sz w:val="28"/>
          <w:szCs w:val="28"/>
        </w:rPr>
      </w:pPr>
    </w:p>
    <w:p w:rsidR="00F540AE" w:rsidRDefault="00F540AE" w:rsidP="00E90C85">
      <w:pPr>
        <w:pStyle w:val="Title"/>
        <w:spacing w:before="0" w:after="0"/>
        <w:jc w:val="both"/>
        <w:rPr>
          <w:rFonts w:ascii="Times New Roman" w:hAnsi="Times New Roman" w:cs="Times New Roman"/>
          <w:b w:val="0"/>
          <w:sz w:val="28"/>
          <w:szCs w:val="28"/>
        </w:rPr>
      </w:pPr>
    </w:p>
    <w:p w:rsidR="00405EA1" w:rsidRPr="00E90C85" w:rsidRDefault="00405EA1" w:rsidP="00E90C85">
      <w:pPr>
        <w:pStyle w:val="11"/>
        <w:shd w:val="clear" w:color="auto" w:fill="auto"/>
        <w:spacing w:before="0" w:after="0" w:line="240" w:lineRule="auto"/>
        <w:ind w:right="-45"/>
        <w:rPr>
          <w:rFonts w:ascii="Times New Roman" w:hAnsi="Times New Roman" w:cs="Times New Roman"/>
          <w:sz w:val="28"/>
          <w:szCs w:val="28"/>
        </w:rPr>
      </w:pPr>
    </w:p>
    <w:p w:rsidR="00C607C7" w:rsidRPr="00E90C85" w:rsidRDefault="00147785" w:rsidP="00E90C85">
      <w:pPr>
        <w:pStyle w:val="11"/>
        <w:shd w:val="clear" w:color="auto" w:fill="auto"/>
        <w:spacing w:before="0" w:after="0" w:line="240" w:lineRule="auto"/>
        <w:ind w:right="-45"/>
        <w:rPr>
          <w:rFonts w:ascii="Times New Roman" w:hAnsi="Times New Roman" w:cs="Times New Roman"/>
          <w:sz w:val="28"/>
          <w:szCs w:val="28"/>
        </w:rPr>
      </w:pPr>
      <w:r>
        <w:rPr>
          <w:rFonts w:ascii="Times New Roman" w:hAnsi="Times New Roman" w:cs="Times New Roman"/>
          <w:sz w:val="28"/>
          <w:szCs w:val="28"/>
        </w:rPr>
        <w:t>П</w:t>
      </w:r>
      <w:r w:rsidR="00FE4E00" w:rsidRPr="00E90C85">
        <w:rPr>
          <w:rFonts w:ascii="Times New Roman" w:hAnsi="Times New Roman" w:cs="Times New Roman"/>
          <w:sz w:val="28"/>
          <w:szCs w:val="28"/>
        </w:rPr>
        <w:t>редседател</w:t>
      </w:r>
      <w:r>
        <w:rPr>
          <w:rFonts w:ascii="Times New Roman" w:hAnsi="Times New Roman" w:cs="Times New Roman"/>
          <w:sz w:val="28"/>
          <w:szCs w:val="28"/>
        </w:rPr>
        <w:t>ь</w:t>
      </w:r>
      <w:r w:rsidR="00FE4E00" w:rsidRPr="00E90C85">
        <w:rPr>
          <w:rFonts w:ascii="Times New Roman" w:hAnsi="Times New Roman" w:cs="Times New Roman"/>
          <w:sz w:val="28"/>
          <w:szCs w:val="28"/>
        </w:rPr>
        <w:t xml:space="preserve"> комитета </w:t>
      </w:r>
    </w:p>
    <w:p w:rsidR="00F1209C" w:rsidRPr="00E90C85" w:rsidRDefault="00FE4E00" w:rsidP="00E90C85">
      <w:pPr>
        <w:pStyle w:val="11"/>
        <w:shd w:val="clear" w:color="auto" w:fill="auto"/>
        <w:spacing w:before="0" w:after="0" w:line="240" w:lineRule="auto"/>
        <w:ind w:right="-45"/>
        <w:rPr>
          <w:rFonts w:ascii="Times New Roman" w:hAnsi="Times New Roman" w:cs="Times New Roman"/>
          <w:sz w:val="28"/>
          <w:szCs w:val="28"/>
        </w:rPr>
      </w:pPr>
      <w:r w:rsidRPr="00E90C85">
        <w:rPr>
          <w:rFonts w:ascii="Times New Roman" w:hAnsi="Times New Roman" w:cs="Times New Roman"/>
          <w:sz w:val="28"/>
          <w:szCs w:val="28"/>
        </w:rPr>
        <w:t>по финансам</w:t>
      </w:r>
      <w:r w:rsidR="00C607C7" w:rsidRPr="00E90C85">
        <w:rPr>
          <w:rFonts w:ascii="Times New Roman" w:hAnsi="Times New Roman" w:cs="Times New Roman"/>
          <w:sz w:val="28"/>
          <w:szCs w:val="28"/>
        </w:rPr>
        <w:t xml:space="preserve"> и налоговой политике </w:t>
      </w:r>
      <w:r w:rsidRPr="00E90C85">
        <w:rPr>
          <w:rFonts w:ascii="Times New Roman" w:hAnsi="Times New Roman" w:cs="Times New Roman"/>
          <w:sz w:val="28"/>
          <w:szCs w:val="28"/>
        </w:rPr>
        <w:tab/>
      </w:r>
      <w:r w:rsidRPr="00E90C85">
        <w:rPr>
          <w:rFonts w:ascii="Times New Roman" w:hAnsi="Times New Roman" w:cs="Times New Roman"/>
          <w:sz w:val="28"/>
          <w:szCs w:val="28"/>
        </w:rPr>
        <w:tab/>
      </w:r>
      <w:r w:rsidR="003C6068" w:rsidRPr="00E90C85">
        <w:rPr>
          <w:rFonts w:ascii="Times New Roman" w:hAnsi="Times New Roman" w:cs="Times New Roman"/>
          <w:sz w:val="28"/>
          <w:szCs w:val="28"/>
        </w:rPr>
        <w:t xml:space="preserve">    </w:t>
      </w:r>
      <w:r w:rsidRPr="00E90C85">
        <w:rPr>
          <w:rFonts w:ascii="Times New Roman" w:hAnsi="Times New Roman" w:cs="Times New Roman"/>
          <w:sz w:val="28"/>
          <w:szCs w:val="28"/>
        </w:rPr>
        <w:t xml:space="preserve">      </w:t>
      </w:r>
      <w:r w:rsidR="003C6068" w:rsidRPr="00E90C85">
        <w:rPr>
          <w:rFonts w:ascii="Times New Roman" w:hAnsi="Times New Roman" w:cs="Times New Roman"/>
          <w:sz w:val="28"/>
          <w:szCs w:val="28"/>
        </w:rPr>
        <w:t xml:space="preserve">  </w:t>
      </w:r>
      <w:r w:rsidRPr="00E90C85">
        <w:rPr>
          <w:rFonts w:ascii="Times New Roman" w:hAnsi="Times New Roman" w:cs="Times New Roman"/>
          <w:sz w:val="28"/>
          <w:szCs w:val="28"/>
        </w:rPr>
        <w:t xml:space="preserve">       </w:t>
      </w:r>
      <w:r w:rsidR="009C4E8A" w:rsidRPr="00E90C85">
        <w:rPr>
          <w:rFonts w:ascii="Times New Roman" w:hAnsi="Times New Roman" w:cs="Times New Roman"/>
          <w:sz w:val="28"/>
          <w:szCs w:val="28"/>
        </w:rPr>
        <w:t xml:space="preserve">    </w:t>
      </w:r>
      <w:r w:rsidRPr="00E90C85">
        <w:rPr>
          <w:rFonts w:ascii="Times New Roman" w:hAnsi="Times New Roman" w:cs="Times New Roman"/>
          <w:sz w:val="28"/>
          <w:szCs w:val="28"/>
        </w:rPr>
        <w:t xml:space="preserve">     </w:t>
      </w:r>
      <w:r w:rsidR="00410496" w:rsidRPr="00E90C85">
        <w:rPr>
          <w:rFonts w:ascii="Times New Roman" w:hAnsi="Times New Roman" w:cs="Times New Roman"/>
          <w:sz w:val="28"/>
          <w:szCs w:val="28"/>
        </w:rPr>
        <w:t>Е.С. Васильева</w:t>
      </w:r>
    </w:p>
    <w:p w:rsidR="00D53201" w:rsidRPr="00E90C85" w:rsidRDefault="00D53201" w:rsidP="00E90C85">
      <w:pPr>
        <w:pStyle w:val="11"/>
        <w:shd w:val="clear" w:color="auto" w:fill="auto"/>
        <w:spacing w:before="0" w:after="0" w:line="240" w:lineRule="auto"/>
        <w:ind w:right="-45"/>
        <w:rPr>
          <w:rFonts w:ascii="Times New Roman" w:hAnsi="Times New Roman" w:cs="Times New Roman"/>
          <w:sz w:val="28"/>
          <w:szCs w:val="28"/>
        </w:rPr>
      </w:pPr>
    </w:p>
    <w:p w:rsidR="00D53201" w:rsidRDefault="00D53201" w:rsidP="00E0592E">
      <w:pPr>
        <w:pStyle w:val="11"/>
        <w:shd w:val="clear" w:color="auto" w:fill="auto"/>
        <w:spacing w:before="0" w:after="0" w:line="0" w:lineRule="atLeast"/>
        <w:ind w:right="-45"/>
        <w:rPr>
          <w:rFonts w:ascii="Times New Roman" w:hAnsi="Times New Roman" w:cs="Times New Roman"/>
          <w:sz w:val="28"/>
          <w:szCs w:val="28"/>
        </w:rPr>
      </w:pPr>
    </w:p>
    <w:p w:rsidR="00D53201" w:rsidRDefault="00D53201" w:rsidP="00E0592E">
      <w:pPr>
        <w:pStyle w:val="11"/>
        <w:shd w:val="clear" w:color="auto" w:fill="auto"/>
        <w:spacing w:before="0" w:after="0" w:line="0" w:lineRule="atLeast"/>
        <w:ind w:right="-45"/>
        <w:rPr>
          <w:rFonts w:ascii="Times New Roman" w:hAnsi="Times New Roman" w:cs="Times New Roman"/>
          <w:sz w:val="28"/>
          <w:szCs w:val="28"/>
        </w:rPr>
      </w:pPr>
    </w:p>
    <w:p w:rsidR="00D53201" w:rsidRDefault="00D53201" w:rsidP="00E0592E">
      <w:pPr>
        <w:pStyle w:val="11"/>
        <w:shd w:val="clear" w:color="auto" w:fill="auto"/>
        <w:spacing w:before="0" w:after="0" w:line="0" w:lineRule="atLeast"/>
        <w:ind w:right="-45"/>
        <w:rPr>
          <w:rFonts w:ascii="Times New Roman" w:hAnsi="Times New Roman" w:cs="Times New Roman"/>
          <w:sz w:val="28"/>
          <w:szCs w:val="28"/>
        </w:rPr>
      </w:pPr>
    </w:p>
    <w:p w:rsidR="00D53201" w:rsidRPr="00687CEF" w:rsidRDefault="00D53201" w:rsidP="00D53201">
      <w:pPr>
        <w:jc w:val="both"/>
        <w:rPr>
          <w:sz w:val="18"/>
          <w:szCs w:val="18"/>
        </w:rPr>
      </w:pPr>
      <w:r w:rsidRPr="00687CEF">
        <w:rPr>
          <w:sz w:val="18"/>
          <w:szCs w:val="18"/>
        </w:rPr>
        <w:t>Исполнители:</w:t>
      </w:r>
    </w:p>
    <w:p w:rsidR="00D53201" w:rsidRPr="00687CEF" w:rsidRDefault="00D53201" w:rsidP="00D53201">
      <w:pPr>
        <w:jc w:val="both"/>
        <w:rPr>
          <w:sz w:val="18"/>
          <w:szCs w:val="18"/>
        </w:rPr>
      </w:pPr>
      <w:r w:rsidRPr="00687CEF">
        <w:rPr>
          <w:sz w:val="18"/>
          <w:szCs w:val="18"/>
        </w:rPr>
        <w:t xml:space="preserve">Елена Федоровна </w:t>
      </w:r>
      <w:proofErr w:type="spellStart"/>
      <w:r w:rsidRPr="00687CEF">
        <w:rPr>
          <w:sz w:val="18"/>
          <w:szCs w:val="18"/>
        </w:rPr>
        <w:t>Жатько</w:t>
      </w:r>
      <w:proofErr w:type="spellEnd"/>
      <w:r w:rsidRPr="00687CEF">
        <w:rPr>
          <w:sz w:val="18"/>
          <w:szCs w:val="18"/>
        </w:rPr>
        <w:t>, 8</w:t>
      </w:r>
      <w:r>
        <w:rPr>
          <w:sz w:val="18"/>
          <w:szCs w:val="18"/>
        </w:rPr>
        <w:t xml:space="preserve"> </w:t>
      </w:r>
      <w:r w:rsidRPr="00687CEF">
        <w:rPr>
          <w:sz w:val="18"/>
          <w:szCs w:val="18"/>
        </w:rPr>
        <w:t>(34677)</w:t>
      </w:r>
      <w:r>
        <w:rPr>
          <w:sz w:val="18"/>
          <w:szCs w:val="18"/>
        </w:rPr>
        <w:t xml:space="preserve"> </w:t>
      </w:r>
      <w:r w:rsidRPr="00687CEF">
        <w:rPr>
          <w:sz w:val="18"/>
          <w:szCs w:val="18"/>
        </w:rPr>
        <w:t>32-004, доб. 2091</w:t>
      </w:r>
    </w:p>
    <w:p w:rsidR="00D53201" w:rsidRDefault="00D53201" w:rsidP="00D53201">
      <w:pPr>
        <w:jc w:val="both"/>
        <w:rPr>
          <w:sz w:val="18"/>
          <w:szCs w:val="18"/>
        </w:rPr>
      </w:pPr>
      <w:r w:rsidRPr="00687CEF">
        <w:rPr>
          <w:sz w:val="18"/>
          <w:szCs w:val="18"/>
        </w:rPr>
        <w:t>Алена Леонидовна Рогожа, 8</w:t>
      </w:r>
      <w:r>
        <w:rPr>
          <w:sz w:val="18"/>
          <w:szCs w:val="18"/>
        </w:rPr>
        <w:t xml:space="preserve"> </w:t>
      </w:r>
      <w:r w:rsidRPr="00687CEF">
        <w:rPr>
          <w:sz w:val="18"/>
          <w:szCs w:val="18"/>
        </w:rPr>
        <w:t>(34677)</w:t>
      </w:r>
      <w:r>
        <w:rPr>
          <w:sz w:val="18"/>
          <w:szCs w:val="18"/>
        </w:rPr>
        <w:t xml:space="preserve"> </w:t>
      </w:r>
      <w:r w:rsidRPr="00687CEF">
        <w:rPr>
          <w:sz w:val="18"/>
          <w:szCs w:val="18"/>
        </w:rPr>
        <w:t>32-004, доб. 2116</w:t>
      </w:r>
    </w:p>
    <w:p w:rsidR="00147785" w:rsidRDefault="00147785" w:rsidP="00D53201">
      <w:pPr>
        <w:jc w:val="both"/>
        <w:rPr>
          <w:sz w:val="18"/>
          <w:szCs w:val="18"/>
        </w:rPr>
      </w:pPr>
      <w:r>
        <w:rPr>
          <w:sz w:val="18"/>
          <w:szCs w:val="18"/>
        </w:rPr>
        <w:t>Маргарита Владимировна Илларионова, 8 (34677) 32-004, доб. 2121</w:t>
      </w:r>
    </w:p>
    <w:p w:rsidR="00A67A4A" w:rsidRDefault="00A67A4A" w:rsidP="00D53201">
      <w:pPr>
        <w:jc w:val="both"/>
        <w:rPr>
          <w:sz w:val="18"/>
          <w:szCs w:val="18"/>
        </w:rPr>
        <w:sectPr w:rsidR="00A67A4A" w:rsidSect="00F7495D">
          <w:pgSz w:w="11906" w:h="16838"/>
          <w:pgMar w:top="1134" w:right="849" w:bottom="1134" w:left="1276" w:header="709" w:footer="709" w:gutter="0"/>
          <w:cols w:space="708"/>
          <w:docGrid w:linePitch="360"/>
        </w:sectPr>
      </w:pPr>
    </w:p>
    <w:p w:rsidR="00A67A4A" w:rsidRPr="00A67A4A" w:rsidRDefault="00A67A4A" w:rsidP="00A67A4A">
      <w:pPr>
        <w:pStyle w:val="11"/>
        <w:shd w:val="clear" w:color="auto" w:fill="auto"/>
        <w:spacing w:before="0" w:after="0" w:line="278" w:lineRule="exact"/>
        <w:ind w:left="5103" w:right="620"/>
        <w:jc w:val="left"/>
        <w:rPr>
          <w:rFonts w:ascii="Times New Roman" w:hAnsi="Times New Roman" w:cs="Times New Roman"/>
          <w:b/>
          <w:sz w:val="24"/>
          <w:szCs w:val="24"/>
        </w:rPr>
      </w:pPr>
      <w:r w:rsidRPr="00A67A4A">
        <w:rPr>
          <w:rFonts w:ascii="Times New Roman" w:hAnsi="Times New Roman" w:cs="Times New Roman"/>
          <w:b/>
          <w:sz w:val="24"/>
          <w:szCs w:val="24"/>
        </w:rPr>
        <w:lastRenderedPageBreak/>
        <w:t>ПРОЕКТ</w:t>
      </w:r>
    </w:p>
    <w:p w:rsidR="00A67A4A" w:rsidRPr="00A67A4A" w:rsidRDefault="00A67A4A" w:rsidP="00A67A4A">
      <w:pPr>
        <w:pStyle w:val="11"/>
        <w:shd w:val="clear" w:color="auto" w:fill="auto"/>
        <w:spacing w:before="0" w:after="0" w:line="278" w:lineRule="exact"/>
        <w:ind w:left="5103" w:right="620"/>
        <w:jc w:val="left"/>
        <w:rPr>
          <w:rFonts w:ascii="Times New Roman" w:hAnsi="Times New Roman" w:cs="Times New Roman"/>
          <w:sz w:val="24"/>
          <w:szCs w:val="24"/>
        </w:rPr>
      </w:pPr>
      <w:r w:rsidRPr="00A67A4A">
        <w:rPr>
          <w:rFonts w:ascii="Times New Roman" w:hAnsi="Times New Roman" w:cs="Times New Roman"/>
          <w:sz w:val="24"/>
          <w:szCs w:val="24"/>
        </w:rPr>
        <w:t xml:space="preserve">субъект </w:t>
      </w:r>
      <w:proofErr w:type="gramStart"/>
      <w:r w:rsidRPr="00A67A4A">
        <w:rPr>
          <w:rFonts w:ascii="Times New Roman" w:hAnsi="Times New Roman" w:cs="Times New Roman"/>
          <w:sz w:val="24"/>
          <w:szCs w:val="24"/>
        </w:rPr>
        <w:t>правотворческой</w:t>
      </w:r>
      <w:proofErr w:type="gramEnd"/>
    </w:p>
    <w:p w:rsidR="00A67A4A" w:rsidRPr="00A67A4A" w:rsidRDefault="00A67A4A" w:rsidP="00A67A4A">
      <w:pPr>
        <w:pStyle w:val="11"/>
        <w:shd w:val="clear" w:color="auto" w:fill="auto"/>
        <w:spacing w:before="0" w:after="0" w:line="278" w:lineRule="exact"/>
        <w:ind w:left="5103" w:right="620"/>
        <w:jc w:val="left"/>
        <w:rPr>
          <w:rFonts w:ascii="Times New Roman" w:hAnsi="Times New Roman" w:cs="Times New Roman"/>
          <w:sz w:val="24"/>
          <w:szCs w:val="24"/>
        </w:rPr>
      </w:pPr>
      <w:r w:rsidRPr="00A67A4A">
        <w:rPr>
          <w:rFonts w:ascii="Times New Roman" w:hAnsi="Times New Roman" w:cs="Times New Roman"/>
          <w:sz w:val="24"/>
          <w:szCs w:val="24"/>
        </w:rPr>
        <w:t>инициативы глава Кондинского района</w:t>
      </w:r>
    </w:p>
    <w:p w:rsidR="00A67A4A" w:rsidRPr="00A67A4A" w:rsidRDefault="00A67A4A" w:rsidP="00A67A4A">
      <w:pPr>
        <w:pStyle w:val="11"/>
        <w:shd w:val="clear" w:color="auto" w:fill="auto"/>
        <w:spacing w:before="0" w:after="0" w:line="278" w:lineRule="exact"/>
        <w:ind w:left="5103" w:right="620"/>
        <w:jc w:val="left"/>
        <w:rPr>
          <w:rFonts w:ascii="Times New Roman" w:hAnsi="Times New Roman" w:cs="Times New Roman"/>
          <w:sz w:val="24"/>
          <w:szCs w:val="24"/>
        </w:rPr>
      </w:pPr>
    </w:p>
    <w:p w:rsidR="00A67A4A" w:rsidRPr="00A67A4A" w:rsidRDefault="00A67A4A" w:rsidP="00A67A4A">
      <w:pPr>
        <w:pStyle w:val="11"/>
        <w:shd w:val="clear" w:color="auto" w:fill="auto"/>
        <w:spacing w:before="0" w:after="0" w:line="278" w:lineRule="exact"/>
        <w:ind w:left="5103" w:right="620"/>
        <w:jc w:val="left"/>
        <w:rPr>
          <w:rFonts w:ascii="Times New Roman" w:hAnsi="Times New Roman" w:cs="Times New Roman"/>
          <w:sz w:val="24"/>
          <w:szCs w:val="24"/>
        </w:rPr>
      </w:pPr>
      <w:r w:rsidRPr="00A67A4A">
        <w:rPr>
          <w:rFonts w:ascii="Times New Roman" w:hAnsi="Times New Roman" w:cs="Times New Roman"/>
          <w:sz w:val="24"/>
          <w:szCs w:val="24"/>
        </w:rPr>
        <w:t xml:space="preserve">разработчик проекта  </w:t>
      </w:r>
    </w:p>
    <w:p w:rsidR="00A67A4A" w:rsidRPr="00A67A4A" w:rsidRDefault="00A67A4A" w:rsidP="00A67A4A">
      <w:pPr>
        <w:pStyle w:val="11"/>
        <w:shd w:val="clear" w:color="auto" w:fill="auto"/>
        <w:spacing w:before="0" w:after="0" w:line="278" w:lineRule="exact"/>
        <w:ind w:left="5103" w:right="620"/>
        <w:jc w:val="left"/>
        <w:rPr>
          <w:rFonts w:ascii="Times New Roman" w:hAnsi="Times New Roman" w:cs="Times New Roman"/>
          <w:sz w:val="24"/>
          <w:szCs w:val="24"/>
        </w:rPr>
      </w:pPr>
      <w:r w:rsidRPr="00A67A4A">
        <w:rPr>
          <w:rFonts w:ascii="Times New Roman" w:hAnsi="Times New Roman" w:cs="Times New Roman"/>
          <w:sz w:val="24"/>
          <w:szCs w:val="24"/>
        </w:rPr>
        <w:t>Комитет по финансам и налоговой политике</w:t>
      </w:r>
    </w:p>
    <w:p w:rsidR="00A67A4A" w:rsidRPr="00A67A4A" w:rsidRDefault="00A67A4A" w:rsidP="00A67A4A">
      <w:pPr>
        <w:pStyle w:val="11"/>
        <w:shd w:val="clear" w:color="auto" w:fill="auto"/>
        <w:spacing w:before="0" w:after="0" w:line="278" w:lineRule="exact"/>
        <w:ind w:left="5103" w:right="620"/>
        <w:jc w:val="left"/>
        <w:rPr>
          <w:rFonts w:ascii="Times New Roman" w:hAnsi="Times New Roman" w:cs="Times New Roman"/>
          <w:sz w:val="24"/>
          <w:szCs w:val="24"/>
        </w:rPr>
      </w:pPr>
      <w:r w:rsidRPr="00A67A4A">
        <w:rPr>
          <w:rFonts w:ascii="Times New Roman" w:hAnsi="Times New Roman" w:cs="Times New Roman"/>
          <w:sz w:val="24"/>
          <w:szCs w:val="24"/>
        </w:rPr>
        <w:t>администрации Кондинского района</w:t>
      </w:r>
    </w:p>
    <w:p w:rsidR="00A67A4A" w:rsidRPr="00A67A4A" w:rsidRDefault="00A67A4A" w:rsidP="00A67A4A">
      <w:pPr>
        <w:pStyle w:val="ConsTitle"/>
        <w:widowControl/>
        <w:ind w:left="4962" w:right="0"/>
        <w:rPr>
          <w:rFonts w:ascii="Times New Roman" w:hAnsi="Times New Roman"/>
          <w:b w:val="0"/>
          <w:bCs/>
          <w:sz w:val="24"/>
          <w:szCs w:val="24"/>
        </w:rPr>
      </w:pPr>
    </w:p>
    <w:p w:rsidR="00A67A4A" w:rsidRPr="00A67A4A" w:rsidRDefault="00A67A4A" w:rsidP="00A67A4A">
      <w:pPr>
        <w:pStyle w:val="ConsTitle"/>
        <w:widowControl/>
        <w:ind w:right="0"/>
        <w:jc w:val="center"/>
        <w:rPr>
          <w:rFonts w:ascii="Times New Roman" w:hAnsi="Times New Roman"/>
          <w:sz w:val="24"/>
          <w:szCs w:val="24"/>
        </w:rPr>
      </w:pPr>
      <w:r w:rsidRPr="00A67A4A">
        <w:rPr>
          <w:rFonts w:ascii="Times New Roman" w:hAnsi="Times New Roman"/>
          <w:sz w:val="24"/>
          <w:szCs w:val="24"/>
        </w:rPr>
        <w:t xml:space="preserve">ХАНТЫ-МАНСИЙСКИЙ АВТОНОМНЫЙ ОКРУГ – ЮГРА </w:t>
      </w:r>
    </w:p>
    <w:p w:rsidR="00A67A4A" w:rsidRPr="00A67A4A" w:rsidRDefault="00A67A4A" w:rsidP="00A67A4A">
      <w:pPr>
        <w:pStyle w:val="ConsTitle"/>
        <w:widowControl/>
        <w:ind w:right="0"/>
        <w:jc w:val="center"/>
        <w:rPr>
          <w:rFonts w:ascii="Times New Roman" w:hAnsi="Times New Roman"/>
          <w:sz w:val="24"/>
          <w:szCs w:val="24"/>
        </w:rPr>
      </w:pPr>
      <w:r w:rsidRPr="00A67A4A">
        <w:rPr>
          <w:rFonts w:ascii="Times New Roman" w:hAnsi="Times New Roman"/>
          <w:sz w:val="24"/>
          <w:szCs w:val="24"/>
        </w:rPr>
        <w:t>ДУМА КОНДИНСКОГО РАЙОНА</w:t>
      </w:r>
    </w:p>
    <w:p w:rsidR="00A67A4A" w:rsidRPr="00A67A4A" w:rsidRDefault="00A67A4A" w:rsidP="00A67A4A">
      <w:pPr>
        <w:pStyle w:val="ConsTitle"/>
        <w:widowControl/>
        <w:ind w:right="0"/>
        <w:jc w:val="center"/>
        <w:rPr>
          <w:rFonts w:ascii="Times New Roman" w:hAnsi="Times New Roman"/>
          <w:sz w:val="24"/>
          <w:szCs w:val="24"/>
        </w:rPr>
      </w:pPr>
    </w:p>
    <w:p w:rsidR="00A67A4A" w:rsidRPr="00A67A4A" w:rsidRDefault="00A67A4A" w:rsidP="00A67A4A">
      <w:pPr>
        <w:pStyle w:val="ConsTitle"/>
        <w:widowControl/>
        <w:ind w:right="0"/>
        <w:jc w:val="center"/>
        <w:rPr>
          <w:rFonts w:ascii="Times New Roman" w:hAnsi="Times New Roman"/>
          <w:sz w:val="24"/>
          <w:szCs w:val="24"/>
        </w:rPr>
      </w:pPr>
      <w:r w:rsidRPr="00A67A4A">
        <w:rPr>
          <w:rFonts w:ascii="Times New Roman" w:hAnsi="Times New Roman"/>
          <w:sz w:val="24"/>
          <w:szCs w:val="24"/>
        </w:rPr>
        <w:t>РЕШЕНИЕ</w:t>
      </w:r>
    </w:p>
    <w:p w:rsidR="00A67A4A" w:rsidRPr="00A67A4A" w:rsidRDefault="00A67A4A" w:rsidP="00A67A4A">
      <w:pPr>
        <w:ind w:firstLine="708"/>
        <w:jc w:val="center"/>
        <w:rPr>
          <w:b/>
        </w:rPr>
      </w:pPr>
      <w:r w:rsidRPr="00A67A4A">
        <w:rPr>
          <w:b/>
        </w:rPr>
        <w:t>О рассмотрении отчета об исполнении бюджета муниципального образования Кондинский район за 9 месяцев 2024 года</w:t>
      </w:r>
    </w:p>
    <w:p w:rsidR="00A67A4A" w:rsidRPr="00A67A4A" w:rsidRDefault="00A67A4A" w:rsidP="00A67A4A">
      <w:pPr>
        <w:jc w:val="center"/>
        <w:rPr>
          <w:b/>
        </w:rPr>
      </w:pPr>
    </w:p>
    <w:p w:rsidR="00A67A4A" w:rsidRPr="00A67A4A" w:rsidRDefault="00A67A4A" w:rsidP="00A67A4A">
      <w:pPr>
        <w:ind w:firstLine="708"/>
        <w:jc w:val="both"/>
        <w:rPr>
          <w:b/>
        </w:rPr>
      </w:pPr>
      <w:proofErr w:type="gramStart"/>
      <w:r w:rsidRPr="00A67A4A">
        <w:t>Рассмотрев отчет  об исполнении бюджета муниципального образования Кондинский район за 9 месяцев 2024 года, утвержденный постановлением администрации Кондинского района от 22 октября 2024 года № 1105  «Об утверждении отчета об исполнении бюджета муниципального образования Кондинский район за 9 месяцев 2024 года» руководствуясь  подпунктом 4.5.7 Положения о бюджетном  процессе в муниципальном образовании Кондинский район, утвержденного решением Думы Кондинского района от 15 сентября</w:t>
      </w:r>
      <w:proofErr w:type="gramEnd"/>
      <w:r w:rsidRPr="00A67A4A">
        <w:t xml:space="preserve"> 2011 года  № 133, Дума Кондинского района </w:t>
      </w:r>
      <w:r w:rsidRPr="00A67A4A">
        <w:rPr>
          <w:b/>
        </w:rPr>
        <w:t>решила:</w:t>
      </w:r>
    </w:p>
    <w:p w:rsidR="00A67A4A" w:rsidRPr="00A67A4A" w:rsidRDefault="00A67A4A" w:rsidP="00A67A4A">
      <w:pPr>
        <w:ind w:firstLine="708"/>
        <w:jc w:val="both"/>
      </w:pPr>
      <w:r w:rsidRPr="00A67A4A">
        <w:t>1. Принять к сведению отчет об исполнении бюджета муниципального образования Кондинский район за 9 месяцев 2024 года.</w:t>
      </w:r>
    </w:p>
    <w:p w:rsidR="00A67A4A" w:rsidRPr="00A67A4A" w:rsidRDefault="00A67A4A" w:rsidP="00A67A4A">
      <w:pPr>
        <w:ind w:firstLine="708"/>
        <w:jc w:val="both"/>
      </w:pPr>
      <w:r w:rsidRPr="00A67A4A">
        <w:t xml:space="preserve">2. Решение </w:t>
      </w:r>
      <w:r w:rsidRPr="00A67A4A">
        <w:rPr>
          <w:shd w:val="clear" w:color="auto" w:fill="FFFFFF"/>
        </w:rPr>
        <w:t>обнародовать</w:t>
      </w:r>
      <w:r w:rsidRPr="00A67A4A">
        <w:rPr>
          <w:shd w:val="clear" w:color="auto" w:fill="FFFFFF"/>
          <w:lang w:val="x-none"/>
        </w:rPr>
        <w:t xml:space="preserve">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w:t>
      </w:r>
    </w:p>
    <w:p w:rsidR="00A67A4A" w:rsidRPr="00A67A4A" w:rsidRDefault="00A67A4A" w:rsidP="00A67A4A">
      <w:pPr>
        <w:pStyle w:val="11"/>
        <w:shd w:val="clear" w:color="auto" w:fill="auto"/>
        <w:spacing w:before="0" w:after="0" w:line="240" w:lineRule="auto"/>
        <w:ind w:right="20" w:firstLine="708"/>
        <w:rPr>
          <w:rFonts w:ascii="Times New Roman" w:hAnsi="Times New Roman" w:cs="Times New Roman"/>
          <w:sz w:val="24"/>
          <w:szCs w:val="24"/>
        </w:rPr>
      </w:pPr>
      <w:r w:rsidRPr="00A67A4A">
        <w:rPr>
          <w:rFonts w:ascii="Times New Roman" w:hAnsi="Times New Roman" w:cs="Times New Roman"/>
          <w:sz w:val="24"/>
          <w:szCs w:val="24"/>
        </w:rPr>
        <w:t xml:space="preserve">3. </w:t>
      </w:r>
      <w:proofErr w:type="gramStart"/>
      <w:r w:rsidRPr="00A67A4A">
        <w:rPr>
          <w:rFonts w:ascii="Times New Roman" w:hAnsi="Times New Roman" w:cs="Times New Roman"/>
          <w:sz w:val="24"/>
          <w:szCs w:val="24"/>
        </w:rPr>
        <w:t>Контроль за</w:t>
      </w:r>
      <w:proofErr w:type="gramEnd"/>
      <w:r w:rsidRPr="00A67A4A">
        <w:rPr>
          <w:rFonts w:ascii="Times New Roman" w:hAnsi="Times New Roman" w:cs="Times New Roman"/>
          <w:sz w:val="24"/>
          <w:szCs w:val="24"/>
        </w:rPr>
        <w:t xml:space="preserve"> выполнением настоящего решения возложить на председателя Думы Кондинского района </w:t>
      </w:r>
      <w:proofErr w:type="spellStart"/>
      <w:r w:rsidRPr="00A67A4A">
        <w:rPr>
          <w:rFonts w:ascii="Times New Roman" w:hAnsi="Times New Roman" w:cs="Times New Roman"/>
          <w:sz w:val="24"/>
          <w:szCs w:val="24"/>
        </w:rPr>
        <w:t>Р.В.Бринстера</w:t>
      </w:r>
      <w:proofErr w:type="spellEnd"/>
      <w:r w:rsidRPr="00A67A4A">
        <w:rPr>
          <w:rFonts w:ascii="Times New Roman" w:hAnsi="Times New Roman" w:cs="Times New Roman"/>
          <w:sz w:val="24"/>
          <w:szCs w:val="24"/>
        </w:rPr>
        <w:t xml:space="preserve"> и главу Кондинского района А.В. </w:t>
      </w:r>
      <w:proofErr w:type="spellStart"/>
      <w:r w:rsidRPr="00A67A4A">
        <w:rPr>
          <w:rFonts w:ascii="Times New Roman" w:hAnsi="Times New Roman" w:cs="Times New Roman"/>
          <w:sz w:val="24"/>
          <w:szCs w:val="24"/>
        </w:rPr>
        <w:t>Зяблицева</w:t>
      </w:r>
      <w:proofErr w:type="spellEnd"/>
      <w:r w:rsidRPr="00A67A4A">
        <w:rPr>
          <w:rFonts w:ascii="Times New Roman" w:hAnsi="Times New Roman" w:cs="Times New Roman"/>
          <w:sz w:val="24"/>
          <w:szCs w:val="24"/>
        </w:rPr>
        <w:t xml:space="preserve"> в соответствии с их компетенцией.</w:t>
      </w:r>
    </w:p>
    <w:p w:rsidR="00A67A4A" w:rsidRPr="00A67A4A" w:rsidRDefault="00A67A4A" w:rsidP="00A67A4A">
      <w:pPr>
        <w:pStyle w:val="11"/>
        <w:shd w:val="clear" w:color="auto" w:fill="auto"/>
        <w:spacing w:before="0" w:after="0" w:line="240" w:lineRule="auto"/>
        <w:ind w:right="20"/>
        <w:rPr>
          <w:rFonts w:ascii="Times New Roman" w:hAnsi="Times New Roman" w:cs="Times New Roman"/>
          <w:sz w:val="24"/>
          <w:szCs w:val="24"/>
        </w:rPr>
      </w:pPr>
    </w:p>
    <w:p w:rsidR="00A67A4A" w:rsidRPr="00A67A4A" w:rsidRDefault="00A67A4A" w:rsidP="00A67A4A">
      <w:pPr>
        <w:pStyle w:val="11"/>
        <w:shd w:val="clear" w:color="auto" w:fill="auto"/>
        <w:spacing w:before="0" w:after="0" w:line="240" w:lineRule="auto"/>
        <w:ind w:right="20"/>
        <w:rPr>
          <w:rFonts w:ascii="Times New Roman" w:hAnsi="Times New Roman" w:cs="Times New Roman"/>
          <w:sz w:val="24"/>
          <w:szCs w:val="24"/>
        </w:rPr>
      </w:pPr>
    </w:p>
    <w:p w:rsidR="00A67A4A" w:rsidRPr="00A67A4A" w:rsidRDefault="00A67A4A" w:rsidP="00A67A4A">
      <w:pPr>
        <w:pStyle w:val="11"/>
        <w:shd w:val="clear" w:color="auto" w:fill="auto"/>
        <w:spacing w:before="0" w:after="0" w:line="240" w:lineRule="auto"/>
        <w:ind w:right="20"/>
        <w:rPr>
          <w:rFonts w:ascii="Times New Roman" w:hAnsi="Times New Roman" w:cs="Times New Roman"/>
          <w:sz w:val="24"/>
          <w:szCs w:val="24"/>
        </w:rPr>
      </w:pPr>
    </w:p>
    <w:p w:rsidR="00A67A4A" w:rsidRPr="00A67A4A" w:rsidRDefault="00A67A4A" w:rsidP="00A67A4A">
      <w:pPr>
        <w:pStyle w:val="11"/>
        <w:shd w:val="clear" w:color="auto" w:fill="auto"/>
        <w:spacing w:before="0" w:after="0" w:line="240" w:lineRule="auto"/>
        <w:ind w:right="20"/>
        <w:rPr>
          <w:rFonts w:ascii="Times New Roman" w:hAnsi="Times New Roman" w:cs="Times New Roman"/>
          <w:sz w:val="24"/>
          <w:szCs w:val="24"/>
        </w:rPr>
      </w:pPr>
      <w:r w:rsidRPr="00A67A4A">
        <w:rPr>
          <w:rFonts w:ascii="Times New Roman" w:hAnsi="Times New Roman" w:cs="Times New Roman"/>
          <w:sz w:val="24"/>
          <w:szCs w:val="24"/>
        </w:rPr>
        <w:t xml:space="preserve">Председатель Думы Кондинского района                                                     </w:t>
      </w:r>
      <w:proofErr w:type="spellStart"/>
      <w:r w:rsidRPr="00A67A4A">
        <w:rPr>
          <w:rFonts w:ascii="Times New Roman" w:hAnsi="Times New Roman" w:cs="Times New Roman"/>
          <w:sz w:val="24"/>
          <w:szCs w:val="24"/>
        </w:rPr>
        <w:t>Р.В.Бринстер</w:t>
      </w:r>
      <w:proofErr w:type="spellEnd"/>
    </w:p>
    <w:p w:rsidR="00A67A4A" w:rsidRPr="00A67A4A" w:rsidRDefault="00A67A4A" w:rsidP="00A67A4A">
      <w:pPr>
        <w:pStyle w:val="11"/>
        <w:shd w:val="clear" w:color="auto" w:fill="auto"/>
        <w:spacing w:before="0" w:after="0" w:line="240" w:lineRule="auto"/>
        <w:ind w:right="20"/>
        <w:rPr>
          <w:rFonts w:ascii="Times New Roman" w:hAnsi="Times New Roman" w:cs="Times New Roman"/>
          <w:sz w:val="24"/>
          <w:szCs w:val="24"/>
        </w:rPr>
      </w:pPr>
    </w:p>
    <w:p w:rsidR="00A67A4A" w:rsidRPr="00A67A4A" w:rsidRDefault="00A67A4A" w:rsidP="00A67A4A">
      <w:pPr>
        <w:pStyle w:val="11"/>
        <w:shd w:val="clear" w:color="auto" w:fill="auto"/>
        <w:spacing w:before="0" w:after="0" w:line="240" w:lineRule="auto"/>
        <w:ind w:right="20" w:firstLine="708"/>
        <w:rPr>
          <w:rFonts w:ascii="Times New Roman" w:hAnsi="Times New Roman" w:cs="Times New Roman"/>
          <w:sz w:val="24"/>
          <w:szCs w:val="24"/>
        </w:rPr>
      </w:pPr>
    </w:p>
    <w:p w:rsidR="00A67A4A" w:rsidRPr="00A67A4A" w:rsidRDefault="00A67A4A" w:rsidP="00A67A4A">
      <w:pPr>
        <w:pStyle w:val="11"/>
        <w:shd w:val="clear" w:color="auto" w:fill="auto"/>
        <w:spacing w:before="0" w:after="0" w:line="240" w:lineRule="auto"/>
        <w:ind w:right="20"/>
        <w:rPr>
          <w:rFonts w:ascii="Times New Roman" w:hAnsi="Times New Roman" w:cs="Times New Roman"/>
          <w:sz w:val="24"/>
          <w:szCs w:val="24"/>
        </w:rPr>
      </w:pPr>
    </w:p>
    <w:p w:rsidR="00A67A4A" w:rsidRPr="00A67A4A" w:rsidRDefault="00A67A4A" w:rsidP="00A67A4A">
      <w:pPr>
        <w:pStyle w:val="11"/>
        <w:shd w:val="clear" w:color="auto" w:fill="auto"/>
        <w:spacing w:before="0" w:after="0" w:line="240" w:lineRule="auto"/>
        <w:ind w:right="20"/>
        <w:rPr>
          <w:rFonts w:ascii="Times New Roman" w:hAnsi="Times New Roman" w:cs="Times New Roman"/>
          <w:sz w:val="24"/>
          <w:szCs w:val="24"/>
        </w:rPr>
      </w:pPr>
      <w:r w:rsidRPr="00A67A4A">
        <w:rPr>
          <w:rFonts w:ascii="Times New Roman" w:hAnsi="Times New Roman" w:cs="Times New Roman"/>
          <w:sz w:val="24"/>
          <w:szCs w:val="24"/>
        </w:rPr>
        <w:t>Глава Кондинского района</w:t>
      </w:r>
      <w:r w:rsidRPr="00A67A4A">
        <w:rPr>
          <w:rFonts w:ascii="Times New Roman" w:hAnsi="Times New Roman" w:cs="Times New Roman"/>
          <w:sz w:val="24"/>
          <w:szCs w:val="24"/>
        </w:rPr>
        <w:tab/>
        <w:t xml:space="preserve">                                                                             А.В. </w:t>
      </w:r>
      <w:proofErr w:type="spellStart"/>
      <w:r w:rsidRPr="00A67A4A">
        <w:rPr>
          <w:rFonts w:ascii="Times New Roman" w:hAnsi="Times New Roman" w:cs="Times New Roman"/>
          <w:sz w:val="24"/>
          <w:szCs w:val="24"/>
        </w:rPr>
        <w:t>Зяблицев</w:t>
      </w:r>
      <w:proofErr w:type="spellEnd"/>
    </w:p>
    <w:p w:rsidR="00A67A4A" w:rsidRPr="00A67A4A" w:rsidRDefault="00A67A4A" w:rsidP="00A67A4A">
      <w:pPr>
        <w:pStyle w:val="11"/>
        <w:shd w:val="clear" w:color="auto" w:fill="auto"/>
        <w:spacing w:before="0" w:after="0" w:line="240" w:lineRule="auto"/>
        <w:ind w:right="23"/>
        <w:rPr>
          <w:rFonts w:ascii="Times New Roman" w:hAnsi="Times New Roman" w:cs="Times New Roman"/>
          <w:sz w:val="24"/>
          <w:szCs w:val="24"/>
        </w:rPr>
      </w:pPr>
    </w:p>
    <w:p w:rsidR="00A67A4A" w:rsidRPr="00A67A4A" w:rsidRDefault="00A67A4A" w:rsidP="00A67A4A">
      <w:pPr>
        <w:pStyle w:val="11"/>
        <w:shd w:val="clear" w:color="auto" w:fill="auto"/>
        <w:spacing w:before="0" w:after="0" w:line="240" w:lineRule="auto"/>
        <w:ind w:right="23"/>
        <w:rPr>
          <w:rFonts w:ascii="Times New Roman" w:hAnsi="Times New Roman" w:cs="Times New Roman"/>
          <w:sz w:val="24"/>
          <w:szCs w:val="24"/>
        </w:rPr>
      </w:pPr>
    </w:p>
    <w:p w:rsidR="00A67A4A" w:rsidRPr="00A67A4A" w:rsidRDefault="00A67A4A" w:rsidP="00A67A4A">
      <w:pPr>
        <w:pStyle w:val="11"/>
        <w:shd w:val="clear" w:color="auto" w:fill="auto"/>
        <w:spacing w:before="0" w:after="0" w:line="240" w:lineRule="auto"/>
        <w:ind w:right="23"/>
        <w:rPr>
          <w:rFonts w:ascii="Times New Roman" w:hAnsi="Times New Roman" w:cs="Times New Roman"/>
          <w:sz w:val="24"/>
          <w:szCs w:val="24"/>
        </w:rPr>
      </w:pPr>
      <w:r w:rsidRPr="00A67A4A">
        <w:rPr>
          <w:rFonts w:ascii="Times New Roman" w:hAnsi="Times New Roman" w:cs="Times New Roman"/>
          <w:sz w:val="24"/>
          <w:szCs w:val="24"/>
        </w:rPr>
        <w:t>пгт. Междуреченский</w:t>
      </w:r>
    </w:p>
    <w:p w:rsidR="00A67A4A" w:rsidRPr="00A67A4A" w:rsidRDefault="00A67A4A" w:rsidP="00A67A4A">
      <w:pPr>
        <w:pStyle w:val="11"/>
        <w:shd w:val="clear" w:color="auto" w:fill="auto"/>
        <w:spacing w:before="0" w:after="0" w:line="240" w:lineRule="auto"/>
        <w:ind w:right="23"/>
        <w:rPr>
          <w:rFonts w:ascii="Times New Roman" w:hAnsi="Times New Roman" w:cs="Times New Roman"/>
          <w:sz w:val="24"/>
          <w:szCs w:val="24"/>
        </w:rPr>
      </w:pPr>
      <w:r w:rsidRPr="00A67A4A">
        <w:rPr>
          <w:rFonts w:ascii="Times New Roman" w:hAnsi="Times New Roman" w:cs="Times New Roman"/>
          <w:sz w:val="24"/>
          <w:szCs w:val="24"/>
        </w:rPr>
        <w:t>___________2024 года</w:t>
      </w:r>
    </w:p>
    <w:p w:rsidR="00A67A4A" w:rsidRPr="00A67A4A" w:rsidRDefault="00A67A4A" w:rsidP="00A67A4A">
      <w:pPr>
        <w:pStyle w:val="11"/>
        <w:shd w:val="clear" w:color="auto" w:fill="auto"/>
        <w:spacing w:before="0" w:after="0" w:line="240" w:lineRule="auto"/>
        <w:ind w:right="23"/>
        <w:rPr>
          <w:rFonts w:ascii="Times New Roman" w:hAnsi="Times New Roman" w:cs="Times New Roman"/>
          <w:sz w:val="24"/>
          <w:szCs w:val="24"/>
        </w:rPr>
      </w:pPr>
      <w:r w:rsidRPr="00A67A4A">
        <w:rPr>
          <w:rFonts w:ascii="Times New Roman" w:hAnsi="Times New Roman" w:cs="Times New Roman"/>
          <w:sz w:val="24"/>
          <w:szCs w:val="24"/>
        </w:rPr>
        <w:t>№____</w:t>
      </w:r>
    </w:p>
    <w:p w:rsidR="00A67A4A" w:rsidRDefault="00A67A4A" w:rsidP="00D53201">
      <w:pPr>
        <w:jc w:val="both"/>
        <w:rPr>
          <w:sz w:val="18"/>
          <w:szCs w:val="18"/>
        </w:rPr>
      </w:pPr>
    </w:p>
    <w:p w:rsidR="00A67A4A" w:rsidRDefault="00A67A4A" w:rsidP="00D53201">
      <w:pPr>
        <w:jc w:val="both"/>
        <w:rPr>
          <w:sz w:val="18"/>
          <w:szCs w:val="18"/>
        </w:rPr>
      </w:pPr>
    </w:p>
    <w:p w:rsidR="00A67A4A" w:rsidRDefault="00A67A4A" w:rsidP="00D53201">
      <w:pPr>
        <w:jc w:val="both"/>
        <w:rPr>
          <w:sz w:val="18"/>
          <w:szCs w:val="18"/>
        </w:rPr>
      </w:pPr>
    </w:p>
    <w:p w:rsidR="00A67A4A" w:rsidRDefault="00A67A4A" w:rsidP="00A67A4A">
      <w:pPr>
        <w:pStyle w:val="aa"/>
        <w:rPr>
          <w:rFonts w:ascii="Times New Roman" w:hAnsi="Times New Roman"/>
          <w:color w:val="000000"/>
          <w:sz w:val="26"/>
          <w:szCs w:val="26"/>
        </w:rPr>
      </w:pPr>
      <w:r>
        <w:rPr>
          <w:noProof/>
          <w:color w:val="000000"/>
          <w:sz w:val="26"/>
          <w:szCs w:val="26"/>
          <w:lang w:eastAsia="ru-RU"/>
        </w:rPr>
        <w:lastRenderedPageBreak/>
        <w:drawing>
          <wp:inline distT="0" distB="0" distL="0" distR="0">
            <wp:extent cx="570230" cy="676910"/>
            <wp:effectExtent l="0" t="0" r="1270" b="8890"/>
            <wp:docPr id="1" name="Рисунок 1"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70230" cy="676910"/>
                    </a:xfrm>
                    <a:prstGeom prst="rect">
                      <a:avLst/>
                    </a:prstGeom>
                    <a:noFill/>
                    <a:ln>
                      <a:noFill/>
                    </a:ln>
                  </pic:spPr>
                </pic:pic>
              </a:graphicData>
            </a:graphic>
          </wp:inline>
        </w:drawing>
      </w:r>
    </w:p>
    <w:p w:rsidR="00A67A4A" w:rsidRDefault="00A67A4A" w:rsidP="00A67A4A">
      <w:pPr>
        <w:suppressAutoHyphens/>
        <w:jc w:val="center"/>
        <w:rPr>
          <w:b/>
          <w:bCs/>
          <w:color w:val="000000"/>
          <w:sz w:val="28"/>
          <w:szCs w:val="28"/>
        </w:rPr>
      </w:pPr>
      <w:r>
        <w:rPr>
          <w:b/>
          <w:bCs/>
          <w:color w:val="000000"/>
          <w:sz w:val="28"/>
          <w:szCs w:val="28"/>
        </w:rPr>
        <w:t>Муниципальное образование Кондинский район</w:t>
      </w:r>
    </w:p>
    <w:p w:rsidR="00A67A4A" w:rsidRDefault="00A67A4A" w:rsidP="00A67A4A">
      <w:pPr>
        <w:jc w:val="center"/>
        <w:rPr>
          <w:b/>
        </w:rPr>
      </w:pPr>
      <w:r>
        <w:rPr>
          <w:b/>
        </w:rPr>
        <w:t>Ханты-Мансийского автономного округа – Югры</w:t>
      </w:r>
    </w:p>
    <w:p w:rsidR="00A67A4A" w:rsidRDefault="00A67A4A" w:rsidP="00A67A4A"/>
    <w:p w:rsidR="00A67A4A" w:rsidRDefault="00A67A4A" w:rsidP="00A67A4A"/>
    <w:p w:rsidR="00A67A4A" w:rsidRDefault="00A67A4A" w:rsidP="00A67A4A">
      <w:pPr>
        <w:pStyle w:val="1"/>
        <w:rPr>
          <w:rFonts w:ascii="Times New Roman" w:hAnsi="Times New Roman"/>
          <w:color w:val="000000"/>
          <w:szCs w:val="32"/>
        </w:rPr>
      </w:pPr>
      <w:r>
        <w:rPr>
          <w:rFonts w:ascii="Times New Roman" w:hAnsi="Times New Roman"/>
          <w:b w:val="0"/>
          <w:bCs w:val="0"/>
          <w:color w:val="000000"/>
          <w:szCs w:val="32"/>
        </w:rPr>
        <w:t>АДМИНИСТРАЦИЯ КОНДИНСКОГО РАЙОНА</w:t>
      </w:r>
    </w:p>
    <w:p w:rsidR="00A67A4A" w:rsidRDefault="00A67A4A" w:rsidP="00A67A4A">
      <w:pPr>
        <w:rPr>
          <w:color w:val="000000"/>
          <w:sz w:val="28"/>
        </w:rPr>
      </w:pPr>
    </w:p>
    <w:p w:rsidR="00A67A4A" w:rsidRDefault="00A67A4A" w:rsidP="00A67A4A">
      <w:pPr>
        <w:pStyle w:val="3"/>
        <w:rPr>
          <w:rFonts w:ascii="Times New Roman" w:hAnsi="Times New Roman"/>
          <w:color w:val="000000"/>
          <w:sz w:val="32"/>
        </w:rPr>
      </w:pPr>
      <w:r>
        <w:rPr>
          <w:rFonts w:ascii="Times New Roman" w:hAnsi="Times New Roman"/>
          <w:b w:val="0"/>
          <w:color w:val="000000"/>
          <w:sz w:val="32"/>
        </w:rPr>
        <w:t>ПОСТАНОВЛЕНИЕ</w:t>
      </w:r>
    </w:p>
    <w:p w:rsidR="00A67A4A" w:rsidRDefault="00A67A4A" w:rsidP="00A67A4A">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2934"/>
        <w:gridCol w:w="1521"/>
        <w:gridCol w:w="1621"/>
      </w:tblGrid>
      <w:tr w:rsidR="00A67A4A" w:rsidTr="00A67A4A">
        <w:tc>
          <w:tcPr>
            <w:tcW w:w="1728" w:type="pct"/>
            <w:tcBorders>
              <w:top w:val="nil"/>
              <w:left w:val="nil"/>
              <w:bottom w:val="nil"/>
              <w:right w:val="nil"/>
            </w:tcBorders>
            <w:hideMark/>
          </w:tcPr>
          <w:p w:rsidR="00A67A4A" w:rsidRDefault="00A67A4A">
            <w:pPr>
              <w:rPr>
                <w:color w:val="000000"/>
              </w:rPr>
            </w:pPr>
            <w:r>
              <w:rPr>
                <w:color w:val="000000"/>
              </w:rPr>
              <w:t>от 22 октября 2024 года</w:t>
            </w:r>
          </w:p>
        </w:tc>
        <w:tc>
          <w:tcPr>
            <w:tcW w:w="1580" w:type="pct"/>
            <w:tcBorders>
              <w:top w:val="nil"/>
              <w:left w:val="nil"/>
              <w:bottom w:val="nil"/>
              <w:right w:val="nil"/>
            </w:tcBorders>
          </w:tcPr>
          <w:p w:rsidR="00A67A4A" w:rsidRDefault="00A67A4A">
            <w:pPr>
              <w:jc w:val="center"/>
              <w:rPr>
                <w:color w:val="000000"/>
              </w:rPr>
            </w:pPr>
          </w:p>
        </w:tc>
        <w:tc>
          <w:tcPr>
            <w:tcW w:w="819" w:type="pct"/>
            <w:tcBorders>
              <w:top w:val="nil"/>
              <w:left w:val="nil"/>
              <w:bottom w:val="nil"/>
              <w:right w:val="nil"/>
            </w:tcBorders>
          </w:tcPr>
          <w:p w:rsidR="00A67A4A" w:rsidRDefault="00A67A4A">
            <w:pPr>
              <w:jc w:val="center"/>
              <w:rPr>
                <w:color w:val="000000"/>
              </w:rPr>
            </w:pPr>
          </w:p>
        </w:tc>
        <w:tc>
          <w:tcPr>
            <w:tcW w:w="873" w:type="pct"/>
            <w:tcBorders>
              <w:top w:val="nil"/>
              <w:left w:val="nil"/>
              <w:bottom w:val="nil"/>
              <w:right w:val="nil"/>
            </w:tcBorders>
            <w:hideMark/>
          </w:tcPr>
          <w:p w:rsidR="00A67A4A" w:rsidRDefault="00A67A4A">
            <w:pPr>
              <w:jc w:val="right"/>
              <w:rPr>
                <w:color w:val="000000"/>
              </w:rPr>
            </w:pPr>
            <w:r>
              <w:rPr>
                <w:color w:val="000000"/>
              </w:rPr>
              <w:t>№ 1105</w:t>
            </w:r>
          </w:p>
        </w:tc>
      </w:tr>
      <w:tr w:rsidR="00A67A4A" w:rsidTr="00A67A4A">
        <w:tc>
          <w:tcPr>
            <w:tcW w:w="1728" w:type="pct"/>
            <w:tcBorders>
              <w:top w:val="nil"/>
              <w:left w:val="nil"/>
              <w:bottom w:val="nil"/>
              <w:right w:val="nil"/>
            </w:tcBorders>
          </w:tcPr>
          <w:p w:rsidR="00A67A4A" w:rsidRDefault="00A67A4A">
            <w:pPr>
              <w:rPr>
                <w:color w:val="000000"/>
              </w:rPr>
            </w:pPr>
          </w:p>
        </w:tc>
        <w:tc>
          <w:tcPr>
            <w:tcW w:w="1580" w:type="pct"/>
            <w:tcBorders>
              <w:top w:val="nil"/>
              <w:left w:val="nil"/>
              <w:bottom w:val="nil"/>
              <w:right w:val="nil"/>
            </w:tcBorders>
            <w:hideMark/>
          </w:tcPr>
          <w:p w:rsidR="00A67A4A" w:rsidRDefault="00A67A4A">
            <w:pPr>
              <w:jc w:val="center"/>
              <w:rPr>
                <w:color w:val="000000"/>
              </w:rPr>
            </w:pPr>
            <w:r>
              <w:rPr>
                <w:color w:val="000000"/>
              </w:rPr>
              <w:t>пгт. Междуреченский</w:t>
            </w:r>
          </w:p>
        </w:tc>
        <w:tc>
          <w:tcPr>
            <w:tcW w:w="1691" w:type="pct"/>
            <w:gridSpan w:val="2"/>
            <w:tcBorders>
              <w:top w:val="nil"/>
              <w:left w:val="nil"/>
              <w:bottom w:val="nil"/>
              <w:right w:val="nil"/>
            </w:tcBorders>
          </w:tcPr>
          <w:p w:rsidR="00A67A4A" w:rsidRDefault="00A67A4A">
            <w:pPr>
              <w:jc w:val="right"/>
              <w:rPr>
                <w:color w:val="000000"/>
              </w:rPr>
            </w:pPr>
          </w:p>
        </w:tc>
      </w:tr>
    </w:tbl>
    <w:p w:rsidR="00A67A4A" w:rsidRDefault="00A67A4A" w:rsidP="00A67A4A">
      <w:pPr>
        <w:shd w:val="clear" w:color="auto" w:fill="FFFFFF"/>
        <w:autoSpaceDE w:val="0"/>
        <w:autoSpaceDN w:val="0"/>
        <w:adjustRightInd w:val="0"/>
        <w:jc w:val="both"/>
        <w:rPr>
          <w:color w:val="000000"/>
        </w:rPr>
      </w:pPr>
    </w:p>
    <w:tbl>
      <w:tblPr>
        <w:tblW w:w="0" w:type="auto"/>
        <w:tblLook w:val="04A0" w:firstRow="1" w:lastRow="0" w:firstColumn="1" w:lastColumn="0" w:noHBand="0" w:noVBand="1"/>
      </w:tblPr>
      <w:tblGrid>
        <w:gridCol w:w="6062"/>
      </w:tblGrid>
      <w:tr w:rsidR="00A67A4A" w:rsidTr="00A67A4A">
        <w:tc>
          <w:tcPr>
            <w:tcW w:w="6062" w:type="dxa"/>
          </w:tcPr>
          <w:p w:rsidR="00A67A4A" w:rsidRDefault="00A67A4A">
            <w:r>
              <w:t>Об утверждении отчета об исполнении бюджета</w:t>
            </w:r>
          </w:p>
          <w:p w:rsidR="00A67A4A" w:rsidRDefault="00A67A4A">
            <w:r>
              <w:t>муниципального образования</w:t>
            </w:r>
          </w:p>
          <w:p w:rsidR="00A67A4A" w:rsidRDefault="00A67A4A">
            <w:r>
              <w:t>Кондинский район за 9 месяцев 2024 года</w:t>
            </w:r>
          </w:p>
          <w:p w:rsidR="00A67A4A" w:rsidRDefault="00A67A4A">
            <w:pPr>
              <w:shd w:val="clear" w:color="auto" w:fill="FFFFFF"/>
              <w:autoSpaceDE w:val="0"/>
              <w:autoSpaceDN w:val="0"/>
              <w:adjustRightInd w:val="0"/>
              <w:rPr>
                <w:color w:val="000000"/>
              </w:rPr>
            </w:pPr>
          </w:p>
        </w:tc>
      </w:tr>
    </w:tbl>
    <w:p w:rsidR="00A67A4A" w:rsidRDefault="00A67A4A" w:rsidP="00A67A4A">
      <w:pPr>
        <w:pStyle w:val="ab"/>
        <w:rPr>
          <w:rFonts w:ascii="Times New Roman" w:hAnsi="Times New Roman" w:cs="Times New Roman"/>
          <w:b w:val="0"/>
          <w:color w:val="auto"/>
          <w:sz w:val="24"/>
          <w:szCs w:val="24"/>
        </w:rPr>
      </w:pPr>
      <w:r>
        <w:rPr>
          <w:rFonts w:ascii="Times New Roman" w:hAnsi="Times New Roman" w:cs="Times New Roman"/>
          <w:b w:val="0"/>
          <w:color w:val="000000"/>
          <w:sz w:val="24"/>
          <w:szCs w:val="24"/>
        </w:rPr>
        <w:t xml:space="preserve">В соответствии со статьей 264.2 Бюджетного кодекса Российской Федерации, пунктом 4.5 приложения к решению Думы Кондинского района от 15 </w:t>
      </w:r>
      <w:r>
        <w:rPr>
          <w:rFonts w:ascii="Times New Roman" w:hAnsi="Times New Roman" w:cs="Times New Roman"/>
          <w:b w:val="0"/>
          <w:color w:val="auto"/>
          <w:sz w:val="24"/>
          <w:szCs w:val="24"/>
        </w:rPr>
        <w:t xml:space="preserve">сентября 2011 года </w:t>
      </w:r>
      <w:r>
        <w:rPr>
          <w:rFonts w:ascii="Times New Roman" w:hAnsi="Times New Roman" w:cs="Times New Roman"/>
          <w:b w:val="0"/>
          <w:color w:val="auto"/>
          <w:sz w:val="24"/>
          <w:szCs w:val="24"/>
        </w:rPr>
        <w:br/>
        <w:t xml:space="preserve">№ 133 «Об утверждении Положения о бюджетном процессе в муниципальном образовании Кондинский район», </w:t>
      </w:r>
      <w:r>
        <w:rPr>
          <w:rFonts w:ascii="Times New Roman" w:hAnsi="Times New Roman" w:cs="Times New Roman"/>
          <w:color w:val="auto"/>
          <w:sz w:val="24"/>
          <w:szCs w:val="24"/>
        </w:rPr>
        <w:t>администрация Кондинского района постановляет:</w:t>
      </w:r>
    </w:p>
    <w:p w:rsidR="00A67A4A" w:rsidRDefault="00A67A4A" w:rsidP="00A67A4A">
      <w:pPr>
        <w:ind w:firstLine="720"/>
        <w:jc w:val="both"/>
      </w:pPr>
      <w:r>
        <w:t xml:space="preserve">1. Утвердить отчет об исполнении бюджета муниципального образования Кондинский район за 9 месяцев 2024 года по доходам в сумме 3 931 608 100,76 рублей, </w:t>
      </w:r>
      <w:r>
        <w:br/>
        <w:t>по расходам в сумме 3 760 649 543,12 рубля, с превышением доходов над расходами (профицит бюджета района) в сумме 170 958 557,64 рублей с показателями:</w:t>
      </w:r>
    </w:p>
    <w:p w:rsidR="00A67A4A" w:rsidRDefault="00A67A4A" w:rsidP="00A67A4A">
      <w:pPr>
        <w:ind w:firstLine="720"/>
        <w:jc w:val="both"/>
      </w:pPr>
      <w:r>
        <w:t xml:space="preserve">1.1. По доходам бюджета муниципального образования Кондинский район </w:t>
      </w:r>
      <w:r>
        <w:br/>
        <w:t>за 9 месяцев 2024 года по кодам классификации доходов бюджетов (приложение 1).</w:t>
      </w:r>
    </w:p>
    <w:p w:rsidR="00A67A4A" w:rsidRDefault="00A67A4A" w:rsidP="00A67A4A">
      <w:pPr>
        <w:ind w:firstLine="720"/>
        <w:jc w:val="both"/>
      </w:pPr>
      <w:r>
        <w:t xml:space="preserve">1.2. По распределению расходов бюджета муниципального образования Кондинский район за 9 месяцев 2024 года по разделам, подразделам классификации расходов бюджетов (приложение 2). </w:t>
      </w:r>
    </w:p>
    <w:p w:rsidR="00A67A4A" w:rsidRDefault="00A67A4A" w:rsidP="00A67A4A">
      <w:pPr>
        <w:ind w:firstLine="720"/>
        <w:jc w:val="both"/>
      </w:pPr>
      <w:r>
        <w:t>1.3. По источникам финансирования дефицита бюджета муниципального образования Кондинский район за 9 месяцев 2024 года по кодам классификации источников финансирования дефицитов бюджетов (приложение 3).</w:t>
      </w:r>
    </w:p>
    <w:p w:rsidR="00A67A4A" w:rsidRDefault="00A67A4A" w:rsidP="00A67A4A">
      <w:pPr>
        <w:ind w:firstLine="720"/>
        <w:jc w:val="both"/>
      </w:pPr>
      <w:r>
        <w:t>2. Постановление направить в Думу Кондинского района и Контрольно-счетную палату Кондинского района.</w:t>
      </w:r>
    </w:p>
    <w:p w:rsidR="00A67A4A" w:rsidRDefault="00A67A4A" w:rsidP="00A67A4A">
      <w:pPr>
        <w:tabs>
          <w:tab w:val="left" w:pos="0"/>
        </w:tabs>
        <w:ind w:firstLine="720"/>
        <w:jc w:val="both"/>
        <w:rPr>
          <w:color w:val="FF0000"/>
        </w:rPr>
      </w:pPr>
      <w:r>
        <w:t xml:space="preserve">3. </w:t>
      </w:r>
      <w:r>
        <w:rPr>
          <w:shd w:val="clear" w:color="auto" w:fill="FFFFFF"/>
          <w:lang w:val="x-none"/>
        </w:rPr>
        <w:t>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A67A4A" w:rsidRDefault="00A67A4A" w:rsidP="00A67A4A">
      <w:pPr>
        <w:ind w:firstLine="720"/>
        <w:jc w:val="both"/>
      </w:pPr>
      <w:r>
        <w:t xml:space="preserve">4. </w:t>
      </w:r>
      <w:proofErr w:type="gramStart"/>
      <w:r>
        <w:t>Контроль за</w:t>
      </w:r>
      <w:proofErr w:type="gramEnd"/>
      <w:r>
        <w:t xml:space="preserve"> выполнением постановления возложить на заместителя главы района Е.Е. Петрову.</w:t>
      </w:r>
    </w:p>
    <w:p w:rsidR="00A67A4A" w:rsidRDefault="00A67A4A" w:rsidP="00A67A4A">
      <w:pPr>
        <w:ind w:firstLine="851"/>
        <w:jc w:val="both"/>
      </w:pPr>
      <w:r>
        <w:t xml:space="preserve"> </w:t>
      </w:r>
    </w:p>
    <w:p w:rsidR="00A67A4A" w:rsidRDefault="00A67A4A" w:rsidP="00A67A4A">
      <w:pPr>
        <w:jc w:val="both"/>
        <w:rPr>
          <w:color w:val="000000"/>
        </w:rPr>
      </w:pPr>
    </w:p>
    <w:p w:rsidR="00A67A4A" w:rsidRDefault="00A67A4A" w:rsidP="00A67A4A">
      <w:pPr>
        <w:jc w:val="both"/>
        <w:rPr>
          <w:color w:val="000000"/>
        </w:rPr>
      </w:pPr>
    </w:p>
    <w:tbl>
      <w:tblPr>
        <w:tblW w:w="5000" w:type="pct"/>
        <w:tblLook w:val="01E0" w:firstRow="1" w:lastRow="1" w:firstColumn="1" w:lastColumn="1" w:noHBand="0" w:noVBand="0"/>
      </w:tblPr>
      <w:tblGrid>
        <w:gridCol w:w="4398"/>
        <w:gridCol w:w="1742"/>
        <w:gridCol w:w="3146"/>
      </w:tblGrid>
      <w:tr w:rsidR="00A67A4A" w:rsidTr="00A67A4A">
        <w:tc>
          <w:tcPr>
            <w:tcW w:w="2368" w:type="pct"/>
            <w:hideMark/>
          </w:tcPr>
          <w:p w:rsidR="00A67A4A" w:rsidRDefault="00A67A4A">
            <w:pPr>
              <w:jc w:val="both"/>
            </w:pPr>
            <w:proofErr w:type="gramStart"/>
            <w:r>
              <w:t>Исполняющий</w:t>
            </w:r>
            <w:proofErr w:type="gramEnd"/>
            <w:r>
              <w:t xml:space="preserve"> обязанности </w:t>
            </w:r>
          </w:p>
          <w:p w:rsidR="00A67A4A" w:rsidRDefault="00A67A4A">
            <w:pPr>
              <w:jc w:val="both"/>
              <w:rPr>
                <w:color w:val="000000"/>
              </w:rPr>
            </w:pPr>
            <w:r>
              <w:t>главы района</w:t>
            </w:r>
          </w:p>
        </w:tc>
        <w:tc>
          <w:tcPr>
            <w:tcW w:w="938" w:type="pct"/>
          </w:tcPr>
          <w:p w:rsidR="00A67A4A" w:rsidRDefault="00A67A4A">
            <w:pPr>
              <w:jc w:val="center"/>
              <w:rPr>
                <w:color w:val="000000"/>
              </w:rPr>
            </w:pPr>
          </w:p>
        </w:tc>
        <w:tc>
          <w:tcPr>
            <w:tcW w:w="1694" w:type="pct"/>
          </w:tcPr>
          <w:p w:rsidR="00A67A4A" w:rsidRDefault="00A67A4A">
            <w:pPr>
              <w:ind w:left="2327"/>
              <w:jc w:val="right"/>
            </w:pPr>
          </w:p>
          <w:p w:rsidR="00A67A4A" w:rsidRDefault="00A67A4A">
            <w:pPr>
              <w:ind w:left="594"/>
              <w:jc w:val="right"/>
              <w:rPr>
                <w:color w:val="000000"/>
              </w:rPr>
            </w:pPr>
            <w:proofErr w:type="spellStart"/>
            <w:r>
              <w:t>А.В.Кривоногов</w:t>
            </w:r>
            <w:proofErr w:type="spellEnd"/>
          </w:p>
        </w:tc>
      </w:tr>
    </w:tbl>
    <w:p w:rsidR="00A67A4A" w:rsidRDefault="00A67A4A" w:rsidP="00A67A4A">
      <w:pPr>
        <w:rPr>
          <w:color w:val="000000"/>
          <w:sz w:val="28"/>
          <w:szCs w:val="28"/>
        </w:rPr>
      </w:pPr>
    </w:p>
    <w:p w:rsidR="00A67A4A" w:rsidRDefault="00A67A4A" w:rsidP="00A67A4A">
      <w:pPr>
        <w:rPr>
          <w:color w:val="000000"/>
          <w:sz w:val="16"/>
          <w:szCs w:val="16"/>
        </w:rPr>
      </w:pPr>
    </w:p>
    <w:p w:rsidR="00A67A4A" w:rsidRDefault="00A67A4A" w:rsidP="00A67A4A">
      <w:pPr>
        <w:rPr>
          <w:color w:val="000000"/>
          <w:sz w:val="16"/>
          <w:szCs w:val="16"/>
        </w:rPr>
      </w:pPr>
    </w:p>
    <w:p w:rsidR="00A67A4A" w:rsidRDefault="00A67A4A" w:rsidP="00A67A4A">
      <w:pPr>
        <w:rPr>
          <w:color w:val="000000"/>
          <w:sz w:val="16"/>
          <w:szCs w:val="16"/>
        </w:rPr>
      </w:pPr>
      <w:proofErr w:type="spellStart"/>
      <w:r>
        <w:rPr>
          <w:color w:val="000000"/>
          <w:sz w:val="16"/>
          <w:szCs w:val="16"/>
        </w:rPr>
        <w:t>са</w:t>
      </w:r>
      <w:proofErr w:type="spellEnd"/>
      <w:r>
        <w:rPr>
          <w:color w:val="000000"/>
          <w:sz w:val="16"/>
          <w:szCs w:val="16"/>
        </w:rPr>
        <w:t>/Банк документов/Постановления 2024</w:t>
      </w:r>
    </w:p>
    <w:p w:rsidR="00A67A4A" w:rsidRDefault="00A67A4A" w:rsidP="00A67A4A">
      <w:pPr>
        <w:shd w:val="clear" w:color="auto" w:fill="FFFFFF"/>
        <w:tabs>
          <w:tab w:val="left" w:pos="4962"/>
        </w:tabs>
        <w:autoSpaceDE w:val="0"/>
        <w:autoSpaceDN w:val="0"/>
        <w:adjustRightInd w:val="0"/>
        <w:ind w:left="4962"/>
      </w:pPr>
      <w:r>
        <w:t>Приложение 1</w:t>
      </w:r>
    </w:p>
    <w:p w:rsidR="00A67A4A" w:rsidRDefault="00A67A4A" w:rsidP="00A67A4A">
      <w:pPr>
        <w:shd w:val="clear" w:color="auto" w:fill="FFFFFF"/>
        <w:tabs>
          <w:tab w:val="left" w:pos="4962"/>
        </w:tabs>
        <w:autoSpaceDE w:val="0"/>
        <w:autoSpaceDN w:val="0"/>
        <w:adjustRightInd w:val="0"/>
        <w:ind w:left="4962"/>
      </w:pPr>
      <w:r>
        <w:t>к постановлению администрации района</w:t>
      </w:r>
    </w:p>
    <w:p w:rsidR="00A67A4A" w:rsidRDefault="00A67A4A" w:rsidP="00A67A4A">
      <w:pPr>
        <w:tabs>
          <w:tab w:val="left" w:pos="4962"/>
        </w:tabs>
        <w:ind w:left="4962"/>
      </w:pPr>
      <w:r>
        <w:t>от 22.10.2024 № 1105</w:t>
      </w:r>
    </w:p>
    <w:p w:rsidR="00A67A4A" w:rsidRDefault="00A67A4A" w:rsidP="00A67A4A">
      <w:pPr>
        <w:jc w:val="center"/>
      </w:pPr>
    </w:p>
    <w:p w:rsidR="00A67A4A" w:rsidRDefault="00A67A4A" w:rsidP="00A67A4A">
      <w:pPr>
        <w:jc w:val="center"/>
      </w:pPr>
      <w:r>
        <w:t xml:space="preserve">Доходы бюджета муниципального образования Кондинский район за 9 месяцев 2024 года </w:t>
      </w:r>
    </w:p>
    <w:p w:rsidR="00A67A4A" w:rsidRDefault="00A67A4A" w:rsidP="00A67A4A">
      <w:pPr>
        <w:jc w:val="center"/>
      </w:pPr>
      <w:r>
        <w:t>по кодам классификации доходов бюджетов</w:t>
      </w:r>
    </w:p>
    <w:p w:rsidR="00A67A4A" w:rsidRDefault="00A67A4A" w:rsidP="00A67A4A">
      <w:pPr>
        <w:jc w:val="center"/>
      </w:pPr>
    </w:p>
    <w:p w:rsidR="00A67A4A" w:rsidRDefault="00A67A4A" w:rsidP="00A67A4A">
      <w:pPr>
        <w:jc w:val="right"/>
        <w:rPr>
          <w:sz w:val="20"/>
          <w:szCs w:val="20"/>
        </w:rPr>
      </w:pPr>
      <w:r>
        <w:rPr>
          <w:sz w:val="20"/>
          <w:szCs w:val="20"/>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916"/>
        <w:gridCol w:w="4229"/>
        <w:gridCol w:w="1537"/>
        <w:gridCol w:w="8"/>
      </w:tblGrid>
      <w:tr w:rsidR="00A67A4A" w:rsidTr="00A67A4A">
        <w:trPr>
          <w:trHeight w:val="68"/>
        </w:trPr>
        <w:tc>
          <w:tcPr>
            <w:tcW w:w="1615" w:type="pct"/>
            <w:gridSpan w:val="2"/>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Код классификации доходов бюджета</w:t>
            </w:r>
          </w:p>
        </w:tc>
        <w:tc>
          <w:tcPr>
            <w:tcW w:w="2423" w:type="pct"/>
            <w:vMerge w:val="restar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Наименование главного администратора доходов бюджета и кода классификации доходов бюджета</w:t>
            </w:r>
          </w:p>
        </w:tc>
        <w:tc>
          <w:tcPr>
            <w:tcW w:w="962" w:type="pct"/>
            <w:gridSpan w:val="2"/>
            <w:vMerge w:val="restar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Исполнено</w:t>
            </w:r>
          </w:p>
        </w:tc>
      </w:tr>
      <w:tr w:rsidR="00A67A4A" w:rsidTr="00A67A4A">
        <w:trPr>
          <w:trHeight w:val="68"/>
        </w:trPr>
        <w:tc>
          <w:tcPr>
            <w:tcW w:w="514"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Код главного администратора доходов бюджета</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Код вида и подвида доходов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A4A" w:rsidRDefault="00A67A4A">
            <w:pPr>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67A4A" w:rsidRDefault="00A67A4A">
            <w:pPr>
              <w:rPr>
                <w:sz w:val="20"/>
                <w:szCs w:val="20"/>
              </w:rPr>
            </w:pPr>
          </w:p>
        </w:tc>
      </w:tr>
      <w:tr w:rsidR="00A67A4A" w:rsidTr="00A67A4A">
        <w:trPr>
          <w:trHeight w:val="68"/>
        </w:trPr>
        <w:tc>
          <w:tcPr>
            <w:tcW w:w="4038" w:type="pct"/>
            <w:gridSpan w:val="3"/>
            <w:tcBorders>
              <w:top w:val="single" w:sz="4" w:space="0" w:color="auto"/>
              <w:left w:val="single" w:sz="4" w:space="0" w:color="auto"/>
              <w:bottom w:val="single" w:sz="4" w:space="0" w:color="auto"/>
              <w:right w:val="single" w:sz="4" w:space="0" w:color="auto"/>
            </w:tcBorders>
            <w:hideMark/>
          </w:tcPr>
          <w:p w:rsidR="00A67A4A" w:rsidRDefault="00A67A4A">
            <w:pPr>
              <w:rPr>
                <w:sz w:val="20"/>
                <w:szCs w:val="20"/>
              </w:rPr>
            </w:pPr>
            <w:r>
              <w:rPr>
                <w:sz w:val="20"/>
                <w:szCs w:val="20"/>
              </w:rPr>
              <w:t>Доходы, всего</w:t>
            </w:r>
          </w:p>
        </w:tc>
        <w:tc>
          <w:tcPr>
            <w:tcW w:w="962" w:type="pct"/>
            <w:gridSpan w:val="2"/>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3 931 608 100,76</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040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 xml:space="preserve"> </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Администрация Кондинского района</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156 551 933,62</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040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11105013050000120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proofErr w:type="gramStart"/>
            <w:r>
              <w:rPr>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roofErr w:type="gramEnd"/>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50 271 713,62</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040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11105013130000120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2 797 773,30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040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11105025050000120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proofErr w:type="gramStart"/>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699 084,38</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040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11301995050000130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Прочие доходы от оказания платных услуг (работ) получателями средств бюджетов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369 029,35</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040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11302995050000130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Прочие доходы от компенсации затрат бюджетов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341 266,46</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040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11406013050000430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514 326,59</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040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11406013130000430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 xml:space="preserve">Доходы от продажи земельных участков, государственная собственность на которые не разграничена и которые расположены в </w:t>
            </w:r>
            <w:r>
              <w:rPr>
                <w:sz w:val="20"/>
                <w:szCs w:val="20"/>
              </w:rPr>
              <w:lastRenderedPageBreak/>
              <w:t>границах городских поселений</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lastRenderedPageBreak/>
              <w:t>1 342 554,19</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lastRenderedPageBreak/>
              <w:t>040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11406025050000430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189 732,02</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040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11502050050000140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Платежи, взимаемые органами местного самоуправления (организациями) муниципальных районов за выполнение определенных функций</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20 000,00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040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11601204010000140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-78,35</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040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11607010050000140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proofErr w:type="gramStart"/>
            <w:r>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9 045,41</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040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11610061050000140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proofErr w:type="gramStart"/>
            <w:r>
              <w:rPr>
                <w:sz w:val="20"/>
                <w:szCs w:val="2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Pr>
                <w:sz w:val="20"/>
                <w:szCs w:val="20"/>
              </w:rPr>
              <w:t xml:space="preserve"> фонда)</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50,60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040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11610123010000140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Доходы от денежных взысканий (штрафов), поступающие в счет погашения задолженности, образовавшейся до 01 января 2020 года, подлежащие зачислению в бюджет муниципального образования по нормативам, действовавшим в 2019 году</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-2 563,95</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040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20705030050000150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Прочие безвозмездные поступления в бюджеты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100 000 000,00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048</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 xml:space="preserve"> </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Федеральная служба по надзору в сфере природопользования</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4 879 009,32</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048</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11201010010000120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 xml:space="preserve">Плата за выбросы загрязняющих веществ в атмосферный воздух стационарными объектами </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581 527,11</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048</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11201030010000120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Плата за сбросы загрязняющих веществ в водные объекты</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13 405,67</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048</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11201041010000120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Плата за размещение отходов производства</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592 500,04</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048</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11201042010000120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Плата за размещение твердых коммунальных отходов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985 500,55</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048</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11201070010000120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2 706 075,95</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 xml:space="preserve"> </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 xml:space="preserve">Комитет по финансам и налоговой политике </w:t>
            </w:r>
            <w:r>
              <w:rPr>
                <w:sz w:val="20"/>
                <w:szCs w:val="20"/>
              </w:rPr>
              <w:lastRenderedPageBreak/>
              <w:t>администрации Кондинского района</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lastRenderedPageBreak/>
              <w:t xml:space="preserve">3 101 539 </w:t>
            </w:r>
            <w:r>
              <w:rPr>
                <w:sz w:val="20"/>
                <w:szCs w:val="20"/>
              </w:rPr>
              <w:lastRenderedPageBreak/>
              <w:t>109,14</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lastRenderedPageBreak/>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11103050050000120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6 838,76</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11302995050000130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Прочие доходы от компенсации затрат бюджетов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9 900,00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11701050050000180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Невыясненные поступления, зачисляемые в бюджеты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382,00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20215001050000150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740 053 500,00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20215002050000150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Дотации бюджетам муниципальных районов на поддержку мер по обеспечению сбалансированности бюджетов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175 722 100,00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20219999050000150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Прочие дотации бюджетам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16 772 200,00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20220041050000150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32 677 500,00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2022508105000150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Субсидии бюджетам муниципальных районов на государственную поддержку организаций, входящих в систему спортивной подготовки</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515 100,00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20225098050000150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1 464 400,00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20225179050000150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2 464 690,52</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20225304050000150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13 590 141,38</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20225497050000150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Субсидии бюджетам муниципальных районов на реализацию мероприятий по обеспечению жильем молодых семей</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10 304 835,33</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20225519050000150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Субсидии бюджетам муниципальных районов на поддержку отрасли культуры</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8 247 798,93</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20225555050000150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Субсидии бюджетам муниципальных районов на реализацию программ формирования современной городской среды</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7 598 600,00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20225576050000150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Субсидии бюджетам муниципальных районов на обеспечение комплексного развития сельских территорий</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632 163,46</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20225750050000150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Субсидии бюджетам муниципальных районов на реализацию мероприятий по модернизации школьных систем образования</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52 670 909,15</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20229999050000150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Прочие субсидии бюджетам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401 025 296,98</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20230024050000150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Субвенции бюджетам муниципальных районов на выполнение передаваемых полномочий субъектов Российской Федерации</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1 256 085 133,14</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lastRenderedPageBreak/>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20230029050000150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9 590 460,04</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20235118050000150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3 677 400,00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20235120050000150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14 600,00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20235135050000150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1 918 170,00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20235930050000150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Субвенции бюджетам муниципальных районов на государственную регистрацию актов гражданского состояния</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5 020 900,66</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20240014050000150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254 408 272,11</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20245050050000150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proofErr w:type="gramStart"/>
            <w:r>
              <w:rPr>
                <w:sz w:val="20"/>
                <w:szCs w:val="20"/>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90 000,00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20245303050000150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44 817 899,98</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20249999050000150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Прочие межбюджетные трансферты, передаваемые бюджетам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22 299 781,75</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20305099050000150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 xml:space="preserve">Прочие безвозмездные поступления от государственных (муниципальных) </w:t>
            </w:r>
            <w:r>
              <w:rPr>
                <w:sz w:val="20"/>
                <w:szCs w:val="20"/>
              </w:rPr>
              <w:lastRenderedPageBreak/>
              <w:t>организаций в бюджеты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lastRenderedPageBreak/>
              <w:t>550 000,00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lastRenderedPageBreak/>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20705030050000150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Прочие безвозмездные поступления в бюджеты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39 528 943,26</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050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21960010050000150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-218 808,31</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070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 xml:space="preserve"> </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Комитет по управлению муниципальным имуществом администрации Кондинского района</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24 903 353,24</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070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11105035050000120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5 326 029,31</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070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11109045050000120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3 932 398,21</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070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11302995050000130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Прочие доходы от компенсации затрат бюджетов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287 745,91</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070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11401050050000410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Доходы от продажи квартир, находящихся в собственности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13 397 959,17</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070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11402053050000410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1 374 120,00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070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11402053050000440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563 500,00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070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11607090050000140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21 600,64</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076</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 xml:space="preserve"> </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Федеральное агентство по рыболовству</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-2 000,00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076</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11610123010000140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Доходы от денежных взысканий (штрафов), поступающие в счет погашения задолженности, образовавшейся до 01 января 2020 года, подлежащие зачислению в бюджет муниципального образования по нормативам, действовавшим в 2019 году</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-2 000,00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182</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 xml:space="preserve"> </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Федеральная налоговая служба</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613 899 272,20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182</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10102010010000110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proofErr w:type="gramStart"/>
            <w:r>
              <w:rPr>
                <w:sz w:val="20"/>
                <w:szCs w:val="20"/>
              </w:rPr>
              <w:t xml:space="preserve">Налог на доходы физических лиц с доходов, источником которых является налоговый </w:t>
            </w:r>
            <w:r>
              <w:rPr>
                <w:sz w:val="20"/>
                <w:szCs w:val="20"/>
              </w:rPr>
              <w:lastRenderedPageBreak/>
              <w:t xml:space="preserve">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w:t>
            </w:r>
            <w:proofErr w:type="gramEnd"/>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lastRenderedPageBreak/>
              <w:t>519 229 863,67</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lastRenderedPageBreak/>
              <w:t>182</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10102020010000110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795 671,85</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182</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10102030010000110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2 294 506,96</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182</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10102040010000110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1 366 952,65</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182</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10102080010000110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proofErr w:type="gramStart"/>
            <w:r>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Pr>
                <w:sz w:val="20"/>
                <w:szCs w:val="20"/>
              </w:rPr>
              <w:t xml:space="preserve"> физическим лицом - налоговым резидентом Российской Федерации в виде дивидендов)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133 815,05</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182</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10102130010000110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771 543,46</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182</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10102140010000110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184 680,00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182</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10302231010000110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 xml:space="preserve">Доходы от уплаты акцизов на дизельное топливо, подлежащие распределению между </w:t>
            </w:r>
            <w:r>
              <w:rPr>
                <w:sz w:val="20"/>
                <w:szCs w:val="20"/>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lastRenderedPageBreak/>
              <w:t>10 072 203,85</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lastRenderedPageBreak/>
              <w:t>182</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10302241010000110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Доходы от уплаты акцизов на моторные масла для дизельных и (или) карбюраторных (</w:t>
            </w:r>
            <w:proofErr w:type="spellStart"/>
            <w:r>
              <w:rPr>
                <w:sz w:val="20"/>
                <w:szCs w:val="20"/>
              </w:rPr>
              <w:t>инжекторных</w:t>
            </w:r>
            <w:proofErr w:type="spellEnd"/>
            <w:r>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57 559,63</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182</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10302251010000110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10 580 916,28</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182</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10302261010000110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-1 300 090,98</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182</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10501011010000110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Налог, взимаемый с налогоплательщиков, выбравших в качестве объекта налогообложения доходы</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23 436 118,04</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182</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10501021010000110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35 920 366,79</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182</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10502010020000110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Единый налог на вмененный доход для отдельных видов деятельности</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11 816,94</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182</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10503010010000110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Единый сельскохозяйственный налог</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41 688,00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182</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10504020020000110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Налог, взимаемый в связи с применением патентной системы налогообложения, зачисляемый в бюджеты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3 005 648,88</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182</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10601030050000110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2 859,42</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182</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10604011020000110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Транспортный налог с организаций</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486 331,30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182</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10604012020000110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Транспортный налог с физических лиц</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1 341 842,88</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lastRenderedPageBreak/>
              <w:t>182</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10606033050000110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Земельный налог с организаций, обладающих земельным участком, расположенным в границах межселенных территорий</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74 567,45</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182</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10803010010000110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5 390 410,08</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188</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 xml:space="preserve"> </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 xml:space="preserve">Министерство внутренних дел Российской Федерации </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4 000,00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188</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11610123010000140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Доходы от денежных взысканий (штрафов), поступающие в счет погашения задолженности, образовавшейся до 01 января 2020 года, подлежащие зачислению в бюджет муниципального образования по нормативам, действовавшим в 2019 году</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4 000,00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230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 xml:space="preserve"> </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Департамент образования и науки Ханты-Мансийского автономного округа – Югры</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20 000,00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230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11601193010000140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20 000,00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231</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 xml:space="preserve"> </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Управление образования администрации Кондинского района</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25 458 102,21</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231</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11301995050000130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Прочие доходы от оказания платных услуг (работ) получателями средств бюджетов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23 807 292,11</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231</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11302995050000130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Прочие доходы от компенсации затрат бюджетов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1 085 930,10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231</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20705030050000150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Прочие безвозмездные поступления в бюджеты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564 880,00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241</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 xml:space="preserve"> </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Управление культуры администрации Кондинского района</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44 728,08</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241</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11302995050000130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Прочие доходы от компенсации затрат бюджетов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44 728,08</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280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 xml:space="preserve"> </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Комитет физической культуры и спорта администрации Кондинского района</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0,02</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280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11302995050000130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Прочие доходы от компенсации затрат бюджетов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0,02</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370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 xml:space="preserve"> </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Департамент региональной безопасности Ханты-Мансийского автономного округа – Югры</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51 780,29</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370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11602010020000140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46 780,29</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370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11602020020000140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5 000,00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420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 xml:space="preserve"> </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Служба жилищного и строительного надзора Ханты-Мансийского автономного округа – Югры</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125 237,11</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420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11601142010000140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rPr>
                <w:sz w:val="20"/>
                <w:szCs w:val="20"/>
              </w:rPr>
              <w:lastRenderedPageBreak/>
              <w:t>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lastRenderedPageBreak/>
              <w:t>83 257,65</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lastRenderedPageBreak/>
              <w:t>420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11601193010000140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40 000,00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420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11610123010000140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Доходы от денежных взысканий (штрафов), поступающие в счет погашения задолженности, образовавшейся до 01 января 2020 года, подлежащие зачислению в бюджет муниципального образования по нормативам, действовавшим в 2019 году</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1 979,46</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460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 xml:space="preserve"> </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Муниципальное учреждение Управление капитального строительства Кондинского района</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206 112,58</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460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11302995050000130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Прочие доходы от компенсации затрат бюджетов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6 983,95</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460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11607010050000140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proofErr w:type="gramStart"/>
            <w:r>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199 128,63</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481</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 xml:space="preserve"> </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Управление жилищно-коммунального хозяйства администрации Кондинского района</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873 201,81</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481</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11302995050000130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Прочие доходы от компенсации затрат бюджетов муниципальных районов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17 028,48</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481</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11402053050000440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831 000,00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481</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11607010050000140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proofErr w:type="gramStart"/>
            <w:r>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25 173,33</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510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 xml:space="preserve"> </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Департамент недропользования и природных ресурсов Ханты-Мансийского автономного      округа – Югры</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19 447,55</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510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11105430050000120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proofErr w:type="gramStart"/>
            <w:r>
              <w:rPr>
                <w:sz w:val="20"/>
                <w:szCs w:val="20"/>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w:t>
            </w:r>
            <w:r>
              <w:rPr>
                <w:sz w:val="20"/>
                <w:szCs w:val="20"/>
              </w:rPr>
              <w:lastRenderedPageBreak/>
              <w:t>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w:t>
            </w:r>
            <w:proofErr w:type="gramEnd"/>
            <w:r>
              <w:rPr>
                <w:sz w:val="20"/>
                <w:szCs w:val="20"/>
              </w:rPr>
              <w:t xml:space="preserve"> </w:t>
            </w:r>
            <w:proofErr w:type="gramStart"/>
            <w:r>
              <w:rPr>
                <w:sz w:val="20"/>
                <w:szCs w:val="20"/>
              </w:rPr>
              <w:t>органов), органов управления государственными внебюджетными фондами и казенных учреждений)</w:t>
            </w:r>
            <w:proofErr w:type="gramEnd"/>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lastRenderedPageBreak/>
              <w:t>19 447,55</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lastRenderedPageBreak/>
              <w:t>530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 xml:space="preserve"> </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Служба по контролю и надзору в сфере охраны окружающей среды, объектов животного мира и лесных отношений Ханты-Мансийского автономного округа – Югры</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1 967 581,77</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530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11601072010000140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20 750,00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530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11601082010000140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1 464 850,00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530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11601203010000140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4 000,00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530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11602010020000140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3 000,00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530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11611050010000140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proofErr w:type="gramStart"/>
            <w:r>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Pr>
                <w:sz w:val="20"/>
                <w:szCs w:val="20"/>
              </w:rPr>
              <w:t xml:space="preserve"> рыболовства и среде их обитания), подлежащие зачислению в бюджет муниципального </w:t>
            </w:r>
            <w:r>
              <w:rPr>
                <w:sz w:val="20"/>
                <w:szCs w:val="20"/>
              </w:rPr>
              <w:lastRenderedPageBreak/>
              <w:t>образования</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lastRenderedPageBreak/>
              <w:t>474 981,77</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lastRenderedPageBreak/>
              <w:t>660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 xml:space="preserve"> </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Служба контроля Ханты-Мансийского автономного округа – Югры</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10 000,00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660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11601072010000140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10 000,00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720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 xml:space="preserve"> </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Департамент административного обеспечения Ханты-Мансийского автономного округа – Югры</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1 057 231,82</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720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11601053010000140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33 963,13</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720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11601063010035140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64 350,26</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720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11601073010000140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3 300,00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720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11601113010000140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50 000,00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720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11601143010000140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19 134,00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720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11601153010000140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proofErr w:type="gramStart"/>
            <w:r>
              <w:rPr>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w:t>
            </w:r>
            <w:r>
              <w:rPr>
                <w:sz w:val="20"/>
                <w:szCs w:val="20"/>
              </w:rPr>
              <w:lastRenderedPageBreak/>
              <w:t>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lastRenderedPageBreak/>
              <w:t>4 547,14</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lastRenderedPageBreak/>
              <w:t>720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11601173010000140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1 000,00</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720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11601193010000140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1 308 987,06</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720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11601203010000140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r>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-478 462,58</w:t>
            </w:r>
          </w:p>
        </w:tc>
      </w:tr>
      <w:tr w:rsidR="00A67A4A" w:rsidTr="00A67A4A">
        <w:trPr>
          <w:gridAfter w:val="1"/>
          <w:wAfter w:w="7" w:type="pct"/>
          <w:trHeight w:val="68"/>
        </w:trPr>
        <w:tc>
          <w:tcPr>
            <w:tcW w:w="51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0"/>
                <w:szCs w:val="20"/>
              </w:rPr>
            </w:pPr>
            <w:r>
              <w:rPr>
                <w:sz w:val="20"/>
                <w:szCs w:val="20"/>
              </w:rPr>
              <w:t>720</w:t>
            </w:r>
          </w:p>
        </w:tc>
        <w:tc>
          <w:tcPr>
            <w:tcW w:w="1101"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11601333010000140</w:t>
            </w:r>
          </w:p>
        </w:tc>
        <w:tc>
          <w:tcPr>
            <w:tcW w:w="2423"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0"/>
                <w:szCs w:val="20"/>
              </w:rPr>
            </w:pPr>
            <w:proofErr w:type="gramStart"/>
            <w:r>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955" w:type="pct"/>
            <w:tcBorders>
              <w:top w:val="single" w:sz="4" w:space="0" w:color="auto"/>
              <w:left w:val="single" w:sz="4" w:space="0" w:color="auto"/>
              <w:bottom w:val="single" w:sz="4" w:space="0" w:color="auto"/>
              <w:right w:val="single" w:sz="4" w:space="0" w:color="auto"/>
            </w:tcBorders>
            <w:hideMark/>
          </w:tcPr>
          <w:p w:rsidR="00A67A4A" w:rsidRDefault="00A67A4A">
            <w:pPr>
              <w:jc w:val="center"/>
              <w:rPr>
                <w:sz w:val="20"/>
                <w:szCs w:val="20"/>
              </w:rPr>
            </w:pPr>
            <w:r>
              <w:rPr>
                <w:sz w:val="20"/>
                <w:szCs w:val="20"/>
              </w:rPr>
              <w:t>50 412,81</w:t>
            </w:r>
          </w:p>
        </w:tc>
      </w:tr>
    </w:tbl>
    <w:p w:rsidR="00A67A4A" w:rsidRDefault="00A67A4A" w:rsidP="00A67A4A">
      <w:pPr>
        <w:rPr>
          <w:sz w:val="22"/>
          <w:szCs w:val="22"/>
        </w:rPr>
      </w:pPr>
    </w:p>
    <w:p w:rsidR="00A67A4A" w:rsidRDefault="00A67A4A" w:rsidP="00A67A4A"/>
    <w:p w:rsidR="00A67A4A" w:rsidRDefault="00A67A4A" w:rsidP="00A67A4A"/>
    <w:p w:rsidR="00A67A4A" w:rsidRDefault="00A67A4A" w:rsidP="00A67A4A"/>
    <w:p w:rsidR="00A67A4A" w:rsidRDefault="00A67A4A" w:rsidP="00A67A4A"/>
    <w:p w:rsidR="00A67A4A" w:rsidRDefault="00A67A4A" w:rsidP="00A67A4A"/>
    <w:p w:rsidR="00A67A4A" w:rsidRDefault="00A67A4A" w:rsidP="00A67A4A"/>
    <w:p w:rsidR="00A67A4A" w:rsidRDefault="00A67A4A" w:rsidP="00A67A4A"/>
    <w:p w:rsidR="00A67A4A" w:rsidRDefault="00A67A4A" w:rsidP="00A67A4A"/>
    <w:p w:rsidR="00A67A4A" w:rsidRDefault="00A67A4A" w:rsidP="00A67A4A"/>
    <w:p w:rsidR="00A67A4A" w:rsidRDefault="00A67A4A" w:rsidP="00A67A4A"/>
    <w:p w:rsidR="00A67A4A" w:rsidRDefault="00A67A4A" w:rsidP="00A67A4A"/>
    <w:p w:rsidR="00A67A4A" w:rsidRDefault="00A67A4A" w:rsidP="00A67A4A"/>
    <w:p w:rsidR="00A67A4A" w:rsidRDefault="00A67A4A" w:rsidP="00A67A4A"/>
    <w:p w:rsidR="00A67A4A" w:rsidRDefault="00A67A4A" w:rsidP="00A67A4A"/>
    <w:p w:rsidR="00A67A4A" w:rsidRDefault="00A67A4A" w:rsidP="00A67A4A"/>
    <w:p w:rsidR="00A67A4A" w:rsidRDefault="00A67A4A" w:rsidP="00A67A4A">
      <w:pPr>
        <w:shd w:val="clear" w:color="auto" w:fill="FFFFFF"/>
        <w:tabs>
          <w:tab w:val="left" w:pos="4962"/>
        </w:tabs>
        <w:autoSpaceDE w:val="0"/>
        <w:autoSpaceDN w:val="0"/>
        <w:adjustRightInd w:val="0"/>
        <w:ind w:left="4962"/>
      </w:pPr>
      <w:r>
        <w:t>Приложение 2</w:t>
      </w:r>
    </w:p>
    <w:p w:rsidR="00A67A4A" w:rsidRDefault="00A67A4A" w:rsidP="00A67A4A">
      <w:pPr>
        <w:shd w:val="clear" w:color="auto" w:fill="FFFFFF"/>
        <w:tabs>
          <w:tab w:val="left" w:pos="4962"/>
        </w:tabs>
        <w:autoSpaceDE w:val="0"/>
        <w:autoSpaceDN w:val="0"/>
        <w:adjustRightInd w:val="0"/>
        <w:ind w:left="4962"/>
      </w:pPr>
      <w:r>
        <w:lastRenderedPageBreak/>
        <w:t>к постановлению администрации района</w:t>
      </w:r>
    </w:p>
    <w:p w:rsidR="00A67A4A" w:rsidRDefault="00A67A4A" w:rsidP="00A67A4A">
      <w:pPr>
        <w:tabs>
          <w:tab w:val="left" w:pos="4962"/>
        </w:tabs>
        <w:ind w:left="4962"/>
      </w:pPr>
      <w:r>
        <w:t>от 22.10.2024 № 1105</w:t>
      </w:r>
    </w:p>
    <w:p w:rsidR="00A67A4A" w:rsidRDefault="00A67A4A" w:rsidP="00A67A4A"/>
    <w:p w:rsidR="00A67A4A" w:rsidRDefault="00A67A4A" w:rsidP="00A67A4A">
      <w:pPr>
        <w:jc w:val="center"/>
      </w:pPr>
      <w:r>
        <w:t xml:space="preserve">Распределение бюджета муниципального образования Кондинский район за 9 месяцев </w:t>
      </w:r>
    </w:p>
    <w:p w:rsidR="00A67A4A" w:rsidRDefault="00A67A4A" w:rsidP="00A67A4A">
      <w:pPr>
        <w:jc w:val="center"/>
      </w:pPr>
      <w:r>
        <w:t>2024 года по разделам и подразделам классификации расходов бюджета</w:t>
      </w:r>
    </w:p>
    <w:p w:rsidR="00A67A4A" w:rsidRDefault="00A67A4A" w:rsidP="00A67A4A">
      <w:pPr>
        <w:jc w:val="center"/>
      </w:pPr>
    </w:p>
    <w:p w:rsidR="00A67A4A" w:rsidRDefault="00A67A4A" w:rsidP="00A67A4A">
      <w:pPr>
        <w:jc w:val="right"/>
        <w:rPr>
          <w:sz w:val="20"/>
          <w:szCs w:val="20"/>
        </w:rPr>
      </w:pPr>
      <w:r>
        <w:rPr>
          <w:sz w:val="20"/>
          <w:szCs w:val="20"/>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36"/>
        <w:gridCol w:w="573"/>
        <w:gridCol w:w="1802"/>
        <w:gridCol w:w="1826"/>
      </w:tblGrid>
      <w:tr w:rsidR="00A67A4A" w:rsidTr="00A67A4A">
        <w:trPr>
          <w:trHeight w:val="253"/>
        </w:trPr>
        <w:tc>
          <w:tcPr>
            <w:tcW w:w="2504" w:type="pct"/>
            <w:vMerge w:val="restart"/>
            <w:tcBorders>
              <w:top w:val="single" w:sz="4" w:space="0" w:color="auto"/>
              <w:left w:val="single" w:sz="4" w:space="0" w:color="auto"/>
              <w:bottom w:val="single" w:sz="4" w:space="0" w:color="auto"/>
              <w:right w:val="single" w:sz="4" w:space="0" w:color="auto"/>
            </w:tcBorders>
            <w:hideMark/>
          </w:tcPr>
          <w:p w:rsidR="00A67A4A" w:rsidRDefault="00A67A4A">
            <w:pPr>
              <w:jc w:val="center"/>
              <w:rPr>
                <w:bCs/>
                <w:sz w:val="22"/>
                <w:szCs w:val="22"/>
              </w:rPr>
            </w:pPr>
            <w:r>
              <w:rPr>
                <w:bCs/>
                <w:sz w:val="22"/>
                <w:szCs w:val="22"/>
              </w:rPr>
              <w:t>Наименование</w:t>
            </w:r>
          </w:p>
        </w:tc>
        <w:tc>
          <w:tcPr>
            <w:tcW w:w="233" w:type="pct"/>
            <w:vMerge w:val="restart"/>
            <w:tcBorders>
              <w:top w:val="single" w:sz="4" w:space="0" w:color="auto"/>
              <w:left w:val="single" w:sz="4" w:space="0" w:color="auto"/>
              <w:bottom w:val="single" w:sz="4" w:space="0" w:color="auto"/>
              <w:right w:val="single" w:sz="4" w:space="0" w:color="auto"/>
            </w:tcBorders>
            <w:hideMark/>
          </w:tcPr>
          <w:p w:rsidR="00A67A4A" w:rsidRDefault="00A67A4A">
            <w:pPr>
              <w:jc w:val="center"/>
              <w:rPr>
                <w:bCs/>
                <w:sz w:val="22"/>
                <w:szCs w:val="22"/>
              </w:rPr>
            </w:pPr>
            <w:proofErr w:type="spellStart"/>
            <w:r>
              <w:rPr>
                <w:bCs/>
                <w:sz w:val="22"/>
                <w:szCs w:val="22"/>
              </w:rPr>
              <w:t>Рз</w:t>
            </w:r>
            <w:proofErr w:type="spellEnd"/>
          </w:p>
        </w:tc>
        <w:tc>
          <w:tcPr>
            <w:tcW w:w="309" w:type="pct"/>
            <w:vMerge w:val="restart"/>
            <w:tcBorders>
              <w:top w:val="single" w:sz="4" w:space="0" w:color="auto"/>
              <w:left w:val="single" w:sz="4" w:space="0" w:color="auto"/>
              <w:bottom w:val="single" w:sz="4" w:space="0" w:color="auto"/>
              <w:right w:val="single" w:sz="4" w:space="0" w:color="auto"/>
            </w:tcBorders>
            <w:hideMark/>
          </w:tcPr>
          <w:p w:rsidR="00A67A4A" w:rsidRDefault="00A67A4A">
            <w:pPr>
              <w:jc w:val="center"/>
              <w:rPr>
                <w:bCs/>
                <w:sz w:val="22"/>
                <w:szCs w:val="22"/>
              </w:rPr>
            </w:pPr>
            <w:proofErr w:type="gramStart"/>
            <w:r>
              <w:rPr>
                <w:bCs/>
                <w:sz w:val="22"/>
                <w:szCs w:val="22"/>
              </w:rPr>
              <w:t>ПР</w:t>
            </w:r>
            <w:proofErr w:type="gramEnd"/>
          </w:p>
        </w:tc>
        <w:tc>
          <w:tcPr>
            <w:tcW w:w="971" w:type="pct"/>
            <w:vMerge w:val="restart"/>
            <w:tcBorders>
              <w:top w:val="single" w:sz="4" w:space="0" w:color="auto"/>
              <w:left w:val="single" w:sz="4" w:space="0" w:color="auto"/>
              <w:bottom w:val="single" w:sz="4" w:space="0" w:color="auto"/>
              <w:right w:val="single" w:sz="4" w:space="0" w:color="auto"/>
            </w:tcBorders>
            <w:hideMark/>
          </w:tcPr>
          <w:p w:rsidR="00A67A4A" w:rsidRDefault="00A67A4A">
            <w:pPr>
              <w:jc w:val="center"/>
              <w:rPr>
                <w:bCs/>
                <w:sz w:val="22"/>
                <w:szCs w:val="22"/>
              </w:rPr>
            </w:pPr>
            <w:r>
              <w:rPr>
                <w:bCs/>
                <w:sz w:val="22"/>
                <w:szCs w:val="22"/>
              </w:rPr>
              <w:t>Кассовый расход за период</w:t>
            </w:r>
          </w:p>
        </w:tc>
        <w:tc>
          <w:tcPr>
            <w:tcW w:w="983" w:type="pct"/>
            <w:vMerge w:val="restart"/>
            <w:tcBorders>
              <w:top w:val="single" w:sz="4" w:space="0" w:color="auto"/>
              <w:left w:val="single" w:sz="4" w:space="0" w:color="auto"/>
              <w:bottom w:val="single" w:sz="4" w:space="0" w:color="auto"/>
              <w:right w:val="single" w:sz="4" w:space="0" w:color="auto"/>
            </w:tcBorders>
            <w:hideMark/>
          </w:tcPr>
          <w:p w:rsidR="00A67A4A" w:rsidRDefault="00A67A4A">
            <w:pPr>
              <w:jc w:val="center"/>
              <w:rPr>
                <w:bCs/>
                <w:sz w:val="22"/>
                <w:szCs w:val="22"/>
              </w:rPr>
            </w:pPr>
            <w:r>
              <w:rPr>
                <w:bCs/>
                <w:sz w:val="22"/>
                <w:szCs w:val="22"/>
              </w:rPr>
              <w:t>За счет субвенций</w:t>
            </w:r>
          </w:p>
        </w:tc>
      </w:tr>
      <w:tr w:rsidR="00A67A4A" w:rsidTr="00A67A4A">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7A4A" w:rsidRDefault="00A67A4A">
            <w:pPr>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A4A" w:rsidRDefault="00A67A4A">
            <w:pPr>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A4A" w:rsidRDefault="00A67A4A">
            <w:pPr>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A4A" w:rsidRDefault="00A67A4A">
            <w:pPr>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A4A" w:rsidRDefault="00A67A4A">
            <w:pPr>
              <w:rPr>
                <w:bCs/>
                <w:sz w:val="22"/>
                <w:szCs w:val="22"/>
              </w:rPr>
            </w:pPr>
          </w:p>
        </w:tc>
      </w:tr>
      <w:tr w:rsidR="00A67A4A" w:rsidTr="00A67A4A">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7A4A" w:rsidRDefault="00A67A4A">
            <w:pPr>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A4A" w:rsidRDefault="00A67A4A">
            <w:pPr>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A4A" w:rsidRDefault="00A67A4A">
            <w:pPr>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A4A" w:rsidRDefault="00A67A4A">
            <w:pPr>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7A4A" w:rsidRDefault="00A67A4A">
            <w:pPr>
              <w:rPr>
                <w:bCs/>
                <w:sz w:val="22"/>
                <w:szCs w:val="22"/>
              </w:rPr>
            </w:pP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bCs/>
                <w:sz w:val="22"/>
                <w:szCs w:val="22"/>
              </w:rPr>
            </w:pPr>
            <w:r>
              <w:rPr>
                <w:bCs/>
                <w:sz w:val="22"/>
                <w:szCs w:val="22"/>
              </w:rPr>
              <w:t>1</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bCs/>
                <w:sz w:val="22"/>
                <w:szCs w:val="22"/>
              </w:rPr>
            </w:pPr>
            <w:r>
              <w:rPr>
                <w:bCs/>
                <w:sz w:val="22"/>
                <w:szCs w:val="22"/>
              </w:rPr>
              <w:t>2</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bCs/>
                <w:sz w:val="22"/>
                <w:szCs w:val="22"/>
              </w:rPr>
            </w:pPr>
            <w:r>
              <w:rPr>
                <w:bCs/>
                <w:sz w:val="22"/>
                <w:szCs w:val="22"/>
              </w:rPr>
              <w:t>3</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bCs/>
                <w:sz w:val="22"/>
                <w:szCs w:val="22"/>
              </w:rPr>
            </w:pPr>
            <w:r>
              <w:rPr>
                <w:bCs/>
                <w:sz w:val="22"/>
                <w:szCs w:val="22"/>
              </w:rPr>
              <w:t>4</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bCs/>
                <w:sz w:val="22"/>
                <w:szCs w:val="22"/>
              </w:rPr>
            </w:pPr>
            <w:r>
              <w:rPr>
                <w:bCs/>
                <w:sz w:val="22"/>
                <w:szCs w:val="22"/>
              </w:rPr>
              <w:t>5</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ОБЩЕГОСУДАРСТВЕННЫЕ ВОПРОСЫ</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01</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rPr>
                <w:sz w:val="20"/>
                <w:szCs w:val="20"/>
              </w:rPr>
            </w:pP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377 109 646,67</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12 633 389,28</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Функционирование высшего должностного лица субъекта Российской Федерации и муниципального образования</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01</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02</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5 351 902,38</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01</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03</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3 302 113,82</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01</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04</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130 032 422,71</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Судебная система</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01</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05</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14 600,00</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14 600,00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01</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06</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36 593 461,95</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672 900,00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Обеспечение проведения выборов и референдумов</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01</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07</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583 642,28</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Резервные фонды</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01</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11</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Другие общегосударственные вопросы</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01</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13</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201 231 503,53</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11 945 889,28</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НАЦИОНАЛЬНАЯ ОБОРОНА</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02</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rPr>
                <w:sz w:val="20"/>
                <w:szCs w:val="20"/>
              </w:rPr>
            </w:pP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3 677 400,00</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3 677 400,00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Мобилизационная и вневойсковая подготовка</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02</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03</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3 677 400,00</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3 677 400,00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НАЦИОНАЛЬНАЯ БЕЗОПАСНОСТЬ И ПРАВООХРАНИТЕЛЬНАЯ ДЕЯТЕЛЬНОСТЬ</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03</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rPr>
                <w:sz w:val="20"/>
                <w:szCs w:val="20"/>
              </w:rPr>
            </w:pP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5 993 783,83</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5 020 900,66</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Органы юстиции</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03</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04</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5 074 073,04</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5 020 900,66</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Защита населения и территории от чрезвычайных ситуаций природного и техногенного характера, пожарная безопасность</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03</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10</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657 345,13</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Другие вопросы в области национальной безопасности и правоохранительной деятельности</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03</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14</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262 365,66</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НАЦИОНАЛЬНАЯ ЭКОНОМИКА</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04</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rPr>
                <w:sz w:val="20"/>
                <w:szCs w:val="20"/>
              </w:rPr>
            </w:pP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382 304 986,65</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15 585 994,95</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Общеэкономические вопросы</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04</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01</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22 503 916,99</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Сельское хозяйство и рыболовство</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04</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05</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12 017 713,93</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12 017 713,93</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Транспорт</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04</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08</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93 457 119,72</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Дорожное хозяйство (дорожные фонды)</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04</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09</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222 249 433,76</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Связь и информатика</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04</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10</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8 153 264,59</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Другие вопросы в области национальной экономики</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04</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12</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23 923 537,66</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3 568 281,02</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 xml:space="preserve">ЖИЛИЩНО-КОММУНАЛЬНОЕ </w:t>
            </w:r>
            <w:r>
              <w:rPr>
                <w:sz w:val="22"/>
                <w:szCs w:val="22"/>
              </w:rPr>
              <w:lastRenderedPageBreak/>
              <w:t>ХОЗЯЙСТВО</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lastRenderedPageBreak/>
              <w:t>05</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rPr>
                <w:sz w:val="20"/>
                <w:szCs w:val="20"/>
              </w:rPr>
            </w:pP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566 755 864,38</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46 966 614,31</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lastRenderedPageBreak/>
              <w:t>Жилищное хозяйство</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05</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01</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191 938 754,37</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Коммунальное хозяйство</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05</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02</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310 936 002,77</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46 964 014,31</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Благоустройство</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05</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03</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51 550 624,32</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Другие вопросы в области жилищно-коммунального хозяйства</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05</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05</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12 330 482,92</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2 600,00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ОХРАНА ОКРУЖАЮЩЕЙ СРЕДЫ</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06</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rPr>
                <w:sz w:val="20"/>
                <w:szCs w:val="20"/>
              </w:rPr>
            </w:pP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10 991 223,89</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118 700,00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Другие вопросы в области охраны окружающей среды</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06</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05</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10 991 223,89</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118 700,00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ОБРАЗОВАНИЕ</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07</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rPr>
                <w:sz w:val="20"/>
                <w:szCs w:val="20"/>
              </w:rPr>
            </w:pP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1 740 588 155,91</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1 121 777 139,24</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Дошкольное образование</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07</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01</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322 881 383,88</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252 935 295,42</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Общее образование</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07</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02</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1 163 313 176,13</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858 069 917,27</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Дополнительное образование детей</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07</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03</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135 409 184,72</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Молодежная политика</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07</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07</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15 487 419,08</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Другие вопросы в области образования</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07</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09</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103 496 992,10</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10 771 926,55</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КУЛЬТУРА, КИНЕМАТОГРАФИЯ</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08</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rPr>
                <w:sz w:val="20"/>
                <w:szCs w:val="20"/>
              </w:rPr>
            </w:pP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161 695 232,20</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470 863,80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Культура</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08</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01</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155 026 152,16</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Другие вопросы в области культуры, кинематографии</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08</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04</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6 669 080,04</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470 863,80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ЗДРАВООХРАНЕНИЕ</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09</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rPr>
                <w:sz w:val="20"/>
                <w:szCs w:val="20"/>
              </w:rPr>
            </w:pP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2 833 500,00</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2 833 500,00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Другие вопросы в области здравоохранения</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09</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09</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2 833 500,00</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2 833 500,00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СОЦИАЛЬНАЯ ПОЛИТИКА</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10</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rPr>
                <w:sz w:val="20"/>
                <w:szCs w:val="20"/>
              </w:rPr>
            </w:pP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86 008 446,09</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10 801 822,89</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Пенсионное обеспечение</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10</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01</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6 082 484,00</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Социальное обеспечение населения</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10</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03</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58 495 114,10</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1 918 170,00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Охрана семьи и детства</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10</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04</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19 730 847,99</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8 883 652,89</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Другие вопросы в области социальной политики</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10</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06</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1 700 000,00</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ФИЗИЧЕСКАЯ КУЛЬТУРА И СПОРТ</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11</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rPr>
                <w:sz w:val="20"/>
                <w:szCs w:val="20"/>
              </w:rPr>
            </w:pP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149 984 343,59</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Физическая культура</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11</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01</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31 955 708,44</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Массовый спорт</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11</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02</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2 601 392,60</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Спорт высших достижений</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11</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03</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109 868 688,02</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Другие вопросы в области физической культуры и спорта</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11</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05</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5 558 554,53</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СРЕДСТВА МАССОВОЙ ИНФОРМАЦИИ</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12</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rPr>
                <w:sz w:val="20"/>
                <w:szCs w:val="20"/>
              </w:rPr>
            </w:pP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10 367 228,78</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Другие вопросы в области средств массовой информации</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12</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04</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10 367 228,78</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ОБСЛУЖИВАНИЕ ГОСУДАРСТВЕННОГО (МУНИЦИПАЛЬНОГО) ДОЛГА</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13</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rPr>
                <w:sz w:val="20"/>
                <w:szCs w:val="20"/>
              </w:rPr>
            </w:pP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46 443,64</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Обслуживание государственного (муниципального) внутреннего долга</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13</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01</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46 443,64</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МЕЖБЮДЖЕТНЫЕ ТРАНСФЕРТЫ ОБЩЕГО ХАРАКТЕРА БЮДЖЕТАМ БЮДЖЕТНОЙ СИСТЕМЫ РОССИЙСКОЙ ФЕДЕРАЦИИ</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14</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rPr>
                <w:sz w:val="20"/>
                <w:szCs w:val="20"/>
              </w:rPr>
            </w:pP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262 293 287,49</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56 419 200,00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Дотации на выравнивание бюджетной обеспеченности субъектов Российской Федерации и муниципальных образований</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14</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01</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228 862 320,05</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56 419 200,00</w:t>
            </w:r>
          </w:p>
        </w:tc>
      </w:tr>
      <w:tr w:rsidR="00A67A4A" w:rsidTr="00A67A4A">
        <w:trPr>
          <w:trHeight w:val="68"/>
        </w:trPr>
        <w:tc>
          <w:tcPr>
            <w:tcW w:w="2504" w:type="pct"/>
            <w:tcBorders>
              <w:top w:val="single" w:sz="4" w:space="0" w:color="auto"/>
              <w:left w:val="single" w:sz="4" w:space="0" w:color="auto"/>
              <w:bottom w:val="single" w:sz="4" w:space="0" w:color="auto"/>
              <w:right w:val="single" w:sz="4" w:space="0" w:color="auto"/>
            </w:tcBorders>
            <w:hideMark/>
          </w:tcPr>
          <w:p w:rsidR="00A67A4A" w:rsidRDefault="00A67A4A">
            <w:pPr>
              <w:jc w:val="both"/>
              <w:rPr>
                <w:sz w:val="22"/>
                <w:szCs w:val="22"/>
              </w:rPr>
            </w:pPr>
            <w:r>
              <w:rPr>
                <w:sz w:val="22"/>
                <w:szCs w:val="22"/>
              </w:rPr>
              <w:t>Прочие межбюджетные трансферты общего характера</w:t>
            </w:r>
          </w:p>
        </w:tc>
        <w:tc>
          <w:tcPr>
            <w:tcW w:w="23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14</w:t>
            </w:r>
          </w:p>
        </w:tc>
        <w:tc>
          <w:tcPr>
            <w:tcW w:w="309"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03</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33 430 967,44</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sz w:val="22"/>
                <w:szCs w:val="22"/>
              </w:rPr>
            </w:pPr>
            <w:r>
              <w:rPr>
                <w:sz w:val="22"/>
                <w:szCs w:val="22"/>
              </w:rPr>
              <w:t>0,00</w:t>
            </w:r>
          </w:p>
        </w:tc>
      </w:tr>
      <w:tr w:rsidR="00A67A4A" w:rsidTr="00A67A4A">
        <w:trPr>
          <w:trHeight w:val="68"/>
        </w:trPr>
        <w:tc>
          <w:tcPr>
            <w:tcW w:w="3046" w:type="pct"/>
            <w:gridSpan w:val="3"/>
            <w:tcBorders>
              <w:top w:val="single" w:sz="4" w:space="0" w:color="auto"/>
              <w:left w:val="single" w:sz="4" w:space="0" w:color="auto"/>
              <w:bottom w:val="single" w:sz="4" w:space="0" w:color="auto"/>
              <w:right w:val="single" w:sz="4" w:space="0" w:color="auto"/>
            </w:tcBorders>
            <w:noWrap/>
            <w:hideMark/>
          </w:tcPr>
          <w:p w:rsidR="00A67A4A" w:rsidRDefault="00A67A4A">
            <w:pPr>
              <w:jc w:val="both"/>
              <w:rPr>
                <w:sz w:val="22"/>
                <w:szCs w:val="22"/>
              </w:rPr>
            </w:pPr>
            <w:r>
              <w:rPr>
                <w:sz w:val="22"/>
                <w:szCs w:val="22"/>
              </w:rPr>
              <w:t xml:space="preserve">Итого </w:t>
            </w:r>
          </w:p>
        </w:tc>
        <w:tc>
          <w:tcPr>
            <w:tcW w:w="971"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bCs/>
                <w:sz w:val="22"/>
                <w:szCs w:val="22"/>
              </w:rPr>
            </w:pPr>
            <w:r>
              <w:rPr>
                <w:bCs/>
                <w:sz w:val="22"/>
                <w:szCs w:val="22"/>
              </w:rPr>
              <w:t>3 760 649 543,12</w:t>
            </w:r>
          </w:p>
        </w:tc>
        <w:tc>
          <w:tcPr>
            <w:tcW w:w="983" w:type="pct"/>
            <w:tcBorders>
              <w:top w:val="single" w:sz="4" w:space="0" w:color="auto"/>
              <w:left w:val="single" w:sz="4" w:space="0" w:color="auto"/>
              <w:bottom w:val="single" w:sz="4" w:space="0" w:color="auto"/>
              <w:right w:val="single" w:sz="4" w:space="0" w:color="auto"/>
            </w:tcBorders>
            <w:noWrap/>
            <w:hideMark/>
          </w:tcPr>
          <w:p w:rsidR="00A67A4A" w:rsidRDefault="00A67A4A">
            <w:pPr>
              <w:jc w:val="center"/>
              <w:rPr>
                <w:bCs/>
                <w:sz w:val="22"/>
                <w:szCs w:val="22"/>
              </w:rPr>
            </w:pPr>
            <w:r>
              <w:rPr>
                <w:bCs/>
                <w:sz w:val="22"/>
                <w:szCs w:val="22"/>
              </w:rPr>
              <w:t>1 276 305 525,13</w:t>
            </w:r>
          </w:p>
        </w:tc>
      </w:tr>
    </w:tbl>
    <w:p w:rsidR="00A67A4A" w:rsidRDefault="00A67A4A" w:rsidP="00A67A4A"/>
    <w:p w:rsidR="00A67A4A" w:rsidRDefault="00A67A4A" w:rsidP="00A67A4A"/>
    <w:p w:rsidR="00A67A4A" w:rsidRDefault="00A67A4A" w:rsidP="00A67A4A"/>
    <w:p w:rsidR="00A67A4A" w:rsidRDefault="00A67A4A" w:rsidP="00A67A4A"/>
    <w:p w:rsidR="00A67A4A" w:rsidRDefault="00A67A4A" w:rsidP="00A67A4A"/>
    <w:p w:rsidR="00A67A4A" w:rsidRDefault="00A67A4A" w:rsidP="00A67A4A"/>
    <w:p w:rsidR="00A67A4A" w:rsidRDefault="00A67A4A" w:rsidP="00A67A4A"/>
    <w:p w:rsidR="00A67A4A" w:rsidRDefault="00A67A4A" w:rsidP="00A67A4A"/>
    <w:p w:rsidR="00A67A4A" w:rsidRDefault="00A67A4A" w:rsidP="00A67A4A"/>
    <w:p w:rsidR="00A67A4A" w:rsidRDefault="00A67A4A" w:rsidP="00A67A4A"/>
    <w:p w:rsidR="00A67A4A" w:rsidRDefault="00A67A4A" w:rsidP="00A67A4A"/>
    <w:p w:rsidR="00A67A4A" w:rsidRDefault="00A67A4A" w:rsidP="00A67A4A">
      <w:pPr>
        <w:shd w:val="clear" w:color="auto" w:fill="FFFFFF"/>
        <w:tabs>
          <w:tab w:val="left" w:pos="4962"/>
        </w:tabs>
        <w:autoSpaceDE w:val="0"/>
        <w:autoSpaceDN w:val="0"/>
        <w:adjustRightInd w:val="0"/>
        <w:ind w:left="4962"/>
      </w:pPr>
      <w:r>
        <w:t>Приложение 3</w:t>
      </w:r>
    </w:p>
    <w:p w:rsidR="00A67A4A" w:rsidRDefault="00A67A4A" w:rsidP="00A67A4A">
      <w:pPr>
        <w:shd w:val="clear" w:color="auto" w:fill="FFFFFF"/>
        <w:tabs>
          <w:tab w:val="left" w:pos="4962"/>
        </w:tabs>
        <w:autoSpaceDE w:val="0"/>
        <w:autoSpaceDN w:val="0"/>
        <w:adjustRightInd w:val="0"/>
        <w:ind w:left="4962"/>
      </w:pPr>
      <w:r>
        <w:t>к постановлению администрации района</w:t>
      </w:r>
    </w:p>
    <w:p w:rsidR="00A67A4A" w:rsidRDefault="00A67A4A" w:rsidP="00A67A4A">
      <w:pPr>
        <w:tabs>
          <w:tab w:val="left" w:pos="4962"/>
        </w:tabs>
        <w:ind w:left="4962"/>
      </w:pPr>
      <w:r>
        <w:t>от 22.10.2024 № 1105</w:t>
      </w:r>
    </w:p>
    <w:p w:rsidR="00A67A4A" w:rsidRDefault="00A67A4A" w:rsidP="00A67A4A">
      <w:pPr>
        <w:jc w:val="center"/>
      </w:pPr>
    </w:p>
    <w:p w:rsidR="00A67A4A" w:rsidRDefault="00A67A4A" w:rsidP="00A67A4A">
      <w:pPr>
        <w:jc w:val="center"/>
        <w:rPr>
          <w:color w:val="000000"/>
          <w:sz w:val="22"/>
          <w:szCs w:val="22"/>
        </w:rPr>
      </w:pPr>
      <w:r>
        <w:rPr>
          <w:color w:val="000000"/>
          <w:sz w:val="22"/>
          <w:szCs w:val="22"/>
        </w:rPr>
        <w:t xml:space="preserve">Источники финансирования дефицита бюджета муниципального образования Кондинский район </w:t>
      </w:r>
    </w:p>
    <w:p w:rsidR="00A67A4A" w:rsidRDefault="00A67A4A" w:rsidP="00A67A4A">
      <w:pPr>
        <w:jc w:val="center"/>
      </w:pPr>
      <w:r>
        <w:rPr>
          <w:color w:val="000000"/>
          <w:sz w:val="22"/>
          <w:szCs w:val="22"/>
        </w:rPr>
        <w:t xml:space="preserve">за 9 месяцев 2024 года по кодам </w:t>
      </w:r>
      <w:proofErr w:type="gramStart"/>
      <w:r>
        <w:rPr>
          <w:color w:val="000000"/>
          <w:sz w:val="22"/>
          <w:szCs w:val="22"/>
        </w:rPr>
        <w:t>классификации источников финансирования дефицитов бюджетов</w:t>
      </w:r>
      <w:proofErr w:type="gramEnd"/>
    </w:p>
    <w:p w:rsidR="00A67A4A" w:rsidRDefault="00A67A4A" w:rsidP="00A67A4A"/>
    <w:p w:rsidR="00A67A4A" w:rsidRDefault="00A67A4A" w:rsidP="00A67A4A">
      <w:pPr>
        <w:jc w:val="right"/>
      </w:pPr>
      <w:r>
        <w:rPr>
          <w:color w:val="000000"/>
          <w:sz w:val="20"/>
          <w:szCs w:val="20"/>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3072"/>
        <w:gridCol w:w="1837"/>
      </w:tblGrid>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Наименование</w:t>
            </w:r>
          </w:p>
          <w:p w:rsidR="00A67A4A" w:rsidRDefault="00A67A4A">
            <w:pPr>
              <w:autoSpaceDE w:val="0"/>
              <w:autoSpaceDN w:val="0"/>
              <w:adjustRightInd w:val="0"/>
              <w:jc w:val="center"/>
              <w:rPr>
                <w:color w:val="000000"/>
                <w:sz w:val="22"/>
                <w:szCs w:val="22"/>
              </w:rPr>
            </w:pPr>
            <w:r>
              <w:rPr>
                <w:color w:val="000000"/>
                <w:sz w:val="22"/>
                <w:szCs w:val="22"/>
              </w:rPr>
              <w:t>показателя</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Код источника финансирования по бюджетной классификации</w:t>
            </w:r>
          </w:p>
        </w:tc>
        <w:tc>
          <w:tcPr>
            <w:tcW w:w="989"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Исполнено</w:t>
            </w: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1</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2</w:t>
            </w:r>
          </w:p>
        </w:tc>
        <w:tc>
          <w:tcPr>
            <w:tcW w:w="989"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3</w:t>
            </w: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Источники финансирования дефицита бюджетов</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000 01 00 00 00 00 0000 000</w:t>
            </w:r>
          </w:p>
        </w:tc>
        <w:tc>
          <w:tcPr>
            <w:tcW w:w="989"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-170 958 557,64</w:t>
            </w: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Бюджетные кредиты из других бюджетов бюджетной системы Российской Федерации</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000 01 03 00 00 00 0000 000</w:t>
            </w:r>
          </w:p>
        </w:tc>
        <w:tc>
          <w:tcPr>
            <w:tcW w:w="989"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73 590 141,46</w:t>
            </w: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Бюджетные кредиты из других бюджетов бюджетной системы Российской Федерации в валюте Российской Федерации</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000 01 03 01 00 00 0000 000</w:t>
            </w:r>
          </w:p>
        </w:tc>
        <w:tc>
          <w:tcPr>
            <w:tcW w:w="989"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73 590 141,46</w:t>
            </w: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Привлечение бюджетных кредитов из других бюджетов бюджетной системы Российской Федерации в валюте Российской Федерации</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000 01 03 01 00 00 0000 700</w:t>
            </w:r>
          </w:p>
        </w:tc>
        <w:tc>
          <w:tcPr>
            <w:tcW w:w="989" w:type="pct"/>
            <w:tcBorders>
              <w:top w:val="single" w:sz="4" w:space="0" w:color="auto"/>
              <w:left w:val="single" w:sz="4" w:space="0" w:color="auto"/>
              <w:bottom w:val="single" w:sz="4" w:space="0" w:color="auto"/>
              <w:right w:val="single" w:sz="4" w:space="0" w:color="auto"/>
            </w:tcBorders>
          </w:tcPr>
          <w:p w:rsidR="00A67A4A" w:rsidRDefault="00A67A4A">
            <w:pPr>
              <w:autoSpaceDE w:val="0"/>
              <w:autoSpaceDN w:val="0"/>
              <w:adjustRightInd w:val="0"/>
              <w:jc w:val="center"/>
              <w:rPr>
                <w:color w:val="000000"/>
                <w:sz w:val="22"/>
                <w:szCs w:val="22"/>
              </w:rPr>
            </w:pPr>
            <w:r>
              <w:rPr>
                <w:color w:val="000000"/>
                <w:sz w:val="22"/>
                <w:szCs w:val="22"/>
              </w:rPr>
              <w:t>128 440 849,47</w:t>
            </w:r>
          </w:p>
          <w:p w:rsidR="00A67A4A" w:rsidRDefault="00A67A4A">
            <w:pPr>
              <w:autoSpaceDE w:val="0"/>
              <w:autoSpaceDN w:val="0"/>
              <w:adjustRightInd w:val="0"/>
              <w:jc w:val="center"/>
              <w:rPr>
                <w:color w:val="000000"/>
                <w:sz w:val="22"/>
                <w:szCs w:val="22"/>
              </w:rPr>
            </w:pP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000 01 03 01 00 05 0000 710</w:t>
            </w:r>
          </w:p>
        </w:tc>
        <w:tc>
          <w:tcPr>
            <w:tcW w:w="989" w:type="pct"/>
            <w:tcBorders>
              <w:top w:val="single" w:sz="4" w:space="0" w:color="auto"/>
              <w:left w:val="single" w:sz="4" w:space="0" w:color="auto"/>
              <w:bottom w:val="single" w:sz="4" w:space="0" w:color="auto"/>
              <w:right w:val="single" w:sz="4" w:space="0" w:color="auto"/>
            </w:tcBorders>
          </w:tcPr>
          <w:p w:rsidR="00A67A4A" w:rsidRDefault="00A67A4A">
            <w:pPr>
              <w:autoSpaceDE w:val="0"/>
              <w:autoSpaceDN w:val="0"/>
              <w:adjustRightInd w:val="0"/>
              <w:jc w:val="center"/>
              <w:rPr>
                <w:color w:val="000000"/>
                <w:sz w:val="22"/>
                <w:szCs w:val="22"/>
              </w:rPr>
            </w:pPr>
            <w:r>
              <w:rPr>
                <w:color w:val="000000"/>
                <w:sz w:val="22"/>
                <w:szCs w:val="22"/>
              </w:rPr>
              <w:t>128 440 849,47</w:t>
            </w:r>
          </w:p>
          <w:p w:rsidR="00A67A4A" w:rsidRDefault="00A67A4A">
            <w:pPr>
              <w:autoSpaceDE w:val="0"/>
              <w:autoSpaceDN w:val="0"/>
              <w:adjustRightInd w:val="0"/>
              <w:jc w:val="center"/>
              <w:rPr>
                <w:color w:val="000000"/>
                <w:sz w:val="22"/>
                <w:szCs w:val="22"/>
              </w:rPr>
            </w:pP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Погашение бюджетных кредитов, полученных из других бюджетов бюджетной системы Российской Федерации в валюте Российской Федерации</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000 01 03 01 00 00 0000 800</w:t>
            </w:r>
          </w:p>
        </w:tc>
        <w:tc>
          <w:tcPr>
            <w:tcW w:w="989"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-54 850 708,01</w:t>
            </w: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000 01 03 01 00 05 0000 810</w:t>
            </w:r>
          </w:p>
        </w:tc>
        <w:tc>
          <w:tcPr>
            <w:tcW w:w="989"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-54 850 708,01</w:t>
            </w: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Иные источники внутреннего финансирования дефицитов бюджетов</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000 01 06 00 00 00 0000 000</w:t>
            </w:r>
          </w:p>
        </w:tc>
        <w:tc>
          <w:tcPr>
            <w:tcW w:w="989"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-12 015 040,22</w:t>
            </w: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Бюджетные кредиты, предоставленные внутри страны в валюте Российской Федерации</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000 01 06 05 00 00 0000 000</w:t>
            </w:r>
          </w:p>
        </w:tc>
        <w:tc>
          <w:tcPr>
            <w:tcW w:w="989"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-12 015 040,22</w:t>
            </w: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Предоставление бюджетных кредитов внутри страны в валюте Российской Федерации</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000 01 06 05 00 00 0000 500</w:t>
            </w:r>
          </w:p>
        </w:tc>
        <w:tc>
          <w:tcPr>
            <w:tcW w:w="989"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-48 440 849,47</w:t>
            </w: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lastRenderedPageBreak/>
              <w:t>Предоставление бюджетных кредитов юридическим лицам в валюте Российской Федерации</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000 01 06 05 01 00 0000 500</w:t>
            </w:r>
          </w:p>
        </w:tc>
        <w:tc>
          <w:tcPr>
            <w:tcW w:w="989"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-48 440 849,47</w:t>
            </w: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Предоставление бюджетных кредитов юридическим лицам из бюджетов муниципальных районов в валюте Российской Федерации</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000 01 06 05 01 05 0000 540</w:t>
            </w:r>
          </w:p>
        </w:tc>
        <w:tc>
          <w:tcPr>
            <w:tcW w:w="989"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-48 440 849,47</w:t>
            </w:r>
          </w:p>
        </w:tc>
        <w:bookmarkStart w:id="0" w:name="_GoBack"/>
        <w:bookmarkEnd w:id="0"/>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Возврат бюджетных кредитов, предоставленных внутри страны в валюте Российской Федерации</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000 01 06 05 00 00 0000 600</w:t>
            </w:r>
          </w:p>
        </w:tc>
        <w:tc>
          <w:tcPr>
            <w:tcW w:w="989"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36 425 809,25</w:t>
            </w: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Возврат бюджетных кредитов, предоставленных юридическим лицам в валюте Российской Федерации</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000 01 06 05 01 00 0000 600</w:t>
            </w:r>
          </w:p>
        </w:tc>
        <w:tc>
          <w:tcPr>
            <w:tcW w:w="989"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36 425 809,25</w:t>
            </w: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Возврат бюджетных кредитов, предоставленных юридическим лицам из бюджетов муниципальных районов в валюте Российской Федерации</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000 01 06 05 01 05 0000 640</w:t>
            </w:r>
          </w:p>
        </w:tc>
        <w:tc>
          <w:tcPr>
            <w:tcW w:w="989"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36 425 809,25</w:t>
            </w: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Изменение остатков средств на счетах по учету средств бюджетов</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000 01 05 00 00 00 0000 000</w:t>
            </w:r>
          </w:p>
        </w:tc>
        <w:tc>
          <w:tcPr>
            <w:tcW w:w="989" w:type="pct"/>
            <w:tcBorders>
              <w:top w:val="single" w:sz="4" w:space="0" w:color="auto"/>
              <w:left w:val="single" w:sz="4" w:space="0" w:color="auto"/>
              <w:bottom w:val="single" w:sz="4" w:space="0" w:color="auto"/>
              <w:right w:val="single" w:sz="4" w:space="0" w:color="auto"/>
            </w:tcBorders>
          </w:tcPr>
          <w:p w:rsidR="00A67A4A" w:rsidRDefault="00A67A4A">
            <w:pPr>
              <w:autoSpaceDE w:val="0"/>
              <w:autoSpaceDN w:val="0"/>
              <w:adjustRightInd w:val="0"/>
              <w:jc w:val="center"/>
              <w:rPr>
                <w:color w:val="000000"/>
                <w:sz w:val="22"/>
                <w:szCs w:val="22"/>
              </w:rPr>
            </w:pPr>
            <w:r>
              <w:rPr>
                <w:color w:val="000000"/>
                <w:sz w:val="22"/>
                <w:szCs w:val="22"/>
              </w:rPr>
              <w:t>-232 533 658,88</w:t>
            </w:r>
          </w:p>
          <w:p w:rsidR="00A67A4A" w:rsidRDefault="00A67A4A">
            <w:pPr>
              <w:autoSpaceDE w:val="0"/>
              <w:autoSpaceDN w:val="0"/>
              <w:adjustRightInd w:val="0"/>
              <w:jc w:val="center"/>
              <w:rPr>
                <w:color w:val="000000"/>
                <w:sz w:val="22"/>
                <w:szCs w:val="22"/>
              </w:rPr>
            </w:pP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увеличение остатков средств</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000 01 05 00 00 00 0000 500</w:t>
            </w:r>
          </w:p>
        </w:tc>
        <w:tc>
          <w:tcPr>
            <w:tcW w:w="989"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-4 146 973 675,47</w:t>
            </w: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Увеличение прочих остатков средств бюджетов</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000 01 05 02 00 00 0000 500</w:t>
            </w:r>
          </w:p>
        </w:tc>
        <w:tc>
          <w:tcPr>
            <w:tcW w:w="989" w:type="pct"/>
            <w:tcBorders>
              <w:top w:val="single" w:sz="4" w:space="0" w:color="auto"/>
              <w:left w:val="single" w:sz="4" w:space="0" w:color="auto"/>
              <w:bottom w:val="single" w:sz="4" w:space="0" w:color="auto"/>
              <w:right w:val="single" w:sz="4" w:space="0" w:color="auto"/>
            </w:tcBorders>
          </w:tcPr>
          <w:p w:rsidR="00A67A4A" w:rsidRDefault="00A67A4A">
            <w:pPr>
              <w:autoSpaceDE w:val="0"/>
              <w:autoSpaceDN w:val="0"/>
              <w:adjustRightInd w:val="0"/>
              <w:jc w:val="center"/>
              <w:rPr>
                <w:color w:val="000000"/>
                <w:sz w:val="22"/>
                <w:szCs w:val="22"/>
              </w:rPr>
            </w:pPr>
            <w:r>
              <w:rPr>
                <w:color w:val="000000"/>
                <w:sz w:val="22"/>
                <w:szCs w:val="22"/>
              </w:rPr>
              <w:t>-4 146 973 675,47</w:t>
            </w:r>
          </w:p>
          <w:p w:rsidR="00A67A4A" w:rsidRDefault="00A67A4A">
            <w:pPr>
              <w:autoSpaceDE w:val="0"/>
              <w:autoSpaceDN w:val="0"/>
              <w:adjustRightInd w:val="0"/>
              <w:jc w:val="center"/>
              <w:rPr>
                <w:color w:val="000000"/>
                <w:sz w:val="22"/>
                <w:szCs w:val="22"/>
              </w:rPr>
            </w:pP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Увеличение прочих остатков денежных средств бюджетов</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000 01 05 02 01 00 0000 510</w:t>
            </w:r>
          </w:p>
        </w:tc>
        <w:tc>
          <w:tcPr>
            <w:tcW w:w="989" w:type="pct"/>
            <w:tcBorders>
              <w:top w:val="single" w:sz="4" w:space="0" w:color="auto"/>
              <w:left w:val="single" w:sz="4" w:space="0" w:color="auto"/>
              <w:bottom w:val="single" w:sz="4" w:space="0" w:color="auto"/>
              <w:right w:val="single" w:sz="4" w:space="0" w:color="auto"/>
            </w:tcBorders>
          </w:tcPr>
          <w:p w:rsidR="00A67A4A" w:rsidRDefault="00A67A4A">
            <w:pPr>
              <w:autoSpaceDE w:val="0"/>
              <w:autoSpaceDN w:val="0"/>
              <w:adjustRightInd w:val="0"/>
              <w:jc w:val="center"/>
              <w:rPr>
                <w:color w:val="000000"/>
                <w:sz w:val="22"/>
                <w:szCs w:val="22"/>
              </w:rPr>
            </w:pPr>
            <w:r>
              <w:rPr>
                <w:color w:val="000000"/>
                <w:sz w:val="22"/>
                <w:szCs w:val="22"/>
              </w:rPr>
              <w:t>-4 146 973 675,47</w:t>
            </w:r>
          </w:p>
          <w:p w:rsidR="00A67A4A" w:rsidRDefault="00A67A4A">
            <w:pPr>
              <w:autoSpaceDE w:val="0"/>
              <w:autoSpaceDN w:val="0"/>
              <w:adjustRightInd w:val="0"/>
              <w:jc w:val="center"/>
              <w:rPr>
                <w:color w:val="000000"/>
                <w:sz w:val="22"/>
                <w:szCs w:val="22"/>
              </w:rPr>
            </w:pP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Увеличение прочих остатков денежных средств бюджетов муниципальных районов</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000 01 05 02 01 05 0000 510</w:t>
            </w:r>
          </w:p>
        </w:tc>
        <w:tc>
          <w:tcPr>
            <w:tcW w:w="989"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-4 146 973 675,47</w:t>
            </w: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уменьшение остатков средств</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000 01 05 00 00 00 0000 600</w:t>
            </w:r>
          </w:p>
        </w:tc>
        <w:tc>
          <w:tcPr>
            <w:tcW w:w="989"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3 914 440 016,59</w:t>
            </w: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Уменьшение прочих остатков средств бюджетов</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000 01 05 02 00 00 0000 600</w:t>
            </w:r>
          </w:p>
        </w:tc>
        <w:tc>
          <w:tcPr>
            <w:tcW w:w="989"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3 914 440 016,59</w:t>
            </w: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Уменьшение прочих остатков денежных средств бюджетов</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000 01 05 02 01 00 0000 610</w:t>
            </w:r>
          </w:p>
        </w:tc>
        <w:tc>
          <w:tcPr>
            <w:tcW w:w="989"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3 914 440 016,59</w:t>
            </w:r>
          </w:p>
        </w:tc>
      </w:tr>
      <w:tr w:rsidR="00A67A4A" w:rsidTr="00A67A4A">
        <w:trPr>
          <w:trHeight w:val="68"/>
        </w:trPr>
        <w:tc>
          <w:tcPr>
            <w:tcW w:w="2357"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both"/>
              <w:rPr>
                <w:color w:val="000000"/>
                <w:sz w:val="22"/>
                <w:szCs w:val="22"/>
              </w:rPr>
            </w:pPr>
            <w:r>
              <w:rPr>
                <w:color w:val="000000"/>
                <w:sz w:val="22"/>
                <w:szCs w:val="22"/>
              </w:rPr>
              <w:t>Уменьшение прочих остатков денежных средств бюджетов муниципальных районов</w:t>
            </w:r>
          </w:p>
        </w:tc>
        <w:tc>
          <w:tcPr>
            <w:tcW w:w="1654"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000 01 05 02 01 05 0000 610</w:t>
            </w:r>
          </w:p>
        </w:tc>
        <w:tc>
          <w:tcPr>
            <w:tcW w:w="989" w:type="pct"/>
            <w:tcBorders>
              <w:top w:val="single" w:sz="4" w:space="0" w:color="auto"/>
              <w:left w:val="single" w:sz="4" w:space="0" w:color="auto"/>
              <w:bottom w:val="single" w:sz="4" w:space="0" w:color="auto"/>
              <w:right w:val="single" w:sz="4" w:space="0" w:color="auto"/>
            </w:tcBorders>
            <w:hideMark/>
          </w:tcPr>
          <w:p w:rsidR="00A67A4A" w:rsidRDefault="00A67A4A">
            <w:pPr>
              <w:autoSpaceDE w:val="0"/>
              <w:autoSpaceDN w:val="0"/>
              <w:adjustRightInd w:val="0"/>
              <w:jc w:val="center"/>
              <w:rPr>
                <w:color w:val="000000"/>
                <w:sz w:val="22"/>
                <w:szCs w:val="22"/>
              </w:rPr>
            </w:pPr>
            <w:r>
              <w:rPr>
                <w:color w:val="000000"/>
                <w:sz w:val="22"/>
                <w:szCs w:val="22"/>
              </w:rPr>
              <w:t>3 914 440 016,59</w:t>
            </w:r>
          </w:p>
        </w:tc>
      </w:tr>
    </w:tbl>
    <w:p w:rsidR="00A67A4A" w:rsidRDefault="00A67A4A" w:rsidP="00A67A4A">
      <w:pPr>
        <w:rPr>
          <w:sz w:val="22"/>
          <w:szCs w:val="22"/>
        </w:rPr>
      </w:pPr>
    </w:p>
    <w:p w:rsidR="00A67A4A" w:rsidRDefault="00A67A4A" w:rsidP="00D53201">
      <w:pPr>
        <w:jc w:val="both"/>
        <w:rPr>
          <w:sz w:val="18"/>
          <w:szCs w:val="18"/>
        </w:rPr>
      </w:pPr>
    </w:p>
    <w:sectPr w:rsidR="00A67A4A" w:rsidSect="00AE6942">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0A"/>
    <w:rsid w:val="00060B8C"/>
    <w:rsid w:val="00074FF8"/>
    <w:rsid w:val="00080A3B"/>
    <w:rsid w:val="00085DDF"/>
    <w:rsid w:val="00086A6B"/>
    <w:rsid w:val="000B2940"/>
    <w:rsid w:val="000B64F7"/>
    <w:rsid w:val="000D7E31"/>
    <w:rsid w:val="000E3A88"/>
    <w:rsid w:val="00107D74"/>
    <w:rsid w:val="00127A6C"/>
    <w:rsid w:val="001301C3"/>
    <w:rsid w:val="00147785"/>
    <w:rsid w:val="001612C5"/>
    <w:rsid w:val="00161DC2"/>
    <w:rsid w:val="00167DE8"/>
    <w:rsid w:val="00176D15"/>
    <w:rsid w:val="001C17D5"/>
    <w:rsid w:val="001D4E75"/>
    <w:rsid w:val="001F4BC8"/>
    <w:rsid w:val="00225D65"/>
    <w:rsid w:val="002529A8"/>
    <w:rsid w:val="00252EBC"/>
    <w:rsid w:val="00287F9C"/>
    <w:rsid w:val="00294F4D"/>
    <w:rsid w:val="002D192F"/>
    <w:rsid w:val="002D2B3D"/>
    <w:rsid w:val="002F0CC2"/>
    <w:rsid w:val="002F19CD"/>
    <w:rsid w:val="002F3999"/>
    <w:rsid w:val="0036010C"/>
    <w:rsid w:val="003653B3"/>
    <w:rsid w:val="00371C67"/>
    <w:rsid w:val="003814F3"/>
    <w:rsid w:val="003C6068"/>
    <w:rsid w:val="003D3EE7"/>
    <w:rsid w:val="004022C0"/>
    <w:rsid w:val="00405EA1"/>
    <w:rsid w:val="00410496"/>
    <w:rsid w:val="00423ADC"/>
    <w:rsid w:val="00425382"/>
    <w:rsid w:val="004354C6"/>
    <w:rsid w:val="004420D0"/>
    <w:rsid w:val="00444642"/>
    <w:rsid w:val="00447748"/>
    <w:rsid w:val="004541F6"/>
    <w:rsid w:val="004919D2"/>
    <w:rsid w:val="004C35C6"/>
    <w:rsid w:val="004F783D"/>
    <w:rsid w:val="0051332C"/>
    <w:rsid w:val="00513748"/>
    <w:rsid w:val="0052659E"/>
    <w:rsid w:val="00532E04"/>
    <w:rsid w:val="00542264"/>
    <w:rsid w:val="00551340"/>
    <w:rsid w:val="00552AD0"/>
    <w:rsid w:val="00570DD5"/>
    <w:rsid w:val="005A34AC"/>
    <w:rsid w:val="005A71D0"/>
    <w:rsid w:val="005C0AC0"/>
    <w:rsid w:val="005C4DBA"/>
    <w:rsid w:val="005E18B0"/>
    <w:rsid w:val="005E29AC"/>
    <w:rsid w:val="005E4158"/>
    <w:rsid w:val="006175C1"/>
    <w:rsid w:val="0062085D"/>
    <w:rsid w:val="00623217"/>
    <w:rsid w:val="006247F3"/>
    <w:rsid w:val="006566B4"/>
    <w:rsid w:val="00662008"/>
    <w:rsid w:val="00670506"/>
    <w:rsid w:val="00670742"/>
    <w:rsid w:val="00687133"/>
    <w:rsid w:val="0069422F"/>
    <w:rsid w:val="006B55F7"/>
    <w:rsid w:val="006E2BEA"/>
    <w:rsid w:val="006F76B1"/>
    <w:rsid w:val="007007B0"/>
    <w:rsid w:val="0070579E"/>
    <w:rsid w:val="007214DC"/>
    <w:rsid w:val="00743125"/>
    <w:rsid w:val="00770E1A"/>
    <w:rsid w:val="00775F1B"/>
    <w:rsid w:val="007834F1"/>
    <w:rsid w:val="00785843"/>
    <w:rsid w:val="00791D02"/>
    <w:rsid w:val="007B5CC0"/>
    <w:rsid w:val="007D3EF2"/>
    <w:rsid w:val="007F4225"/>
    <w:rsid w:val="0080637B"/>
    <w:rsid w:val="00876389"/>
    <w:rsid w:val="00876678"/>
    <w:rsid w:val="008C4582"/>
    <w:rsid w:val="008D2E85"/>
    <w:rsid w:val="008E1657"/>
    <w:rsid w:val="008F0517"/>
    <w:rsid w:val="008F4DFD"/>
    <w:rsid w:val="00942D0D"/>
    <w:rsid w:val="00954CED"/>
    <w:rsid w:val="00960A70"/>
    <w:rsid w:val="009759FC"/>
    <w:rsid w:val="00990E3B"/>
    <w:rsid w:val="009C4E8A"/>
    <w:rsid w:val="009D71C6"/>
    <w:rsid w:val="009E6191"/>
    <w:rsid w:val="009F05C9"/>
    <w:rsid w:val="009F09A4"/>
    <w:rsid w:val="009F66BB"/>
    <w:rsid w:val="00A027DF"/>
    <w:rsid w:val="00A04430"/>
    <w:rsid w:val="00A3300B"/>
    <w:rsid w:val="00A34CF5"/>
    <w:rsid w:val="00A455EC"/>
    <w:rsid w:val="00A67A4A"/>
    <w:rsid w:val="00A92CE1"/>
    <w:rsid w:val="00AD6870"/>
    <w:rsid w:val="00AE393A"/>
    <w:rsid w:val="00B07611"/>
    <w:rsid w:val="00B131B9"/>
    <w:rsid w:val="00B16E34"/>
    <w:rsid w:val="00B400A3"/>
    <w:rsid w:val="00B435BE"/>
    <w:rsid w:val="00B53E61"/>
    <w:rsid w:val="00B7484B"/>
    <w:rsid w:val="00B77E24"/>
    <w:rsid w:val="00BB5AD8"/>
    <w:rsid w:val="00BD104A"/>
    <w:rsid w:val="00BD65F1"/>
    <w:rsid w:val="00BF3743"/>
    <w:rsid w:val="00C0493B"/>
    <w:rsid w:val="00C120A9"/>
    <w:rsid w:val="00C156E6"/>
    <w:rsid w:val="00C27903"/>
    <w:rsid w:val="00C340FA"/>
    <w:rsid w:val="00C4186C"/>
    <w:rsid w:val="00C44BCB"/>
    <w:rsid w:val="00C57C7C"/>
    <w:rsid w:val="00C607C7"/>
    <w:rsid w:val="00C77DB2"/>
    <w:rsid w:val="00C87FA7"/>
    <w:rsid w:val="00CA2D45"/>
    <w:rsid w:val="00CA6DE2"/>
    <w:rsid w:val="00CE42A2"/>
    <w:rsid w:val="00CE6937"/>
    <w:rsid w:val="00CF6C0A"/>
    <w:rsid w:val="00D46557"/>
    <w:rsid w:val="00D53201"/>
    <w:rsid w:val="00D53FA7"/>
    <w:rsid w:val="00D72077"/>
    <w:rsid w:val="00D92EB5"/>
    <w:rsid w:val="00DB1C41"/>
    <w:rsid w:val="00DB6526"/>
    <w:rsid w:val="00DC4231"/>
    <w:rsid w:val="00DE238A"/>
    <w:rsid w:val="00DE4322"/>
    <w:rsid w:val="00E0592E"/>
    <w:rsid w:val="00E0703A"/>
    <w:rsid w:val="00E1197B"/>
    <w:rsid w:val="00E21E63"/>
    <w:rsid w:val="00E66534"/>
    <w:rsid w:val="00E76273"/>
    <w:rsid w:val="00E90C85"/>
    <w:rsid w:val="00E92012"/>
    <w:rsid w:val="00EC4A07"/>
    <w:rsid w:val="00EF3559"/>
    <w:rsid w:val="00F067D6"/>
    <w:rsid w:val="00F1209C"/>
    <w:rsid w:val="00F24881"/>
    <w:rsid w:val="00F52042"/>
    <w:rsid w:val="00F540AE"/>
    <w:rsid w:val="00F54D17"/>
    <w:rsid w:val="00F7495D"/>
    <w:rsid w:val="00F76AF4"/>
    <w:rsid w:val="00F85A9E"/>
    <w:rsid w:val="00F978CC"/>
    <w:rsid w:val="00FA116D"/>
    <w:rsid w:val="00FA4E35"/>
    <w:rsid w:val="00FB40A4"/>
    <w:rsid w:val="00FC7D22"/>
    <w:rsid w:val="00FE4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C0A"/>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E39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A67A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CF6C0A"/>
    <w:pPr>
      <w:autoSpaceDE w:val="0"/>
      <w:autoSpaceDN w:val="0"/>
      <w:adjustRightInd w:val="0"/>
    </w:pPr>
    <w:rPr>
      <w:rFonts w:ascii="Arial" w:eastAsiaTheme="minorHAnsi" w:hAnsi="Arial" w:cs="Arial"/>
      <w:lang w:eastAsia="en-US"/>
    </w:rPr>
  </w:style>
  <w:style w:type="paragraph" w:styleId="a4">
    <w:name w:val="Body Text"/>
    <w:basedOn w:val="a"/>
    <w:link w:val="a5"/>
    <w:rsid w:val="00107D74"/>
    <w:pPr>
      <w:spacing w:after="120"/>
    </w:pPr>
    <w:rPr>
      <w:sz w:val="20"/>
      <w:szCs w:val="20"/>
    </w:rPr>
  </w:style>
  <w:style w:type="character" w:customStyle="1" w:styleId="a5">
    <w:name w:val="Основной текст Знак"/>
    <w:basedOn w:val="a0"/>
    <w:link w:val="a4"/>
    <w:rsid w:val="00107D74"/>
    <w:rPr>
      <w:rFonts w:ascii="Times New Roman" w:eastAsia="Times New Roman" w:hAnsi="Times New Roman" w:cs="Times New Roman"/>
      <w:sz w:val="20"/>
      <w:szCs w:val="20"/>
      <w:lang w:eastAsia="ru-RU"/>
    </w:rPr>
  </w:style>
  <w:style w:type="character" w:customStyle="1" w:styleId="a6">
    <w:name w:val="Основной текст_"/>
    <w:link w:val="11"/>
    <w:rsid w:val="00E0592E"/>
    <w:rPr>
      <w:sz w:val="25"/>
      <w:szCs w:val="25"/>
      <w:shd w:val="clear" w:color="auto" w:fill="FFFFFF"/>
    </w:rPr>
  </w:style>
  <w:style w:type="paragraph" w:customStyle="1" w:styleId="11">
    <w:name w:val="Основной текст1"/>
    <w:basedOn w:val="a"/>
    <w:link w:val="a6"/>
    <w:rsid w:val="00E0592E"/>
    <w:pPr>
      <w:shd w:val="clear" w:color="auto" w:fill="FFFFFF"/>
      <w:spacing w:before="360" w:after="240" w:line="298" w:lineRule="exact"/>
      <w:jc w:val="both"/>
    </w:pPr>
    <w:rPr>
      <w:rFonts w:asciiTheme="minorHAnsi" w:eastAsiaTheme="minorHAnsi" w:hAnsiTheme="minorHAnsi" w:cstheme="minorBidi"/>
      <w:sz w:val="25"/>
      <w:szCs w:val="25"/>
      <w:lang w:eastAsia="en-US"/>
    </w:rPr>
  </w:style>
  <w:style w:type="paragraph" w:styleId="a7">
    <w:name w:val="No Spacing"/>
    <w:uiPriority w:val="1"/>
    <w:qFormat/>
    <w:rsid w:val="005C0AC0"/>
    <w:pPr>
      <w:spacing w:after="0" w:line="240" w:lineRule="auto"/>
    </w:pPr>
    <w:rPr>
      <w:rFonts w:ascii="Calibri" w:eastAsia="Calibri" w:hAnsi="Calibri" w:cs="Times New Roman"/>
    </w:rPr>
  </w:style>
  <w:style w:type="paragraph" w:styleId="a8">
    <w:name w:val="Normal (Web)"/>
    <w:basedOn w:val="a"/>
    <w:uiPriority w:val="99"/>
    <w:unhideWhenUsed/>
    <w:rsid w:val="00F1209C"/>
    <w:pPr>
      <w:spacing w:before="100" w:beforeAutospacing="1" w:after="100" w:afterAutospacing="1"/>
    </w:pPr>
  </w:style>
  <w:style w:type="paragraph" w:customStyle="1" w:styleId="Title">
    <w:name w:val="Title!Название НПА"/>
    <w:basedOn w:val="a"/>
    <w:rsid w:val="00876678"/>
    <w:pPr>
      <w:spacing w:before="240" w:after="60"/>
      <w:ind w:firstLine="567"/>
      <w:jc w:val="center"/>
      <w:outlineLvl w:val="0"/>
    </w:pPr>
    <w:rPr>
      <w:rFonts w:ascii="Arial" w:hAnsi="Arial" w:cs="Arial"/>
      <w:b/>
      <w:bCs/>
      <w:kern w:val="28"/>
      <w:sz w:val="32"/>
      <w:szCs w:val="32"/>
    </w:rPr>
  </w:style>
  <w:style w:type="character" w:customStyle="1" w:styleId="s10">
    <w:name w:val="s_10"/>
    <w:basedOn w:val="a0"/>
    <w:rsid w:val="003C6068"/>
  </w:style>
  <w:style w:type="paragraph" w:customStyle="1" w:styleId="Default">
    <w:name w:val="Default"/>
    <w:rsid w:val="008F051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AE393A"/>
    <w:rPr>
      <w:rFonts w:asciiTheme="majorHAnsi" w:eastAsiaTheme="majorEastAsia" w:hAnsiTheme="majorHAnsi" w:cstheme="majorBidi"/>
      <w:b/>
      <w:bCs/>
      <w:color w:val="365F91" w:themeColor="accent1" w:themeShade="BF"/>
      <w:sz w:val="28"/>
      <w:szCs w:val="28"/>
      <w:lang w:eastAsia="ru-RU"/>
    </w:rPr>
  </w:style>
  <w:style w:type="paragraph" w:customStyle="1" w:styleId="ConsTitle">
    <w:name w:val="ConsTitle"/>
    <w:rsid w:val="00A67A4A"/>
    <w:pPr>
      <w:widowControl w:val="0"/>
      <w:spacing w:after="0" w:line="240" w:lineRule="auto"/>
      <w:ind w:right="19772"/>
    </w:pPr>
    <w:rPr>
      <w:rFonts w:ascii="Arial" w:eastAsia="Times New Roman" w:hAnsi="Arial" w:cs="Times New Roman"/>
      <w:b/>
      <w:sz w:val="16"/>
      <w:szCs w:val="20"/>
      <w:lang w:eastAsia="ru-RU"/>
    </w:rPr>
  </w:style>
  <w:style w:type="character" w:customStyle="1" w:styleId="30">
    <w:name w:val="Заголовок 3 Знак"/>
    <w:basedOn w:val="a0"/>
    <w:link w:val="3"/>
    <w:semiHidden/>
    <w:rsid w:val="00A67A4A"/>
    <w:rPr>
      <w:rFonts w:asciiTheme="majorHAnsi" w:eastAsiaTheme="majorEastAsia" w:hAnsiTheme="majorHAnsi" w:cstheme="majorBidi"/>
      <w:b/>
      <w:bCs/>
      <w:color w:val="4F81BD" w:themeColor="accent1"/>
      <w:sz w:val="24"/>
      <w:szCs w:val="24"/>
      <w:lang w:eastAsia="ru-RU"/>
    </w:rPr>
  </w:style>
  <w:style w:type="character" w:customStyle="1" w:styleId="110">
    <w:name w:val="Заголовок 1 Знак1"/>
    <w:aliases w:val="H1 Знак1,Document Header1 Знак1,Заголов Знак1,Загол 2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0"/>
    <w:rsid w:val="00A67A4A"/>
    <w:rPr>
      <w:rFonts w:asciiTheme="majorHAnsi" w:eastAsiaTheme="majorEastAsia" w:hAnsiTheme="majorHAnsi" w:cstheme="majorBidi"/>
      <w:b/>
      <w:bCs/>
      <w:color w:val="365F91" w:themeColor="accent1" w:themeShade="BF"/>
      <w:sz w:val="28"/>
      <w:szCs w:val="28"/>
    </w:rPr>
  </w:style>
  <w:style w:type="character" w:customStyle="1" w:styleId="a9">
    <w:name w:val="Название Знак"/>
    <w:aliases w:val="Title Знак"/>
    <w:basedOn w:val="a0"/>
    <w:link w:val="aa"/>
    <w:locked/>
    <w:rsid w:val="00A67A4A"/>
    <w:rPr>
      <w:rFonts w:ascii="TimesET" w:hAnsi="TimesET"/>
      <w:sz w:val="32"/>
      <w:szCs w:val="24"/>
    </w:rPr>
  </w:style>
  <w:style w:type="paragraph" w:styleId="aa">
    <w:name w:val="Title"/>
    <w:aliases w:val="Title"/>
    <w:basedOn w:val="a"/>
    <w:link w:val="a9"/>
    <w:qFormat/>
    <w:rsid w:val="00A67A4A"/>
    <w:pPr>
      <w:suppressAutoHyphens/>
      <w:jc w:val="center"/>
    </w:pPr>
    <w:rPr>
      <w:rFonts w:ascii="TimesET" w:eastAsiaTheme="minorHAnsi" w:hAnsi="TimesET" w:cstheme="minorBidi"/>
      <w:sz w:val="32"/>
      <w:lang w:eastAsia="en-US"/>
    </w:rPr>
  </w:style>
  <w:style w:type="character" w:customStyle="1" w:styleId="12">
    <w:name w:val="Название Знак1"/>
    <w:aliases w:val="Title Знак1"/>
    <w:basedOn w:val="a0"/>
    <w:rsid w:val="00A67A4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b">
    <w:name w:val="Подзаголовок для информации об изменениях"/>
    <w:basedOn w:val="a"/>
    <w:next w:val="a"/>
    <w:uiPriority w:val="99"/>
    <w:rsid w:val="00A67A4A"/>
    <w:pPr>
      <w:autoSpaceDE w:val="0"/>
      <w:autoSpaceDN w:val="0"/>
      <w:adjustRightInd w:val="0"/>
      <w:ind w:firstLine="720"/>
      <w:jc w:val="both"/>
    </w:pPr>
    <w:rPr>
      <w:rFonts w:ascii="Arial" w:hAnsi="Arial" w:cs="Arial"/>
      <w:b/>
      <w:bCs/>
      <w:color w:val="353842"/>
      <w:sz w:val="18"/>
      <w:szCs w:val="18"/>
    </w:rPr>
  </w:style>
  <w:style w:type="paragraph" w:styleId="ac">
    <w:name w:val="Balloon Text"/>
    <w:basedOn w:val="a"/>
    <w:link w:val="ad"/>
    <w:uiPriority w:val="99"/>
    <w:semiHidden/>
    <w:unhideWhenUsed/>
    <w:rsid w:val="00A67A4A"/>
    <w:rPr>
      <w:rFonts w:ascii="Tahoma" w:hAnsi="Tahoma" w:cs="Tahoma"/>
      <w:sz w:val="16"/>
      <w:szCs w:val="16"/>
    </w:rPr>
  </w:style>
  <w:style w:type="character" w:customStyle="1" w:styleId="ad">
    <w:name w:val="Текст выноски Знак"/>
    <w:basedOn w:val="a0"/>
    <w:link w:val="ac"/>
    <w:uiPriority w:val="99"/>
    <w:semiHidden/>
    <w:rsid w:val="00A67A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C0A"/>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E39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A67A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CF6C0A"/>
    <w:pPr>
      <w:autoSpaceDE w:val="0"/>
      <w:autoSpaceDN w:val="0"/>
      <w:adjustRightInd w:val="0"/>
    </w:pPr>
    <w:rPr>
      <w:rFonts w:ascii="Arial" w:eastAsiaTheme="minorHAnsi" w:hAnsi="Arial" w:cs="Arial"/>
      <w:lang w:eastAsia="en-US"/>
    </w:rPr>
  </w:style>
  <w:style w:type="paragraph" w:styleId="a4">
    <w:name w:val="Body Text"/>
    <w:basedOn w:val="a"/>
    <w:link w:val="a5"/>
    <w:rsid w:val="00107D74"/>
    <w:pPr>
      <w:spacing w:after="120"/>
    </w:pPr>
    <w:rPr>
      <w:sz w:val="20"/>
      <w:szCs w:val="20"/>
    </w:rPr>
  </w:style>
  <w:style w:type="character" w:customStyle="1" w:styleId="a5">
    <w:name w:val="Основной текст Знак"/>
    <w:basedOn w:val="a0"/>
    <w:link w:val="a4"/>
    <w:rsid w:val="00107D74"/>
    <w:rPr>
      <w:rFonts w:ascii="Times New Roman" w:eastAsia="Times New Roman" w:hAnsi="Times New Roman" w:cs="Times New Roman"/>
      <w:sz w:val="20"/>
      <w:szCs w:val="20"/>
      <w:lang w:eastAsia="ru-RU"/>
    </w:rPr>
  </w:style>
  <w:style w:type="character" w:customStyle="1" w:styleId="a6">
    <w:name w:val="Основной текст_"/>
    <w:link w:val="11"/>
    <w:rsid w:val="00E0592E"/>
    <w:rPr>
      <w:sz w:val="25"/>
      <w:szCs w:val="25"/>
      <w:shd w:val="clear" w:color="auto" w:fill="FFFFFF"/>
    </w:rPr>
  </w:style>
  <w:style w:type="paragraph" w:customStyle="1" w:styleId="11">
    <w:name w:val="Основной текст1"/>
    <w:basedOn w:val="a"/>
    <w:link w:val="a6"/>
    <w:rsid w:val="00E0592E"/>
    <w:pPr>
      <w:shd w:val="clear" w:color="auto" w:fill="FFFFFF"/>
      <w:spacing w:before="360" w:after="240" w:line="298" w:lineRule="exact"/>
      <w:jc w:val="both"/>
    </w:pPr>
    <w:rPr>
      <w:rFonts w:asciiTheme="minorHAnsi" w:eastAsiaTheme="minorHAnsi" w:hAnsiTheme="minorHAnsi" w:cstheme="minorBidi"/>
      <w:sz w:val="25"/>
      <w:szCs w:val="25"/>
      <w:lang w:eastAsia="en-US"/>
    </w:rPr>
  </w:style>
  <w:style w:type="paragraph" w:styleId="a7">
    <w:name w:val="No Spacing"/>
    <w:uiPriority w:val="1"/>
    <w:qFormat/>
    <w:rsid w:val="005C0AC0"/>
    <w:pPr>
      <w:spacing w:after="0" w:line="240" w:lineRule="auto"/>
    </w:pPr>
    <w:rPr>
      <w:rFonts w:ascii="Calibri" w:eastAsia="Calibri" w:hAnsi="Calibri" w:cs="Times New Roman"/>
    </w:rPr>
  </w:style>
  <w:style w:type="paragraph" w:styleId="a8">
    <w:name w:val="Normal (Web)"/>
    <w:basedOn w:val="a"/>
    <w:uiPriority w:val="99"/>
    <w:unhideWhenUsed/>
    <w:rsid w:val="00F1209C"/>
    <w:pPr>
      <w:spacing w:before="100" w:beforeAutospacing="1" w:after="100" w:afterAutospacing="1"/>
    </w:pPr>
  </w:style>
  <w:style w:type="paragraph" w:customStyle="1" w:styleId="Title">
    <w:name w:val="Title!Название НПА"/>
    <w:basedOn w:val="a"/>
    <w:rsid w:val="00876678"/>
    <w:pPr>
      <w:spacing w:before="240" w:after="60"/>
      <w:ind w:firstLine="567"/>
      <w:jc w:val="center"/>
      <w:outlineLvl w:val="0"/>
    </w:pPr>
    <w:rPr>
      <w:rFonts w:ascii="Arial" w:hAnsi="Arial" w:cs="Arial"/>
      <w:b/>
      <w:bCs/>
      <w:kern w:val="28"/>
      <w:sz w:val="32"/>
      <w:szCs w:val="32"/>
    </w:rPr>
  </w:style>
  <w:style w:type="character" w:customStyle="1" w:styleId="s10">
    <w:name w:val="s_10"/>
    <w:basedOn w:val="a0"/>
    <w:rsid w:val="003C6068"/>
  </w:style>
  <w:style w:type="paragraph" w:customStyle="1" w:styleId="Default">
    <w:name w:val="Default"/>
    <w:rsid w:val="008F051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AE393A"/>
    <w:rPr>
      <w:rFonts w:asciiTheme="majorHAnsi" w:eastAsiaTheme="majorEastAsia" w:hAnsiTheme="majorHAnsi" w:cstheme="majorBidi"/>
      <w:b/>
      <w:bCs/>
      <w:color w:val="365F91" w:themeColor="accent1" w:themeShade="BF"/>
      <w:sz w:val="28"/>
      <w:szCs w:val="28"/>
      <w:lang w:eastAsia="ru-RU"/>
    </w:rPr>
  </w:style>
  <w:style w:type="paragraph" w:customStyle="1" w:styleId="ConsTitle">
    <w:name w:val="ConsTitle"/>
    <w:rsid w:val="00A67A4A"/>
    <w:pPr>
      <w:widowControl w:val="0"/>
      <w:spacing w:after="0" w:line="240" w:lineRule="auto"/>
      <w:ind w:right="19772"/>
    </w:pPr>
    <w:rPr>
      <w:rFonts w:ascii="Arial" w:eastAsia="Times New Roman" w:hAnsi="Arial" w:cs="Times New Roman"/>
      <w:b/>
      <w:sz w:val="16"/>
      <w:szCs w:val="20"/>
      <w:lang w:eastAsia="ru-RU"/>
    </w:rPr>
  </w:style>
  <w:style w:type="character" w:customStyle="1" w:styleId="30">
    <w:name w:val="Заголовок 3 Знак"/>
    <w:basedOn w:val="a0"/>
    <w:link w:val="3"/>
    <w:semiHidden/>
    <w:rsid w:val="00A67A4A"/>
    <w:rPr>
      <w:rFonts w:asciiTheme="majorHAnsi" w:eastAsiaTheme="majorEastAsia" w:hAnsiTheme="majorHAnsi" w:cstheme="majorBidi"/>
      <w:b/>
      <w:bCs/>
      <w:color w:val="4F81BD" w:themeColor="accent1"/>
      <w:sz w:val="24"/>
      <w:szCs w:val="24"/>
      <w:lang w:eastAsia="ru-RU"/>
    </w:rPr>
  </w:style>
  <w:style w:type="character" w:customStyle="1" w:styleId="110">
    <w:name w:val="Заголовок 1 Знак1"/>
    <w:aliases w:val="H1 Знак1,Document Header1 Знак1,Заголов Знак1,Загол 2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0"/>
    <w:rsid w:val="00A67A4A"/>
    <w:rPr>
      <w:rFonts w:asciiTheme="majorHAnsi" w:eastAsiaTheme="majorEastAsia" w:hAnsiTheme="majorHAnsi" w:cstheme="majorBidi"/>
      <w:b/>
      <w:bCs/>
      <w:color w:val="365F91" w:themeColor="accent1" w:themeShade="BF"/>
      <w:sz w:val="28"/>
      <w:szCs w:val="28"/>
    </w:rPr>
  </w:style>
  <w:style w:type="character" w:customStyle="1" w:styleId="a9">
    <w:name w:val="Название Знак"/>
    <w:aliases w:val="Title Знак"/>
    <w:basedOn w:val="a0"/>
    <w:link w:val="aa"/>
    <w:locked/>
    <w:rsid w:val="00A67A4A"/>
    <w:rPr>
      <w:rFonts w:ascii="TimesET" w:hAnsi="TimesET"/>
      <w:sz w:val="32"/>
      <w:szCs w:val="24"/>
    </w:rPr>
  </w:style>
  <w:style w:type="paragraph" w:styleId="aa">
    <w:name w:val="Title"/>
    <w:aliases w:val="Title"/>
    <w:basedOn w:val="a"/>
    <w:link w:val="a9"/>
    <w:qFormat/>
    <w:rsid w:val="00A67A4A"/>
    <w:pPr>
      <w:suppressAutoHyphens/>
      <w:jc w:val="center"/>
    </w:pPr>
    <w:rPr>
      <w:rFonts w:ascii="TimesET" w:eastAsiaTheme="minorHAnsi" w:hAnsi="TimesET" w:cstheme="minorBidi"/>
      <w:sz w:val="32"/>
      <w:lang w:eastAsia="en-US"/>
    </w:rPr>
  </w:style>
  <w:style w:type="character" w:customStyle="1" w:styleId="12">
    <w:name w:val="Название Знак1"/>
    <w:aliases w:val="Title Знак1"/>
    <w:basedOn w:val="a0"/>
    <w:rsid w:val="00A67A4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b">
    <w:name w:val="Подзаголовок для информации об изменениях"/>
    <w:basedOn w:val="a"/>
    <w:next w:val="a"/>
    <w:uiPriority w:val="99"/>
    <w:rsid w:val="00A67A4A"/>
    <w:pPr>
      <w:autoSpaceDE w:val="0"/>
      <w:autoSpaceDN w:val="0"/>
      <w:adjustRightInd w:val="0"/>
      <w:ind w:firstLine="720"/>
      <w:jc w:val="both"/>
    </w:pPr>
    <w:rPr>
      <w:rFonts w:ascii="Arial" w:hAnsi="Arial" w:cs="Arial"/>
      <w:b/>
      <w:bCs/>
      <w:color w:val="353842"/>
      <w:sz w:val="18"/>
      <w:szCs w:val="18"/>
    </w:rPr>
  </w:style>
  <w:style w:type="paragraph" w:styleId="ac">
    <w:name w:val="Balloon Text"/>
    <w:basedOn w:val="a"/>
    <w:link w:val="ad"/>
    <w:uiPriority w:val="99"/>
    <w:semiHidden/>
    <w:unhideWhenUsed/>
    <w:rsid w:val="00A67A4A"/>
    <w:rPr>
      <w:rFonts w:ascii="Tahoma" w:hAnsi="Tahoma" w:cs="Tahoma"/>
      <w:sz w:val="16"/>
      <w:szCs w:val="16"/>
    </w:rPr>
  </w:style>
  <w:style w:type="character" w:customStyle="1" w:styleId="ad">
    <w:name w:val="Текст выноски Знак"/>
    <w:basedOn w:val="a0"/>
    <w:link w:val="ac"/>
    <w:uiPriority w:val="99"/>
    <w:semiHidden/>
    <w:rsid w:val="00A67A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8044">
      <w:bodyDiv w:val="1"/>
      <w:marLeft w:val="0"/>
      <w:marRight w:val="0"/>
      <w:marTop w:val="0"/>
      <w:marBottom w:val="0"/>
      <w:divBdr>
        <w:top w:val="none" w:sz="0" w:space="0" w:color="auto"/>
        <w:left w:val="none" w:sz="0" w:space="0" w:color="auto"/>
        <w:bottom w:val="none" w:sz="0" w:space="0" w:color="auto"/>
        <w:right w:val="none" w:sz="0" w:space="0" w:color="auto"/>
      </w:divBdr>
    </w:div>
    <w:div w:id="432552955">
      <w:bodyDiv w:val="1"/>
      <w:marLeft w:val="0"/>
      <w:marRight w:val="0"/>
      <w:marTop w:val="0"/>
      <w:marBottom w:val="0"/>
      <w:divBdr>
        <w:top w:val="none" w:sz="0" w:space="0" w:color="auto"/>
        <w:left w:val="none" w:sz="0" w:space="0" w:color="auto"/>
        <w:bottom w:val="none" w:sz="0" w:space="0" w:color="auto"/>
        <w:right w:val="none" w:sz="0" w:space="0" w:color="auto"/>
      </w:divBdr>
    </w:div>
    <w:div w:id="599533435">
      <w:bodyDiv w:val="1"/>
      <w:marLeft w:val="0"/>
      <w:marRight w:val="0"/>
      <w:marTop w:val="0"/>
      <w:marBottom w:val="0"/>
      <w:divBdr>
        <w:top w:val="none" w:sz="0" w:space="0" w:color="auto"/>
        <w:left w:val="none" w:sz="0" w:space="0" w:color="auto"/>
        <w:bottom w:val="none" w:sz="0" w:space="0" w:color="auto"/>
        <w:right w:val="none" w:sz="0" w:space="0" w:color="auto"/>
      </w:divBdr>
    </w:div>
    <w:div w:id="194329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DFB63-6190-454F-8037-1C43CFC19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20</Pages>
  <Words>6915</Words>
  <Characters>39417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финансам</Company>
  <LinksUpToDate>false</LinksUpToDate>
  <CharactersWithSpaces>46240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02-2219</dc:creator>
  <cp:lastModifiedBy>Медвиги Дарья Викторовна</cp:lastModifiedBy>
  <cp:revision>80</cp:revision>
  <cp:lastPrinted>2024-08-26T14:45:00Z</cp:lastPrinted>
  <dcterms:created xsi:type="dcterms:W3CDTF">2021-10-27T06:26:00Z</dcterms:created>
  <dcterms:modified xsi:type="dcterms:W3CDTF">2024-10-25T09:21:00Z</dcterms:modified>
</cp:coreProperties>
</file>