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0B" w:rsidRPr="00CB2B73" w:rsidRDefault="00B152AF" w:rsidP="00CB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73">
        <w:rPr>
          <w:rFonts w:ascii="Times New Roman" w:hAnsi="Times New Roman" w:cs="Times New Roman"/>
          <w:b/>
          <w:sz w:val="28"/>
          <w:szCs w:val="28"/>
        </w:rPr>
        <w:t>Информация о выявленных местах несанкционированного размещения отходов на территориях населенных пунктов Кондинского района</w:t>
      </w:r>
    </w:p>
    <w:p w:rsidR="00B152AF" w:rsidRDefault="00B152AF" w:rsidP="00B15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2AF" w:rsidRDefault="00F75628" w:rsidP="00FE16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проведенной проверкой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Югры в адрес администраций поселений и района поступили извещения о ликвидации выявленных мест несанкционированного размещения отходов.</w:t>
      </w:r>
    </w:p>
    <w:p w:rsidR="009E635B" w:rsidRDefault="00E01A16" w:rsidP="00FE16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территории населенных пунктов района выявлено 15</w:t>
      </w:r>
      <w:r w:rsidR="009E635B">
        <w:rPr>
          <w:rFonts w:ascii="Times New Roman" w:hAnsi="Times New Roman" w:cs="Times New Roman"/>
          <w:sz w:val="24"/>
          <w:szCs w:val="24"/>
        </w:rPr>
        <w:t xml:space="preserve">8 мест захламления, общей площадью </w:t>
      </w:r>
      <w:r w:rsidR="009E635B" w:rsidRPr="009E635B">
        <w:rPr>
          <w:rFonts w:ascii="Times New Roman" w:hAnsi="Times New Roman" w:cs="Times New Roman"/>
          <w:sz w:val="24"/>
          <w:szCs w:val="24"/>
        </w:rPr>
        <w:t>89</w:t>
      </w:r>
      <w:r w:rsidR="009E635B">
        <w:rPr>
          <w:rFonts w:ascii="Times New Roman" w:hAnsi="Times New Roman" w:cs="Times New Roman"/>
          <w:sz w:val="24"/>
          <w:szCs w:val="24"/>
        </w:rPr>
        <w:t xml:space="preserve"> </w:t>
      </w:r>
      <w:r w:rsidR="009E635B" w:rsidRPr="009E635B">
        <w:rPr>
          <w:rFonts w:ascii="Times New Roman" w:hAnsi="Times New Roman" w:cs="Times New Roman"/>
          <w:sz w:val="24"/>
          <w:szCs w:val="24"/>
        </w:rPr>
        <w:t>487</w:t>
      </w:r>
      <w:r w:rsidR="009E635B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9E635B" w:rsidRPr="009E63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E635B">
        <w:rPr>
          <w:rFonts w:ascii="Times New Roman" w:hAnsi="Times New Roman" w:cs="Times New Roman"/>
          <w:sz w:val="24"/>
          <w:szCs w:val="24"/>
        </w:rPr>
        <w:t xml:space="preserve"> и объемом </w:t>
      </w:r>
      <w:r w:rsidR="009E635B" w:rsidRPr="009E635B">
        <w:rPr>
          <w:rFonts w:ascii="Times New Roman" w:hAnsi="Times New Roman" w:cs="Times New Roman"/>
          <w:sz w:val="24"/>
          <w:szCs w:val="24"/>
        </w:rPr>
        <w:t>6</w:t>
      </w:r>
      <w:r w:rsidR="009E635B">
        <w:rPr>
          <w:rFonts w:ascii="Times New Roman" w:hAnsi="Times New Roman" w:cs="Times New Roman"/>
          <w:sz w:val="24"/>
          <w:szCs w:val="24"/>
        </w:rPr>
        <w:t xml:space="preserve"> </w:t>
      </w:r>
      <w:r w:rsidR="009E635B" w:rsidRPr="009E635B">
        <w:rPr>
          <w:rFonts w:ascii="Times New Roman" w:hAnsi="Times New Roman" w:cs="Times New Roman"/>
          <w:sz w:val="24"/>
          <w:szCs w:val="24"/>
        </w:rPr>
        <w:t>542,3</w:t>
      </w:r>
      <w:r w:rsidR="009E635B">
        <w:rPr>
          <w:rFonts w:ascii="Times New Roman" w:hAnsi="Times New Roman" w:cs="Times New Roman"/>
          <w:sz w:val="24"/>
          <w:szCs w:val="24"/>
        </w:rPr>
        <w:t xml:space="preserve"> м</w:t>
      </w:r>
      <w:r w:rsidR="009E635B" w:rsidRPr="009E635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635B">
        <w:rPr>
          <w:rFonts w:ascii="Times New Roman" w:hAnsi="Times New Roman" w:cs="Times New Roman"/>
          <w:sz w:val="24"/>
          <w:szCs w:val="24"/>
        </w:rPr>
        <w:t>.</w:t>
      </w:r>
    </w:p>
    <w:p w:rsidR="00BC61EA" w:rsidRDefault="00BC61EA" w:rsidP="00FE16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55"/>
        <w:gridCol w:w="1402"/>
        <w:gridCol w:w="1463"/>
        <w:gridCol w:w="1463"/>
        <w:gridCol w:w="2388"/>
      </w:tblGrid>
      <w:tr w:rsidR="00FF33FE" w:rsidRPr="00362F85" w:rsidTr="00362F85">
        <w:trPr>
          <w:trHeight w:val="20"/>
        </w:trPr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Населенный пункт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Количество мест захламления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FE" w:rsidRPr="009E635B" w:rsidRDefault="00FF33FE" w:rsidP="00CF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S, </w:t>
            </w:r>
            <w:proofErr w:type="spellStart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кв.м</w:t>
            </w:r>
            <w:proofErr w:type="spellEnd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br/>
              <w:t>(</w:t>
            </w:r>
            <w:proofErr w:type="spellStart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ориент</w:t>
            </w:r>
            <w:proofErr w:type="spellEnd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.)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FE" w:rsidRPr="009E635B" w:rsidRDefault="00FF33FE" w:rsidP="00CF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V, </w:t>
            </w:r>
            <w:proofErr w:type="spellStart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куб.м</w:t>
            </w:r>
            <w:proofErr w:type="spellEnd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br/>
              <w:t>(</w:t>
            </w:r>
            <w:proofErr w:type="spellStart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ориент</w:t>
            </w:r>
            <w:proofErr w:type="spellEnd"/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.)</w:t>
            </w:r>
          </w:p>
        </w:tc>
        <w:tc>
          <w:tcPr>
            <w:tcW w:w="1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FF33FE" w:rsidP="00CF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Стоимость ликвидации по сметам МУ «УКС», руб.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ГП Кондинское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61 602,52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ГП Куминский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2384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743 887,18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ГП Луговой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34 469,41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ГП Междуреченский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206 302,94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ГП Мортка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11617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650,3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43159A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1 523 159,91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СП Болчары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43159A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СП Леуши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33141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4340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43159A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4 354 712,84</w:t>
            </w:r>
          </w:p>
        </w:tc>
      </w:tr>
      <w:tr w:rsidR="00FF33FE" w:rsidRPr="00362F85" w:rsidTr="00362F85">
        <w:trPr>
          <w:trHeight w:val="20"/>
        </w:trPr>
        <w:tc>
          <w:tcPr>
            <w:tcW w:w="14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СП Мулымья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37398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43159A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420 498,17</w:t>
            </w:r>
          </w:p>
        </w:tc>
      </w:tr>
      <w:tr w:rsidR="00FF33FE" w:rsidRPr="00362F85" w:rsidTr="00362F85">
        <w:trPr>
          <w:trHeight w:val="251"/>
        </w:trPr>
        <w:tc>
          <w:tcPr>
            <w:tcW w:w="14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СП Половинка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3FE" w:rsidRPr="009E635B" w:rsidRDefault="00FF33FE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FE" w:rsidRPr="00362F85" w:rsidRDefault="0043159A" w:rsidP="00CF1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44 662,14</w:t>
            </w:r>
          </w:p>
        </w:tc>
      </w:tr>
      <w:tr w:rsidR="0043159A" w:rsidRPr="00362F85" w:rsidTr="00362F85">
        <w:trPr>
          <w:trHeight w:val="374"/>
        </w:trPr>
        <w:tc>
          <w:tcPr>
            <w:tcW w:w="149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59A" w:rsidRPr="009E635B" w:rsidRDefault="0043159A" w:rsidP="00362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ИТОГО по району</w:t>
            </w:r>
          </w:p>
        </w:tc>
        <w:tc>
          <w:tcPr>
            <w:tcW w:w="73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59A" w:rsidRPr="009E635B" w:rsidRDefault="0043159A" w:rsidP="00362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158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59A" w:rsidRPr="009E635B" w:rsidRDefault="0043159A" w:rsidP="00362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89487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59A" w:rsidRPr="009E635B" w:rsidRDefault="0043159A" w:rsidP="00362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9E635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6542,3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9A" w:rsidRPr="00362F85" w:rsidRDefault="00362F85" w:rsidP="00362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362F8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7 389 295,110</w:t>
            </w:r>
          </w:p>
        </w:tc>
      </w:tr>
    </w:tbl>
    <w:p w:rsidR="00B152AF" w:rsidRDefault="00B152AF" w:rsidP="00FE1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94E" w:rsidRDefault="00EF594E" w:rsidP="00EF5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определения сметной стоимости ликвидаци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мест захламления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с МУ «Управление капитального строительства» разработаны сметы на общую стоимость 7 389 295,110 руб.</w:t>
      </w:r>
    </w:p>
    <w:p w:rsidR="00CF127F" w:rsidRDefault="00FE16BC" w:rsidP="00FE16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проведена работа по ликвидации 51 места захламления.</w:t>
      </w:r>
      <w:r w:rsidR="00362F85">
        <w:rPr>
          <w:rFonts w:ascii="Times New Roman" w:hAnsi="Times New Roman" w:cs="Times New Roman"/>
          <w:sz w:val="24"/>
          <w:szCs w:val="24"/>
        </w:rPr>
        <w:t xml:space="preserve"> Откорректирован общий перечень мест несанкционированного размещения отходов (исключены места захламления, которые ликвидированы </w:t>
      </w:r>
      <w:r w:rsidR="000C6168">
        <w:rPr>
          <w:rFonts w:ascii="Times New Roman" w:hAnsi="Times New Roman" w:cs="Times New Roman"/>
          <w:sz w:val="24"/>
          <w:szCs w:val="24"/>
        </w:rPr>
        <w:t>посредствам проведения субботников и по которым ведется работа в рамках привлечения к административной ответственности).</w:t>
      </w:r>
    </w:p>
    <w:p w:rsidR="00BC61EA" w:rsidRDefault="00BC61EA" w:rsidP="00FE16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5"/>
        <w:gridCol w:w="2362"/>
        <w:gridCol w:w="1738"/>
        <w:gridCol w:w="1736"/>
      </w:tblGrid>
      <w:tr w:rsidR="00FE16BC" w:rsidRPr="00FE16BC" w:rsidTr="002B712A">
        <w:trPr>
          <w:trHeight w:hRule="exact" w:val="637"/>
        </w:trPr>
        <w:tc>
          <w:tcPr>
            <w:tcW w:w="19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BC" w:rsidRPr="00FE16BC" w:rsidRDefault="00FE16BC" w:rsidP="00BC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BC" w:rsidRPr="00FE16BC" w:rsidRDefault="00FE16BC" w:rsidP="00BC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мест захламления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BC" w:rsidRPr="00FE16BC" w:rsidRDefault="00FE16BC" w:rsidP="00BC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S, </w:t>
            </w:r>
            <w:proofErr w:type="spellStart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кв.м</w:t>
            </w:r>
            <w:proofErr w:type="spellEnd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proofErr w:type="spellStart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ориент</w:t>
            </w:r>
            <w:proofErr w:type="spellEnd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BC" w:rsidRPr="00FE16BC" w:rsidRDefault="00FE16BC" w:rsidP="00BC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V, </w:t>
            </w:r>
            <w:proofErr w:type="spellStart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куб.м</w:t>
            </w:r>
            <w:proofErr w:type="spellEnd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proofErr w:type="spellStart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ориент</w:t>
            </w:r>
            <w:proofErr w:type="spellEnd"/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.)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 Кондинское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 Куминский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 Луговой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 Междуреченский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ГП Мортка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 Леуши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26921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3670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 Мулымья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37148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588,5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 Половинка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E16BC" w:rsidRPr="00FE16BC" w:rsidTr="002B712A">
        <w:trPr>
          <w:trHeight w:hRule="exact" w:val="284"/>
        </w:trPr>
        <w:tc>
          <w:tcPr>
            <w:tcW w:w="19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району</w:t>
            </w:r>
          </w:p>
        </w:tc>
        <w:tc>
          <w:tcPr>
            <w:tcW w:w="12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107</w:t>
            </w:r>
          </w:p>
        </w:tc>
        <w:tc>
          <w:tcPr>
            <w:tcW w:w="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  <w:r w:rsidR="007D3635" w:rsidRPr="007D36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558</w:t>
            </w:r>
          </w:p>
        </w:tc>
        <w:tc>
          <w:tcPr>
            <w:tcW w:w="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7D3635" w:rsidRPr="007D36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E16B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568,5</w:t>
            </w:r>
          </w:p>
        </w:tc>
      </w:tr>
      <w:tr w:rsidR="00FE16BC" w:rsidRPr="00FE16BC" w:rsidTr="002B712A">
        <w:trPr>
          <w:trHeight w:hRule="exact" w:val="100"/>
        </w:trPr>
        <w:tc>
          <w:tcPr>
            <w:tcW w:w="19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FE16BC" w:rsidRPr="00FE16BC" w:rsidRDefault="00FE16BC" w:rsidP="00BC6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BC61EA" w:rsidRDefault="007D3635" w:rsidP="00C41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C41277">
        <w:rPr>
          <w:rFonts w:ascii="Times New Roman" w:hAnsi="Times New Roman" w:cs="Times New Roman"/>
          <w:sz w:val="24"/>
          <w:szCs w:val="24"/>
        </w:rPr>
        <w:t>МУ «Управление</w:t>
      </w:r>
      <w:r w:rsidR="000B4918">
        <w:rPr>
          <w:rFonts w:ascii="Times New Roman" w:hAnsi="Times New Roman" w:cs="Times New Roman"/>
          <w:sz w:val="24"/>
          <w:szCs w:val="24"/>
        </w:rPr>
        <w:t>м</w:t>
      </w:r>
      <w:r w:rsidR="00C4127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строительства» </w:t>
      </w:r>
      <w:r>
        <w:rPr>
          <w:rFonts w:ascii="Times New Roman" w:hAnsi="Times New Roman" w:cs="Times New Roman"/>
          <w:sz w:val="24"/>
          <w:szCs w:val="24"/>
        </w:rPr>
        <w:t xml:space="preserve">корректируются </w:t>
      </w:r>
      <w:r w:rsidR="00C41277">
        <w:rPr>
          <w:rFonts w:ascii="Times New Roman" w:hAnsi="Times New Roman" w:cs="Times New Roman"/>
          <w:sz w:val="24"/>
          <w:szCs w:val="24"/>
        </w:rPr>
        <w:t>сметы.</w:t>
      </w:r>
      <w:r>
        <w:rPr>
          <w:rFonts w:ascii="Times New Roman" w:hAnsi="Times New Roman" w:cs="Times New Roman"/>
          <w:sz w:val="24"/>
          <w:szCs w:val="24"/>
        </w:rPr>
        <w:t xml:space="preserve"> 27 июня будут предоставлены откорректированная сметная стоимость ликвидации мест захламления.</w:t>
      </w:r>
    </w:p>
    <w:p w:rsidR="00C41277" w:rsidRDefault="00C41277" w:rsidP="00C41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направлена информация региональному оператору в сфере обращения с твердыми коммунальными отходами АО «Югра-Экология»</w:t>
      </w:r>
      <w:r w:rsidR="00F41A13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F41A13">
        <w:rPr>
          <w:rFonts w:ascii="Times New Roman" w:hAnsi="Times New Roman" w:cs="Times New Roman"/>
          <w:sz w:val="24"/>
          <w:szCs w:val="24"/>
        </w:rPr>
        <w:lastRenderedPageBreak/>
        <w:t>коммерческого предложения по ликвидации выявленных Природнадзором Югры мест захламления. Срок предоставления предложений регионального оператора – 05 июля 2024 года.</w:t>
      </w:r>
    </w:p>
    <w:p w:rsidR="009360FE" w:rsidRPr="00B152AF" w:rsidRDefault="009360FE" w:rsidP="00C41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</w:t>
      </w:r>
      <w:r w:rsidR="005C341F">
        <w:rPr>
          <w:rFonts w:ascii="Times New Roman" w:hAnsi="Times New Roman" w:cs="Times New Roman"/>
          <w:sz w:val="24"/>
          <w:szCs w:val="24"/>
        </w:rPr>
        <w:t>страцией прорабатываются возможные механизмы ликвидации выявленных мест захламления (</w:t>
      </w:r>
      <w:proofErr w:type="spellStart"/>
      <w:r w:rsidR="008D4643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="008D4643">
        <w:rPr>
          <w:rFonts w:ascii="Times New Roman" w:hAnsi="Times New Roman" w:cs="Times New Roman"/>
          <w:sz w:val="24"/>
          <w:szCs w:val="24"/>
        </w:rPr>
        <w:t xml:space="preserve"> поддержка некоммерческих организаций, </w:t>
      </w:r>
      <w:r w:rsidR="00500A30">
        <w:rPr>
          <w:rFonts w:ascii="Times New Roman" w:hAnsi="Times New Roman" w:cs="Times New Roman"/>
          <w:sz w:val="24"/>
          <w:szCs w:val="24"/>
        </w:rPr>
        <w:t>проведение закупок по 44-ФЗ, заключение контракта в АО «Югра-Экология»).</w:t>
      </w:r>
    </w:p>
    <w:sectPr w:rsidR="009360FE" w:rsidRPr="00B1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ED"/>
    <w:rsid w:val="00092F6C"/>
    <w:rsid w:val="000B4918"/>
    <w:rsid w:val="000C6168"/>
    <w:rsid w:val="002B712A"/>
    <w:rsid w:val="003349ED"/>
    <w:rsid w:val="00362F85"/>
    <w:rsid w:val="00402A0B"/>
    <w:rsid w:val="0043159A"/>
    <w:rsid w:val="00500A30"/>
    <w:rsid w:val="005C341F"/>
    <w:rsid w:val="007D3635"/>
    <w:rsid w:val="00824784"/>
    <w:rsid w:val="008D4643"/>
    <w:rsid w:val="009360FE"/>
    <w:rsid w:val="009E635B"/>
    <w:rsid w:val="00B152AF"/>
    <w:rsid w:val="00B6762E"/>
    <w:rsid w:val="00BC61EA"/>
    <w:rsid w:val="00C41277"/>
    <w:rsid w:val="00CB2B73"/>
    <w:rsid w:val="00CF127F"/>
    <w:rsid w:val="00E01A16"/>
    <w:rsid w:val="00EF594E"/>
    <w:rsid w:val="00F41A13"/>
    <w:rsid w:val="00F75628"/>
    <w:rsid w:val="00FE16BC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Медвиги Дарья Викторовна</cp:lastModifiedBy>
  <cp:revision>3</cp:revision>
  <cp:lastPrinted>2024-06-26T10:48:00Z</cp:lastPrinted>
  <dcterms:created xsi:type="dcterms:W3CDTF">2024-06-26T08:29:00Z</dcterms:created>
  <dcterms:modified xsi:type="dcterms:W3CDTF">2024-06-26T10:49:00Z</dcterms:modified>
</cp:coreProperties>
</file>