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2" w:rsidRPr="0075004D" w:rsidRDefault="00F70DB5" w:rsidP="00C5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14060" w:rsidRPr="0075004D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ходе реализации мероприятий по подготовке объектов жилищно-коммунального назначения к осенне-зимнему периоду 2025-2026 годов в городских и сельских поселениях Кондинского района:</w:t>
      </w:r>
    </w:p>
    <w:p w:rsidR="00914060" w:rsidRPr="00C76932" w:rsidRDefault="00914060" w:rsidP="00C769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004D" w:rsidRPr="0075004D" w:rsidRDefault="0075004D" w:rsidP="007500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490478547"/>
      <w:r w:rsidRPr="0075004D">
        <w:rPr>
          <w:rFonts w:ascii="Times New Roman" w:eastAsia="Times New Roman" w:hAnsi="Times New Roman" w:cs="Times New Roman"/>
          <w:sz w:val="28"/>
          <w:szCs w:val="28"/>
        </w:rPr>
        <w:t>Утверждение нормативных правовых актов по подготовке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к отопительному периоду 2025-2026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bookmarkEnd w:id="1"/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Подготовка и проверка готовности жилищно-коммунального комплекса Кондинского района осуществляется в соответствии с постановлением администрации Кондинского района «О комплексе мер («дорожной карте») по оценке готовности к осенне-зимнему периоду учреждений, финансируемых из средств бюджета Кондинского района»,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ку к осенне-зимнему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периоду 2025-2026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годов и графиков выезда по поселениям Кондинского района по вопросу подгото</w:t>
      </w:r>
      <w:r>
        <w:rPr>
          <w:rFonts w:ascii="Times New Roman" w:eastAsia="Times New Roman" w:hAnsi="Times New Roman" w:cs="Times New Roman"/>
          <w:sz w:val="28"/>
          <w:szCs w:val="28"/>
        </w:rPr>
        <w:t>вки к отопительному периоду 2025-2026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В рамках исполнения соглашения о предоставлении субсидии местному бюджету из бюджета Ханты-Мансийского автономного округа – Югры № 19-ОЗП-2025  от 11.02.2025 г. и утвержденного Плана мероприятий по капитальному ремонту (с заменой) систем газораспределения, теплоснабжения, водоснабжения, в том числе с применением композитных материалов муниципального образования Кондинский район на подготовку к осенне-зимнему периоду выделено денежных средств – 193 947,3 тысяч рублей, в том числе: - бюджет АО</w:t>
      </w:r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– 174 552,6  тысяч руб., местный бюджет – 19 394,7 тысяч рублей.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семь мероприятий по проведению капитального ремонта в пгт. Междуреченский Кондинского района, в том </w:t>
      </w: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«Капитальный ремонт с заменой ветхих сетей 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водоснабжения от ВК50 по ул. Первый квартальный проезд, по ул. Центральной до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 Второй квартальный проезд, 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пгт. Междуреченский».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подрядная организация ООО «Фортуна»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муниципальный заказчик по заключенному контракту Управление ЖКХ Кондинского района. Работы выполнены на 100% и оплачены.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2. «Капитальный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с заменой ветхих сетей 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теплоснабжения от ТВК17У по пер. Линейный, 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троителей пгт. Междуреченский»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протяженность участка сетей 1100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подрядная организация  ООО  «Фортуна»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</w:t>
      </w: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передана на прохождение экспертизы 15.08.2025 ожидается</w:t>
      </w:r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получение положительного заключения.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заканчиваются  работы по разработке грунта траншей выполнено 1030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 Произведена технологическая врезка в существующие сети, установлено четыре тепловые камеры, семь неподвижных опор, проложены трубопроводы Ø159 - 614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., Д Ø 108 - 241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 Ø 89 - 110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., установлены днища у 10-ти тепловых камер, на участке от точки врезки до ТК-4 выполнена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16297A">
        <w:rPr>
          <w:rFonts w:ascii="Times New Roman" w:eastAsia="Times New Roman" w:hAnsi="Times New Roman" w:cs="Times New Roman"/>
          <w:sz w:val="28"/>
          <w:szCs w:val="28"/>
        </w:rPr>
        <w:t>рессовка</w:t>
      </w:r>
      <w:proofErr w:type="spellEnd"/>
      <w:r w:rsidR="0016297A">
        <w:rPr>
          <w:rFonts w:ascii="Times New Roman" w:eastAsia="Times New Roman" w:hAnsi="Times New Roman" w:cs="Times New Roman"/>
          <w:sz w:val="28"/>
          <w:szCs w:val="28"/>
        </w:rPr>
        <w:t>.  Работы выполнены на 9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0%  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ab/>
        <w:t xml:space="preserve">«Капитальный ремонт с заменой ветхих сетей водоснабжения от  д.44 по ул. Дзержинского до д.4/1 по ул. Быковского пгт. Междуреченский»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протяженность сетей 564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подрядная организация ООО «Мобильный мир»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передана на прохождение гос. экспертизы. Получено разрешение на проведение земляных работ. В настоящее время осуществляется поставка материалов.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4. «Капитальный ремонт с заменой ветхих сетей теплоснабжения  по ул. Титова от ТВК-110 до жилого дома №1 ул. Гагарина пгт. Междуреченский»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протяженность сетей 680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порядная организация ИП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Матыченко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проектно-сметная документация передана на прохождение гос. экспертизы.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В настоящее время осуществляется поставка материалов. Ведутся работы по демонтажу пешеходных дорожек (бр</w:t>
      </w:r>
      <w:r w:rsidR="00011D53">
        <w:rPr>
          <w:rFonts w:ascii="Times New Roman" w:eastAsia="Times New Roman" w:hAnsi="Times New Roman" w:cs="Times New Roman"/>
          <w:sz w:val="28"/>
          <w:szCs w:val="28"/>
        </w:rPr>
        <w:t>усчатка). Работы выполнены на 50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срок выполнения работ до 31.08.2025 года.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5. «Капитальный ремонт с заменой ветхих сетей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тепловодоснабжения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от перекрестка ул. Первомайская, ул. Гагарина до перекрестка ул. Первомайская ул. Республики пгт. Междуреченский»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протяженность сетей 1074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подрядная организация ООО «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Артипа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в стадии </w:t>
      </w:r>
      <w:r w:rsidR="001735D3">
        <w:rPr>
          <w:rFonts w:ascii="Times New Roman" w:eastAsia="Times New Roman" w:hAnsi="Times New Roman" w:cs="Times New Roman"/>
          <w:sz w:val="28"/>
          <w:szCs w:val="28"/>
        </w:rPr>
        <w:t>проверки государственной экспертизой.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В настоя</w:t>
      </w:r>
      <w:r w:rsidR="00011D53">
        <w:rPr>
          <w:rFonts w:ascii="Times New Roman" w:eastAsia="Times New Roman" w:hAnsi="Times New Roman" w:cs="Times New Roman"/>
          <w:sz w:val="28"/>
          <w:szCs w:val="28"/>
        </w:rPr>
        <w:t>щее время выполнены работы на 75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% Проложены сети от ул. Набережная до </w:t>
      </w:r>
      <w:proofErr w:type="spellStart"/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Первомайская,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Лумумбы Ø 159 - 255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., Ø 38 - 54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., установлено 2 тепловые камеры, ведутся работы по демонтажу сетей теплоснабжения по ул. Лумумбы.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срок завершения работ до 31.08.2025г.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6.  «Капитальный ремонт с заменой ветхого оборудования канализационно-насосных станций №2-3 ул. Нефтяников 5А в пгт. Междуреченский»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подрядная организация  ООО «Фортуна»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выполнены инженерно-геологические изыскания, согласована схема и основное оборудование с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ООО СК «Лидер»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-проектно-сметная документация в стадии завершения.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планируемый срок завершения работ 31.08.2025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7.  «Капитальный ремонт с заменой ветхих сетей водоснабжения от жилого дома №4А до жилого дома №10 по ул. Титова, от жилого дома №33 до жилого дома №49 по ул. Первомайская, по ул. Дружбы, пгт. Междуреченский»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подрядная организация ООО «Фортуна».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протяженность сетей 2960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в настоящее время установлено 6 колодцев по ул. Дружбы проложен магистральный водопровод Ø 110 - 400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, произведена прокладка труб системы холодного водоснабжения к абонентам Ø 32 - 850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 Выполнено подключение к абонентам в 6-и</w:t>
      </w:r>
      <w:r w:rsidR="00755B20">
        <w:rPr>
          <w:rFonts w:ascii="Times New Roman" w:eastAsia="Times New Roman" w:hAnsi="Times New Roman" w:cs="Times New Roman"/>
          <w:sz w:val="28"/>
          <w:szCs w:val="28"/>
        </w:rPr>
        <w:t xml:space="preserve"> колодцах. Работы выполнены на 7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0%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планируемый срок завершения работ 31.08.2025.</w:t>
      </w:r>
    </w:p>
    <w:p w:rsidR="00755B20" w:rsidRDefault="00755B20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B20" w:rsidRDefault="00755B20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Замена ветхих сетей теплоснабжения, водоснабжения и водоотведения протяженностью 7,699 км: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-8,47% от ветхих водопроводных сетей (5,033 км из 59,39 км)</w:t>
      </w: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- 3,1 % от ветхих тепловых сетей (1,906 км из 61,57 км)</w:t>
      </w: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- 3,2 % от ветхих сетей водоотведения (0,76 км из 24,02 км)</w:t>
      </w: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В разрезе городских и сельских поселений района осуществляется следующая работа по подготовке объектов коммунального комплекса к отопительному периоду: 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75004D" w:rsidRDefault="004B4265" w:rsidP="004B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Междуреченский</w:t>
      </w:r>
      <w:proofErr w:type="gramEnd"/>
    </w:p>
    <w:p w:rsidR="004B4265" w:rsidRPr="0075004D" w:rsidRDefault="004B4265" w:rsidP="004B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ab/>
        <w:t xml:space="preserve"> Услуги теплоснабжения, водоснабжения и водоотведения предоставляет ООО СК «Лидер».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и инженерные сети в процессе подготовке к эксплуатации в осенне-зимний период и началу запуска тепла.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Котельные обеспечены дизельными электростанциями.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запас топлива на котельных составляет:</w:t>
      </w:r>
    </w:p>
    <w:p w:rsidR="0075004D" w:rsidRPr="0075004D" w:rsidRDefault="008C766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уголь- 0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04D" w:rsidRPr="0075004D" w:rsidRDefault="008C766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дрова-  457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м3; </w:t>
      </w:r>
    </w:p>
    <w:p w:rsidR="0075004D" w:rsidRPr="0075004D" w:rsidRDefault="008C766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щепа – 500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Договора на поставку топлива заключены.</w:t>
      </w: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Сроки формирования запасов топлива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- 31 августа 2025 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12"/>
        <w:gridCol w:w="1302"/>
        <w:gridCol w:w="1159"/>
        <w:gridCol w:w="911"/>
        <w:gridCol w:w="1237"/>
        <w:gridCol w:w="1125"/>
        <w:gridCol w:w="911"/>
        <w:gridCol w:w="1174"/>
        <w:gridCol w:w="1340"/>
      </w:tblGrid>
      <w:tr w:rsidR="0075004D" w:rsidRPr="00C51B5D" w:rsidTr="00C51B5D">
        <w:tc>
          <w:tcPr>
            <w:tcW w:w="213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681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081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64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063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613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  <w:tc>
          <w:tcPr>
            <w:tcW w:w="701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Канализационные сети</w:t>
            </w:r>
          </w:p>
        </w:tc>
      </w:tr>
      <w:tr w:rsidR="0075004D" w:rsidRPr="00C51B5D" w:rsidTr="00C51B5D">
        <w:trPr>
          <w:trHeight w:val="649"/>
        </w:trPr>
        <w:tc>
          <w:tcPr>
            <w:tcW w:w="213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8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47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4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588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47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13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01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C51B5D">
        <w:trPr>
          <w:trHeight w:val="371"/>
        </w:trPr>
        <w:tc>
          <w:tcPr>
            <w:tcW w:w="213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681" w:type="pct"/>
            <w:vMerge w:val="restart"/>
          </w:tcPr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center"/>
            </w:pPr>
            <w:r w:rsidRPr="00C51B5D">
              <w:t>Междуреченский</w:t>
            </w:r>
          </w:p>
        </w:tc>
        <w:tc>
          <w:tcPr>
            <w:tcW w:w="606" w:type="pct"/>
          </w:tcPr>
          <w:p w:rsidR="0075004D" w:rsidRPr="00C51B5D" w:rsidRDefault="0075004D" w:rsidP="0075004D">
            <w:r w:rsidRPr="00C51B5D">
              <w:t>«Южная»</w:t>
            </w:r>
          </w:p>
        </w:tc>
        <w:tc>
          <w:tcPr>
            <w:tcW w:w="475" w:type="pct"/>
          </w:tcPr>
          <w:p w:rsidR="0075004D" w:rsidRPr="00C51B5D" w:rsidRDefault="004C5543" w:rsidP="0075004D">
            <w:pPr>
              <w:jc w:val="center"/>
            </w:pPr>
            <w:r w:rsidRPr="00C51B5D">
              <w:t>50</w:t>
            </w:r>
          </w:p>
        </w:tc>
        <w:tc>
          <w:tcPr>
            <w:tcW w:w="647" w:type="pct"/>
          </w:tcPr>
          <w:p w:rsidR="0075004D" w:rsidRPr="00C51B5D" w:rsidRDefault="004C5543" w:rsidP="0075004D">
            <w:pPr>
              <w:jc w:val="center"/>
            </w:pPr>
            <w:r w:rsidRPr="00C51B5D">
              <w:t>100</w:t>
            </w:r>
          </w:p>
        </w:tc>
        <w:tc>
          <w:tcPr>
            <w:tcW w:w="588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  <w:outlineLvl w:val="2"/>
            </w:pPr>
          </w:p>
          <w:p w:rsidR="0075004D" w:rsidRPr="00C51B5D" w:rsidRDefault="0075004D" w:rsidP="0075004D">
            <w:pPr>
              <w:contextualSpacing/>
              <w:jc w:val="center"/>
              <w:outlineLvl w:val="2"/>
            </w:pPr>
          </w:p>
          <w:p w:rsidR="0075004D" w:rsidRPr="00C51B5D" w:rsidRDefault="0075004D" w:rsidP="0075004D">
            <w:pPr>
              <w:contextualSpacing/>
              <w:jc w:val="center"/>
              <w:outlineLvl w:val="2"/>
            </w:pPr>
          </w:p>
          <w:p w:rsidR="0075004D" w:rsidRPr="00C51B5D" w:rsidRDefault="0075004D" w:rsidP="0075004D">
            <w:pPr>
              <w:contextualSpacing/>
              <w:jc w:val="center"/>
              <w:outlineLvl w:val="2"/>
            </w:pPr>
            <w:r w:rsidRPr="00C51B5D">
              <w:t xml:space="preserve">ВОС- 5000 </w:t>
            </w:r>
          </w:p>
        </w:tc>
        <w:tc>
          <w:tcPr>
            <w:tcW w:w="475" w:type="pct"/>
            <w:vMerge w:val="restart"/>
          </w:tcPr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DD6D2D" w:rsidP="0075004D">
            <w:pPr>
              <w:jc w:val="center"/>
              <w:outlineLvl w:val="2"/>
            </w:pPr>
            <w:r w:rsidRPr="00C51B5D">
              <w:t>100</w:t>
            </w:r>
          </w:p>
        </w:tc>
        <w:tc>
          <w:tcPr>
            <w:tcW w:w="613" w:type="pct"/>
            <w:vMerge w:val="restart"/>
          </w:tcPr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DD6D2D" w:rsidP="0075004D">
            <w:pPr>
              <w:jc w:val="center"/>
              <w:outlineLvl w:val="2"/>
            </w:pPr>
            <w:r w:rsidRPr="00C51B5D">
              <w:t>100</w:t>
            </w:r>
          </w:p>
        </w:tc>
        <w:tc>
          <w:tcPr>
            <w:tcW w:w="701" w:type="pct"/>
            <w:vMerge w:val="restart"/>
          </w:tcPr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75004D" w:rsidP="0075004D">
            <w:pPr>
              <w:jc w:val="center"/>
              <w:outlineLvl w:val="2"/>
            </w:pPr>
          </w:p>
          <w:p w:rsidR="0075004D" w:rsidRPr="00C51B5D" w:rsidRDefault="00167167" w:rsidP="0075004D">
            <w:pPr>
              <w:jc w:val="center"/>
              <w:outlineLvl w:val="2"/>
            </w:pPr>
            <w:r w:rsidRPr="00C51B5D">
              <w:t>80</w:t>
            </w:r>
          </w:p>
        </w:tc>
      </w:tr>
      <w:tr w:rsidR="0075004D" w:rsidRPr="00C51B5D" w:rsidTr="00C51B5D">
        <w:trPr>
          <w:trHeight w:val="272"/>
        </w:trPr>
        <w:tc>
          <w:tcPr>
            <w:tcW w:w="213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68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6" w:type="pct"/>
          </w:tcPr>
          <w:p w:rsidR="0075004D" w:rsidRPr="00C51B5D" w:rsidRDefault="00AE2EB6" w:rsidP="0075004D">
            <w:r w:rsidRPr="00C51B5D">
              <w:t>«Центральная</w:t>
            </w:r>
            <w:r w:rsidR="0075004D" w:rsidRPr="00C51B5D">
              <w:t>»</w:t>
            </w:r>
          </w:p>
        </w:tc>
        <w:tc>
          <w:tcPr>
            <w:tcW w:w="475" w:type="pct"/>
          </w:tcPr>
          <w:p w:rsidR="0075004D" w:rsidRPr="00C51B5D" w:rsidRDefault="004C5543" w:rsidP="0075004D">
            <w:pPr>
              <w:jc w:val="center"/>
            </w:pPr>
            <w:r w:rsidRPr="00C51B5D">
              <w:t>95</w:t>
            </w:r>
          </w:p>
        </w:tc>
        <w:tc>
          <w:tcPr>
            <w:tcW w:w="647" w:type="pct"/>
          </w:tcPr>
          <w:p w:rsidR="0075004D" w:rsidRPr="00C51B5D" w:rsidRDefault="00DD6D2D" w:rsidP="0075004D">
            <w:pPr>
              <w:jc w:val="center"/>
            </w:pPr>
            <w:r w:rsidRPr="00C51B5D">
              <w:t>100</w:t>
            </w:r>
          </w:p>
        </w:tc>
        <w:tc>
          <w:tcPr>
            <w:tcW w:w="58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475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  <w:tr w:rsidR="0075004D" w:rsidRPr="00C51B5D" w:rsidTr="00C51B5D">
        <w:trPr>
          <w:trHeight w:val="272"/>
        </w:trPr>
        <w:tc>
          <w:tcPr>
            <w:tcW w:w="213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3</w:t>
            </w:r>
          </w:p>
        </w:tc>
        <w:tc>
          <w:tcPr>
            <w:tcW w:w="68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6" w:type="pct"/>
          </w:tcPr>
          <w:p w:rsidR="0075004D" w:rsidRPr="00C51B5D" w:rsidRDefault="0075004D" w:rsidP="0075004D">
            <w:r w:rsidRPr="00C51B5D">
              <w:t xml:space="preserve"> «Молодежная»</w:t>
            </w:r>
          </w:p>
        </w:tc>
        <w:tc>
          <w:tcPr>
            <w:tcW w:w="475" w:type="pct"/>
          </w:tcPr>
          <w:p w:rsidR="0075004D" w:rsidRPr="00C51B5D" w:rsidRDefault="004C5543" w:rsidP="0075004D">
            <w:pPr>
              <w:jc w:val="center"/>
            </w:pPr>
            <w:r w:rsidRPr="00C51B5D">
              <w:t>50</w:t>
            </w:r>
          </w:p>
        </w:tc>
        <w:tc>
          <w:tcPr>
            <w:tcW w:w="647" w:type="pct"/>
          </w:tcPr>
          <w:p w:rsidR="0075004D" w:rsidRPr="00C51B5D" w:rsidRDefault="00DD6D2D" w:rsidP="0075004D">
            <w:pPr>
              <w:jc w:val="center"/>
            </w:pPr>
            <w:r w:rsidRPr="00C51B5D">
              <w:t>90</w:t>
            </w:r>
          </w:p>
        </w:tc>
        <w:tc>
          <w:tcPr>
            <w:tcW w:w="58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475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  <w:tr w:rsidR="0075004D" w:rsidRPr="00C51B5D" w:rsidTr="00C51B5D">
        <w:trPr>
          <w:trHeight w:val="272"/>
        </w:trPr>
        <w:tc>
          <w:tcPr>
            <w:tcW w:w="213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4</w:t>
            </w:r>
          </w:p>
        </w:tc>
        <w:tc>
          <w:tcPr>
            <w:tcW w:w="68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6" w:type="pct"/>
          </w:tcPr>
          <w:p w:rsidR="0075004D" w:rsidRPr="00C51B5D" w:rsidRDefault="0075004D" w:rsidP="0075004D">
            <w:r w:rsidRPr="00C51B5D">
              <w:t>«ОИРП»</w:t>
            </w:r>
          </w:p>
        </w:tc>
        <w:tc>
          <w:tcPr>
            <w:tcW w:w="475" w:type="pct"/>
          </w:tcPr>
          <w:p w:rsidR="0075004D" w:rsidRPr="00C51B5D" w:rsidRDefault="004C5543" w:rsidP="0075004D">
            <w:pPr>
              <w:jc w:val="center"/>
            </w:pPr>
            <w:r w:rsidRPr="00C51B5D">
              <w:t>50</w:t>
            </w:r>
          </w:p>
        </w:tc>
        <w:tc>
          <w:tcPr>
            <w:tcW w:w="647" w:type="pct"/>
          </w:tcPr>
          <w:p w:rsidR="0075004D" w:rsidRPr="00C51B5D" w:rsidRDefault="00DD6D2D" w:rsidP="0075004D">
            <w:pPr>
              <w:jc w:val="center"/>
            </w:pPr>
            <w:r w:rsidRPr="00C51B5D">
              <w:t>90</w:t>
            </w:r>
          </w:p>
        </w:tc>
        <w:tc>
          <w:tcPr>
            <w:tcW w:w="58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475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  <w:tr w:rsidR="0075004D" w:rsidRPr="00C51B5D" w:rsidTr="00C51B5D">
        <w:trPr>
          <w:trHeight w:val="272"/>
        </w:trPr>
        <w:tc>
          <w:tcPr>
            <w:tcW w:w="213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5</w:t>
            </w:r>
          </w:p>
        </w:tc>
        <w:tc>
          <w:tcPr>
            <w:tcW w:w="68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6" w:type="pct"/>
          </w:tcPr>
          <w:p w:rsidR="0075004D" w:rsidRPr="00C51B5D" w:rsidRDefault="0075004D" w:rsidP="0075004D">
            <w:r w:rsidRPr="00C51B5D">
              <w:t>«Устье-</w:t>
            </w:r>
            <w:proofErr w:type="spellStart"/>
            <w:r w:rsidRPr="00C51B5D">
              <w:t>Аха</w:t>
            </w:r>
            <w:proofErr w:type="spellEnd"/>
            <w:r w:rsidRPr="00C51B5D">
              <w:t>»</w:t>
            </w:r>
          </w:p>
        </w:tc>
        <w:tc>
          <w:tcPr>
            <w:tcW w:w="475" w:type="pct"/>
          </w:tcPr>
          <w:p w:rsidR="0075004D" w:rsidRPr="00C51B5D" w:rsidRDefault="004C5543" w:rsidP="0075004D">
            <w:pPr>
              <w:jc w:val="center"/>
            </w:pPr>
            <w:r w:rsidRPr="00C51B5D">
              <w:t>75</w:t>
            </w:r>
          </w:p>
        </w:tc>
        <w:tc>
          <w:tcPr>
            <w:tcW w:w="647" w:type="pct"/>
          </w:tcPr>
          <w:p w:rsidR="0075004D" w:rsidRPr="00C51B5D" w:rsidRDefault="00DD6D2D" w:rsidP="0075004D">
            <w:pPr>
              <w:jc w:val="center"/>
            </w:pPr>
            <w:r w:rsidRPr="00C51B5D">
              <w:t>70</w:t>
            </w:r>
          </w:p>
        </w:tc>
        <w:tc>
          <w:tcPr>
            <w:tcW w:w="58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475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613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  <w:tc>
          <w:tcPr>
            <w:tcW w:w="701" w:type="pct"/>
            <w:vMerge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04D" w:rsidRDefault="000030C2" w:rsidP="000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Городское поселение Мортка</w:t>
      </w:r>
    </w:p>
    <w:p w:rsidR="000030C2" w:rsidRPr="0075004D" w:rsidRDefault="000030C2" w:rsidP="000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теплоснабжения, водоснабжения и водоотведения предоставляет ООО «Мобильный мир».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и инженерные сети подготовлены к эксплуатации в осенне-зимний период и началу запуска тепла.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обеспечены дизельными электростанциями.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 складе котельной имеется запас топлива</w:t>
      </w:r>
    </w:p>
    <w:p w:rsidR="0075004D" w:rsidRPr="0075004D" w:rsidRDefault="000030C2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-щепа-50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</w:t>
      </w:r>
      <w:r w:rsidR="0075004D" w:rsidRPr="0075004D">
        <w:rPr>
          <w:rFonts w:ascii="Calibri" w:eastAsia="Times New Roman" w:hAnsi="Calibri" w:cs="Times New Roman"/>
          <w:sz w:val="28"/>
          <w:szCs w:val="28"/>
        </w:rPr>
        <w:t>;</w:t>
      </w:r>
    </w:p>
    <w:p w:rsidR="0075004D" w:rsidRPr="0075004D" w:rsidRDefault="000030C2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-дрова-300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75004D" w:rsidP="00C51B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04D">
        <w:rPr>
          <w:rFonts w:ascii="Times New Roman" w:eastAsia="Times New Roman" w:hAnsi="Times New Roman" w:cs="Times New Roman"/>
          <w:sz w:val="26"/>
          <w:szCs w:val="26"/>
        </w:rPr>
        <w:t>Договора на поставку топлива заключены.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17"/>
        <w:gridCol w:w="1151"/>
        <w:gridCol w:w="1151"/>
        <w:gridCol w:w="931"/>
        <w:gridCol w:w="1266"/>
        <w:gridCol w:w="1151"/>
        <w:gridCol w:w="931"/>
        <w:gridCol w:w="1201"/>
        <w:gridCol w:w="1372"/>
      </w:tblGrid>
      <w:tr w:rsidR="0075004D" w:rsidRPr="00C51B5D" w:rsidTr="00C51B5D">
        <w:tc>
          <w:tcPr>
            <w:tcW w:w="216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601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087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66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087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628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  <w:tc>
          <w:tcPr>
            <w:tcW w:w="718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Канализационные сети</w:t>
            </w:r>
          </w:p>
        </w:tc>
      </w:tr>
      <w:tr w:rsidR="0075004D" w:rsidRPr="00C51B5D" w:rsidTr="00C51B5D">
        <w:trPr>
          <w:trHeight w:val="649"/>
        </w:trPr>
        <w:tc>
          <w:tcPr>
            <w:tcW w:w="216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6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28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18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C51B5D">
        <w:trPr>
          <w:trHeight w:val="371"/>
        </w:trPr>
        <w:tc>
          <w:tcPr>
            <w:tcW w:w="21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601" w:type="pct"/>
            <w:vMerge w:val="restart"/>
          </w:tcPr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center"/>
            </w:pPr>
            <w:r w:rsidRPr="00C51B5D">
              <w:t>Мортка</w:t>
            </w: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№3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66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ВОС-1200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628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18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</w:tr>
      <w:tr w:rsidR="0075004D" w:rsidRPr="00C51B5D" w:rsidTr="00C51B5D">
        <w:trPr>
          <w:trHeight w:val="272"/>
        </w:trPr>
        <w:tc>
          <w:tcPr>
            <w:tcW w:w="21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60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2" w:type="pct"/>
          </w:tcPr>
          <w:p w:rsidR="0075004D" w:rsidRPr="00C51B5D" w:rsidRDefault="0075004D" w:rsidP="0075004D">
            <w:pPr>
              <w:jc w:val="both"/>
            </w:pPr>
            <w:r w:rsidRPr="00C51B5D">
              <w:t>«№2»</w:t>
            </w:r>
          </w:p>
        </w:tc>
        <w:tc>
          <w:tcPr>
            <w:tcW w:w="486" w:type="pct"/>
          </w:tcPr>
          <w:p w:rsidR="0075004D" w:rsidRPr="00C51B5D" w:rsidRDefault="00F57361" w:rsidP="0075004D">
            <w:pPr>
              <w:jc w:val="center"/>
            </w:pPr>
            <w:r w:rsidRPr="00C51B5D">
              <w:t>90</w:t>
            </w:r>
          </w:p>
        </w:tc>
        <w:tc>
          <w:tcPr>
            <w:tcW w:w="662" w:type="pct"/>
          </w:tcPr>
          <w:p w:rsidR="0075004D" w:rsidRPr="00C51B5D" w:rsidRDefault="008F2770" w:rsidP="0075004D">
            <w:pPr>
              <w:jc w:val="center"/>
            </w:pPr>
            <w:r w:rsidRPr="00C51B5D">
              <w:t>90</w:t>
            </w: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КОС-400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98 </w:t>
            </w:r>
          </w:p>
        </w:tc>
        <w:tc>
          <w:tcPr>
            <w:tcW w:w="62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71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</w:tr>
      <w:tr w:rsidR="0075004D" w:rsidRPr="00C51B5D" w:rsidTr="00C51B5D">
        <w:trPr>
          <w:trHeight w:val="272"/>
        </w:trPr>
        <w:tc>
          <w:tcPr>
            <w:tcW w:w="216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3</w:t>
            </w:r>
          </w:p>
        </w:tc>
        <w:tc>
          <w:tcPr>
            <w:tcW w:w="601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02" w:type="pct"/>
          </w:tcPr>
          <w:p w:rsidR="0075004D" w:rsidRPr="00C51B5D" w:rsidRDefault="0075004D" w:rsidP="0075004D">
            <w:pPr>
              <w:jc w:val="both"/>
            </w:pPr>
            <w:r w:rsidRPr="00C51B5D">
              <w:t>«БМК»</w:t>
            </w:r>
          </w:p>
        </w:tc>
        <w:tc>
          <w:tcPr>
            <w:tcW w:w="486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62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02" w:type="pct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486" w:type="pct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62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718" w:type="pct"/>
            <w:vMerge/>
          </w:tcPr>
          <w:p w:rsidR="0075004D" w:rsidRPr="00C51B5D" w:rsidRDefault="0075004D" w:rsidP="0075004D">
            <w:pPr>
              <w:contextualSpacing/>
              <w:jc w:val="center"/>
            </w:pP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004D" w:rsidRDefault="00160974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Городское поселение Кондинское</w:t>
      </w:r>
    </w:p>
    <w:p w:rsidR="000030C2" w:rsidRPr="0075004D" w:rsidRDefault="000030C2" w:rsidP="0016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 и водоснабжения предоставляет ООО «Комплекс коммунальных платежей».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и инженерных сетей подготовлены к эксплуатации в осенне-зимний период и началу запуска тепла.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обеспечены дизель генераторами на 100%.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5004D" w:rsidRPr="0075004D" w:rsidRDefault="002D518F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уголь - 3900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Calibri" w:eastAsia="Times New Roman" w:hAnsi="Calibri" w:cs="Times New Roman"/>
          <w:sz w:val="28"/>
          <w:szCs w:val="28"/>
        </w:rPr>
        <w:t>;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04D" w:rsidRPr="0075004D" w:rsidRDefault="0075004D" w:rsidP="00C51B5D">
      <w:pPr>
        <w:tabs>
          <w:tab w:val="left" w:pos="28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 - дрова - 0 м</w:t>
      </w:r>
      <w:r w:rsidRPr="0075004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2"/>
        <w:tblpPr w:leftFromText="180" w:rightFromText="180" w:vertAnchor="text" w:horzAnchor="margin" w:tblpXSpec="center" w:tblpY="2040"/>
        <w:tblW w:w="5000" w:type="pct"/>
        <w:tblLook w:val="04A0" w:firstRow="1" w:lastRow="0" w:firstColumn="1" w:lastColumn="0" w:noHBand="0" w:noVBand="1"/>
      </w:tblPr>
      <w:tblGrid>
        <w:gridCol w:w="461"/>
        <w:gridCol w:w="1349"/>
        <w:gridCol w:w="1349"/>
        <w:gridCol w:w="1082"/>
        <w:gridCol w:w="1489"/>
        <w:gridCol w:w="1349"/>
        <w:gridCol w:w="1082"/>
        <w:gridCol w:w="1410"/>
      </w:tblGrid>
      <w:tr w:rsidR="0075004D" w:rsidRPr="00C51B5D" w:rsidTr="00C51B5D">
        <w:trPr>
          <w:trHeight w:val="327"/>
        </w:trPr>
        <w:tc>
          <w:tcPr>
            <w:tcW w:w="239" w:type="pct"/>
            <w:vMerge w:val="restar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lastRenderedPageBreak/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705" w:type="pct"/>
            <w:vMerge w:val="restar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270" w:type="pct"/>
            <w:gridSpan w:val="2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778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270" w:type="pct"/>
            <w:gridSpan w:val="2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37" w:type="pct"/>
            <w:tcBorders>
              <w:bottom w:val="nil"/>
            </w:tcBorders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C51B5D">
        <w:trPr>
          <w:trHeight w:val="575"/>
        </w:trPr>
        <w:tc>
          <w:tcPr>
            <w:tcW w:w="239" w:type="pct"/>
            <w:vMerge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78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37" w:type="pct"/>
            <w:tcBorders>
              <w:top w:val="nil"/>
            </w:tcBorders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C51B5D">
        <w:trPr>
          <w:trHeight w:val="310"/>
        </w:trPr>
        <w:tc>
          <w:tcPr>
            <w:tcW w:w="239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705" w:type="pct"/>
            <w:vMerge w:val="restar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  <w:p w:rsidR="0075004D" w:rsidRPr="00C51B5D" w:rsidRDefault="0075004D" w:rsidP="00C51B5D">
            <w:pPr>
              <w:contextualSpacing/>
              <w:jc w:val="center"/>
            </w:pPr>
          </w:p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Кондинское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Котельная №1</w:t>
            </w:r>
          </w:p>
        </w:tc>
        <w:tc>
          <w:tcPr>
            <w:tcW w:w="565" w:type="pct"/>
            <w:vAlign w:val="center"/>
          </w:tcPr>
          <w:p w:rsidR="0075004D" w:rsidRPr="00C51B5D" w:rsidRDefault="001C7B84" w:rsidP="00C51B5D">
            <w:pPr>
              <w:contextualSpacing/>
              <w:jc w:val="center"/>
            </w:pPr>
            <w:r w:rsidRPr="00C51B5D">
              <w:t>50</w:t>
            </w:r>
          </w:p>
        </w:tc>
        <w:tc>
          <w:tcPr>
            <w:tcW w:w="778" w:type="pct"/>
            <w:vAlign w:val="center"/>
          </w:tcPr>
          <w:p w:rsidR="0075004D" w:rsidRPr="00C51B5D" w:rsidRDefault="001C7B84" w:rsidP="00C51B5D">
            <w:pPr>
              <w:contextualSpacing/>
              <w:jc w:val="center"/>
            </w:pPr>
            <w:r w:rsidRPr="00C51B5D">
              <w:t>55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ВОС-600</w:t>
            </w: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37" w:type="pct"/>
            <w:vMerge w:val="restar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  <w:p w:rsidR="0075004D" w:rsidRPr="00C51B5D" w:rsidRDefault="0075004D" w:rsidP="00C51B5D">
            <w:pPr>
              <w:contextualSpacing/>
              <w:jc w:val="center"/>
            </w:pPr>
          </w:p>
          <w:p w:rsidR="0075004D" w:rsidRPr="00C51B5D" w:rsidRDefault="0075004D" w:rsidP="00C51B5D">
            <w:pPr>
              <w:contextualSpacing/>
              <w:jc w:val="center"/>
            </w:pPr>
            <w:r w:rsidRPr="00C51B5D">
              <w:t>100</w:t>
            </w:r>
          </w:p>
        </w:tc>
      </w:tr>
      <w:tr w:rsidR="0075004D" w:rsidRPr="00C51B5D" w:rsidTr="00C51B5D">
        <w:trPr>
          <w:trHeight w:val="239"/>
        </w:trPr>
        <w:tc>
          <w:tcPr>
            <w:tcW w:w="239" w:type="pct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705" w:type="pct"/>
            <w:vMerge/>
          </w:tcPr>
          <w:p w:rsidR="0075004D" w:rsidRPr="00C51B5D" w:rsidRDefault="0075004D" w:rsidP="00C51B5D">
            <w:pPr>
              <w:contextualSpacing/>
              <w:jc w:val="both"/>
            </w:pP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Котельная №2</w:t>
            </w:r>
          </w:p>
        </w:tc>
        <w:tc>
          <w:tcPr>
            <w:tcW w:w="565" w:type="pct"/>
            <w:vAlign w:val="center"/>
          </w:tcPr>
          <w:p w:rsidR="0075004D" w:rsidRPr="00C51B5D" w:rsidRDefault="001C7B84" w:rsidP="00C51B5D">
            <w:pPr>
              <w:contextualSpacing/>
              <w:jc w:val="center"/>
            </w:pPr>
            <w:r w:rsidRPr="00C51B5D">
              <w:t>60</w:t>
            </w:r>
          </w:p>
        </w:tc>
        <w:tc>
          <w:tcPr>
            <w:tcW w:w="778" w:type="pct"/>
          </w:tcPr>
          <w:p w:rsidR="0075004D" w:rsidRPr="00C51B5D" w:rsidRDefault="001C7B84" w:rsidP="00C51B5D">
            <w:pPr>
              <w:jc w:val="center"/>
            </w:pPr>
            <w:r w:rsidRPr="00C51B5D">
              <w:t>60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Скважины</w:t>
            </w: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37" w:type="pct"/>
            <w:vMerge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</w:tr>
      <w:tr w:rsidR="0075004D" w:rsidRPr="00C51B5D" w:rsidTr="00C51B5D">
        <w:trPr>
          <w:trHeight w:val="239"/>
        </w:trPr>
        <w:tc>
          <w:tcPr>
            <w:tcW w:w="239" w:type="pct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3</w:t>
            </w:r>
          </w:p>
        </w:tc>
        <w:tc>
          <w:tcPr>
            <w:tcW w:w="705" w:type="pct"/>
            <w:vMerge/>
          </w:tcPr>
          <w:p w:rsidR="0075004D" w:rsidRPr="00C51B5D" w:rsidRDefault="0075004D" w:rsidP="00C51B5D">
            <w:pPr>
              <w:contextualSpacing/>
              <w:jc w:val="both"/>
            </w:pP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Котельная №3</w:t>
            </w:r>
          </w:p>
        </w:tc>
        <w:tc>
          <w:tcPr>
            <w:tcW w:w="565" w:type="pct"/>
            <w:vAlign w:val="center"/>
          </w:tcPr>
          <w:p w:rsidR="0075004D" w:rsidRPr="00C51B5D" w:rsidRDefault="001C7B84" w:rsidP="00C51B5D">
            <w:pPr>
              <w:contextualSpacing/>
              <w:jc w:val="center"/>
            </w:pPr>
            <w:r w:rsidRPr="00C51B5D">
              <w:t>55</w:t>
            </w:r>
          </w:p>
        </w:tc>
        <w:tc>
          <w:tcPr>
            <w:tcW w:w="778" w:type="pct"/>
          </w:tcPr>
          <w:p w:rsidR="0075004D" w:rsidRPr="00C51B5D" w:rsidRDefault="001C7B84" w:rsidP="00C51B5D">
            <w:pPr>
              <w:jc w:val="center"/>
            </w:pPr>
            <w:r w:rsidRPr="00C51B5D">
              <w:t>55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737" w:type="pct"/>
            <w:vMerge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</w:tr>
      <w:tr w:rsidR="0075004D" w:rsidRPr="00C51B5D" w:rsidTr="00C51B5D">
        <w:trPr>
          <w:trHeight w:val="239"/>
        </w:trPr>
        <w:tc>
          <w:tcPr>
            <w:tcW w:w="239" w:type="pct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4</w:t>
            </w:r>
          </w:p>
        </w:tc>
        <w:tc>
          <w:tcPr>
            <w:tcW w:w="705" w:type="pct"/>
            <w:vMerge/>
          </w:tcPr>
          <w:p w:rsidR="0075004D" w:rsidRPr="00C51B5D" w:rsidRDefault="0075004D" w:rsidP="00C51B5D">
            <w:pPr>
              <w:contextualSpacing/>
              <w:jc w:val="both"/>
            </w:pP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  <w:r w:rsidRPr="00C51B5D">
              <w:t>Котельная №5</w:t>
            </w:r>
          </w:p>
        </w:tc>
        <w:tc>
          <w:tcPr>
            <w:tcW w:w="565" w:type="pct"/>
            <w:vAlign w:val="center"/>
          </w:tcPr>
          <w:p w:rsidR="0075004D" w:rsidRPr="00C51B5D" w:rsidRDefault="001C7B84" w:rsidP="00C51B5D">
            <w:pPr>
              <w:contextualSpacing/>
              <w:jc w:val="center"/>
            </w:pPr>
            <w:r w:rsidRPr="00C51B5D">
              <w:t>60</w:t>
            </w:r>
          </w:p>
        </w:tc>
        <w:tc>
          <w:tcPr>
            <w:tcW w:w="778" w:type="pct"/>
          </w:tcPr>
          <w:p w:rsidR="0075004D" w:rsidRPr="00C51B5D" w:rsidRDefault="001C7B84" w:rsidP="00C51B5D">
            <w:pPr>
              <w:jc w:val="center"/>
            </w:pPr>
            <w:r w:rsidRPr="00C51B5D">
              <w:t>60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565" w:type="pct"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  <w:tc>
          <w:tcPr>
            <w:tcW w:w="737" w:type="pct"/>
            <w:vMerge/>
            <w:vAlign w:val="center"/>
          </w:tcPr>
          <w:p w:rsidR="0075004D" w:rsidRPr="00C51B5D" w:rsidRDefault="0075004D" w:rsidP="00C51B5D">
            <w:pPr>
              <w:contextualSpacing/>
              <w:jc w:val="center"/>
            </w:pPr>
          </w:p>
        </w:tc>
      </w:tr>
    </w:tbl>
    <w:p w:rsidR="00C51B5D" w:rsidRDefault="00C51B5D" w:rsidP="00C51B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C51B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- фактическая нуждаемость в аварийном запасе т</w:t>
      </w:r>
      <w:r w:rsidR="002D518F">
        <w:rPr>
          <w:rFonts w:ascii="Times New Roman" w:eastAsia="Times New Roman" w:hAnsi="Times New Roman" w:cs="Times New Roman"/>
          <w:sz w:val="28"/>
          <w:szCs w:val="28"/>
        </w:rPr>
        <w:t>оплива в отопительный сезон 2025-2026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75004D" w:rsidRPr="0075004D" w:rsidRDefault="002D518F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уголь - 6000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Calibri" w:eastAsia="Times New Roman" w:hAnsi="Calibri" w:cs="Times New Roman"/>
          <w:sz w:val="28"/>
          <w:szCs w:val="28"/>
        </w:rPr>
        <w:t>;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 - дрова - 1000 м</w:t>
      </w:r>
      <w:r w:rsidRPr="0075004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00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 w:rsidRPr="007500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Луговой</w:t>
      </w:r>
      <w:proofErr w:type="gramEnd"/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 и водоснабжения предоставляет ООО «Мобильный мир».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и инженерные сети подготовлены к сезонной эксплуатации и началу запуска тепла.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Котельные предприятия обеспечены дизельными электростанциями.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- уголь </w:t>
      </w:r>
      <w:r w:rsidR="000030C2">
        <w:rPr>
          <w:rFonts w:ascii="Times New Roman" w:eastAsia="Times New Roman" w:hAnsi="Times New Roman" w:cs="Times New Roman"/>
          <w:sz w:val="28"/>
          <w:szCs w:val="28"/>
        </w:rPr>
        <w:t>680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61"/>
        <w:gridCol w:w="1347"/>
        <w:gridCol w:w="1355"/>
        <w:gridCol w:w="1080"/>
        <w:gridCol w:w="1486"/>
        <w:gridCol w:w="1355"/>
        <w:gridCol w:w="1080"/>
        <w:gridCol w:w="1407"/>
      </w:tblGrid>
      <w:tr w:rsidR="0075004D" w:rsidRPr="00C51B5D" w:rsidTr="0075004D">
        <w:tc>
          <w:tcPr>
            <w:tcW w:w="29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58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304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75004D">
        <w:trPr>
          <w:trHeight w:val="649"/>
        </w:trPr>
        <w:tc>
          <w:tcPr>
            <w:tcW w:w="29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58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51"/>
        </w:trPr>
        <w:tc>
          <w:tcPr>
            <w:tcW w:w="29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580" w:type="pct"/>
            <w:vMerge w:val="restart"/>
          </w:tcPr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center"/>
            </w:pPr>
            <w:r w:rsidRPr="00C51B5D">
              <w:t>Луговой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КМТ</w:t>
            </w:r>
          </w:p>
        </w:tc>
        <w:tc>
          <w:tcPr>
            <w:tcW w:w="580" w:type="pct"/>
          </w:tcPr>
          <w:p w:rsidR="0075004D" w:rsidRPr="00C51B5D" w:rsidRDefault="00320925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ВОС-200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</w:tr>
      <w:tr w:rsidR="0075004D" w:rsidRPr="00C51B5D" w:rsidTr="0075004D">
        <w:trPr>
          <w:trHeight w:val="351"/>
        </w:trPr>
        <w:tc>
          <w:tcPr>
            <w:tcW w:w="29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58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797" w:type="pct"/>
          </w:tcPr>
          <w:p w:rsidR="0075004D" w:rsidRPr="00C51B5D" w:rsidRDefault="0075004D" w:rsidP="0075004D">
            <w:pPr>
              <w:jc w:val="both"/>
            </w:pPr>
            <w:r w:rsidRPr="00C51B5D">
              <w:t>«Юбилейный»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jc w:val="both"/>
            </w:pPr>
            <w:r w:rsidRPr="00C51B5D">
              <w:t>Водозабор «Юбилейный»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4D" w:rsidRDefault="00F81AC3" w:rsidP="00F8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Городское поселение Куминский</w:t>
      </w:r>
    </w:p>
    <w:p w:rsidR="00F81AC3" w:rsidRPr="0075004D" w:rsidRDefault="00F81AC3" w:rsidP="00F8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теплоснабжения, водоснабжения и водоотведения оказывает ООО «Мобильный мир»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Котельная и инженерные сети подготовлены к эксплуатации в осенне-зимний период и началу запуска тепла.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Котельные предприятия обеспечены дизельными электростанциями.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Наличие запаса топлива на котельных:</w:t>
      </w:r>
    </w:p>
    <w:p w:rsidR="0075004D" w:rsidRPr="0075004D" w:rsidRDefault="000030C2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-уголь-0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0030C2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-дрова-0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Договора на поставку топлива заключены.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17"/>
        <w:gridCol w:w="1151"/>
        <w:gridCol w:w="1151"/>
        <w:gridCol w:w="931"/>
        <w:gridCol w:w="1266"/>
        <w:gridCol w:w="1151"/>
        <w:gridCol w:w="931"/>
        <w:gridCol w:w="1201"/>
        <w:gridCol w:w="1372"/>
      </w:tblGrid>
      <w:tr w:rsidR="0075004D" w:rsidRPr="00C51B5D" w:rsidTr="0075004D">
        <w:trPr>
          <w:trHeight w:val="646"/>
        </w:trPr>
        <w:tc>
          <w:tcPr>
            <w:tcW w:w="25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564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123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563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063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  <w:tc>
          <w:tcPr>
            <w:tcW w:w="81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Канализационные сети</w:t>
            </w:r>
          </w:p>
        </w:tc>
      </w:tr>
      <w:tr w:rsidR="0075004D" w:rsidRPr="00C51B5D" w:rsidTr="0075004D">
        <w:trPr>
          <w:trHeight w:val="676"/>
        </w:trPr>
        <w:tc>
          <w:tcPr>
            <w:tcW w:w="25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564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23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0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563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43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81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66"/>
        </w:trPr>
        <w:tc>
          <w:tcPr>
            <w:tcW w:w="25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564" w:type="pct"/>
            <w:vMerge w:val="restart"/>
          </w:tcPr>
          <w:p w:rsidR="0075004D" w:rsidRPr="00C51B5D" w:rsidRDefault="0075004D" w:rsidP="0075004D">
            <w:pPr>
              <w:contextualSpacing/>
              <w:jc w:val="both"/>
            </w:pPr>
          </w:p>
          <w:p w:rsidR="0075004D" w:rsidRPr="00C51B5D" w:rsidRDefault="0075004D" w:rsidP="0075004D">
            <w:pPr>
              <w:contextualSpacing/>
              <w:jc w:val="both"/>
            </w:pPr>
            <w:r w:rsidRPr="00C51B5D">
              <w:t>Куминский</w:t>
            </w:r>
          </w:p>
        </w:tc>
        <w:tc>
          <w:tcPr>
            <w:tcW w:w="623" w:type="pct"/>
          </w:tcPr>
          <w:p w:rsidR="0075004D" w:rsidRPr="00C51B5D" w:rsidRDefault="0075004D" w:rsidP="0075004D">
            <w:pPr>
              <w:jc w:val="both"/>
            </w:pPr>
            <w:r w:rsidRPr="00C51B5D">
              <w:t>«№ 1»</w:t>
            </w:r>
          </w:p>
        </w:tc>
        <w:tc>
          <w:tcPr>
            <w:tcW w:w="500" w:type="pct"/>
          </w:tcPr>
          <w:p w:rsidR="0075004D" w:rsidRPr="00C51B5D" w:rsidRDefault="00F57361" w:rsidP="0075004D">
            <w:pPr>
              <w:jc w:val="center"/>
            </w:pPr>
            <w:r w:rsidRPr="00C51B5D">
              <w:t>90</w:t>
            </w:r>
          </w:p>
        </w:tc>
        <w:tc>
          <w:tcPr>
            <w:tcW w:w="563" w:type="pct"/>
          </w:tcPr>
          <w:p w:rsidR="0075004D" w:rsidRPr="00C51B5D" w:rsidRDefault="00F57361" w:rsidP="0075004D">
            <w:pPr>
              <w:jc w:val="center"/>
            </w:pPr>
            <w:r w:rsidRPr="00C51B5D">
              <w:t>95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jc w:val="both"/>
            </w:pPr>
            <w:r w:rsidRPr="00C51B5D">
              <w:t>ВОС-400</w:t>
            </w:r>
          </w:p>
        </w:tc>
        <w:tc>
          <w:tcPr>
            <w:tcW w:w="43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812" w:type="pct"/>
            <w:vMerge w:val="restart"/>
          </w:tcPr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</w:tr>
      <w:tr w:rsidR="0075004D" w:rsidRPr="00C51B5D" w:rsidTr="0075004D">
        <w:trPr>
          <w:trHeight w:val="366"/>
        </w:trPr>
        <w:tc>
          <w:tcPr>
            <w:tcW w:w="25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564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623" w:type="pct"/>
          </w:tcPr>
          <w:p w:rsidR="0075004D" w:rsidRPr="00C51B5D" w:rsidRDefault="0075004D" w:rsidP="0075004D">
            <w:pPr>
              <w:jc w:val="both"/>
            </w:pPr>
            <w:r w:rsidRPr="00C51B5D">
              <w:t>«№ 4»</w:t>
            </w:r>
          </w:p>
        </w:tc>
        <w:tc>
          <w:tcPr>
            <w:tcW w:w="500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563" w:type="pct"/>
          </w:tcPr>
          <w:p w:rsidR="0075004D" w:rsidRPr="00C51B5D" w:rsidRDefault="00F57361" w:rsidP="0075004D">
            <w:pPr>
              <w:jc w:val="center"/>
            </w:pPr>
            <w:r w:rsidRPr="00C51B5D">
              <w:t>60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jc w:val="both"/>
            </w:pPr>
            <w:r w:rsidRPr="00C51B5D">
              <w:t>Водозабор №120</w:t>
            </w:r>
          </w:p>
        </w:tc>
        <w:tc>
          <w:tcPr>
            <w:tcW w:w="43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25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812" w:type="pct"/>
            <w:vMerge/>
          </w:tcPr>
          <w:p w:rsidR="0075004D" w:rsidRPr="00C51B5D" w:rsidRDefault="0075004D" w:rsidP="0075004D">
            <w:pPr>
              <w:jc w:val="center"/>
            </w:pPr>
          </w:p>
        </w:tc>
      </w:tr>
    </w:tbl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04D" w:rsidRPr="0075004D" w:rsidRDefault="0075004D" w:rsidP="00750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00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Сельское поселение Болчары</w:t>
      </w: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 и водоснабжения предоставляет ООО «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Теплотехсервис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Котельная и инженерные сети подготовлены к сезонной эксплуатации и началу запуска тепла.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Котельная обеспечена дизельной электростанцией.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5004D" w:rsidRPr="0075004D" w:rsidRDefault="00D7002F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нефть 45,0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заключен, поставка начнется с </w:t>
      </w:r>
      <w:r w:rsidR="00D7002F">
        <w:rPr>
          <w:rFonts w:ascii="Times New Roman" w:eastAsia="Times New Roman" w:hAnsi="Times New Roman" w:cs="Times New Roman"/>
          <w:sz w:val="28"/>
          <w:szCs w:val="28"/>
        </w:rPr>
        <w:t>конца сентября, проплачено на 8</w:t>
      </w: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1AC3" w:rsidRPr="0075004D" w:rsidRDefault="00F81AC3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61"/>
        <w:gridCol w:w="1349"/>
        <w:gridCol w:w="1349"/>
        <w:gridCol w:w="1082"/>
        <w:gridCol w:w="1489"/>
        <w:gridCol w:w="1349"/>
        <w:gridCol w:w="1082"/>
        <w:gridCol w:w="1410"/>
      </w:tblGrid>
      <w:tr w:rsidR="0075004D" w:rsidRPr="00C51B5D" w:rsidTr="0075004D">
        <w:tc>
          <w:tcPr>
            <w:tcW w:w="29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58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304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75004D">
        <w:trPr>
          <w:trHeight w:val="649"/>
        </w:trPr>
        <w:tc>
          <w:tcPr>
            <w:tcW w:w="29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58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51"/>
        </w:trPr>
        <w:tc>
          <w:tcPr>
            <w:tcW w:w="29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both"/>
            </w:pPr>
            <w:r w:rsidRPr="00C51B5D">
              <w:t>Болчары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№1</w:t>
            </w:r>
          </w:p>
        </w:tc>
        <w:tc>
          <w:tcPr>
            <w:tcW w:w="580" w:type="pct"/>
          </w:tcPr>
          <w:p w:rsidR="0075004D" w:rsidRPr="00C51B5D" w:rsidRDefault="00D7002F" w:rsidP="0075004D">
            <w:pPr>
              <w:contextualSpacing/>
              <w:jc w:val="center"/>
            </w:pPr>
            <w:r w:rsidRPr="00C51B5D">
              <w:t>10</w:t>
            </w:r>
            <w:r w:rsidR="0075004D" w:rsidRPr="00C51B5D">
              <w:t>0</w:t>
            </w:r>
          </w:p>
        </w:tc>
        <w:tc>
          <w:tcPr>
            <w:tcW w:w="652" w:type="pct"/>
          </w:tcPr>
          <w:p w:rsidR="0075004D" w:rsidRPr="00C51B5D" w:rsidRDefault="00D7002F" w:rsidP="0075004D">
            <w:pPr>
              <w:contextualSpacing/>
              <w:jc w:val="center"/>
            </w:pPr>
            <w:r w:rsidRPr="00C51B5D">
              <w:t>85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</w:pPr>
            <w:r w:rsidRPr="00C51B5D">
              <w:t>ВОС-300</w:t>
            </w:r>
          </w:p>
        </w:tc>
        <w:tc>
          <w:tcPr>
            <w:tcW w:w="580" w:type="pct"/>
          </w:tcPr>
          <w:p w:rsidR="0075004D" w:rsidRPr="00C51B5D" w:rsidRDefault="00D7002F" w:rsidP="0075004D">
            <w:pPr>
              <w:contextualSpacing/>
              <w:jc w:val="center"/>
            </w:pPr>
            <w:r w:rsidRPr="00C51B5D">
              <w:t>85</w:t>
            </w:r>
          </w:p>
        </w:tc>
        <w:tc>
          <w:tcPr>
            <w:tcW w:w="797" w:type="pct"/>
          </w:tcPr>
          <w:p w:rsidR="0075004D" w:rsidRPr="00C51B5D" w:rsidRDefault="00D7002F" w:rsidP="0075004D">
            <w:pPr>
              <w:contextualSpacing/>
              <w:jc w:val="center"/>
            </w:pPr>
            <w:r w:rsidRPr="00C51B5D">
              <w:t>100</w:t>
            </w:r>
          </w:p>
        </w:tc>
      </w:tr>
    </w:tbl>
    <w:p w:rsidR="0075004D" w:rsidRDefault="00D7002F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7002F" w:rsidRPr="0075004D" w:rsidRDefault="00D7002F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Требуется </w:t>
      </w:r>
      <w:r w:rsidR="004A70FD">
        <w:rPr>
          <w:rFonts w:ascii="Times New Roman" w:eastAsia="Times New Roman" w:hAnsi="Times New Roman" w:cs="Times New Roman"/>
          <w:sz w:val="26"/>
          <w:szCs w:val="26"/>
        </w:rPr>
        <w:t>капитальный ремонт нефтевоза.</w:t>
      </w: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00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Сельское поселение Леуши</w:t>
      </w: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Услуги теплоснабжения и водоснабжения предоставляет ООО «Мобильный мир».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и инженерные сети подготовлены к эксплуатации в осенне-зимний период и началу подачи тепла.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Котельные обеспеченны дизельными электростанциями.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наличие запаса топлива:</w:t>
      </w:r>
    </w:p>
    <w:p w:rsidR="0075004D" w:rsidRPr="0075004D" w:rsidRDefault="00320925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дрова 137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320925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уголь 20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Договора на поставку дров заключены.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55"/>
        <w:gridCol w:w="1427"/>
        <w:gridCol w:w="1317"/>
        <w:gridCol w:w="1058"/>
        <w:gridCol w:w="1453"/>
        <w:gridCol w:w="1427"/>
        <w:gridCol w:w="1058"/>
        <w:gridCol w:w="1376"/>
      </w:tblGrid>
      <w:tr w:rsidR="0075004D" w:rsidRPr="00C51B5D" w:rsidTr="00C51B5D">
        <w:tc>
          <w:tcPr>
            <w:tcW w:w="292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341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761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251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19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C51B5D">
        <w:trPr>
          <w:trHeight w:val="649"/>
        </w:trPr>
        <w:tc>
          <w:tcPr>
            <w:tcW w:w="292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636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837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04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61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4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05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19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C51B5D">
        <w:trPr>
          <w:trHeight w:val="351"/>
        </w:trPr>
        <w:tc>
          <w:tcPr>
            <w:tcW w:w="29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6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Леуши</w:t>
            </w:r>
          </w:p>
        </w:tc>
        <w:tc>
          <w:tcPr>
            <w:tcW w:w="837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«№1»</w:t>
            </w:r>
          </w:p>
        </w:tc>
        <w:tc>
          <w:tcPr>
            <w:tcW w:w="504" w:type="pct"/>
            <w:vAlign w:val="center"/>
          </w:tcPr>
          <w:p w:rsidR="0075004D" w:rsidRPr="00C51B5D" w:rsidRDefault="00320925" w:rsidP="0075004D">
            <w:pPr>
              <w:jc w:val="center"/>
            </w:pPr>
            <w:r w:rsidRPr="00C51B5D">
              <w:t>95</w:t>
            </w:r>
          </w:p>
        </w:tc>
        <w:tc>
          <w:tcPr>
            <w:tcW w:w="761" w:type="pct"/>
            <w:vAlign w:val="center"/>
          </w:tcPr>
          <w:p w:rsidR="0075004D" w:rsidRPr="00C51B5D" w:rsidRDefault="00320925" w:rsidP="0075004D">
            <w:pPr>
              <w:jc w:val="center"/>
            </w:pPr>
            <w:r w:rsidRPr="00C51B5D">
              <w:t>95</w:t>
            </w:r>
          </w:p>
        </w:tc>
        <w:tc>
          <w:tcPr>
            <w:tcW w:w="74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ВОС-200                    с. Леуши</w:t>
            </w:r>
          </w:p>
        </w:tc>
        <w:tc>
          <w:tcPr>
            <w:tcW w:w="505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9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contextualSpacing/>
              <w:jc w:val="center"/>
            </w:pPr>
          </w:p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</w:tr>
      <w:tr w:rsidR="0075004D" w:rsidRPr="00C51B5D" w:rsidTr="00C51B5D">
        <w:trPr>
          <w:trHeight w:val="351"/>
        </w:trPr>
        <w:tc>
          <w:tcPr>
            <w:tcW w:w="29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6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Лиственничный</w:t>
            </w:r>
          </w:p>
        </w:tc>
        <w:tc>
          <w:tcPr>
            <w:tcW w:w="837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Котельная «№8»</w:t>
            </w:r>
          </w:p>
        </w:tc>
        <w:tc>
          <w:tcPr>
            <w:tcW w:w="504" w:type="pct"/>
            <w:vAlign w:val="center"/>
          </w:tcPr>
          <w:p w:rsidR="0075004D" w:rsidRPr="00C51B5D" w:rsidRDefault="00320925" w:rsidP="0075004D">
            <w:pPr>
              <w:jc w:val="center"/>
            </w:pPr>
            <w:r w:rsidRPr="00C51B5D">
              <w:t>95</w:t>
            </w:r>
          </w:p>
        </w:tc>
        <w:tc>
          <w:tcPr>
            <w:tcW w:w="761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4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ВОС-120</w:t>
            </w:r>
          </w:p>
          <w:p w:rsidR="0075004D" w:rsidRPr="00C51B5D" w:rsidRDefault="0075004D" w:rsidP="0075004D">
            <w:pPr>
              <w:jc w:val="center"/>
            </w:pPr>
            <w:r w:rsidRPr="00C51B5D">
              <w:t>п. Лиственничный</w:t>
            </w:r>
          </w:p>
        </w:tc>
        <w:tc>
          <w:tcPr>
            <w:tcW w:w="505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9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</w:tr>
      <w:tr w:rsidR="0075004D" w:rsidRPr="00C51B5D" w:rsidTr="00C51B5D">
        <w:trPr>
          <w:trHeight w:val="351"/>
        </w:trPr>
        <w:tc>
          <w:tcPr>
            <w:tcW w:w="29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3</w:t>
            </w:r>
          </w:p>
        </w:tc>
        <w:tc>
          <w:tcPr>
            <w:tcW w:w="636" w:type="pct"/>
            <w:vAlign w:val="center"/>
          </w:tcPr>
          <w:p w:rsidR="0075004D" w:rsidRPr="00C51B5D" w:rsidRDefault="0075004D" w:rsidP="0075004D">
            <w:pPr>
              <w:contextualSpacing/>
            </w:pPr>
            <w:r w:rsidRPr="00C51B5D">
              <w:t>Ягодный</w:t>
            </w:r>
          </w:p>
        </w:tc>
        <w:tc>
          <w:tcPr>
            <w:tcW w:w="837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Котельная «№10»</w:t>
            </w:r>
          </w:p>
        </w:tc>
        <w:tc>
          <w:tcPr>
            <w:tcW w:w="504" w:type="pct"/>
            <w:vAlign w:val="center"/>
          </w:tcPr>
          <w:p w:rsidR="0075004D" w:rsidRPr="00C51B5D" w:rsidRDefault="00320925" w:rsidP="0075004D">
            <w:pPr>
              <w:jc w:val="center"/>
            </w:pPr>
            <w:r w:rsidRPr="00C51B5D">
              <w:t>95</w:t>
            </w:r>
          </w:p>
        </w:tc>
        <w:tc>
          <w:tcPr>
            <w:tcW w:w="761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4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Скважина</w:t>
            </w:r>
          </w:p>
          <w:p w:rsidR="0075004D" w:rsidRPr="00C51B5D" w:rsidRDefault="0075004D" w:rsidP="0075004D">
            <w:pPr>
              <w:jc w:val="center"/>
            </w:pPr>
            <w:r w:rsidRPr="00C51B5D">
              <w:t>п. Ягодный</w:t>
            </w:r>
          </w:p>
        </w:tc>
        <w:tc>
          <w:tcPr>
            <w:tcW w:w="505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9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</w:tr>
      <w:tr w:rsidR="0075004D" w:rsidRPr="00C51B5D" w:rsidTr="00C51B5D">
        <w:trPr>
          <w:trHeight w:val="351"/>
        </w:trPr>
        <w:tc>
          <w:tcPr>
            <w:tcW w:w="29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4</w:t>
            </w:r>
          </w:p>
        </w:tc>
        <w:tc>
          <w:tcPr>
            <w:tcW w:w="6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Леуши</w:t>
            </w:r>
          </w:p>
        </w:tc>
        <w:tc>
          <w:tcPr>
            <w:tcW w:w="837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Котельная «СОШ»</w:t>
            </w:r>
          </w:p>
        </w:tc>
        <w:tc>
          <w:tcPr>
            <w:tcW w:w="504" w:type="pct"/>
            <w:vAlign w:val="center"/>
          </w:tcPr>
          <w:p w:rsidR="0075004D" w:rsidRPr="00C51B5D" w:rsidRDefault="00320925" w:rsidP="0075004D">
            <w:pPr>
              <w:jc w:val="center"/>
            </w:pPr>
            <w:r w:rsidRPr="00C51B5D">
              <w:t>95</w:t>
            </w:r>
          </w:p>
        </w:tc>
        <w:tc>
          <w:tcPr>
            <w:tcW w:w="761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4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Скважина</w:t>
            </w:r>
          </w:p>
          <w:p w:rsidR="0075004D" w:rsidRPr="00C51B5D" w:rsidRDefault="0075004D" w:rsidP="0075004D">
            <w:pPr>
              <w:jc w:val="center"/>
            </w:pPr>
            <w:r w:rsidRPr="00C51B5D">
              <w:t>п. Дальний</w:t>
            </w:r>
          </w:p>
        </w:tc>
        <w:tc>
          <w:tcPr>
            <w:tcW w:w="505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9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Default="00F81AC3" w:rsidP="00F8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Сельское поселение Шугур</w:t>
      </w:r>
    </w:p>
    <w:p w:rsidR="00F81AC3" w:rsidRPr="0075004D" w:rsidRDefault="00F81AC3" w:rsidP="00F8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теплоснабжения и водоснабжения предоставляет ООО «Мобильный мир».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Котельная и инженерные сети подготовлены к эксплуатации в осенне-зимний период и к началу подачи тепла.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Котельная обеспечена дизельной электростанцией.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наличие запаса топлива:</w:t>
      </w:r>
    </w:p>
    <w:p w:rsidR="0075004D" w:rsidRPr="0075004D" w:rsidRDefault="0053620E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уголь 177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1350"/>
        <w:gridCol w:w="1350"/>
        <w:gridCol w:w="1083"/>
        <w:gridCol w:w="1489"/>
        <w:gridCol w:w="1453"/>
        <w:gridCol w:w="980"/>
        <w:gridCol w:w="1407"/>
      </w:tblGrid>
      <w:tr w:rsidR="0075004D" w:rsidRPr="00C51B5D" w:rsidTr="0075004D">
        <w:tc>
          <w:tcPr>
            <w:tcW w:w="240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705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270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778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270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75004D">
        <w:trPr>
          <w:trHeight w:val="649"/>
        </w:trPr>
        <w:tc>
          <w:tcPr>
            <w:tcW w:w="240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705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6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78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59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1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51"/>
        </w:trPr>
        <w:tc>
          <w:tcPr>
            <w:tcW w:w="24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Шугур</w:t>
            </w:r>
          </w:p>
        </w:tc>
        <w:tc>
          <w:tcPr>
            <w:tcW w:w="705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№1</w:t>
            </w:r>
          </w:p>
        </w:tc>
        <w:tc>
          <w:tcPr>
            <w:tcW w:w="56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78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59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proofErr w:type="spellStart"/>
            <w:r w:rsidRPr="00C51B5D">
              <w:t>Водонасосная</w:t>
            </w:r>
            <w:proofErr w:type="spellEnd"/>
            <w:r w:rsidRPr="00C51B5D">
              <w:t xml:space="preserve"> станция</w:t>
            </w:r>
          </w:p>
        </w:tc>
        <w:tc>
          <w:tcPr>
            <w:tcW w:w="51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3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4D" w:rsidRDefault="00262EF6" w:rsidP="0026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Сельское поселение Мулымья</w:t>
      </w:r>
    </w:p>
    <w:p w:rsidR="00262EF6" w:rsidRPr="0075004D" w:rsidRDefault="00262EF6" w:rsidP="00262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Теплоснабжение - ООО «</w:t>
      </w:r>
      <w:proofErr w:type="spellStart"/>
      <w:r w:rsidRPr="0075004D">
        <w:rPr>
          <w:rFonts w:ascii="Times New Roman" w:eastAsia="Times New Roman" w:hAnsi="Times New Roman" w:cs="Times New Roman"/>
          <w:sz w:val="28"/>
          <w:szCs w:val="28"/>
        </w:rPr>
        <w:t>Коммунэнерго</w:t>
      </w:r>
      <w:proofErr w:type="spellEnd"/>
      <w:r w:rsidRPr="0075004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Котельные и инженерные сети подготовлены к сезонной эксплуатации и началу запуска.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Котельные обеспеченны </w:t>
      </w: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дизельными</w:t>
      </w:r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электростанции.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5004D" w:rsidRPr="0075004D" w:rsidRDefault="008C7047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уголь - 0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>тн</w:t>
      </w:r>
      <w:proofErr w:type="spellEnd"/>
      <w:r w:rsidR="0075004D" w:rsidRPr="0075004D">
        <w:rPr>
          <w:rFonts w:ascii="Calibri" w:eastAsia="Times New Roman" w:hAnsi="Calibri" w:cs="Times New Roman"/>
          <w:sz w:val="28"/>
          <w:szCs w:val="28"/>
        </w:rPr>
        <w:t>.</w:t>
      </w:r>
    </w:p>
    <w:p w:rsidR="0075004D" w:rsidRPr="0075004D" w:rsidRDefault="003A7353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дрова – 5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Договора на поставку угля заключены.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59"/>
        <w:gridCol w:w="1343"/>
        <w:gridCol w:w="1385"/>
        <w:gridCol w:w="1078"/>
        <w:gridCol w:w="1482"/>
        <w:gridCol w:w="1343"/>
        <w:gridCol w:w="1078"/>
        <w:gridCol w:w="1403"/>
      </w:tblGrid>
      <w:tr w:rsidR="0075004D" w:rsidRPr="00C51B5D" w:rsidTr="0075004D">
        <w:trPr>
          <w:trHeight w:val="558"/>
        </w:trPr>
        <w:tc>
          <w:tcPr>
            <w:tcW w:w="234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686" w:type="pct"/>
            <w:vMerge w:val="restar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372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757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235" w:type="pct"/>
            <w:gridSpan w:val="2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1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75004D">
        <w:trPr>
          <w:trHeight w:val="675"/>
        </w:trPr>
        <w:tc>
          <w:tcPr>
            <w:tcW w:w="234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686" w:type="pct"/>
            <w:vMerge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82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57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1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65"/>
        </w:trPr>
        <w:tc>
          <w:tcPr>
            <w:tcW w:w="234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Мулымья</w:t>
            </w:r>
          </w:p>
        </w:tc>
        <w:tc>
          <w:tcPr>
            <w:tcW w:w="82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Котельная, ул. Лесная 4б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757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ВОС-200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6" w:type="pct"/>
            <w:vMerge w:val="restart"/>
            <w:vAlign w:val="center"/>
          </w:tcPr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</w:tr>
      <w:tr w:rsidR="0075004D" w:rsidRPr="00C51B5D" w:rsidTr="0075004D">
        <w:trPr>
          <w:trHeight w:val="283"/>
        </w:trPr>
        <w:tc>
          <w:tcPr>
            <w:tcW w:w="234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2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proofErr w:type="spellStart"/>
            <w:r w:rsidRPr="00C51B5D">
              <w:t>Чантырья</w:t>
            </w:r>
            <w:proofErr w:type="spellEnd"/>
          </w:p>
        </w:tc>
        <w:tc>
          <w:tcPr>
            <w:tcW w:w="82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ул. Кооперативная 29</w:t>
            </w:r>
          </w:p>
        </w:tc>
        <w:tc>
          <w:tcPr>
            <w:tcW w:w="550" w:type="pct"/>
          </w:tcPr>
          <w:p w:rsidR="0075004D" w:rsidRPr="00C51B5D" w:rsidRDefault="008C7047" w:rsidP="0075004D">
            <w:pPr>
              <w:jc w:val="center"/>
            </w:pPr>
            <w:r w:rsidRPr="00C51B5D">
              <w:t>60</w:t>
            </w:r>
          </w:p>
        </w:tc>
        <w:tc>
          <w:tcPr>
            <w:tcW w:w="75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Водозаборная скважина п. Назарово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6" w:type="pct"/>
            <w:vMerge/>
            <w:vAlign w:val="center"/>
          </w:tcPr>
          <w:p w:rsidR="0075004D" w:rsidRPr="00C51B5D" w:rsidRDefault="0075004D" w:rsidP="0075004D">
            <w:pPr>
              <w:jc w:val="center"/>
            </w:pPr>
          </w:p>
        </w:tc>
      </w:tr>
      <w:tr w:rsidR="0075004D" w:rsidRPr="00C51B5D" w:rsidTr="0075004D">
        <w:trPr>
          <w:trHeight w:val="283"/>
        </w:trPr>
        <w:tc>
          <w:tcPr>
            <w:tcW w:w="234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3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д. Ушья</w:t>
            </w:r>
          </w:p>
        </w:tc>
        <w:tc>
          <w:tcPr>
            <w:tcW w:w="82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Котельная </w:t>
            </w:r>
            <w:proofErr w:type="spellStart"/>
            <w:r w:rsidRPr="00C51B5D">
              <w:t>УМКа</w:t>
            </w:r>
            <w:proofErr w:type="spellEnd"/>
          </w:p>
        </w:tc>
        <w:tc>
          <w:tcPr>
            <w:tcW w:w="550" w:type="pct"/>
          </w:tcPr>
          <w:p w:rsidR="0075004D" w:rsidRPr="00C51B5D" w:rsidRDefault="008C7047" w:rsidP="0075004D">
            <w:pPr>
              <w:jc w:val="center"/>
            </w:pPr>
            <w:r w:rsidRPr="00C51B5D">
              <w:t>90</w:t>
            </w:r>
          </w:p>
        </w:tc>
        <w:tc>
          <w:tcPr>
            <w:tcW w:w="75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ind w:right="-144"/>
              <w:jc w:val="center"/>
            </w:pPr>
            <w:r w:rsidRPr="00C51B5D">
              <w:t xml:space="preserve">Водозаборная скважина п. </w:t>
            </w:r>
            <w:proofErr w:type="spellStart"/>
            <w:r w:rsidRPr="00C51B5D">
              <w:t>Чантырья</w:t>
            </w:r>
            <w:proofErr w:type="spellEnd"/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6" w:type="pct"/>
            <w:vMerge/>
            <w:vAlign w:val="center"/>
          </w:tcPr>
          <w:p w:rsidR="0075004D" w:rsidRPr="00C51B5D" w:rsidRDefault="0075004D" w:rsidP="0075004D">
            <w:pPr>
              <w:jc w:val="center"/>
            </w:pPr>
          </w:p>
        </w:tc>
      </w:tr>
      <w:tr w:rsidR="0075004D" w:rsidRPr="00C51B5D" w:rsidTr="0075004D">
        <w:trPr>
          <w:trHeight w:val="283"/>
        </w:trPr>
        <w:tc>
          <w:tcPr>
            <w:tcW w:w="234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4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д. Ушья</w:t>
            </w:r>
          </w:p>
        </w:tc>
        <w:tc>
          <w:tcPr>
            <w:tcW w:w="822" w:type="pct"/>
            <w:vAlign w:val="center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Котельная ул. Набережная 3</w:t>
            </w:r>
          </w:p>
        </w:tc>
        <w:tc>
          <w:tcPr>
            <w:tcW w:w="550" w:type="pct"/>
          </w:tcPr>
          <w:p w:rsidR="0075004D" w:rsidRPr="00C51B5D" w:rsidRDefault="008C7047" w:rsidP="0075004D">
            <w:pPr>
              <w:jc w:val="center"/>
            </w:pPr>
            <w:r w:rsidRPr="00C51B5D">
              <w:t>60</w:t>
            </w:r>
          </w:p>
        </w:tc>
        <w:tc>
          <w:tcPr>
            <w:tcW w:w="757" w:type="pct"/>
          </w:tcPr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686" w:type="pct"/>
            <w:vAlign w:val="center"/>
          </w:tcPr>
          <w:p w:rsidR="0075004D" w:rsidRPr="00C51B5D" w:rsidRDefault="0075004D" w:rsidP="0075004D">
            <w:pPr>
              <w:jc w:val="center"/>
            </w:pPr>
            <w:r w:rsidRPr="00C51B5D">
              <w:t>Водозаборная скважина п. Мулымья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6" w:type="pct"/>
            <w:vMerge/>
            <w:vAlign w:val="center"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  <w:tr w:rsidR="0075004D" w:rsidRPr="00C51B5D" w:rsidTr="0075004D">
        <w:trPr>
          <w:trHeight w:val="283"/>
        </w:trPr>
        <w:tc>
          <w:tcPr>
            <w:tcW w:w="234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5</w:t>
            </w:r>
          </w:p>
        </w:tc>
        <w:tc>
          <w:tcPr>
            <w:tcW w:w="686" w:type="pct"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822" w:type="pct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550" w:type="pct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757" w:type="pct"/>
          </w:tcPr>
          <w:p w:rsidR="0075004D" w:rsidRPr="00C51B5D" w:rsidRDefault="0075004D" w:rsidP="0075004D">
            <w:pPr>
              <w:contextualSpacing/>
              <w:jc w:val="center"/>
            </w:pPr>
          </w:p>
        </w:tc>
        <w:tc>
          <w:tcPr>
            <w:tcW w:w="686" w:type="pct"/>
          </w:tcPr>
          <w:p w:rsidR="0075004D" w:rsidRPr="00C51B5D" w:rsidRDefault="0075004D" w:rsidP="0075004D">
            <w:pPr>
              <w:jc w:val="both"/>
            </w:pPr>
            <w:r w:rsidRPr="00C51B5D">
              <w:t>КОС-200                д. Ушья</w:t>
            </w:r>
          </w:p>
        </w:tc>
        <w:tc>
          <w:tcPr>
            <w:tcW w:w="550" w:type="pct"/>
            <w:vAlign w:val="center"/>
          </w:tcPr>
          <w:p w:rsidR="0075004D" w:rsidRPr="00C51B5D" w:rsidRDefault="0075004D" w:rsidP="0075004D">
            <w:pPr>
              <w:jc w:val="center"/>
            </w:pPr>
          </w:p>
          <w:p w:rsidR="0075004D" w:rsidRPr="00C51B5D" w:rsidRDefault="0075004D" w:rsidP="0075004D">
            <w:pPr>
              <w:jc w:val="center"/>
            </w:pPr>
            <w:r w:rsidRPr="00C51B5D">
              <w:t>100</w:t>
            </w:r>
          </w:p>
        </w:tc>
        <w:tc>
          <w:tcPr>
            <w:tcW w:w="716" w:type="pct"/>
            <w:vMerge/>
            <w:vAlign w:val="center"/>
          </w:tcPr>
          <w:p w:rsidR="0075004D" w:rsidRPr="00C51B5D" w:rsidRDefault="0075004D" w:rsidP="0075004D">
            <w:pPr>
              <w:jc w:val="center"/>
              <w:rPr>
                <w:b/>
              </w:rPr>
            </w:pPr>
          </w:p>
        </w:tc>
      </w:tr>
    </w:tbl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EF0" w:rsidRDefault="00AE6EF0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09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Сельское поселение Половинка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Услуги теплоснабжение предоставляет ООО «Мобильный мир».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Котельная и инженерные сети подготовлены к сезонной эксплуатации и началу запуска тепла.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Котельная </w:t>
      </w:r>
      <w:proofErr w:type="gramStart"/>
      <w:r w:rsidRPr="0075004D">
        <w:rPr>
          <w:rFonts w:ascii="Times New Roman" w:eastAsia="Times New Roman" w:hAnsi="Times New Roman" w:cs="Times New Roman"/>
          <w:sz w:val="28"/>
          <w:szCs w:val="28"/>
        </w:rPr>
        <w:t>обеспеченны</w:t>
      </w:r>
      <w:proofErr w:type="gramEnd"/>
      <w:r w:rsidRPr="0075004D">
        <w:rPr>
          <w:rFonts w:ascii="Times New Roman" w:eastAsia="Times New Roman" w:hAnsi="Times New Roman" w:cs="Times New Roman"/>
          <w:sz w:val="28"/>
          <w:szCs w:val="28"/>
        </w:rPr>
        <w:t xml:space="preserve"> дизельными электростанциями.   </w:t>
      </w:r>
    </w:p>
    <w:p w:rsidR="0075004D" w:rsidRPr="0075004D" w:rsidRDefault="0075004D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На сегодняшний день наличие запаса топлива:</w:t>
      </w:r>
    </w:p>
    <w:p w:rsidR="0075004D" w:rsidRPr="0075004D" w:rsidRDefault="000030C2" w:rsidP="00750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дрова - 100</w:t>
      </w:r>
      <w:r w:rsidR="0075004D" w:rsidRPr="0075004D">
        <w:rPr>
          <w:rFonts w:ascii="Times New Roman" w:eastAsia="Times New Roman" w:hAnsi="Times New Roman" w:cs="Times New Roman"/>
          <w:sz w:val="28"/>
          <w:szCs w:val="28"/>
        </w:rPr>
        <w:t xml:space="preserve"> м3.</w:t>
      </w:r>
    </w:p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61"/>
        <w:gridCol w:w="1349"/>
        <w:gridCol w:w="1349"/>
        <w:gridCol w:w="1082"/>
        <w:gridCol w:w="1489"/>
        <w:gridCol w:w="1349"/>
        <w:gridCol w:w="1082"/>
        <w:gridCol w:w="1410"/>
      </w:tblGrid>
      <w:tr w:rsidR="0075004D" w:rsidRPr="00C51B5D" w:rsidTr="0075004D">
        <w:tc>
          <w:tcPr>
            <w:tcW w:w="29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№ </w:t>
            </w:r>
            <w:proofErr w:type="gramStart"/>
            <w:r w:rsidRPr="00C51B5D">
              <w:t>п</w:t>
            </w:r>
            <w:proofErr w:type="gramEnd"/>
            <w:r w:rsidRPr="00C51B5D">
              <w:t>/п</w:t>
            </w:r>
          </w:p>
        </w:tc>
        <w:tc>
          <w:tcPr>
            <w:tcW w:w="580" w:type="pct"/>
            <w:vMerge w:val="restar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Котельные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теплоснабжения</w:t>
            </w:r>
          </w:p>
        </w:tc>
        <w:tc>
          <w:tcPr>
            <w:tcW w:w="1304" w:type="pct"/>
            <w:gridSpan w:val="2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Объекты водоснабжения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Сети водоснабжения</w:t>
            </w:r>
          </w:p>
        </w:tc>
      </w:tr>
      <w:tr w:rsidR="0075004D" w:rsidRPr="00C51B5D" w:rsidTr="0075004D">
        <w:trPr>
          <w:trHeight w:val="649"/>
        </w:trPr>
        <w:tc>
          <w:tcPr>
            <w:tcW w:w="29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580" w:type="pct"/>
            <w:vMerge/>
          </w:tcPr>
          <w:p w:rsidR="0075004D" w:rsidRPr="00C51B5D" w:rsidRDefault="0075004D" w:rsidP="0075004D">
            <w:pPr>
              <w:contextualSpacing/>
              <w:jc w:val="both"/>
            </w:pP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652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Наименование объекта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Процент готовности %</w:t>
            </w:r>
          </w:p>
        </w:tc>
      </w:tr>
      <w:tr w:rsidR="0075004D" w:rsidRPr="00C51B5D" w:rsidTr="0075004D">
        <w:trPr>
          <w:trHeight w:val="351"/>
        </w:trPr>
        <w:tc>
          <w:tcPr>
            <w:tcW w:w="29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both"/>
            </w:pPr>
            <w:r w:rsidRPr="00C51B5D">
              <w:t>Половинка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Котельная </w:t>
            </w:r>
          </w:p>
        </w:tc>
        <w:tc>
          <w:tcPr>
            <w:tcW w:w="580" w:type="pct"/>
          </w:tcPr>
          <w:p w:rsidR="0075004D" w:rsidRPr="00C51B5D" w:rsidRDefault="00710994" w:rsidP="0075004D">
            <w:pPr>
              <w:contextualSpacing/>
              <w:jc w:val="center"/>
            </w:pPr>
            <w:r w:rsidRPr="00C51B5D">
              <w:t>90</w:t>
            </w:r>
          </w:p>
        </w:tc>
        <w:tc>
          <w:tcPr>
            <w:tcW w:w="652" w:type="pct"/>
          </w:tcPr>
          <w:p w:rsidR="0075004D" w:rsidRPr="00C51B5D" w:rsidRDefault="00710994" w:rsidP="0075004D">
            <w:pPr>
              <w:contextualSpacing/>
              <w:jc w:val="center"/>
            </w:pPr>
            <w:r w:rsidRPr="00C51B5D">
              <w:t>90</w:t>
            </w:r>
          </w:p>
        </w:tc>
        <w:tc>
          <w:tcPr>
            <w:tcW w:w="725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 -</w:t>
            </w:r>
          </w:p>
        </w:tc>
        <w:tc>
          <w:tcPr>
            <w:tcW w:w="580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 xml:space="preserve">- </w:t>
            </w:r>
          </w:p>
        </w:tc>
        <w:tc>
          <w:tcPr>
            <w:tcW w:w="797" w:type="pct"/>
          </w:tcPr>
          <w:p w:rsidR="0075004D" w:rsidRPr="00C51B5D" w:rsidRDefault="0075004D" w:rsidP="0075004D">
            <w:pPr>
              <w:contextualSpacing/>
              <w:jc w:val="center"/>
            </w:pPr>
            <w:r w:rsidRPr="00C51B5D">
              <w:t>100</w:t>
            </w:r>
          </w:p>
        </w:tc>
      </w:tr>
    </w:tbl>
    <w:p w:rsidR="0075004D" w:rsidRPr="0075004D" w:rsidRDefault="0075004D" w:rsidP="0075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004D" w:rsidRPr="0075004D" w:rsidRDefault="0075004D" w:rsidP="0075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04D">
        <w:rPr>
          <w:rFonts w:ascii="Times New Roman" w:eastAsia="Times New Roman" w:hAnsi="Times New Roman" w:cs="Times New Roman"/>
          <w:sz w:val="28"/>
          <w:szCs w:val="28"/>
        </w:rPr>
        <w:t>Доклад окончен.</w:t>
      </w:r>
    </w:p>
    <w:p w:rsidR="0075004D" w:rsidRPr="0075004D" w:rsidRDefault="0075004D" w:rsidP="0075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22C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88722C" w:rsidRPr="00D030A1" w:rsidRDefault="0088722C" w:rsidP="00CE45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E45C9" w:rsidRPr="004B4CED" w:rsidRDefault="00BE6762" w:rsidP="00106E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06E43" w:rsidRPr="004B4CE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CE45C9" w:rsidRPr="004B4CED" w:rsidSect="00C51B5D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7A" w:rsidRDefault="0016297A" w:rsidP="00617B40">
      <w:pPr>
        <w:spacing w:after="0" w:line="240" w:lineRule="auto"/>
      </w:pPr>
      <w:r>
        <w:separator/>
      </w:r>
    </w:p>
  </w:endnote>
  <w:endnote w:type="continuationSeparator" w:id="0">
    <w:p w:rsidR="0016297A" w:rsidRDefault="0016297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7A" w:rsidRDefault="0016297A" w:rsidP="00617B40">
      <w:pPr>
        <w:spacing w:after="0" w:line="240" w:lineRule="auto"/>
      </w:pPr>
      <w:r>
        <w:separator/>
      </w:r>
    </w:p>
  </w:footnote>
  <w:footnote w:type="continuationSeparator" w:id="0">
    <w:p w:rsidR="0016297A" w:rsidRDefault="0016297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34A0F"/>
    <w:multiLevelType w:val="hybridMultilevel"/>
    <w:tmpl w:val="F0CC7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30C2"/>
    <w:rsid w:val="00011D53"/>
    <w:rsid w:val="00012153"/>
    <w:rsid w:val="0001533C"/>
    <w:rsid w:val="00017B34"/>
    <w:rsid w:val="000264F0"/>
    <w:rsid w:val="00030E52"/>
    <w:rsid w:val="00035E7F"/>
    <w:rsid w:val="0004059E"/>
    <w:rsid w:val="000553F6"/>
    <w:rsid w:val="00084EC8"/>
    <w:rsid w:val="0009485B"/>
    <w:rsid w:val="00094C89"/>
    <w:rsid w:val="000A0DDA"/>
    <w:rsid w:val="000A20DE"/>
    <w:rsid w:val="000B1FD8"/>
    <w:rsid w:val="000B30E4"/>
    <w:rsid w:val="000B4C48"/>
    <w:rsid w:val="000B6BD3"/>
    <w:rsid w:val="000D7D23"/>
    <w:rsid w:val="000E2AD9"/>
    <w:rsid w:val="000E6E82"/>
    <w:rsid w:val="000F242D"/>
    <w:rsid w:val="000F6E78"/>
    <w:rsid w:val="00106E43"/>
    <w:rsid w:val="00110A20"/>
    <w:rsid w:val="00113D3B"/>
    <w:rsid w:val="00132F39"/>
    <w:rsid w:val="00150967"/>
    <w:rsid w:val="00160974"/>
    <w:rsid w:val="0016297A"/>
    <w:rsid w:val="00167167"/>
    <w:rsid w:val="00167936"/>
    <w:rsid w:val="0017356F"/>
    <w:rsid w:val="001735D3"/>
    <w:rsid w:val="00182B80"/>
    <w:rsid w:val="001847D2"/>
    <w:rsid w:val="0018600B"/>
    <w:rsid w:val="00186A59"/>
    <w:rsid w:val="001A3FF4"/>
    <w:rsid w:val="001B4AD1"/>
    <w:rsid w:val="001C5C3F"/>
    <w:rsid w:val="001C7B84"/>
    <w:rsid w:val="001D048F"/>
    <w:rsid w:val="001E2E21"/>
    <w:rsid w:val="0020569A"/>
    <w:rsid w:val="00215641"/>
    <w:rsid w:val="00216AD7"/>
    <w:rsid w:val="00225C7D"/>
    <w:rsid w:val="002300FD"/>
    <w:rsid w:val="00234040"/>
    <w:rsid w:val="00237457"/>
    <w:rsid w:val="002529F0"/>
    <w:rsid w:val="00256FF1"/>
    <w:rsid w:val="00261D49"/>
    <w:rsid w:val="00262EF6"/>
    <w:rsid w:val="0027082E"/>
    <w:rsid w:val="00272880"/>
    <w:rsid w:val="002920C6"/>
    <w:rsid w:val="00293767"/>
    <w:rsid w:val="002A75A0"/>
    <w:rsid w:val="002B7436"/>
    <w:rsid w:val="002D07C2"/>
    <w:rsid w:val="002D0994"/>
    <w:rsid w:val="002D518F"/>
    <w:rsid w:val="002E21A9"/>
    <w:rsid w:val="00301280"/>
    <w:rsid w:val="00306C26"/>
    <w:rsid w:val="003120D3"/>
    <w:rsid w:val="003201C7"/>
    <w:rsid w:val="00320925"/>
    <w:rsid w:val="00343BF0"/>
    <w:rsid w:val="00343FF5"/>
    <w:rsid w:val="00346229"/>
    <w:rsid w:val="00350789"/>
    <w:rsid w:val="00351815"/>
    <w:rsid w:val="003624D8"/>
    <w:rsid w:val="00365C36"/>
    <w:rsid w:val="00366333"/>
    <w:rsid w:val="00383D97"/>
    <w:rsid w:val="00391E24"/>
    <w:rsid w:val="00393DAD"/>
    <w:rsid w:val="00397EFC"/>
    <w:rsid w:val="003A6C0F"/>
    <w:rsid w:val="003A7353"/>
    <w:rsid w:val="003C1715"/>
    <w:rsid w:val="003D5707"/>
    <w:rsid w:val="003E494E"/>
    <w:rsid w:val="003F0C86"/>
    <w:rsid w:val="003F2416"/>
    <w:rsid w:val="003F3603"/>
    <w:rsid w:val="003F511F"/>
    <w:rsid w:val="00401E3A"/>
    <w:rsid w:val="00404BE7"/>
    <w:rsid w:val="0040727E"/>
    <w:rsid w:val="00417101"/>
    <w:rsid w:val="00420AF2"/>
    <w:rsid w:val="00421E9E"/>
    <w:rsid w:val="00422070"/>
    <w:rsid w:val="00431272"/>
    <w:rsid w:val="004333EE"/>
    <w:rsid w:val="0044500A"/>
    <w:rsid w:val="00465FC6"/>
    <w:rsid w:val="00470D23"/>
    <w:rsid w:val="00480D13"/>
    <w:rsid w:val="004966CD"/>
    <w:rsid w:val="004A1B61"/>
    <w:rsid w:val="004A70FD"/>
    <w:rsid w:val="004B28BF"/>
    <w:rsid w:val="004B4265"/>
    <w:rsid w:val="004B4CED"/>
    <w:rsid w:val="004C069C"/>
    <w:rsid w:val="004C5543"/>
    <w:rsid w:val="004C7125"/>
    <w:rsid w:val="004F6111"/>
    <w:rsid w:val="004F72DA"/>
    <w:rsid w:val="004F7CDE"/>
    <w:rsid w:val="00517F2C"/>
    <w:rsid w:val="00532CA8"/>
    <w:rsid w:val="0053620E"/>
    <w:rsid w:val="005439BD"/>
    <w:rsid w:val="00556654"/>
    <w:rsid w:val="0056694C"/>
    <w:rsid w:val="005921DC"/>
    <w:rsid w:val="005A66B0"/>
    <w:rsid w:val="005A7E74"/>
    <w:rsid w:val="005B2935"/>
    <w:rsid w:val="005B7083"/>
    <w:rsid w:val="005C1813"/>
    <w:rsid w:val="005F0864"/>
    <w:rsid w:val="005F6732"/>
    <w:rsid w:val="006054F4"/>
    <w:rsid w:val="00617B40"/>
    <w:rsid w:val="00620476"/>
    <w:rsid w:val="0062166C"/>
    <w:rsid w:val="00623C81"/>
    <w:rsid w:val="00624276"/>
    <w:rsid w:val="00626321"/>
    <w:rsid w:val="00635ACD"/>
    <w:rsid w:val="00636F28"/>
    <w:rsid w:val="00651B64"/>
    <w:rsid w:val="00655734"/>
    <w:rsid w:val="006615CF"/>
    <w:rsid w:val="0066224A"/>
    <w:rsid w:val="006722F9"/>
    <w:rsid w:val="00674249"/>
    <w:rsid w:val="00681141"/>
    <w:rsid w:val="00693C67"/>
    <w:rsid w:val="006A02D8"/>
    <w:rsid w:val="006A5B30"/>
    <w:rsid w:val="006B1282"/>
    <w:rsid w:val="006C37AF"/>
    <w:rsid w:val="006C77B8"/>
    <w:rsid w:val="006D18AE"/>
    <w:rsid w:val="006D46A6"/>
    <w:rsid w:val="006D495B"/>
    <w:rsid w:val="006E193B"/>
    <w:rsid w:val="006F7FF5"/>
    <w:rsid w:val="00710994"/>
    <w:rsid w:val="007339F5"/>
    <w:rsid w:val="007343BF"/>
    <w:rsid w:val="0073555C"/>
    <w:rsid w:val="007369B2"/>
    <w:rsid w:val="00741134"/>
    <w:rsid w:val="0075004D"/>
    <w:rsid w:val="00753A37"/>
    <w:rsid w:val="007558AB"/>
    <w:rsid w:val="00755B20"/>
    <w:rsid w:val="00764B78"/>
    <w:rsid w:val="0077481C"/>
    <w:rsid w:val="007776BF"/>
    <w:rsid w:val="007A0722"/>
    <w:rsid w:val="007A6241"/>
    <w:rsid w:val="007B52D1"/>
    <w:rsid w:val="007B57EA"/>
    <w:rsid w:val="007B61DA"/>
    <w:rsid w:val="007C5828"/>
    <w:rsid w:val="007E6DBB"/>
    <w:rsid w:val="007F6B97"/>
    <w:rsid w:val="00801C5A"/>
    <w:rsid w:val="00805A4C"/>
    <w:rsid w:val="00822F9D"/>
    <w:rsid w:val="00826647"/>
    <w:rsid w:val="00834989"/>
    <w:rsid w:val="008376BD"/>
    <w:rsid w:val="008459BB"/>
    <w:rsid w:val="00851467"/>
    <w:rsid w:val="0087511E"/>
    <w:rsid w:val="00876EE8"/>
    <w:rsid w:val="00886731"/>
    <w:rsid w:val="0088722C"/>
    <w:rsid w:val="00887852"/>
    <w:rsid w:val="00897CB6"/>
    <w:rsid w:val="008B5A83"/>
    <w:rsid w:val="008B7C45"/>
    <w:rsid w:val="008C2ACB"/>
    <w:rsid w:val="008C7047"/>
    <w:rsid w:val="008C766D"/>
    <w:rsid w:val="008D6252"/>
    <w:rsid w:val="008E4601"/>
    <w:rsid w:val="008F2770"/>
    <w:rsid w:val="00903CF1"/>
    <w:rsid w:val="00904296"/>
    <w:rsid w:val="00904936"/>
    <w:rsid w:val="00914060"/>
    <w:rsid w:val="00927695"/>
    <w:rsid w:val="00933810"/>
    <w:rsid w:val="00934CF8"/>
    <w:rsid w:val="00942C84"/>
    <w:rsid w:val="00950EF0"/>
    <w:rsid w:val="0096207A"/>
    <w:rsid w:val="0096338B"/>
    <w:rsid w:val="00975440"/>
    <w:rsid w:val="009917B5"/>
    <w:rsid w:val="009A231B"/>
    <w:rsid w:val="009B5B70"/>
    <w:rsid w:val="009C0855"/>
    <w:rsid w:val="009C1751"/>
    <w:rsid w:val="009C5398"/>
    <w:rsid w:val="009D1B29"/>
    <w:rsid w:val="009D3BB5"/>
    <w:rsid w:val="009E2176"/>
    <w:rsid w:val="009F6EC2"/>
    <w:rsid w:val="00A13CCD"/>
    <w:rsid w:val="00A14960"/>
    <w:rsid w:val="00A30F0E"/>
    <w:rsid w:val="00A33D50"/>
    <w:rsid w:val="00A425BD"/>
    <w:rsid w:val="00A56B2A"/>
    <w:rsid w:val="00A72B68"/>
    <w:rsid w:val="00AA4B56"/>
    <w:rsid w:val="00AC16A7"/>
    <w:rsid w:val="00AC194A"/>
    <w:rsid w:val="00AD697A"/>
    <w:rsid w:val="00AE0D78"/>
    <w:rsid w:val="00AE2EB6"/>
    <w:rsid w:val="00AE6EF0"/>
    <w:rsid w:val="00B03856"/>
    <w:rsid w:val="00B17E67"/>
    <w:rsid w:val="00B17F69"/>
    <w:rsid w:val="00B2079F"/>
    <w:rsid w:val="00B2259C"/>
    <w:rsid w:val="00B230DD"/>
    <w:rsid w:val="00B45F61"/>
    <w:rsid w:val="00B53A62"/>
    <w:rsid w:val="00B617FB"/>
    <w:rsid w:val="00B626AF"/>
    <w:rsid w:val="00B766FE"/>
    <w:rsid w:val="00B76CD1"/>
    <w:rsid w:val="00B800B3"/>
    <w:rsid w:val="00B81A2D"/>
    <w:rsid w:val="00B82AA8"/>
    <w:rsid w:val="00B9511D"/>
    <w:rsid w:val="00BA1197"/>
    <w:rsid w:val="00BB611F"/>
    <w:rsid w:val="00BB6489"/>
    <w:rsid w:val="00BB6639"/>
    <w:rsid w:val="00BE2AF4"/>
    <w:rsid w:val="00BE6762"/>
    <w:rsid w:val="00BF262A"/>
    <w:rsid w:val="00BF4301"/>
    <w:rsid w:val="00C002B4"/>
    <w:rsid w:val="00C1457A"/>
    <w:rsid w:val="00C16253"/>
    <w:rsid w:val="00C21D1F"/>
    <w:rsid w:val="00C239F1"/>
    <w:rsid w:val="00C323C4"/>
    <w:rsid w:val="00C327DF"/>
    <w:rsid w:val="00C36F0C"/>
    <w:rsid w:val="00C36F5A"/>
    <w:rsid w:val="00C473F2"/>
    <w:rsid w:val="00C51B5D"/>
    <w:rsid w:val="00C51F70"/>
    <w:rsid w:val="00C7412C"/>
    <w:rsid w:val="00C762E8"/>
    <w:rsid w:val="00C76932"/>
    <w:rsid w:val="00C77C78"/>
    <w:rsid w:val="00C86875"/>
    <w:rsid w:val="00CA7141"/>
    <w:rsid w:val="00CC1D46"/>
    <w:rsid w:val="00CC7C2A"/>
    <w:rsid w:val="00CD36A2"/>
    <w:rsid w:val="00CE00CF"/>
    <w:rsid w:val="00CE45C9"/>
    <w:rsid w:val="00CF1CFA"/>
    <w:rsid w:val="00CF3794"/>
    <w:rsid w:val="00CF44D0"/>
    <w:rsid w:val="00CF744D"/>
    <w:rsid w:val="00D007DF"/>
    <w:rsid w:val="00D155CC"/>
    <w:rsid w:val="00D20948"/>
    <w:rsid w:val="00D213D8"/>
    <w:rsid w:val="00D26095"/>
    <w:rsid w:val="00D366E3"/>
    <w:rsid w:val="00D4701F"/>
    <w:rsid w:val="00D5129C"/>
    <w:rsid w:val="00D53054"/>
    <w:rsid w:val="00D625CD"/>
    <w:rsid w:val="00D63FF1"/>
    <w:rsid w:val="00D64FB3"/>
    <w:rsid w:val="00D7002F"/>
    <w:rsid w:val="00D76E66"/>
    <w:rsid w:val="00D8061E"/>
    <w:rsid w:val="00DB032D"/>
    <w:rsid w:val="00DC62EF"/>
    <w:rsid w:val="00DD6D2D"/>
    <w:rsid w:val="00DE12FA"/>
    <w:rsid w:val="00DF63F8"/>
    <w:rsid w:val="00E020E1"/>
    <w:rsid w:val="00E024DC"/>
    <w:rsid w:val="00E05238"/>
    <w:rsid w:val="00E05262"/>
    <w:rsid w:val="00E26486"/>
    <w:rsid w:val="00E516F7"/>
    <w:rsid w:val="00E624C3"/>
    <w:rsid w:val="00E77A88"/>
    <w:rsid w:val="00E8296B"/>
    <w:rsid w:val="00E84DE3"/>
    <w:rsid w:val="00EB0C6F"/>
    <w:rsid w:val="00EB54D6"/>
    <w:rsid w:val="00ED01A2"/>
    <w:rsid w:val="00ED123C"/>
    <w:rsid w:val="00ED2D12"/>
    <w:rsid w:val="00EF214F"/>
    <w:rsid w:val="00F028D6"/>
    <w:rsid w:val="00F03F45"/>
    <w:rsid w:val="00F114E8"/>
    <w:rsid w:val="00F155DA"/>
    <w:rsid w:val="00F17FA7"/>
    <w:rsid w:val="00F20307"/>
    <w:rsid w:val="00F262C9"/>
    <w:rsid w:val="00F41E0D"/>
    <w:rsid w:val="00F449DF"/>
    <w:rsid w:val="00F55E37"/>
    <w:rsid w:val="00F57361"/>
    <w:rsid w:val="00F57A52"/>
    <w:rsid w:val="00F70DB5"/>
    <w:rsid w:val="00F71139"/>
    <w:rsid w:val="00F72FA6"/>
    <w:rsid w:val="00F765C7"/>
    <w:rsid w:val="00F81AC3"/>
    <w:rsid w:val="00F87476"/>
    <w:rsid w:val="00FA4CF5"/>
    <w:rsid w:val="00FA55ED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2"/>
  </w:style>
  <w:style w:type="paragraph" w:styleId="1">
    <w:name w:val="heading 1"/>
    <w:basedOn w:val="a"/>
    <w:next w:val="a"/>
    <w:link w:val="10"/>
    <w:uiPriority w:val="99"/>
    <w:qFormat/>
    <w:rsid w:val="007500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555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C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5004D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5004D"/>
  </w:style>
  <w:style w:type="character" w:styleId="ae">
    <w:name w:val="Hyperlink"/>
    <w:uiPriority w:val="99"/>
    <w:unhideWhenUsed/>
    <w:rsid w:val="0075004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75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75004D"/>
    <w:rPr>
      <w:color w:val="106BBE"/>
    </w:rPr>
  </w:style>
  <w:style w:type="paragraph" w:styleId="af0">
    <w:name w:val="Body Text"/>
    <w:basedOn w:val="a"/>
    <w:link w:val="af1"/>
    <w:rsid w:val="0075004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5004D"/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7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Title"/>
    <w:basedOn w:val="a"/>
    <w:next w:val="a"/>
    <w:link w:val="af3"/>
    <w:qFormat/>
    <w:rsid w:val="0075004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500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Начальник управления"/>
    <w:basedOn w:val="a"/>
    <w:link w:val="af5"/>
    <w:qFormat/>
    <w:rsid w:val="00750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ачальник управления Знак"/>
    <w:link w:val="af4"/>
    <w:rsid w:val="007500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2"/>
  </w:style>
  <w:style w:type="paragraph" w:styleId="1">
    <w:name w:val="heading 1"/>
    <w:basedOn w:val="a"/>
    <w:next w:val="a"/>
    <w:link w:val="10"/>
    <w:uiPriority w:val="99"/>
    <w:qFormat/>
    <w:rsid w:val="007500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3555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C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5004D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5004D"/>
  </w:style>
  <w:style w:type="character" w:styleId="ae">
    <w:name w:val="Hyperlink"/>
    <w:uiPriority w:val="99"/>
    <w:unhideWhenUsed/>
    <w:rsid w:val="0075004D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rsid w:val="0075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75004D"/>
    <w:rPr>
      <w:color w:val="106BBE"/>
    </w:rPr>
  </w:style>
  <w:style w:type="paragraph" w:styleId="af0">
    <w:name w:val="Body Text"/>
    <w:basedOn w:val="a"/>
    <w:link w:val="af1"/>
    <w:rsid w:val="0075004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75004D"/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75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Title"/>
    <w:basedOn w:val="a"/>
    <w:next w:val="a"/>
    <w:link w:val="af3"/>
    <w:qFormat/>
    <w:rsid w:val="0075004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5004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Начальник управления"/>
    <w:basedOn w:val="a"/>
    <w:link w:val="af5"/>
    <w:qFormat/>
    <w:rsid w:val="00750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ачальник управления Знак"/>
    <w:link w:val="af4"/>
    <w:rsid w:val="007500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1077-F5FC-4CA0-8FC2-DF169664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2025-08-19T06:30:00Z</dcterms:created>
  <dcterms:modified xsi:type="dcterms:W3CDTF">2025-08-19T06:41:00Z</dcterms:modified>
</cp:coreProperties>
</file>