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8"/>
          <w:szCs w:val="25"/>
          <w:highlight w:val="none"/>
        </w:rPr>
      </w:pPr>
      <w:r>
        <w:rPr>
          <w:b/>
          <w:sz w:val="28"/>
          <w:szCs w:val="25"/>
          <w:highlight w:val="none"/>
        </w:rPr>
        <w:t xml:space="preserve">КУ "Центр </w:t>
      </w:r>
      <w:r>
        <w:rPr>
          <w:b/>
          <w:sz w:val="28"/>
          <w:szCs w:val="25"/>
          <w:highlight w:val="none"/>
        </w:rPr>
        <w:t xml:space="preserve">обеспечения безопасности жизнедеятельности и призыва граждан на военную службу</w:t>
      </w:r>
      <w:r>
        <w:rPr>
          <w:b/>
          <w:sz w:val="28"/>
          <w:szCs w:val="25"/>
          <w:highlight w:val="none"/>
        </w:rPr>
        <w:t xml:space="preserve">"</w:t>
      </w:r>
      <w:r>
        <w:rPr>
          <w:sz w:val="28"/>
          <w:szCs w:val="25"/>
          <w:highlight w:val="none"/>
        </w:rPr>
      </w:r>
      <w:r>
        <w:rPr>
          <w:sz w:val="28"/>
          <w:szCs w:val="25"/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5113"/>
      </w:tblGrid>
      <w:tr>
        <w:tblPrEx/>
        <w:trPr/>
        <w:tc>
          <w:tcPr>
            <w:shd w:val="clear" w:color="auto" w:fill="auto"/>
            <w:tcW w:w="4643" w:type="dxa"/>
            <w:textDirection w:val="lrTb"/>
            <w:noWrap w:val="false"/>
          </w:tcPr>
          <w:p>
            <w:pPr>
              <w:ind w:firstLine="709"/>
              <w:rPr>
                <w:highlight w:val="none"/>
              </w:rPr>
            </w:pPr>
            <w:r>
              <w:rPr>
                <w:highlight w:val="none"/>
              </w:rPr>
              <w:t xml:space="preserve">[Дата документа]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70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firstLine="709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[Номер документа]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sz w:val="16"/>
          <w:szCs w:val="16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5850" cy="1085850"/>
                <wp:effectExtent l="0" t="0" r="0" b="0"/>
                <wp:docPr id="1" name="Рисунок 1" descr="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..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858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85.50pt;height:85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rFonts w:eastAsiaTheme="minorHAnsi"/>
          <w:b/>
          <w:sz w:val="28"/>
          <w:szCs w:val="28"/>
          <w:highlight w:val="none"/>
          <w:lang w:eastAsia="en-US"/>
        </w:rPr>
        <w:t xml:space="preserve">ДОЛГОСРОЧНЫЙ ПРОГНОЗ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рисков возникновения чрезвычайных ситуаций на территории Ханты-Мансийского автономного округа – Югры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709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на</w:t>
      </w:r>
      <w:r>
        <w:rPr>
          <w:b/>
          <w:sz w:val="28"/>
          <w:szCs w:val="28"/>
          <w:highlight w:val="none"/>
        </w:rPr>
        <w:t xml:space="preserve"> 20</w:t>
      </w:r>
      <w:r>
        <w:rPr>
          <w:b/>
          <w:sz w:val="28"/>
          <w:szCs w:val="28"/>
          <w:highlight w:val="none"/>
        </w:rPr>
        <w:t xml:space="preserve">26</w:t>
      </w:r>
      <w:r>
        <w:rPr>
          <w:b/>
          <w:sz w:val="28"/>
          <w:szCs w:val="28"/>
          <w:highlight w:val="none"/>
        </w:rPr>
        <w:t xml:space="preserve"> год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0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rPr>
          <w:b/>
          <w:highlight w:val="none"/>
        </w:rPr>
        <w:t xml:space="preserve">Ханты-Мансийск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b/>
          <w:highlight w:val="none"/>
        </w:rPr>
      </w:pPr>
      <w:r>
        <w:rPr>
          <w:b/>
          <w:highlight w:val="none"/>
        </w:rPr>
        <w:t xml:space="preserve">01</w:t>
      </w:r>
      <w:r>
        <w:rPr>
          <w:b/>
          <w:highlight w:val="none"/>
        </w:rPr>
        <w:t xml:space="preserve">.12.</w:t>
      </w:r>
      <w:r>
        <w:rPr>
          <w:b/>
          <w:highlight w:val="none"/>
        </w:rPr>
        <w:t xml:space="preserve">20</w:t>
      </w:r>
      <w:r>
        <w:rPr>
          <w:b/>
          <w:highlight w:val="none"/>
        </w:rPr>
        <w:t xml:space="preserve">25</w:t>
      </w:r>
      <w:r>
        <w:rPr>
          <w:b/>
          <w:highlight w:val="none"/>
        </w:rPr>
        <w:t xml:space="preserve"> г.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Прогноз </w:t>
      </w:r>
      <w:r>
        <w:rPr>
          <w:b/>
          <w:sz w:val="28"/>
          <w:szCs w:val="28"/>
          <w:highlight w:val="none"/>
        </w:rPr>
        <w:t xml:space="preserve">рисков возникновения </w:t>
      </w:r>
      <w:r>
        <w:rPr>
          <w:b/>
          <w:sz w:val="28"/>
          <w:szCs w:val="28"/>
          <w:highlight w:val="none"/>
        </w:rPr>
        <w:t xml:space="preserve">чрезвычайных ситуаций на</w:t>
      </w:r>
      <w:r>
        <w:rPr>
          <w:b/>
          <w:sz w:val="28"/>
          <w:szCs w:val="28"/>
          <w:highlight w:val="none"/>
        </w:rPr>
        <w:t xml:space="preserve"> территории Ханты-Мансийского автономного округа – Югры </w:t>
      </w:r>
      <w:r>
        <w:rPr>
          <w:b/>
          <w:sz w:val="28"/>
          <w:szCs w:val="28"/>
          <w:highlight w:val="none"/>
        </w:rPr>
        <w:t xml:space="preserve">в </w:t>
      </w:r>
      <w:r>
        <w:rPr>
          <w:b/>
          <w:sz w:val="28"/>
          <w:szCs w:val="28"/>
          <w:highlight w:val="none"/>
        </w:rPr>
        <w:t xml:space="preserve">20</w:t>
      </w:r>
      <w:r>
        <w:rPr>
          <w:b/>
          <w:sz w:val="28"/>
          <w:szCs w:val="28"/>
          <w:highlight w:val="none"/>
        </w:rPr>
        <w:t xml:space="preserve">26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год</w:t>
      </w:r>
      <w:r>
        <w:rPr>
          <w:b/>
          <w:sz w:val="28"/>
          <w:szCs w:val="28"/>
          <w:highlight w:val="none"/>
        </w:rPr>
        <w:t xml:space="preserve">у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916"/>
        <w:numPr>
          <w:ilvl w:val="0"/>
          <w:numId w:val="23"/>
        </w:numPr>
        <w:contextualSpacing w:val="0"/>
        <w:ind w:left="0" w:firstLine="709"/>
        <w:jc w:val="both"/>
        <w:spacing w:after="0" w:line="240" w:lineRule="auto"/>
        <w:tabs>
          <w:tab w:val="left" w:pos="851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Анализ источников чр</w:t>
      </w:r>
      <w:r>
        <w:rPr>
          <w:b/>
          <w:sz w:val="28"/>
          <w:szCs w:val="28"/>
          <w:highlight w:val="none"/>
        </w:rPr>
        <w:t xml:space="preserve">езвычайных ситуаций (ЧС) за 2025</w:t>
      </w:r>
      <w:r>
        <w:rPr>
          <w:b/>
          <w:sz w:val="28"/>
          <w:szCs w:val="28"/>
          <w:highlight w:val="none"/>
        </w:rPr>
        <w:t xml:space="preserve"> год и характеристика наиболее </w:t>
      </w:r>
      <w:r>
        <w:rPr>
          <w:b/>
          <w:sz w:val="28"/>
          <w:szCs w:val="28"/>
          <w:highlight w:val="none"/>
        </w:rPr>
        <w:t xml:space="preserve">вероятных источников ЧС в 2026</w:t>
      </w:r>
      <w:r>
        <w:rPr>
          <w:b/>
          <w:sz w:val="28"/>
          <w:szCs w:val="28"/>
          <w:highlight w:val="none"/>
        </w:rPr>
        <w:t xml:space="preserve"> году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916"/>
        <w:contextualSpacing w:val="0"/>
        <w:ind w:left="709"/>
        <w:jc w:val="both"/>
        <w:spacing w:after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6"/>
        <w:numPr>
          <w:ilvl w:val="1"/>
          <w:numId w:val="23"/>
        </w:numPr>
        <w:contextualSpacing w:val="0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Природные источники ЧС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06"/>
        <w:ind w:firstLine="709"/>
        <w:jc w:val="both"/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Источниками природных чрезвычайных ситуаций, на территории автономного округа, в основном являются: </w:t>
      </w:r>
      <w:r>
        <w:rPr>
          <w:rFonts w:ascii="Times New Roman" w:hAnsi="Times New Roman" w:eastAsia="Calibri"/>
          <w:b/>
          <w:i/>
          <w:sz w:val="28"/>
          <w:szCs w:val="28"/>
          <w:highlight w:val="none"/>
          <w:shd w:val="clear" w:color="auto" w:fill="ffffff"/>
          <w:lang w:eastAsia="en-US"/>
        </w:rPr>
        <w:t xml:space="preserve">природные пожар</w:t>
      </w:r>
      <w:r>
        <w:rPr>
          <w:rFonts w:ascii="Times New Roman" w:hAnsi="Times New Roman" w:eastAsia="Calibri"/>
          <w:b/>
          <w:i/>
          <w:sz w:val="28"/>
          <w:szCs w:val="28"/>
          <w:highlight w:val="none"/>
          <w:shd w:val="clear" w:color="auto" w:fill="ffffff"/>
          <w:lang w:eastAsia="en-US"/>
        </w:rPr>
        <w:t xml:space="preserve">ы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(вероятность 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– 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0,3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, 2025 год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 0 ЧС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),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  <w:highlight w:val="none"/>
          <w:shd w:val="clear" w:color="auto" w:fill="ffffff"/>
          <w:lang w:eastAsia="en-US"/>
        </w:rPr>
        <w:t xml:space="preserve">половодье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(вероятность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0,2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, 20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25 год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 0 ЧС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) и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eastAsia="Calibri"/>
          <w:b/>
          <w:bCs/>
          <w:i/>
          <w:iCs/>
          <w:sz w:val="28"/>
          <w:szCs w:val="28"/>
          <w:highlight w:val="none"/>
          <w:shd w:val="clear" w:color="auto" w:fill="ffffff"/>
          <w:lang w:eastAsia="en-US"/>
        </w:rPr>
        <w:t xml:space="preserve">опасные метеорологические явления 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(вероятность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0,1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, 20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25 год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 1 ЧС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  <w:lang w:eastAsia="en-US"/>
        </w:rPr>
        <w:t xml:space="preserve">)</w:t>
      </w:r>
      <w:r>
        <w:rPr>
          <w:rFonts w:ascii="Times New Roman" w:hAnsi="Times New Roman" w:eastAsia="Calibri"/>
          <w:b/>
          <w:bCs/>
          <w:i/>
          <w:iCs/>
          <w:sz w:val="28"/>
          <w:szCs w:val="28"/>
          <w:highlight w:val="none"/>
          <w:shd w:val="clear" w:color="auto" w:fill="ffffff"/>
          <w:lang w:eastAsia="en-US"/>
        </w:rPr>
        <w:t xml:space="preserve"> - </w:t>
      </w:r>
      <w:r>
        <w:rPr>
          <w:rFonts w:ascii="Times New Roman" w:hAnsi="Times New Roman" w:eastAsia="Calibri"/>
          <w:i/>
          <w:sz w:val="28"/>
          <w:szCs w:val="28"/>
          <w:highlight w:val="none"/>
          <w:shd w:val="clear" w:color="auto" w:fill="ffffff"/>
          <w:lang w:eastAsia="en-US"/>
        </w:rPr>
        <w:t xml:space="preserve">рис.1</w:t>
      </w:r>
      <w:r>
        <w:rPr>
          <w:rFonts w:ascii="Times New Roman" w:hAnsi="Times New Roman" w:eastAsia="Calibri"/>
          <w:i/>
          <w:sz w:val="28"/>
          <w:szCs w:val="28"/>
          <w:highlight w:val="none"/>
          <w:shd w:val="clear" w:color="auto" w:fill="ffffff"/>
          <w:lang w:eastAsia="en-US"/>
        </w:rPr>
        <w:t xml:space="preserve">.</w:t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Calibri"/>
          <w:sz w:val="28"/>
          <w:szCs w:val="28"/>
          <w:highlight w:val="none"/>
          <w:shd w:val="clear" w:color="auto" w:fill="ffffff"/>
        </w:rPr>
      </w:r>
    </w:p>
    <w:p>
      <w:pPr>
        <w:pStyle w:val="906"/>
        <w:ind w:firstLine="709"/>
        <w:jc w:val="both"/>
        <w:rPr>
          <w:rFonts w:ascii="Times New Roman" w:hAnsi="Times New Roman" w:eastAsia="Calibri"/>
          <w:sz w:val="16"/>
          <w:szCs w:val="16"/>
          <w:highlight w:val="none"/>
          <w:shd w:val="clear" w:color="auto" w:fill="ffffff"/>
        </w:rPr>
      </w:pPr>
      <w:r>
        <w:rPr>
          <w:rFonts w:ascii="Times New Roman" w:hAnsi="Times New Roman" w:eastAsia="Calibri"/>
          <w:sz w:val="16"/>
          <w:szCs w:val="16"/>
          <w:highlight w:val="none"/>
          <w:shd w:val="clear" w:color="auto" w:fill="ffffff"/>
          <w:lang w:eastAsia="en-US"/>
        </w:rPr>
      </w:r>
      <w:r>
        <w:rPr>
          <w:rFonts w:ascii="Times New Roman" w:hAnsi="Times New Roman" w:eastAsia="Calibri"/>
          <w:sz w:val="16"/>
          <w:szCs w:val="16"/>
          <w:highlight w:val="none"/>
          <w:shd w:val="clear" w:color="auto" w:fill="ffffff"/>
        </w:rPr>
      </w:r>
      <w:r>
        <w:rPr>
          <w:rFonts w:ascii="Times New Roman" w:hAnsi="Times New Roman" w:eastAsia="Calibri"/>
          <w:sz w:val="16"/>
          <w:szCs w:val="16"/>
          <w:highlight w:val="none"/>
          <w:shd w:val="clear" w:color="auto" w:fill="ffffff"/>
        </w:rPr>
      </w:r>
    </w:p>
    <w:p>
      <w:pPr>
        <w:jc w:val="center"/>
        <w:rPr>
          <w:b/>
          <w:bCs/>
          <w:i/>
          <w:highlight w:val="none"/>
        </w:rPr>
      </w:pPr>
      <w:r>
        <w:rPr>
          <w:b/>
          <w:i/>
          <w:highlight w:val="none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84594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468026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20129" cy="1845942"/>
                        </a:xfrm>
                        <a:prstGeom prst="rect">
                          <a:avLst/>
                        </a:pr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0pt;height:145.35pt;mso-wrap-distance-left:0.00pt;mso-wrap-distance-top:0.00pt;mso-wrap-distance-right:0.00pt;mso-wrap-distance-bottom:0.00pt;" strokecolor="#000000" strokeweight="1.00pt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>
      <w:pPr>
        <w:jc w:val="center"/>
        <w:rPr>
          <w:b/>
          <w:bCs/>
          <w:i/>
          <w:highlight w:val="none"/>
        </w:rPr>
      </w:pPr>
      <w:r>
        <w:rPr>
          <w:b/>
          <w:i/>
          <w:color w:val="000000"/>
          <w:highlight w:val="none"/>
        </w:rPr>
        <w:t xml:space="preserve">Рис.1. </w:t>
      </w:r>
      <w:r>
        <w:rPr>
          <w:b/>
          <w:i/>
          <w:highlight w:val="none"/>
        </w:rPr>
        <w:t xml:space="preserve">Количество природных ЧС по месяцам года (</w:t>
      </w:r>
      <w:r>
        <w:rPr>
          <w:b/>
          <w:i/>
          <w:highlight w:val="none"/>
        </w:rPr>
        <w:t xml:space="preserve">2016-2025)</w:t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>
      <w:pPr>
        <w:pStyle w:val="910"/>
        <w:ind w:firstLine="709"/>
        <w:jc w:val="center"/>
        <w:spacing w:after="0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right="-1" w:firstLine="709"/>
        <w:jc w:val="both"/>
        <w:tabs>
          <w:tab w:val="left" w:pos="9072" w:leader="none"/>
        </w:tabs>
        <w:rPr>
          <w:rFonts w:eastAsia="Calibri"/>
          <w:i/>
          <w:sz w:val="28"/>
          <w:szCs w:val="28"/>
          <w:highlight w:val="none"/>
          <w:u w:val="single"/>
          <w:shd w:val="clear" w:color="auto" w:fill="ffffff"/>
        </w:rPr>
      </w:pPr>
      <w:r>
        <w:rPr>
          <w:i/>
          <w:sz w:val="28"/>
          <w:highlight w:val="none"/>
          <w:u w:val="single"/>
        </w:rPr>
        <w:t xml:space="preserve">Природные пожары</w:t>
      </w:r>
      <w:r>
        <w:rPr>
          <w:i/>
          <w:sz w:val="28"/>
          <w:highlight w:val="none"/>
          <w:u w:val="single"/>
        </w:rPr>
        <w:t xml:space="preserve"> (сезон 2025 года)</w:t>
      </w:r>
      <w:r>
        <w:rPr>
          <w:rFonts w:eastAsia="Calibri"/>
          <w:i/>
          <w:sz w:val="28"/>
          <w:szCs w:val="28"/>
          <w:highlight w:val="none"/>
          <w:u w:val="single"/>
          <w:shd w:val="clear" w:color="auto" w:fill="ffffff"/>
        </w:rPr>
      </w:r>
      <w:r>
        <w:rPr>
          <w:rFonts w:eastAsia="Calibri"/>
          <w:i/>
          <w:sz w:val="28"/>
          <w:szCs w:val="28"/>
          <w:highlight w:val="none"/>
          <w:u w:val="single"/>
          <w:shd w:val="clear" w:color="auto" w:fill="ffffff"/>
        </w:rPr>
      </w:r>
    </w:p>
    <w:p>
      <w:pPr>
        <w:ind w:firstLine="706"/>
        <w:jc w:val="both"/>
        <w:rPr>
          <w:b/>
          <w:bCs/>
          <w:sz w:val="28"/>
          <w:highlight w:val="none"/>
        </w:rPr>
      </w:pPr>
      <w:r>
        <w:rPr>
          <w:spacing w:val="-4"/>
          <w:sz w:val="28"/>
          <w:highlight w:val="none"/>
        </w:rPr>
        <w:t xml:space="preserve">В </w:t>
      </w:r>
      <w:r>
        <w:rPr>
          <w:b/>
          <w:spacing w:val="-4"/>
          <w:sz w:val="28"/>
          <w:highlight w:val="none"/>
        </w:rPr>
        <w:t xml:space="preserve">2025</w:t>
      </w:r>
      <w:r>
        <w:rPr>
          <w:spacing w:val="-4"/>
          <w:sz w:val="28"/>
          <w:highlight w:val="none"/>
        </w:rPr>
        <w:t xml:space="preserve"> году </w:t>
      </w:r>
      <w:r>
        <w:rPr>
          <w:sz w:val="28"/>
          <w:highlight w:val="none"/>
        </w:rPr>
        <w:t xml:space="preserve">на территории автономного округа,</w:t>
      </w:r>
      <w:r>
        <w:rPr>
          <w:color w:val="000000"/>
          <w:sz w:val="28"/>
          <w:highlight w:val="none"/>
        </w:rPr>
        <w:t xml:space="preserve"> чрезвычайных ситуаций связанных с ухудшением обстановки, вызванной лесными пожарами</w:t>
      </w:r>
      <w:r>
        <w:rPr>
          <w:sz w:val="28"/>
          <w:highlight w:val="none"/>
        </w:rPr>
        <w:t xml:space="preserve">, </w:t>
      </w:r>
      <w:r>
        <w:rPr>
          <w:b/>
          <w:bCs/>
          <w:spacing w:val="-4"/>
          <w:sz w:val="28"/>
          <w:highlight w:val="none"/>
        </w:rPr>
        <w:t xml:space="preserve">не регистрировалось</w:t>
      </w:r>
      <w:r>
        <w:rPr>
          <w:b/>
          <w:bCs/>
          <w:sz w:val="28"/>
          <w:highlight w:val="none"/>
        </w:rPr>
        <w:t xml:space="preserve">.</w:t>
      </w:r>
      <w:r>
        <w:rPr>
          <w:b/>
          <w:bCs/>
          <w:sz w:val="28"/>
          <w:highlight w:val="none"/>
        </w:rPr>
      </w:r>
      <w:r>
        <w:rPr>
          <w:b/>
          <w:bCs/>
          <w:sz w:val="28"/>
          <w:highlight w:val="none"/>
        </w:rPr>
      </w:r>
    </w:p>
    <w:p>
      <w:pPr>
        <w:contextualSpacing/>
        <w:ind w:right="-1" w:firstLine="709"/>
        <w:jc w:val="both"/>
        <w:tabs>
          <w:tab w:val="left" w:pos="9072" w:leader="none"/>
        </w:tabs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Пожароопасный сезон на территории Ханты-Мансийского автономного округа-Югры был установлен с 26.04.2025 года (п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риказ №7-нп от 17.03.2025 Департамента недропользования и природных ресурсов ХМАО-Югры,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)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,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завершен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06.10.2025 года (приказ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№ 27-нп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 от 01.10.2025). 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right="-1" w:firstLine="709"/>
        <w:jc w:val="both"/>
        <w:tabs>
          <w:tab w:val="left" w:pos="9072" w:leader="none"/>
        </w:tabs>
        <w:rPr>
          <w:rFonts w:eastAsia="Calibri"/>
          <w:i/>
          <w:sz w:val="28"/>
          <w:szCs w:val="22"/>
          <w:highlight w:val="none"/>
        </w:rPr>
      </w:pPr>
      <w:r>
        <w:rPr>
          <w:rFonts w:eastAsia="Calibri"/>
          <w:sz w:val="28"/>
          <w:szCs w:val="22"/>
          <w:highlight w:val="none"/>
          <w:lang w:eastAsia="en-US"/>
        </w:rPr>
        <w:t xml:space="preserve">Пер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вый природный пожар (ландшафтный), на территории ХМАО-Югры в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2025 году, зарегистрирован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0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апреля (Ханты-Мансийский район), последний 07 октября (Советский район). Таким образом, лесопожарный сезон продолжался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188 календарных дней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(в среднем за период 2015-2024 – 146 дней,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2024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год -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172 дня)</w:t>
      </w:r>
      <w:r>
        <w:rPr>
          <w:rFonts w:eastAsia="Calibri"/>
          <w:sz w:val="28"/>
          <w:szCs w:val="22"/>
          <w:highlight w:val="none"/>
          <w:lang w:eastAsia="en-US"/>
        </w:rPr>
        <w:t xml:space="preserve">.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Вс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его за этот период произошло </w:t>
      </w:r>
      <w:r>
        <w:rPr>
          <w:rFonts w:eastAsia="Calibri"/>
          <w:b/>
          <w:bCs/>
          <w:sz w:val="28"/>
          <w:szCs w:val="22"/>
          <w:highlight w:val="none"/>
          <w:lang w:eastAsia="en-US"/>
        </w:rPr>
        <w:t xml:space="preserve">210</w:t>
      </w:r>
      <w:r>
        <w:rPr>
          <w:rFonts w:eastAsia="Calibri"/>
          <w:b/>
          <w:bCs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ландшафтных пожаров, на площади </w:t>
      </w:r>
      <w:r>
        <w:rPr>
          <w:rFonts w:eastAsia="Calibri"/>
          <w:b/>
          <w:bCs/>
          <w:sz w:val="28"/>
          <w:szCs w:val="22"/>
          <w:highlight w:val="none"/>
          <w:lang w:eastAsia="en-US"/>
        </w:rPr>
        <w:t xml:space="preserve">4947</w:t>
      </w:r>
      <w:r>
        <w:rPr>
          <w:rFonts w:eastAsia="Calibri"/>
          <w:b/>
          <w:bCs/>
          <w:sz w:val="28"/>
          <w:szCs w:val="22"/>
          <w:highlight w:val="none"/>
          <w:lang w:eastAsia="en-US"/>
        </w:rPr>
        <w:t xml:space="preserve">,34 </w:t>
      </w:r>
      <w:r>
        <w:rPr>
          <w:rFonts w:eastAsia="Calibri"/>
          <w:b/>
          <w:sz w:val="28"/>
          <w:szCs w:val="22"/>
          <w:highlight w:val="none"/>
          <w:lang w:eastAsia="en-US"/>
        </w:rPr>
        <w:t xml:space="preserve">га</w:t>
      </w:r>
      <w:r>
        <w:rPr>
          <w:rFonts w:eastAsia="Calibri"/>
          <w:sz w:val="28"/>
          <w:szCs w:val="22"/>
          <w:highlight w:val="none"/>
          <w:lang w:eastAsia="en-US"/>
        </w:rPr>
        <w:t xml:space="preserve">, в том числе </w:t>
      </w:r>
      <w:r>
        <w:rPr>
          <w:rFonts w:eastAsia="Calibri"/>
          <w:b/>
          <w:bCs/>
          <w:sz w:val="28"/>
          <w:szCs w:val="22"/>
          <w:highlight w:val="none"/>
          <w:lang w:eastAsia="en-US"/>
        </w:rPr>
        <w:t xml:space="preserve">20</w:t>
      </w:r>
      <w:r>
        <w:rPr>
          <w:rFonts w:eastAsia="Calibri"/>
          <w:b/>
          <w:bCs/>
          <w:sz w:val="28"/>
          <w:szCs w:val="22"/>
          <w:highlight w:val="none"/>
          <w:lang w:eastAsia="en-US"/>
        </w:rPr>
        <w:t xml:space="preserve">3</w:t>
      </w:r>
      <w:r>
        <w:rPr>
          <w:rFonts w:eastAsia="Calibri"/>
          <w:b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лесных пожара на площади </w:t>
      </w:r>
      <w:r>
        <w:rPr>
          <w:rFonts w:eastAsia="Calibri"/>
          <w:b/>
          <w:bCs/>
          <w:sz w:val="28"/>
          <w:szCs w:val="22"/>
          <w:highlight w:val="none"/>
          <w:lang w:eastAsia="en-US"/>
        </w:rPr>
        <w:t xml:space="preserve">4832</w:t>
      </w:r>
      <w:r>
        <w:rPr>
          <w:rFonts w:eastAsia="Calibri"/>
          <w:b/>
          <w:bCs/>
          <w:sz w:val="28"/>
          <w:szCs w:val="22"/>
          <w:highlight w:val="none"/>
          <w:lang w:eastAsia="en-US"/>
        </w:rPr>
        <w:t xml:space="preserve">,84 га</w:t>
      </w:r>
      <w:r>
        <w:rPr>
          <w:rFonts w:eastAsia="Calibri"/>
          <w:b/>
          <w:bCs/>
          <w:sz w:val="28"/>
          <w:szCs w:val="22"/>
          <w:highlight w:val="none"/>
          <w:lang w:eastAsia="en-US"/>
        </w:rPr>
        <w:t xml:space="preserve">.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Среднемноголетнее количество (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в среднем за период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2015-2024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– 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402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пожара,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</w:t>
      </w:r>
      <w:r>
        <w:rPr>
          <w:rFonts w:eastAsia="Calibri"/>
          <w:sz w:val="28"/>
          <w:szCs w:val="22"/>
          <w:highlight w:val="none"/>
          <w:lang w:eastAsia="en-US"/>
        </w:rPr>
        <w:t xml:space="preserve">024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год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– </w:t>
      </w:r>
      <w:r>
        <w:rPr>
          <w:rFonts w:eastAsia="Calibri"/>
          <w:b/>
          <w:sz w:val="28"/>
          <w:szCs w:val="22"/>
          <w:highlight w:val="none"/>
          <w:lang w:eastAsia="en-US"/>
        </w:rPr>
        <w:t xml:space="preserve">347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ландшафтных пожаров, на площади </w:t>
      </w:r>
      <w:r>
        <w:rPr>
          <w:rFonts w:eastAsia="Calibri"/>
          <w:b/>
          <w:sz w:val="28"/>
          <w:szCs w:val="22"/>
          <w:highlight w:val="none"/>
          <w:lang w:eastAsia="en-US"/>
        </w:rPr>
        <w:t xml:space="preserve">10555,34 га</w:t>
      </w:r>
      <w:r>
        <w:rPr>
          <w:rFonts w:eastAsia="Calibri"/>
          <w:sz w:val="28"/>
          <w:szCs w:val="28"/>
          <w:highlight w:val="none"/>
          <w:lang w:eastAsia="en-US"/>
        </w:rPr>
        <w:t xml:space="preserve">)</w:t>
      </w:r>
      <w:r>
        <w:rPr>
          <w:rFonts w:eastAsia="Calibri"/>
          <w:i/>
          <w:sz w:val="28"/>
          <w:szCs w:val="22"/>
          <w:highlight w:val="none"/>
          <w:lang w:eastAsia="en-US"/>
        </w:rPr>
        <w:t xml:space="preserve">.</w:t>
      </w:r>
      <w:r>
        <w:rPr>
          <w:rFonts w:eastAsia="Calibri"/>
          <w:i/>
          <w:sz w:val="28"/>
          <w:szCs w:val="22"/>
          <w:highlight w:val="none"/>
        </w:rPr>
      </w:r>
      <w:r>
        <w:rPr>
          <w:rFonts w:eastAsia="Calibri"/>
          <w:i/>
          <w:sz w:val="28"/>
          <w:szCs w:val="22"/>
          <w:highlight w:val="none"/>
        </w:rPr>
      </w:r>
    </w:p>
    <w:p>
      <w:pPr>
        <w:ind w:right="-1" w:firstLine="709"/>
        <w:jc w:val="both"/>
        <w:rPr>
          <w:rFonts w:eastAsia="Calibri"/>
          <w:b/>
          <w:sz w:val="22"/>
          <w:szCs w:val="22"/>
          <w:highlight w:val="none"/>
        </w:rPr>
      </w:pPr>
      <w:r>
        <w:rPr>
          <w:rFonts w:eastAsia="Calibri"/>
          <w:sz w:val="28"/>
          <w:szCs w:val="22"/>
          <w:highlight w:val="none"/>
          <w:lang w:eastAsia="en-US"/>
        </w:rPr>
        <w:t xml:space="preserve">Распределение пожаров по муниципальным районам представлено в </w:t>
      </w:r>
      <w:r>
        <w:rPr>
          <w:rFonts w:eastAsia="Calibri"/>
          <w:i/>
          <w:sz w:val="28"/>
          <w:szCs w:val="22"/>
          <w:highlight w:val="none"/>
          <w:lang w:eastAsia="en-US"/>
        </w:rPr>
        <w:t xml:space="preserve">таблице 1</w:t>
      </w:r>
      <w:r>
        <w:rPr>
          <w:rFonts w:eastAsia="Calibri"/>
          <w:sz w:val="28"/>
          <w:szCs w:val="22"/>
          <w:highlight w:val="none"/>
          <w:lang w:eastAsia="en-US"/>
        </w:rPr>
        <w:t xml:space="preserve">. Лидером по количеству и площади природных пожаров, в текущем году является Советский район</w:t>
      </w:r>
      <w:r>
        <w:rPr>
          <w:rFonts w:eastAsia="Calibri"/>
          <w:sz w:val="28"/>
          <w:szCs w:val="22"/>
          <w:highlight w:val="none"/>
          <w:lang w:eastAsia="en-US"/>
        </w:rPr>
        <w:t xml:space="preserve">.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Наибольшее количество лесных пожаров в текущем году было зарегистрировано в июне</w:t>
      </w:r>
      <w:r>
        <w:rPr>
          <w:rFonts w:eastAsia="Calibri"/>
          <w:i/>
          <w:sz w:val="28"/>
          <w:szCs w:val="22"/>
          <w:highlight w:val="none"/>
          <w:lang w:eastAsia="en-US"/>
        </w:rPr>
        <w:t xml:space="preserve">.</w:t>
      </w:r>
      <w:r>
        <w:rPr>
          <w:rFonts w:eastAsia="Calibri"/>
          <w:b/>
          <w:sz w:val="22"/>
          <w:szCs w:val="22"/>
          <w:highlight w:val="none"/>
        </w:rPr>
      </w:r>
      <w:r>
        <w:rPr>
          <w:rFonts w:eastAsia="Calibri"/>
          <w:b/>
          <w:sz w:val="22"/>
          <w:szCs w:val="22"/>
          <w:highlight w:val="none"/>
        </w:rPr>
      </w:r>
    </w:p>
    <w:p>
      <w:pPr>
        <w:ind w:right="-1" w:firstLine="709"/>
        <w:rPr>
          <w:rFonts w:eastAsia="Calibri"/>
          <w:b/>
          <w:i/>
          <w:sz w:val="16"/>
          <w:szCs w:val="16"/>
          <w:highlight w:val="none"/>
        </w:rPr>
      </w:pPr>
      <w:r>
        <w:rPr>
          <w:rFonts w:eastAsia="Calibri"/>
          <w:b/>
          <w:i/>
          <w:sz w:val="16"/>
          <w:szCs w:val="16"/>
          <w:highlight w:val="none"/>
          <w:lang w:eastAsia="en-US"/>
        </w:rPr>
      </w:r>
      <w:r>
        <w:rPr>
          <w:rFonts w:eastAsia="Calibri"/>
          <w:b/>
          <w:i/>
          <w:sz w:val="16"/>
          <w:szCs w:val="16"/>
          <w:highlight w:val="none"/>
        </w:rPr>
      </w:r>
      <w:r>
        <w:rPr>
          <w:rFonts w:eastAsia="Calibri"/>
          <w:b/>
          <w:i/>
          <w:sz w:val="16"/>
          <w:szCs w:val="16"/>
          <w:highlight w:val="none"/>
        </w:rPr>
      </w:r>
    </w:p>
    <w:p>
      <w:pPr>
        <w:ind w:right="283" w:firstLine="709"/>
        <w:rPr>
          <w:rFonts w:eastAsia="Calibri"/>
          <w:b/>
          <w:sz w:val="32"/>
          <w:szCs w:val="22"/>
          <w:highlight w:val="none"/>
        </w:rPr>
      </w:pPr>
      <w:r>
        <w:rPr>
          <w:rFonts w:eastAsia="Calibri"/>
          <w:b/>
          <w:i/>
          <w:szCs w:val="22"/>
          <w:highlight w:val="none"/>
          <w:lang w:eastAsia="en-US"/>
        </w:rPr>
        <w:t xml:space="preserve">Таблица 1</w:t>
      </w:r>
      <w:r>
        <w:rPr>
          <w:rFonts w:eastAsia="Calibri"/>
          <w:b/>
          <w:i/>
          <w:szCs w:val="22"/>
          <w:highlight w:val="none"/>
          <w:lang w:eastAsia="en-US"/>
        </w:rPr>
        <w:t xml:space="preserve">.</w:t>
      </w:r>
      <w:r>
        <w:rPr>
          <w:rFonts w:eastAsia="Calibri"/>
          <w:b/>
          <w:i/>
          <w:szCs w:val="22"/>
          <w:highlight w:val="none"/>
          <w:lang w:eastAsia="en-US"/>
        </w:rPr>
        <w:t xml:space="preserve"> </w:t>
      </w:r>
      <w:r>
        <w:rPr>
          <w:rFonts w:eastAsia="Calibri"/>
          <w:b/>
          <w:szCs w:val="22"/>
          <w:highlight w:val="none"/>
          <w:lang w:eastAsia="en-US"/>
        </w:rPr>
        <w:t xml:space="preserve">Количество и площадь природных пожаров за сезоны 2024-2025 гг.</w:t>
      </w:r>
      <w:r>
        <w:rPr>
          <w:rFonts w:eastAsia="Calibri"/>
          <w:b/>
          <w:sz w:val="32"/>
          <w:szCs w:val="22"/>
          <w:highlight w:val="none"/>
        </w:rPr>
      </w:r>
      <w:r>
        <w:rPr>
          <w:rFonts w:eastAsia="Calibri"/>
          <w:b/>
          <w:sz w:val="32"/>
          <w:szCs w:val="22"/>
          <w:highlight w:val="none"/>
        </w:rPr>
      </w:r>
    </w:p>
    <w:tbl>
      <w:tblPr>
        <w:tblW w:w="4708" w:type="pct"/>
        <w:jc w:val="center"/>
        <w:tblLook w:val="04A0" w:firstRow="1" w:lastRow="0" w:firstColumn="1" w:lastColumn="0" w:noHBand="0" w:noVBand="1"/>
      </w:tblPr>
      <w:tblGrid>
        <w:gridCol w:w="3366"/>
        <w:gridCol w:w="1390"/>
        <w:gridCol w:w="1356"/>
        <w:gridCol w:w="1503"/>
        <w:gridCol w:w="1451"/>
      </w:tblGrid>
      <w:tr>
        <w:tblPrEx/>
        <w:trPr>
          <w:jc w:val="center"/>
          <w:trHeight w:val="170"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6" w:type="pct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i/>
                <w:iCs/>
                <w:sz w:val="20"/>
                <w:szCs w:val="20"/>
                <w:highlight w:val="none"/>
              </w:rPr>
            </w:pP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Район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d9d9d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1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/>
                <w:iCs/>
                <w:sz w:val="20"/>
                <w:szCs w:val="20"/>
                <w:highlight w:val="none"/>
              </w:rPr>
            </w:pP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2025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год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pct"/>
            <w:vAlign w:val="bottom"/>
            <w:textDirection w:val="lrTb"/>
            <w:noWrap/>
          </w:tcPr>
          <w:p>
            <w:pPr>
              <w:jc w:val="center"/>
              <w:rPr>
                <w:b/>
                <w:i/>
                <w:iCs/>
                <w:sz w:val="20"/>
                <w:szCs w:val="20"/>
                <w:highlight w:val="none"/>
              </w:rPr>
            </w:pP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2024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год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shd w:val="clear" w:color="auto" w:fill="d9d9d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6" w:type="pct"/>
            <w:vAlign w:val="bottom"/>
            <w:vMerge w:val="continue"/>
            <w:textDirection w:val="lrTb"/>
            <w:noWrap/>
          </w:tcPr>
          <w:p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</w:r>
            <w:r>
              <w:rPr>
                <w:b/>
                <w:i/>
                <w:iCs/>
                <w:sz w:val="20"/>
                <w:szCs w:val="20"/>
              </w:rPr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/>
                <w:iCs/>
                <w:sz w:val="20"/>
                <w:szCs w:val="20"/>
                <w:highlight w:val="none"/>
              </w:rPr>
            </w:pP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Количество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/>
                <w:iCs/>
                <w:sz w:val="20"/>
                <w:szCs w:val="20"/>
                <w:highlight w:val="none"/>
              </w:rPr>
            </w:pP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Площадь, га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vAlign w:val="bottom"/>
            <w:textDirection w:val="lrTb"/>
            <w:noWrap/>
          </w:tcPr>
          <w:p>
            <w:pPr>
              <w:jc w:val="center"/>
              <w:rPr>
                <w:b/>
                <w:i/>
                <w:iCs/>
                <w:sz w:val="20"/>
                <w:szCs w:val="20"/>
                <w:highlight w:val="none"/>
              </w:rPr>
            </w:pP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Количество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vAlign w:val="bottom"/>
            <w:textDirection w:val="lrTb"/>
            <w:noWrap/>
          </w:tcPr>
          <w:p>
            <w:pPr>
              <w:jc w:val="center"/>
              <w:rPr>
                <w:b/>
                <w:i/>
                <w:iCs/>
                <w:sz w:val="20"/>
                <w:szCs w:val="20"/>
                <w:highlight w:val="none"/>
              </w:rPr>
            </w:pPr>
            <w:r>
              <w:rPr>
                <w:b/>
                <w:i/>
                <w:iCs/>
                <w:sz w:val="20"/>
                <w:szCs w:val="20"/>
                <w:highlight w:val="none"/>
              </w:rPr>
              <w:t xml:space="preserve">Площадь, га</w:t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one" w:color="000000" w:sz="4" w:space="0"/>
            </w:tcBorders>
            <w:tcW w:w="1856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Белоярский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13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566,00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30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0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889,38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none" w:color="000000" w:sz="4" w:space="0"/>
            </w:tcBorders>
            <w:tcW w:w="1856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Березовский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27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203,03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66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0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1218,60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none" w:color="000000" w:sz="4" w:space="0"/>
            </w:tcBorders>
            <w:tcW w:w="1856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Октябрьский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9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87,05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18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0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1079,08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2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none" w:color="000000" w:sz="4" w:space="0"/>
            </w:tcBorders>
            <w:tcW w:w="1856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Советский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58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1203,87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47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0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3042,71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none" w:color="000000" w:sz="4" w:space="0"/>
            </w:tcBorders>
            <w:tcW w:w="1856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Кондинский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29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1086,64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59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0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728,16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none" w:color="000000" w:sz="4" w:space="0"/>
            </w:tcBorders>
            <w:tcW w:w="1856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Х-Мансийский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24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329,14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50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0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1575,31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none" w:color="000000" w:sz="4" w:space="0"/>
            </w:tcBorders>
            <w:tcW w:w="1856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Нефтеюганский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44,58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9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0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102,10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none" w:color="000000" w:sz="4" w:space="0"/>
            </w:tcBorders>
            <w:tcW w:w="1856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Сургутский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24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883,05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41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0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1397,79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none" w:color="000000" w:sz="4" w:space="0"/>
            </w:tcBorders>
            <w:tcW w:w="1856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Нижневартовский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21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543,98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27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0" w:type="pct"/>
            <w:vAlign w:val="bottom"/>
            <w:textDirection w:val="lrTb"/>
            <w:noWrap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522,21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</w:tbl>
    <w:p>
      <w:pPr>
        <w:contextualSpacing/>
        <w:ind w:right="283" w:firstLine="709"/>
        <w:jc w:val="both"/>
        <w:rPr>
          <w:rFonts w:eastAsia="Calibri"/>
          <w:color w:val="000000"/>
          <w:sz w:val="16"/>
          <w:szCs w:val="16"/>
          <w:highlight w:val="none"/>
        </w:rPr>
      </w:pPr>
      <w:r>
        <w:rPr>
          <w:rFonts w:eastAsia="Calibri"/>
          <w:color w:val="000000"/>
          <w:sz w:val="16"/>
          <w:szCs w:val="16"/>
          <w:highlight w:val="none"/>
          <w:lang w:eastAsia="en-US"/>
        </w:rPr>
      </w:r>
      <w:r>
        <w:rPr>
          <w:rFonts w:eastAsia="Calibri"/>
          <w:color w:val="000000"/>
          <w:sz w:val="16"/>
          <w:szCs w:val="16"/>
          <w:highlight w:val="none"/>
        </w:rPr>
      </w:r>
      <w:r>
        <w:rPr>
          <w:rFonts w:eastAsia="Calibri"/>
          <w:color w:val="000000"/>
          <w:sz w:val="16"/>
          <w:szCs w:val="16"/>
          <w:highlight w:val="none"/>
        </w:rPr>
      </w:r>
    </w:p>
    <w:p>
      <w:pPr>
        <w:contextualSpacing/>
        <w:ind w:right="-1" w:firstLine="709"/>
        <w:jc w:val="both"/>
        <w:rPr>
          <w:rFonts w:eastAsia="Calibri"/>
          <w:sz w:val="16"/>
          <w:szCs w:val="16"/>
          <w:highlight w:val="none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Таким образом, пожароопасный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сезон 2025 года продолжительностью в 188 дней,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на 42 дня превышает среднемноголетние значения и на 16 дней больше прошлогодних значений (ср. продолжительность 146 дней,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2024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год -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172 дня).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По ко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личеству природных пожаров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пожароопасный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сезон 2025 года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(210 пожаров)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в 1,9 раза меньше средних значений и в 1,7 раза ниже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значений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2024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года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(ср. значение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за период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2015-2024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-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402 пожара,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</w:t>
      </w:r>
      <w:r>
        <w:rPr>
          <w:rFonts w:eastAsia="Calibri"/>
          <w:sz w:val="28"/>
          <w:szCs w:val="22"/>
          <w:highlight w:val="none"/>
          <w:lang w:eastAsia="en-US"/>
        </w:rPr>
        <w:t xml:space="preserve">024 год -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347). По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площади пройденной пожар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ами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(4947,34 га)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пожароопасный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сезон 2025 года составил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6</w:t>
      </w:r>
      <w:r>
        <w:rPr>
          <w:rFonts w:eastAsia="Calibri"/>
          <w:sz w:val="28"/>
          <w:szCs w:val="22"/>
          <w:highlight w:val="none"/>
          <w:lang w:eastAsia="en-US"/>
        </w:rPr>
        <w:t xml:space="preserve">,</w:t>
      </w:r>
      <w:r>
        <w:rPr>
          <w:rFonts w:eastAsia="Calibri"/>
          <w:sz w:val="28"/>
          <w:szCs w:val="22"/>
          <w:highlight w:val="none"/>
          <w:lang w:eastAsia="en-US"/>
        </w:rPr>
        <w:t xml:space="preserve">3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% от среднемноголетней и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46,9 %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з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начений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2024 года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(</w:t>
      </w:r>
      <w:r>
        <w:rPr>
          <w:rFonts w:eastAsia="Calibri"/>
          <w:sz w:val="28"/>
          <w:szCs w:val="22"/>
          <w:highlight w:val="none"/>
          <w:lang w:eastAsia="en-US"/>
        </w:rPr>
        <w:t xml:space="preserve">ср. площадь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за период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2015-2024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-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78832 га,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2024 год -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10555,34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га</w:t>
      </w:r>
      <w:r>
        <w:rPr>
          <w:rFonts w:eastAsia="Calibri"/>
          <w:sz w:val="28"/>
          <w:szCs w:val="22"/>
          <w:highlight w:val="none"/>
          <w:lang w:eastAsia="en-US"/>
        </w:rPr>
        <w:t xml:space="preserve">).</w:t>
      </w:r>
      <w:r>
        <w:rPr>
          <w:rFonts w:eastAsia="Calibri"/>
          <w:sz w:val="16"/>
          <w:szCs w:val="16"/>
          <w:highlight w:val="none"/>
        </w:rPr>
      </w:r>
      <w:r>
        <w:rPr>
          <w:rFonts w:eastAsia="Calibri"/>
          <w:sz w:val="16"/>
          <w:szCs w:val="16"/>
          <w:highlight w:val="none"/>
        </w:rPr>
      </w:r>
    </w:p>
    <w:p>
      <w:pPr>
        <w:ind w:right="-1" w:firstLine="709"/>
        <w:jc w:val="both"/>
        <w:tabs>
          <w:tab w:val="left" w:pos="9214" w:leader="none"/>
        </w:tabs>
        <w:rPr>
          <w:rFonts w:eastAsia="Calibri"/>
          <w:sz w:val="28"/>
          <w:szCs w:val="22"/>
          <w:highlight w:val="none"/>
        </w:rPr>
      </w:pPr>
      <w:r>
        <w:rPr>
          <w:rFonts w:eastAsia="Calibri"/>
          <w:sz w:val="28"/>
          <w:szCs w:val="22"/>
          <w:highlight w:val="none"/>
          <w:lang w:eastAsia="en-US"/>
        </w:rPr>
        <w:t xml:space="preserve">Причинами возникновения </w:t>
      </w:r>
      <w:r>
        <w:rPr>
          <w:rFonts w:eastAsia="Calibri"/>
          <w:sz w:val="28"/>
          <w:szCs w:val="22"/>
          <w:highlight w:val="none"/>
          <w:u w:val="single"/>
          <w:lang w:eastAsia="en-US"/>
        </w:rPr>
        <w:t xml:space="preserve">лесных пожаров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послужили в 85,2 % случаев - грозы</w:t>
      </w:r>
      <w:r>
        <w:rPr>
          <w:rFonts w:eastAsia="Calibri"/>
          <w:sz w:val="28"/>
          <w:szCs w:val="22"/>
          <w:highlight w:val="none"/>
          <w:lang w:eastAsia="en-US"/>
        </w:rPr>
        <w:t xml:space="preserve">,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в 14,2 % случаев - местное население</w:t>
      </w:r>
      <w:r>
        <w:rPr>
          <w:rFonts w:eastAsia="Calibri"/>
          <w:sz w:val="28"/>
          <w:szCs w:val="22"/>
          <w:highlight w:val="none"/>
          <w:lang w:eastAsia="en-US"/>
        </w:rPr>
        <w:t xml:space="preserve">,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в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0</w:t>
      </w:r>
      <w:r>
        <w:rPr>
          <w:rFonts w:eastAsia="Calibri"/>
          <w:sz w:val="28"/>
          <w:szCs w:val="22"/>
          <w:highlight w:val="none"/>
          <w:lang w:eastAsia="en-US"/>
        </w:rPr>
        <w:t xml:space="preserve">,</w:t>
      </w:r>
      <w:r>
        <w:rPr>
          <w:rFonts w:eastAsia="Calibri"/>
          <w:sz w:val="28"/>
          <w:szCs w:val="22"/>
          <w:highlight w:val="none"/>
          <w:lang w:eastAsia="en-US"/>
        </w:rPr>
        <w:t xml:space="preserve">6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% случаев -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прочие причины;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u w:val="single"/>
          <w:lang w:eastAsia="en-US"/>
        </w:rPr>
        <w:t xml:space="preserve">ландшафтных пожаров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в 85,7 % случаев - местное население, в 14,3 % случаев - грозы.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Так же на распределение по времени природных пожаров в течение пож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ароопасного сезона, по количеству и площади, на территории автономного округа, свою лепту внесли периоды аномалий температур воздуха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(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в марте, июне, августе и сентябре среднемесячная температура регистрировалась повсеместно на 2-4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°С выше нор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мы,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в апреле и мае - около и на 1 °С выше нормы, в июле по западной половине на 1-2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°С</w:t>
      </w:r>
      <w:r>
        <w:rPr>
          <w:rFonts w:eastAsia="Calibri"/>
          <w:sz w:val="28"/>
          <w:szCs w:val="22"/>
          <w:highlight w:val="none"/>
          <w:lang w:eastAsia="en-US"/>
        </w:rPr>
        <w:t xml:space="preserve"> ниже нормы, по восточной - около нормы</w:t>
      </w:r>
      <w:r>
        <w:rPr>
          <w:rFonts w:eastAsia="Calibri"/>
          <w:sz w:val="28"/>
          <w:szCs w:val="22"/>
          <w:highlight w:val="none"/>
          <w:lang w:eastAsia="en-US"/>
        </w:rPr>
        <w:t xml:space="preserve">)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и распределение количества осадков (март, август, сентябрь – меньше нормы; июнь – около нормы; апрель, май, июль – около и больше нормы</w:t>
      </w:r>
      <w:r>
        <w:rPr>
          <w:rFonts w:eastAsia="Calibri"/>
          <w:sz w:val="28"/>
          <w:szCs w:val="22"/>
          <w:highlight w:val="none"/>
          <w:lang w:eastAsia="en-US"/>
        </w:rPr>
        <w:t xml:space="preserve">). 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В связи с высокими уровнями воды на реках автономного округа, и как следствие длительным и продолжительным затоплением пойм, в период весенне-лет</w:t>
      </w:r>
      <w:r>
        <w:rPr>
          <w:rFonts w:eastAsia="Calibri"/>
          <w:sz w:val="28"/>
          <w:szCs w:val="22"/>
          <w:highlight w:val="none"/>
          <w:lang w:eastAsia="en-US"/>
        </w:rPr>
        <w:t xml:space="preserve">него половодья, количество зарегистрированных ландшафтных  пожаров было ниже чем в прошлые года.</w:t>
      </w: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2"/>
          <w:highlight w:val="none"/>
        </w:rPr>
      </w:r>
    </w:p>
    <w:p>
      <w:pPr>
        <w:pStyle w:val="910"/>
        <w:ind w:firstLine="709"/>
        <w:jc w:val="both"/>
        <w:spacing w:after="0"/>
        <w:rPr>
          <w:i/>
          <w:sz w:val="28"/>
          <w:szCs w:val="28"/>
          <w:highlight w:val="none"/>
          <w:u w:val="single"/>
        </w:rPr>
      </w:pPr>
      <w:r>
        <w:rPr>
          <w:i/>
          <w:sz w:val="28"/>
          <w:szCs w:val="28"/>
          <w:highlight w:val="none"/>
          <w:u w:val="single"/>
          <w:lang w:val="ru-RU"/>
        </w:rPr>
        <w:t xml:space="preserve">Половодье </w:t>
      </w:r>
      <w:r>
        <w:rPr>
          <w:i/>
          <w:sz w:val="28"/>
          <w:szCs w:val="28"/>
          <w:highlight w:val="none"/>
          <w:u w:val="single"/>
          <w:lang w:val="ru-RU"/>
        </w:rPr>
        <w:t xml:space="preserve">(сезон 2025 года)</w:t>
      </w:r>
      <w:r>
        <w:rPr>
          <w:i/>
          <w:sz w:val="28"/>
          <w:szCs w:val="28"/>
          <w:highlight w:val="none"/>
          <w:u w:val="single"/>
        </w:rPr>
      </w:r>
      <w:r>
        <w:rPr>
          <w:i/>
          <w:sz w:val="28"/>
          <w:szCs w:val="28"/>
          <w:highlight w:val="none"/>
          <w:u w:val="single"/>
        </w:rPr>
      </w:r>
    </w:p>
    <w:p>
      <w:pPr>
        <w:ind w:firstLine="706"/>
        <w:jc w:val="both"/>
        <w:rPr>
          <w:b/>
          <w:bCs/>
          <w:sz w:val="28"/>
          <w:szCs w:val="28"/>
          <w:highlight w:val="none"/>
        </w:rPr>
      </w:pPr>
      <w:r>
        <w:rPr>
          <w:spacing w:val="-4"/>
          <w:sz w:val="28"/>
          <w:highlight w:val="none"/>
        </w:rPr>
        <w:t xml:space="preserve">В </w:t>
      </w:r>
      <w:r>
        <w:rPr>
          <w:b/>
          <w:spacing w:val="-4"/>
          <w:sz w:val="28"/>
          <w:highlight w:val="none"/>
        </w:rPr>
        <w:t xml:space="preserve">2025</w:t>
      </w:r>
      <w:r>
        <w:rPr>
          <w:spacing w:val="-4"/>
          <w:sz w:val="28"/>
          <w:highlight w:val="none"/>
        </w:rPr>
        <w:t xml:space="preserve"> году </w:t>
      </w:r>
      <w:r>
        <w:rPr>
          <w:sz w:val="28"/>
          <w:highlight w:val="none"/>
        </w:rPr>
        <w:t xml:space="preserve">на территории автономного округа,</w:t>
      </w:r>
      <w:r>
        <w:rPr>
          <w:color w:val="000000"/>
          <w:sz w:val="28"/>
          <w:highlight w:val="none"/>
        </w:rPr>
        <w:t xml:space="preserve"> чрезвычайных ситуаций связанных с ухудшением обстановки, вызванной высокими уровнями воды</w:t>
      </w:r>
      <w:r>
        <w:rPr>
          <w:sz w:val="28"/>
          <w:highlight w:val="none"/>
        </w:rPr>
        <w:t xml:space="preserve">, </w:t>
      </w:r>
      <w:r>
        <w:rPr>
          <w:b/>
          <w:bCs/>
          <w:spacing w:val="-4"/>
          <w:sz w:val="28"/>
          <w:highlight w:val="none"/>
        </w:rPr>
        <w:t xml:space="preserve">не регистрировалось</w:t>
      </w:r>
      <w:r>
        <w:rPr>
          <w:b/>
          <w:bCs/>
          <w:sz w:val="28"/>
          <w:highlight w:val="none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  <w:u w:val="none"/>
          <w14:ligatures w14:val="none"/>
        </w:rPr>
      </w:pP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  <w:t xml:space="preserve">Гидрометеорологические условия осенне-зимнего сезона </w:t>
      </w:r>
      <w:r>
        <w:rPr>
          <w:sz w:val="28"/>
          <w:szCs w:val="28"/>
          <w:highlight w:val="none"/>
          <w:u w:val="none"/>
        </w:rPr>
        <w:t xml:space="preserve">2024 – 202</w:t>
      </w:r>
      <w:r>
        <w:rPr>
          <w:sz w:val="28"/>
          <w:szCs w:val="28"/>
          <w:highlight w:val="none"/>
          <w:u w:val="none"/>
        </w:rPr>
        <w:t xml:space="preserve">5</w:t>
      </w:r>
      <w:r>
        <w:rPr>
          <w:sz w:val="28"/>
          <w:szCs w:val="28"/>
          <w:highlight w:val="none"/>
          <w:u w:val="none"/>
        </w:rPr>
        <w:t xml:space="preserve"> гг. характеризовались следующими особенностями. </w:t>
      </w:r>
      <w:r>
        <w:rPr>
          <w:sz w:val="28"/>
          <w:szCs w:val="28"/>
          <w:highlight w:val="none"/>
          <w:u w:val="none"/>
        </w:rPr>
        <w:t xml:space="preserve">Осень в целом по территории автономного округа характеризовалась теплой погодой с неравномерным выпадением осадков. Среднемесячные температуры воздуха, за октябрь – март, по автономному округу повсеместно регистрировалась выше нормы. По отдельным территори</w:t>
      </w:r>
      <w:r>
        <w:rPr>
          <w:sz w:val="28"/>
          <w:szCs w:val="28"/>
          <w:highlight w:val="none"/>
          <w:u w:val="none"/>
        </w:rPr>
        <w:t xml:space="preserve">ям аномалия температуры достигала плюс 10,2 °С. Превышение норм осадков, регистрировалось в течении всего осенне-зимнего периода практически по всем территориям, за исключением юго-западных районов (водосбор реки Конда). Переход среднесуточной температуры </w:t>
      </w:r>
      <w:r>
        <w:rPr>
          <w:sz w:val="28"/>
          <w:szCs w:val="28"/>
          <w:highlight w:val="none"/>
          <w:u w:val="none"/>
        </w:rPr>
        <w:t xml:space="preserve">воздуха через 0 °С в сторону понижения осуществился только в конце октября-первых числах ноября, что существенно позже среднемноголетних дат. Устойчивый снежный покров образовался 02-06 ноября, что в среднем на 5-10 дней позже среднемноголетних дат. Предва</w:t>
      </w:r>
      <w:r>
        <w:rPr>
          <w:sz w:val="28"/>
          <w:szCs w:val="28"/>
          <w:highlight w:val="none"/>
          <w:u w:val="none"/>
        </w:rPr>
        <w:t xml:space="preserve">рительный анализ гидрометеорологических условий, определяющих величину весеннего половодья, сложившиеся на конец марта 2025, давал основание предполагать, что высшие уровни воды на реках территории будут ожидаться в основном близкие к норме, но гидрометеор</w:t>
      </w:r>
      <w:r>
        <w:rPr>
          <w:sz w:val="28"/>
          <w:szCs w:val="28"/>
          <w:highlight w:val="none"/>
          <w:u w:val="none"/>
        </w:rPr>
        <w:t xml:space="preserve">ологические условия апреля и мая 2025 года внесли существенные коррективы в сценарий развития половодья.</w:t>
      </w:r>
      <w:r>
        <w:rPr>
          <w:sz w:val="28"/>
          <w:szCs w:val="28"/>
          <w:highlight w:val="none"/>
          <w:u w:val="none"/>
          <w14:ligatures w14:val="none"/>
        </w:rPr>
      </w:r>
      <w:r>
        <w:rPr>
          <w:sz w:val="28"/>
          <w:szCs w:val="28"/>
          <w:highlight w:val="none"/>
          <w:u w:val="none"/>
          <w14:ligatures w14:val="none"/>
        </w:rPr>
      </w:r>
    </w:p>
    <w:p>
      <w:pPr>
        <w:ind w:left="1" w:right="0" w:firstLine="708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Затопления территорий начали регистрироваться в мае: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none"/>
        </w:rPr>
        <w:t xml:space="preserve">Сургутский район: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</w:t>
      </w:r>
      <w:r>
        <w:rPr>
          <w:b/>
          <w:sz w:val="28"/>
          <w:szCs w:val="28"/>
          <w:highlight w:val="none"/>
          <w:u w:val="none"/>
        </w:rPr>
        <w:t xml:space="preserve"> р. Большой Юган, Сургутский район, н.п Та</w:t>
      </w:r>
      <w:r>
        <w:rPr>
          <w:b/>
          <w:sz w:val="28"/>
          <w:szCs w:val="28"/>
          <w:highlight w:val="none"/>
          <w:u w:val="none"/>
        </w:rPr>
        <w:t xml:space="preserve">йлакова,</w:t>
      </w:r>
      <w:r>
        <w:rPr>
          <w:sz w:val="28"/>
          <w:szCs w:val="28"/>
          <w:highlight w:val="none"/>
          <w:u w:val="none"/>
        </w:rPr>
        <w:t xml:space="preserve"> с 01 по 21 мая 2025 года затапливались 9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земельных участков, 1 жилой дом, 9 человек </w:t>
      </w:r>
      <w:r>
        <w:rPr>
          <w:sz w:val="28"/>
          <w:szCs w:val="28"/>
          <w:highlight w:val="none"/>
          <w:u w:val="none"/>
        </w:rPr>
        <w:t xml:space="preserve">эвакуирова</w:t>
      </w:r>
      <w:r>
        <w:rPr>
          <w:sz w:val="28"/>
          <w:szCs w:val="28"/>
          <w:highlight w:val="none"/>
          <w:u w:val="none"/>
        </w:rPr>
        <w:t xml:space="preserve">но</w:t>
      </w:r>
      <w:r>
        <w:rPr>
          <w:sz w:val="28"/>
          <w:szCs w:val="28"/>
          <w:highlight w:val="none"/>
          <w:u w:val="none"/>
        </w:rPr>
        <w:t xml:space="preserve">, 1 человек пострадал.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30.04.2025 по</w:t>
      </w:r>
      <w:r>
        <w:rPr>
          <w:sz w:val="28"/>
          <w:szCs w:val="28"/>
          <w:highlight w:val="none"/>
          <w:u w:val="none"/>
        </w:rPr>
        <w:t xml:space="preserve"> 12:00 часов 27.05.2025 года де</w:t>
      </w:r>
      <w:r>
        <w:rPr>
          <w:sz w:val="28"/>
          <w:szCs w:val="28"/>
          <w:highlight w:val="none"/>
          <w:u w:val="none"/>
        </w:rPr>
        <w:t xml:space="preserve">йствовал режим «Повышенная готовность» для </w:t>
      </w:r>
      <w:r>
        <w:rPr>
          <w:sz w:val="28"/>
          <w:szCs w:val="28"/>
          <w:highlight w:val="none"/>
          <w:u w:val="none"/>
        </w:rPr>
        <w:t xml:space="preserve">органов управления сил и средств Сургутского муниципального звена </w:t>
      </w:r>
      <w:r>
        <w:rPr>
          <w:sz w:val="28"/>
          <w:szCs w:val="28"/>
          <w:highlight w:val="none"/>
          <w:u w:val="none"/>
        </w:rPr>
        <w:t xml:space="preserve">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  <w:r>
        <w:rPr>
          <w:sz w:val="28"/>
          <w:szCs w:val="28"/>
          <w:highlight w:val="none"/>
          <w:u w:val="none"/>
        </w:rPr>
        <w:t xml:space="preserve"> связанной подъемом уровня паводковых в</w:t>
      </w:r>
      <w:r>
        <w:rPr>
          <w:sz w:val="28"/>
          <w:szCs w:val="28"/>
          <w:highlight w:val="none"/>
          <w:u w:val="none"/>
        </w:rPr>
        <w:t xml:space="preserve">од на территории Сельского поселения Угут (постановление администрации Сургутского района от 30.04.2025 №33, отменен постановлением администрации Сургутс</w:t>
      </w:r>
      <w:r>
        <w:rPr>
          <w:sz w:val="28"/>
          <w:szCs w:val="28"/>
          <w:highlight w:val="none"/>
          <w:u w:val="none"/>
        </w:rPr>
        <w:t xml:space="preserve">кого района от 26.05.2025 № 54).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none"/>
        </w:rPr>
        <w:t xml:space="preserve">г. Сургут: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</w:t>
      </w:r>
      <w:r>
        <w:rPr>
          <w:b/>
          <w:sz w:val="28"/>
          <w:szCs w:val="28"/>
          <w:highlight w:val="none"/>
          <w:u w:val="none"/>
        </w:rPr>
        <w:t xml:space="preserve"> р. Черная г. Сургут, СНТ «Газовик», </w:t>
      </w:r>
      <w:r>
        <w:rPr>
          <w:sz w:val="28"/>
          <w:szCs w:val="28"/>
          <w:highlight w:val="none"/>
          <w:u w:val="none"/>
        </w:rPr>
        <w:t xml:space="preserve">с 04 по 18 мая 20</w:t>
      </w:r>
      <w:r>
        <w:rPr>
          <w:sz w:val="28"/>
          <w:szCs w:val="28"/>
          <w:highlight w:val="none"/>
          <w:u w:val="none"/>
        </w:rPr>
        <w:t xml:space="preserve">25 года затапливались 49 земельных участков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</w:t>
      </w:r>
      <w:r>
        <w:rPr>
          <w:sz w:val="28"/>
          <w:szCs w:val="28"/>
          <w:highlight w:val="none"/>
          <w:u w:val="none"/>
        </w:rPr>
        <w:t xml:space="preserve">.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04.05.2025 по 17.05.2025 года действовал режим «Повышенная готовность» для органов управления и сил городского звена </w:t>
      </w:r>
      <w:r>
        <w:rPr>
          <w:sz w:val="28"/>
          <w:szCs w:val="28"/>
          <w:highlight w:val="none"/>
          <w:u w:val="none"/>
        </w:rPr>
        <w:t xml:space="preserve">территориальной подсистемы Ханты-Мансийского автономного округа – Югр</w:t>
      </w:r>
      <w:r>
        <w:rPr>
          <w:sz w:val="28"/>
          <w:szCs w:val="28"/>
          <w:highlight w:val="none"/>
          <w:u w:val="none"/>
        </w:rPr>
        <w:t xml:space="preserve">ы единой государственной системы предупреждения и ликвидации чрезвычайных ситуаций </w:t>
      </w:r>
      <w:r>
        <w:rPr>
          <w:sz w:val="28"/>
          <w:szCs w:val="28"/>
          <w:highlight w:val="none"/>
          <w:u w:val="none"/>
        </w:rPr>
        <w:t xml:space="preserve"> связанной с подъемом уровня воды в реке Чёрная и подтоплением </w:t>
      </w:r>
      <w:r>
        <w:rPr>
          <w:sz w:val="28"/>
          <w:szCs w:val="28"/>
          <w:highlight w:val="none"/>
          <w:u w:val="none"/>
        </w:rPr>
        <w:t xml:space="preserve">дачных участков в садовом некоммерческом товариществе «Газовик» (постановление администрации города Сургут от </w:t>
      </w:r>
      <w:r>
        <w:rPr>
          <w:sz w:val="28"/>
          <w:szCs w:val="28"/>
          <w:highlight w:val="none"/>
          <w:u w:val="none"/>
        </w:rPr>
        <w:t xml:space="preserve">04.05.2025 № 18, отменен 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постановлением</w:t>
      </w:r>
      <w:r>
        <w:rPr>
          <w:sz w:val="28"/>
          <w:szCs w:val="28"/>
          <w:highlight w:val="none"/>
          <w:u w:val="none"/>
        </w:rPr>
        <w:t xml:space="preserve"> глав</w:t>
      </w:r>
      <w:r>
        <w:rPr>
          <w:sz w:val="28"/>
          <w:szCs w:val="28"/>
          <w:highlight w:val="none"/>
          <w:u w:val="none"/>
        </w:rPr>
        <w:t xml:space="preserve">ы г. Сургут от 16.05.2025 № 21).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none"/>
        </w:rPr>
        <w:t xml:space="preserve">Нефтеюганский райо</w:t>
      </w:r>
      <w:r>
        <w:rPr>
          <w:b/>
          <w:bCs/>
          <w:sz w:val="28"/>
          <w:szCs w:val="28"/>
          <w:highlight w:val="none"/>
          <w:u w:val="none"/>
        </w:rPr>
        <w:t xml:space="preserve">н: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р. Вандрас Нефтеюганский район, н.п. Салым, с 06 мая по 06 июня 2025 года затапливались 8 </w:t>
      </w:r>
      <w:r>
        <w:rPr>
          <w:sz w:val="28"/>
          <w:szCs w:val="28"/>
          <w:highlight w:val="none"/>
          <w:u w:val="none"/>
        </w:rPr>
        <w:t xml:space="preserve">земельных участков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нет.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14:00 часов 12.05.</w:t>
      </w:r>
      <w:r>
        <w:rPr>
          <w:sz w:val="28"/>
          <w:szCs w:val="28"/>
          <w:highlight w:val="none"/>
          <w:u w:val="none"/>
        </w:rPr>
        <w:t xml:space="preserve">2025 по 11:00 часов 27.05.2025 года действовал режим «Повышенная готовность» для органов управления и сил сельского поселения районного звена территориальной подсистемы Ханты-Мансийского автономного округа – Югры единой государственной системы предупрежден</w:t>
      </w:r>
      <w:r>
        <w:rPr>
          <w:sz w:val="28"/>
          <w:szCs w:val="28"/>
          <w:highlight w:val="none"/>
          <w:u w:val="none"/>
        </w:rPr>
        <w:t xml:space="preserve">ия и ликвидации ЧС связанной с подъемом уровня воды в реке Вандрас, (постановление администрации Нефтеюганского района от 12.05.2025 № 77-п, отменен постановлением администрации Нефтеюганского </w:t>
      </w:r>
      <w:r>
        <w:rPr>
          <w:sz w:val="28"/>
          <w:szCs w:val="28"/>
          <w:highlight w:val="none"/>
          <w:u w:val="none"/>
        </w:rPr>
        <w:t xml:space="preserve">район</w:t>
      </w:r>
      <w:r>
        <w:rPr>
          <w:sz w:val="28"/>
          <w:szCs w:val="28"/>
          <w:highlight w:val="none"/>
          <w:u w:val="none"/>
        </w:rPr>
        <w:t xml:space="preserve">а</w:t>
      </w:r>
      <w:r>
        <w:rPr>
          <w:sz w:val="28"/>
          <w:szCs w:val="28"/>
          <w:highlight w:val="none"/>
          <w:u w:val="none"/>
        </w:rPr>
        <w:t xml:space="preserve"> от 27.05.2025 № 89-п);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р. Большой Салым, Нефтеюганског</w:t>
      </w:r>
      <w:r>
        <w:rPr>
          <w:sz w:val="28"/>
          <w:szCs w:val="28"/>
          <w:highlight w:val="none"/>
          <w:u w:val="none"/>
        </w:rPr>
        <w:t xml:space="preserve">о район, н.п Лемпино, с 30 мая по 30 июня 2025 года затапливались 4</w:t>
      </w:r>
      <w:r>
        <w:rPr>
          <w:sz w:val="28"/>
          <w:szCs w:val="28"/>
          <w:highlight w:val="none"/>
          <w:u w:val="none"/>
        </w:rPr>
        <w:t xml:space="preserve"> земельных участка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нет.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14:00 часов 03.06.2025 по 09</w:t>
      </w:r>
      <w:r>
        <w:rPr>
          <w:sz w:val="28"/>
          <w:szCs w:val="28"/>
          <w:highlight w:val="none"/>
          <w:u w:val="none"/>
        </w:rPr>
        <w:t xml:space="preserve">:30 часов 27.06.2025 года де</w:t>
      </w:r>
      <w:r>
        <w:rPr>
          <w:sz w:val="28"/>
          <w:szCs w:val="28"/>
          <w:highlight w:val="none"/>
          <w:u w:val="none"/>
        </w:rPr>
        <w:t xml:space="preserve">йствовал режим «Повышенная готовность» для органов управления и сил сельского поселения </w:t>
      </w:r>
      <w:r>
        <w:rPr>
          <w:sz w:val="28"/>
          <w:szCs w:val="28"/>
          <w:highlight w:val="none"/>
          <w:u w:val="none"/>
        </w:rPr>
        <w:t xml:space="preserve">Лемпино районного</w:t>
      </w:r>
      <w:r>
        <w:rPr>
          <w:color w:val="000000"/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звена территориальной подсистемы Ханты-Мансийского автономного округа – Югры единой государственной системы предупреждения и ликвидации ЧС связанной с подъемом уровня воды в р. Большой Салым (постановление администрации сельского поселени</w:t>
      </w:r>
      <w:r>
        <w:rPr>
          <w:sz w:val="28"/>
          <w:szCs w:val="28"/>
          <w:highlight w:val="none"/>
          <w:u w:val="none"/>
        </w:rPr>
        <w:t xml:space="preserve">я Лемпино от 03.06.2025 № 40, отменен постановлением администрации сельског</w:t>
      </w:r>
      <w:r>
        <w:rPr>
          <w:sz w:val="28"/>
          <w:szCs w:val="28"/>
          <w:highlight w:val="none"/>
          <w:u w:val="none"/>
        </w:rPr>
        <w:t xml:space="preserve">о поселения от 27.06.2025 № 44).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none"/>
        </w:rPr>
        <w:t xml:space="preserve">г. Нижневартовск: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</w:t>
      </w:r>
      <w:r>
        <w:rPr>
          <w:b/>
          <w:sz w:val="28"/>
          <w:szCs w:val="28"/>
          <w:highlight w:val="none"/>
          <w:u w:val="none"/>
        </w:rPr>
        <w:t xml:space="preserve"> р. Обь г. Нижневартовск (СОНТ),</w:t>
      </w:r>
      <w:r>
        <w:rPr>
          <w:sz w:val="28"/>
          <w:szCs w:val="28"/>
          <w:highlight w:val="none"/>
          <w:u w:val="none"/>
        </w:rPr>
        <w:t xml:space="preserve"> с 15 мая по 26 июня 2025 затапливались 155 земельных участков, 3 дачных дома</w:t>
      </w:r>
      <w:r>
        <w:rPr>
          <w:sz w:val="28"/>
          <w:szCs w:val="28"/>
          <w:highlight w:val="none"/>
          <w:u w:val="none"/>
        </w:rPr>
        <w:t xml:space="preserve"> и имелись 4 перелива через проезжую часть автодорог.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08:00 часов 06.05.2025 по </w:t>
      </w:r>
      <w:r>
        <w:rPr>
          <w:sz w:val="28"/>
          <w:szCs w:val="28"/>
          <w:highlight w:val="none"/>
          <w:u w:val="none"/>
        </w:rPr>
        <w:t xml:space="preserve">08:00 часов 26.06.2025 года де</w:t>
      </w:r>
      <w:r>
        <w:rPr>
          <w:sz w:val="28"/>
          <w:szCs w:val="28"/>
          <w:highlight w:val="none"/>
          <w:u w:val="none"/>
        </w:rPr>
        <w:t xml:space="preserve">йствовал режим «Повышенная готовность» для органов управления и сил Нижневартовского муниципального звена территориальной подсистемы Ха</w:t>
      </w:r>
      <w:r>
        <w:rPr>
          <w:sz w:val="28"/>
          <w:szCs w:val="28"/>
          <w:highlight w:val="none"/>
          <w:u w:val="none"/>
        </w:rPr>
        <w:t xml:space="preserve">нты-Мансийского автономного округа – Югры единой государственной системы предупреждения и ликвидации ЧС связанной с подъемом уровня воды в р. Обь, (постановление администрации г. Нижневартовска от 06.05.2025 №418, отменен постановлением администрации г. Ни</w:t>
      </w:r>
      <w:r>
        <w:rPr>
          <w:sz w:val="28"/>
          <w:szCs w:val="28"/>
          <w:highlight w:val="none"/>
          <w:u w:val="none"/>
        </w:rPr>
        <w:t xml:space="preserve">жн</w:t>
      </w:r>
      <w:r>
        <w:rPr>
          <w:sz w:val="28"/>
          <w:szCs w:val="28"/>
          <w:highlight w:val="none"/>
          <w:u w:val="none"/>
        </w:rPr>
        <w:t xml:space="preserve">евартовска от 26.06.2025 № 575).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none"/>
        </w:rPr>
        <w:t xml:space="preserve">г. Мегион: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sz w:val="28"/>
          <w:szCs w:val="28"/>
          <w:highlight w:val="none"/>
          <w:u w:val="none"/>
        </w:rPr>
        <w:t xml:space="preserve">р. Ватинский Ёган в г. Мегион</w:t>
      </w:r>
      <w:r>
        <w:rPr>
          <w:sz w:val="28"/>
          <w:szCs w:val="28"/>
          <w:highlight w:val="none"/>
          <w:u w:val="none"/>
        </w:rPr>
        <w:t xml:space="preserve"> с 17 мая по 11 июня 2025 года затапливались 82 земельных участка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</w:t>
      </w:r>
      <w:r>
        <w:rPr>
          <w:sz w:val="28"/>
          <w:szCs w:val="28"/>
          <w:highlight w:val="none"/>
          <w:u w:val="none"/>
        </w:rPr>
        <w:t xml:space="preserve">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sz w:val="28"/>
          <w:szCs w:val="28"/>
          <w:highlight w:val="none"/>
          <w:u w:val="none"/>
        </w:rPr>
        <w:t xml:space="preserve">р. Обь в г. Мегион</w:t>
      </w:r>
      <w:r>
        <w:rPr>
          <w:sz w:val="28"/>
          <w:szCs w:val="28"/>
          <w:highlight w:val="none"/>
          <w:u w:val="none"/>
        </w:rPr>
        <w:t xml:space="preserve"> с 29 мая по 30 июня 2025 года затапливались 22 земельных уч</w:t>
      </w:r>
      <w:r>
        <w:rPr>
          <w:sz w:val="28"/>
          <w:szCs w:val="28"/>
          <w:highlight w:val="none"/>
          <w:u w:val="none"/>
        </w:rPr>
        <w:t xml:space="preserve">астка</w:t>
      </w:r>
      <w:r>
        <w:rPr>
          <w:sz w:val="28"/>
          <w:szCs w:val="28"/>
          <w:highlight w:val="none"/>
          <w:u w:val="none"/>
        </w:rPr>
        <w:t xml:space="preserve"> и имелись 2 перелива через проезжую часть автодорог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</w:t>
      </w:r>
      <w:r>
        <w:rPr>
          <w:sz w:val="28"/>
          <w:szCs w:val="28"/>
          <w:highlight w:val="none"/>
          <w:u w:val="none"/>
        </w:rPr>
        <w:t xml:space="preserve">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21.05.2025 по 02.07.2025 года действовал режим «Повышенная готов</w:t>
      </w:r>
      <w:bookmarkStart w:id="0" w:name="undefined"/>
      <w:r>
        <w:rPr>
          <w:highlight w:val="none"/>
          <w:u w:val="none"/>
        </w:rPr>
      </w:r>
      <w:bookmarkEnd w:id="0"/>
      <w:r>
        <w:rPr>
          <w:sz w:val="28"/>
          <w:szCs w:val="28"/>
          <w:highlight w:val="none"/>
          <w:u w:val="none"/>
        </w:rPr>
        <w:t xml:space="preserve">ность» для органов управления сил и средств городского звена территориальной подсистемы Ханты-Мансийского автономного окр</w:t>
      </w:r>
      <w:r>
        <w:rPr>
          <w:sz w:val="28"/>
          <w:szCs w:val="28"/>
          <w:highlight w:val="none"/>
          <w:u w:val="none"/>
        </w:rPr>
        <w:t xml:space="preserve">уга – Югры </w:t>
      </w:r>
      <w:r>
        <w:rPr>
          <w:sz w:val="28"/>
          <w:szCs w:val="28"/>
          <w:highlight w:val="none"/>
          <w:u w:val="none"/>
        </w:rPr>
        <w:t xml:space="preserve">единой государственной системы предупреждения и ликвидации ЧС</w:t>
      </w:r>
      <w:r>
        <w:rPr>
          <w:sz w:val="28"/>
          <w:szCs w:val="28"/>
          <w:highlight w:val="none"/>
          <w:u w:val="none"/>
        </w:rPr>
        <w:t xml:space="preserve">,</w:t>
      </w:r>
      <w:r>
        <w:rPr>
          <w:sz w:val="28"/>
          <w:szCs w:val="28"/>
          <w:highlight w:val="none"/>
          <w:u w:val="none"/>
        </w:rPr>
        <w:t xml:space="preserve">  связанной с подъемом уровня воды в реках Обь, Ватинский Еган, протока Мега </w:t>
      </w:r>
      <w:r>
        <w:rPr>
          <w:sz w:val="28"/>
          <w:szCs w:val="28"/>
          <w:highlight w:val="none"/>
          <w:u w:val="none"/>
        </w:rPr>
        <w:t xml:space="preserve">(постановление администрации г. Мегион от 23.05.2025 №915, отменен постановлением администрации города Меги</w:t>
      </w:r>
      <w:r>
        <w:rPr>
          <w:sz w:val="28"/>
          <w:szCs w:val="28"/>
          <w:highlight w:val="none"/>
          <w:u w:val="none"/>
        </w:rPr>
        <w:t xml:space="preserve">он от 07.07.2025 № 1179).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none"/>
        </w:rPr>
        <w:t xml:space="preserve">г. Лангепас: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sz w:val="28"/>
          <w:szCs w:val="28"/>
          <w:highlight w:val="none"/>
          <w:u w:val="none"/>
        </w:rPr>
        <w:t xml:space="preserve">пр. Лангепас в СОТ г. Лангепас</w:t>
      </w:r>
      <w:r>
        <w:rPr>
          <w:sz w:val="28"/>
          <w:szCs w:val="28"/>
          <w:highlight w:val="none"/>
          <w:u w:val="none"/>
        </w:rPr>
        <w:t xml:space="preserve"> с 20 мая по 01 июля 2025 года затапливались 68 земельных участков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14:00 часов 16.05.2025 по 00:00 часов 03.07.2025 года действовал режим «Повышенная готовн</w:t>
      </w:r>
      <w:r>
        <w:rPr>
          <w:sz w:val="28"/>
          <w:szCs w:val="28"/>
          <w:highlight w:val="none"/>
          <w:u w:val="none"/>
        </w:rPr>
        <w:t xml:space="preserve">ость» для органов управления сил и средств Лангепаского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ЧС связанной с подъемом уровня воды в протоках Лангеп</w:t>
      </w:r>
      <w:r>
        <w:rPr>
          <w:sz w:val="28"/>
          <w:szCs w:val="28"/>
          <w:highlight w:val="none"/>
          <w:u w:val="none"/>
        </w:rPr>
        <w:t xml:space="preserve">ас и Каюковская,  (постановление администрации г. Лангепаса от 15.05.2025 №789, отменен постановлением администрации г.</w:t>
      </w:r>
      <w:r>
        <w:rPr>
          <w:sz w:val="28"/>
          <w:szCs w:val="28"/>
          <w:highlight w:val="none"/>
          <w:u w:val="none"/>
        </w:rPr>
        <w:t xml:space="preserve"> Лангепас от 01.07.2025 № 1117).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none"/>
        </w:rPr>
        <w:t xml:space="preserve">Нижневартовский район: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sz w:val="28"/>
          <w:szCs w:val="28"/>
          <w:highlight w:val="none"/>
          <w:u w:val="none"/>
        </w:rPr>
        <w:t xml:space="preserve">р. Обь в СОТ (с.п. Зайцева Речка) на территории Нижневартовского района</w:t>
      </w:r>
      <w:r>
        <w:rPr>
          <w:sz w:val="28"/>
          <w:szCs w:val="28"/>
          <w:highlight w:val="none"/>
          <w:u w:val="none"/>
        </w:rPr>
        <w:t xml:space="preserve"> с 2</w:t>
      </w:r>
      <w:r>
        <w:rPr>
          <w:sz w:val="28"/>
          <w:szCs w:val="28"/>
          <w:highlight w:val="none"/>
          <w:u w:val="none"/>
        </w:rPr>
        <w:t xml:space="preserve">0 мая по 06 июля 2025 года затапливались 16 земельных участков, 1 дачный дом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без пострадавших</w:t>
      </w:r>
      <w:r>
        <w:rPr>
          <w:sz w:val="28"/>
          <w:szCs w:val="28"/>
          <w:highlight w:val="none"/>
          <w:u w:val="none"/>
        </w:rPr>
        <w:t xml:space="preserve">.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08:00 часов 23.05.2025 по </w:t>
      </w:r>
      <w:r>
        <w:rPr>
          <w:sz w:val="28"/>
          <w:szCs w:val="28"/>
          <w:highlight w:val="none"/>
          <w:u w:val="none"/>
        </w:rPr>
        <w:t xml:space="preserve">08:00 часов 08.07.2025 года де</w:t>
      </w:r>
      <w:r>
        <w:rPr>
          <w:sz w:val="28"/>
          <w:szCs w:val="28"/>
          <w:highlight w:val="none"/>
          <w:u w:val="none"/>
        </w:rPr>
        <w:t xml:space="preserve">йствовал режим «Повышенная готовность» для органов управления сил и средств Нижневартовского муни</w:t>
      </w:r>
      <w:r>
        <w:rPr>
          <w:sz w:val="28"/>
          <w:szCs w:val="28"/>
          <w:highlight w:val="none"/>
          <w:u w:val="none"/>
        </w:rPr>
        <w:t xml:space="preserve">ципального звена территориальной подсистемы Ханты-Мансийского автономного округа – Югры единой государственной системы предупреждения и ликвидации ЧС связанной с подъемом уровня воды в р. Обь, (постановление администрации Нижневартовского района от 23.05.2</w:t>
      </w:r>
      <w:r>
        <w:rPr>
          <w:sz w:val="28"/>
          <w:szCs w:val="28"/>
          <w:highlight w:val="none"/>
          <w:u w:val="none"/>
        </w:rPr>
        <w:t xml:space="preserve">025 №647, отменен постановлением администрации Нижневартовск</w:t>
      </w:r>
      <w:r>
        <w:rPr>
          <w:sz w:val="28"/>
          <w:szCs w:val="28"/>
          <w:highlight w:val="none"/>
          <w:u w:val="none"/>
        </w:rPr>
        <w:t xml:space="preserve">ого района от 08.07.2025 № 886).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none"/>
        </w:rPr>
        <w:t xml:space="preserve">Ханты-Мансийский район: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bCs/>
          <w:sz w:val="28"/>
          <w:szCs w:val="28"/>
          <w:highlight w:val="none"/>
          <w:u w:val="none"/>
        </w:rPr>
        <w:t xml:space="preserve">р. Обь в д.</w:t>
      </w:r>
      <w:r>
        <w:rPr>
          <w:b/>
          <w:sz w:val="28"/>
          <w:szCs w:val="28"/>
          <w:highlight w:val="none"/>
          <w:u w:val="none"/>
        </w:rPr>
        <w:t xml:space="preserve"> Белогорье Ханты-Мансийского района</w:t>
      </w:r>
      <w:r>
        <w:rPr>
          <w:sz w:val="28"/>
          <w:szCs w:val="28"/>
          <w:highlight w:val="none"/>
          <w:u w:val="none"/>
        </w:rPr>
        <w:t xml:space="preserve"> с 29 ма</w:t>
      </w:r>
      <w:r>
        <w:rPr>
          <w:sz w:val="28"/>
          <w:szCs w:val="28"/>
          <w:highlight w:val="none"/>
          <w:u w:val="none"/>
        </w:rPr>
        <w:t xml:space="preserve">я по 24 июля 2025 года имелся 1 перелив автодороги и затапливалась 1 вертолетная площадка;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sz w:val="28"/>
          <w:szCs w:val="28"/>
          <w:highlight w:val="none"/>
          <w:u w:val="none"/>
        </w:rPr>
        <w:t xml:space="preserve">р. Назым</w:t>
      </w:r>
      <w:r>
        <w:rPr>
          <w:sz w:val="28"/>
          <w:szCs w:val="28"/>
          <w:highlight w:val="none"/>
          <w:u w:val="none"/>
        </w:rPr>
        <w:t xml:space="preserve"> в </w:t>
      </w:r>
      <w:r>
        <w:rPr>
          <w:b/>
          <w:sz w:val="28"/>
          <w:szCs w:val="28"/>
          <w:highlight w:val="none"/>
          <w:u w:val="none"/>
        </w:rPr>
        <w:t xml:space="preserve">с. Кышик Ханты-Мансийского района</w:t>
      </w:r>
      <w:r>
        <w:rPr>
          <w:sz w:val="28"/>
          <w:szCs w:val="28"/>
          <w:highlight w:val="none"/>
          <w:u w:val="none"/>
        </w:rPr>
        <w:t xml:space="preserve"> с 30 мая по 18 июля 2025 года затапливались 4 </w:t>
      </w:r>
      <w:r>
        <w:rPr>
          <w:sz w:val="28"/>
          <w:szCs w:val="28"/>
          <w:highlight w:val="none"/>
          <w:u w:val="none"/>
        </w:rPr>
        <w:t xml:space="preserve">земельных участка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</w:t>
      </w:r>
      <w:r>
        <w:rPr>
          <w:sz w:val="28"/>
          <w:szCs w:val="28"/>
          <w:highlight w:val="none"/>
          <w:u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bCs/>
          <w:sz w:val="28"/>
          <w:szCs w:val="28"/>
          <w:highlight w:val="none"/>
          <w:u w:val="none"/>
        </w:rPr>
        <w:t xml:space="preserve">р. Обь </w:t>
      </w:r>
      <w:r>
        <w:rPr>
          <w:sz w:val="28"/>
          <w:szCs w:val="28"/>
          <w:highlight w:val="none"/>
          <w:u w:val="none"/>
        </w:rPr>
        <w:t xml:space="preserve">в </w:t>
      </w:r>
      <w:r>
        <w:rPr>
          <w:b/>
          <w:sz w:val="28"/>
          <w:szCs w:val="28"/>
          <w:highlight w:val="none"/>
          <w:u w:val="none"/>
        </w:rPr>
        <w:t xml:space="preserve">с. Зенково Ханты-Манс</w:t>
      </w:r>
      <w:r>
        <w:rPr>
          <w:b/>
          <w:sz w:val="28"/>
          <w:szCs w:val="28"/>
          <w:highlight w:val="none"/>
          <w:u w:val="none"/>
        </w:rPr>
        <w:t xml:space="preserve">ийского района</w:t>
      </w:r>
      <w:r>
        <w:rPr>
          <w:sz w:val="28"/>
          <w:szCs w:val="28"/>
          <w:highlight w:val="none"/>
          <w:u w:val="none"/>
        </w:rPr>
        <w:t xml:space="preserve"> с 07 июня по 24 июля 2025 года имелся 1 перелив автодороги ведущий к вертолетной площадке;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sz w:val="28"/>
          <w:szCs w:val="28"/>
          <w:highlight w:val="none"/>
          <w:u w:val="none"/>
        </w:rPr>
        <w:t xml:space="preserve">р. Обь</w:t>
      </w:r>
      <w:r>
        <w:rPr>
          <w:sz w:val="28"/>
          <w:szCs w:val="28"/>
          <w:highlight w:val="none"/>
          <w:u w:val="none"/>
        </w:rPr>
        <w:t xml:space="preserve"> в </w:t>
      </w:r>
      <w:r>
        <w:rPr>
          <w:b/>
          <w:sz w:val="28"/>
          <w:szCs w:val="28"/>
          <w:highlight w:val="none"/>
          <w:u w:val="none"/>
        </w:rPr>
        <w:t xml:space="preserve">с. Троица Ханты-Мансийского района</w:t>
      </w:r>
      <w:r>
        <w:rPr>
          <w:sz w:val="28"/>
          <w:szCs w:val="28"/>
          <w:highlight w:val="none"/>
          <w:u w:val="none"/>
        </w:rPr>
        <w:t xml:space="preserve"> с 07 июня по 22 июля 2025 года имелся 1 перелив автодороги ведущий к вертолетной п</w:t>
      </w:r>
      <w:r>
        <w:rPr>
          <w:sz w:val="28"/>
          <w:szCs w:val="28"/>
          <w:highlight w:val="none"/>
          <w:u w:val="none"/>
        </w:rPr>
        <w:t xml:space="preserve">лощадке;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0</w:t>
      </w:r>
      <w:r>
        <w:rPr>
          <w:sz w:val="28"/>
          <w:szCs w:val="28"/>
          <w:highlight w:val="none"/>
          <w:u w:val="none"/>
        </w:rPr>
        <w:t xml:space="preserve">9:00 часов 09.06.2025 по </w:t>
      </w:r>
      <w:r>
        <w:rPr>
          <w:sz w:val="28"/>
          <w:szCs w:val="28"/>
          <w:highlight w:val="none"/>
          <w:u w:val="none"/>
        </w:rPr>
        <w:t xml:space="preserve">08:00 часов 23.07.2025 года де</w:t>
      </w:r>
      <w:r>
        <w:rPr>
          <w:sz w:val="28"/>
          <w:szCs w:val="28"/>
          <w:highlight w:val="none"/>
          <w:u w:val="none"/>
        </w:rPr>
        <w:t xml:space="preserve">йствовал режим «Повышенная готовность» для органов управления и сил Ханты-Мансийского районного звена территориальной подсистемы Ханты-Мансийского автономного округа – Югры единой государственной систе</w:t>
      </w:r>
      <w:r>
        <w:rPr>
          <w:sz w:val="28"/>
          <w:szCs w:val="28"/>
          <w:highlight w:val="none"/>
          <w:u w:val="none"/>
        </w:rPr>
        <w:t xml:space="preserve">мы предупреждения и ликвидации ЧС связанной с высоким уровнем воды в реках Обь и Иртыш</w:t>
      </w:r>
      <w:r>
        <w:rPr>
          <w:sz w:val="28"/>
          <w:szCs w:val="28"/>
          <w:highlight w:val="none"/>
          <w:u w:val="none"/>
        </w:rPr>
        <w:t xml:space="preserve"> (постановление администрации Ханты-Мансийского района от </w:t>
      </w:r>
      <w:r>
        <w:rPr>
          <w:sz w:val="28"/>
          <w:szCs w:val="28"/>
          <w:highlight w:val="none"/>
          <w:u w:val="none"/>
        </w:rPr>
        <w:t xml:space="preserve">09.06.2025 №360, отменен постановлением администрации Ханты-Мансийского района от 25.07.2025 № 441).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none"/>
        </w:rPr>
        <w:t xml:space="preserve">Березов</w:t>
      </w:r>
      <w:r>
        <w:rPr>
          <w:b/>
          <w:bCs/>
          <w:sz w:val="28"/>
          <w:szCs w:val="28"/>
          <w:highlight w:val="none"/>
          <w:u w:val="none"/>
        </w:rPr>
        <w:t xml:space="preserve">ский район: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sz w:val="28"/>
          <w:szCs w:val="28"/>
          <w:highlight w:val="none"/>
          <w:u w:val="none"/>
        </w:rPr>
        <w:t xml:space="preserve">р. Ляпин в с.п. Саранпауль Березовского района</w:t>
      </w:r>
      <w:r>
        <w:rPr>
          <w:sz w:val="28"/>
          <w:szCs w:val="28"/>
          <w:highlight w:val="none"/>
          <w:u w:val="none"/>
        </w:rPr>
        <w:t xml:space="preserve"> с 01 по 16 июня 2025 года затапливался 41</w:t>
      </w:r>
      <w:r>
        <w:rPr>
          <w:sz w:val="28"/>
          <w:szCs w:val="28"/>
          <w:highlight w:val="none"/>
          <w:u w:val="none"/>
        </w:rPr>
        <w:t xml:space="preserve"> земельный участок, 4 дома, 3 человека </w:t>
      </w:r>
      <w:r>
        <w:rPr>
          <w:sz w:val="28"/>
          <w:szCs w:val="28"/>
          <w:highlight w:val="none"/>
          <w:u w:val="none"/>
        </w:rPr>
        <w:t xml:space="preserve">эвакуирова</w:t>
      </w:r>
      <w:r>
        <w:rPr>
          <w:sz w:val="28"/>
          <w:szCs w:val="28"/>
          <w:highlight w:val="none"/>
          <w:u w:val="none"/>
        </w:rPr>
        <w:t xml:space="preserve">но</w:t>
      </w:r>
      <w:r>
        <w:rPr>
          <w:sz w:val="28"/>
          <w:szCs w:val="28"/>
          <w:highlight w:val="none"/>
          <w:u w:val="none"/>
        </w:rPr>
        <w:t xml:space="preserve">, 3 человека пострадали;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sz w:val="28"/>
          <w:szCs w:val="28"/>
          <w:highlight w:val="none"/>
          <w:u w:val="none"/>
        </w:rPr>
        <w:t xml:space="preserve">р. Ляпин в д. Хурумпауль Березовского района</w:t>
      </w:r>
      <w:r>
        <w:rPr>
          <w:sz w:val="28"/>
          <w:szCs w:val="28"/>
          <w:highlight w:val="none"/>
          <w:u w:val="none"/>
        </w:rPr>
        <w:t xml:space="preserve"> с 02 по 08 июн</w:t>
      </w:r>
      <w:r>
        <w:rPr>
          <w:sz w:val="28"/>
          <w:szCs w:val="28"/>
          <w:highlight w:val="none"/>
          <w:u w:val="none"/>
        </w:rPr>
        <w:t xml:space="preserve">я затапливались 1 земельный участок и 1 дом.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15:00 часов 30.05.2025 по 09</w:t>
      </w:r>
      <w:r>
        <w:rPr>
          <w:sz w:val="28"/>
          <w:szCs w:val="28"/>
          <w:highlight w:val="none"/>
          <w:u w:val="none"/>
        </w:rPr>
        <w:t xml:space="preserve">:00 часов 16.06.2025 года де</w:t>
      </w:r>
      <w:r>
        <w:rPr>
          <w:sz w:val="28"/>
          <w:szCs w:val="28"/>
          <w:highlight w:val="none"/>
          <w:u w:val="none"/>
        </w:rPr>
        <w:t xml:space="preserve">йствовал режим «Повышенная готовность» для органов управления сил и средств муниципального звена территориальной подсистемы Ханты-Мансийского ав</w:t>
      </w:r>
      <w:r>
        <w:rPr>
          <w:sz w:val="28"/>
          <w:szCs w:val="28"/>
          <w:highlight w:val="none"/>
          <w:u w:val="none"/>
        </w:rPr>
        <w:t xml:space="preserve">тономного округа – Югры единой государственной системы предупреждения и ликвидации ЧС связанной с повышением уровня воды на реке Ляпин на территории сельского поселения Саранпауль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(постановление администрации сельского поселения Саранпауль от 30.05.2025 № 41, отменен постановлением администрации сельского поселения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Саранпауль</w:t>
      </w:r>
      <w:r>
        <w:rPr>
          <w:sz w:val="28"/>
          <w:szCs w:val="28"/>
          <w:highlight w:val="none"/>
          <w:u w:val="none"/>
        </w:rPr>
        <w:t xml:space="preserve"> от 16.06.2025 № 44).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sz w:val="28"/>
          <w:szCs w:val="28"/>
          <w:highlight w:val="none"/>
          <w:u w:val="none"/>
        </w:rPr>
        <w:t xml:space="preserve">пр.</w:t>
      </w:r>
      <w:r>
        <w:rPr>
          <w:b/>
          <w:bCs/>
          <w:sz w:val="28"/>
          <w:szCs w:val="28"/>
          <w:highlight w:val="none"/>
          <w:u w:val="none"/>
        </w:rPr>
        <w:t xml:space="preserve"> </w:t>
      </w:r>
      <w:r>
        <w:rPr>
          <w:b/>
          <w:sz w:val="28"/>
          <w:szCs w:val="28"/>
          <w:highlight w:val="none"/>
          <w:u w:val="none"/>
        </w:rPr>
        <w:t xml:space="preserve">Вогулка в с. Пугоры Березовского района</w:t>
      </w:r>
      <w:r>
        <w:rPr>
          <w:sz w:val="28"/>
          <w:szCs w:val="28"/>
          <w:highlight w:val="none"/>
          <w:u w:val="none"/>
        </w:rPr>
        <w:t xml:space="preserve"> с 18 июня по 14 июля 2025 года затапливались 2 </w:t>
      </w:r>
      <w:r>
        <w:rPr>
          <w:sz w:val="28"/>
          <w:szCs w:val="28"/>
          <w:highlight w:val="none"/>
          <w:u w:val="none"/>
        </w:rPr>
        <w:t xml:space="preserve">земельных участка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</w:t>
      </w:r>
      <w:r>
        <w:rPr>
          <w:sz w:val="28"/>
          <w:szCs w:val="28"/>
          <w:highlight w:val="none"/>
          <w:u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</w:t>
      </w:r>
      <w:r>
        <w:rPr>
          <w:sz w:val="28"/>
          <w:szCs w:val="28"/>
          <w:highlight w:val="none"/>
          <w:u w:val="none"/>
        </w:rPr>
        <w:t xml:space="preserve">а р. </w:t>
      </w:r>
      <w:r>
        <w:rPr>
          <w:b/>
          <w:sz w:val="28"/>
          <w:szCs w:val="28"/>
          <w:highlight w:val="none"/>
          <w:u w:val="none"/>
        </w:rPr>
        <w:t xml:space="preserve">С</w:t>
      </w:r>
      <w:r>
        <w:rPr>
          <w:b/>
          <w:bCs/>
          <w:sz w:val="28"/>
          <w:szCs w:val="28"/>
          <w:highlight w:val="none"/>
          <w:u w:val="none"/>
        </w:rPr>
        <w:t xml:space="preserve">е</w:t>
      </w:r>
      <w:r>
        <w:rPr>
          <w:b/>
          <w:bCs/>
          <w:sz w:val="28"/>
          <w:szCs w:val="28"/>
          <w:highlight w:val="none"/>
          <w:u w:val="none"/>
        </w:rPr>
        <w:t xml:space="preserve">верная Сосьва</w:t>
      </w:r>
      <w:r>
        <w:rPr>
          <w:b/>
          <w:sz w:val="28"/>
          <w:szCs w:val="28"/>
          <w:highlight w:val="none"/>
          <w:u w:val="none"/>
        </w:rPr>
        <w:t xml:space="preserve"> в п.г.т. Березово Березовского района</w:t>
      </w:r>
      <w:r>
        <w:rPr>
          <w:sz w:val="28"/>
          <w:szCs w:val="28"/>
          <w:highlight w:val="none"/>
          <w:u w:val="none"/>
        </w:rPr>
        <w:t xml:space="preserve"> с 19 июня по </w:t>
      </w:r>
      <w:r>
        <w:rPr>
          <w:sz w:val="28"/>
          <w:szCs w:val="28"/>
          <w:highlight w:val="none"/>
          <w:u w:val="none"/>
        </w:rPr>
        <w:t xml:space="preserve">0</w:t>
      </w:r>
      <w:r>
        <w:rPr>
          <w:sz w:val="28"/>
          <w:szCs w:val="28"/>
          <w:highlight w:val="none"/>
          <w:u w:val="none"/>
        </w:rPr>
        <w:t xml:space="preserve">1</w:t>
      </w:r>
      <w:r>
        <w:rPr>
          <w:sz w:val="28"/>
          <w:szCs w:val="28"/>
          <w:highlight w:val="none"/>
          <w:u w:val="none"/>
        </w:rPr>
        <w:t xml:space="preserve">.08.2025 года затапливались 4 </w:t>
      </w:r>
      <w:r>
        <w:rPr>
          <w:sz w:val="28"/>
          <w:szCs w:val="28"/>
          <w:highlight w:val="none"/>
          <w:u w:val="none"/>
        </w:rPr>
        <w:t xml:space="preserve"> земельных участка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</w:t>
      </w:r>
      <w:r>
        <w:rPr>
          <w:sz w:val="28"/>
          <w:szCs w:val="28"/>
          <w:highlight w:val="none"/>
          <w:u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р. </w:t>
      </w:r>
      <w:r>
        <w:rPr>
          <w:b/>
          <w:bCs/>
          <w:sz w:val="28"/>
          <w:szCs w:val="28"/>
          <w:highlight w:val="none"/>
          <w:u w:val="none"/>
        </w:rPr>
        <w:t xml:space="preserve">Северная Сосьва в с. Деминская Березовского района</w:t>
      </w:r>
      <w:r>
        <w:rPr>
          <w:sz w:val="28"/>
          <w:szCs w:val="28"/>
          <w:highlight w:val="none"/>
          <w:u w:val="none"/>
        </w:rPr>
        <w:t xml:space="preserve"> с 19 июня по 14 июля 2025 года з</w:t>
      </w:r>
      <w:r>
        <w:rPr>
          <w:sz w:val="28"/>
          <w:szCs w:val="28"/>
          <w:highlight w:val="none"/>
          <w:u w:val="none"/>
        </w:rPr>
        <w:t xml:space="preserve">атапливались 4</w:t>
      </w:r>
      <w:r>
        <w:rPr>
          <w:sz w:val="28"/>
          <w:szCs w:val="28"/>
          <w:highlight w:val="none"/>
          <w:u w:val="none"/>
        </w:rPr>
        <w:t xml:space="preserve"> земельных участка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</w:t>
      </w:r>
      <w:r>
        <w:rPr>
          <w:sz w:val="28"/>
          <w:szCs w:val="28"/>
          <w:highlight w:val="none"/>
          <w:u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 </w:t>
      </w:r>
      <w:r>
        <w:rPr>
          <w:b/>
          <w:bCs/>
          <w:sz w:val="28"/>
          <w:szCs w:val="28"/>
          <w:highlight w:val="none"/>
          <w:u w:val="none"/>
        </w:rPr>
        <w:t xml:space="preserve">р. Малая Обь в с. Теги Березовского района</w:t>
      </w:r>
      <w:r>
        <w:rPr>
          <w:sz w:val="28"/>
          <w:szCs w:val="28"/>
          <w:highlight w:val="none"/>
          <w:u w:val="none"/>
        </w:rPr>
        <w:t xml:space="preserve"> с 19 июня по 21 июля 2025 года затапливался 1 </w:t>
      </w:r>
      <w:r>
        <w:rPr>
          <w:strike/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земельный участок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</w:t>
      </w:r>
      <w:r>
        <w:rPr>
          <w:sz w:val="28"/>
          <w:szCs w:val="28"/>
          <w:highlight w:val="none"/>
          <w:u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right="0"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 В период с 18:00 часов 20.06.2025 по 16</w:t>
      </w:r>
      <w:r>
        <w:rPr>
          <w:sz w:val="28"/>
          <w:szCs w:val="28"/>
          <w:highlight w:val="none"/>
          <w:u w:val="none"/>
        </w:rPr>
        <w:t xml:space="preserve">:00 часов 04.08.2025 года де</w:t>
      </w:r>
      <w:r>
        <w:rPr>
          <w:sz w:val="28"/>
          <w:szCs w:val="28"/>
          <w:highlight w:val="none"/>
          <w:u w:val="none"/>
        </w:rPr>
        <w:t xml:space="preserve">йствовал режим «Повышенная готовность» для органов управления сил и средств районного</w:t>
      </w:r>
      <w:r>
        <w:rPr>
          <w:color w:val="000000"/>
          <w:sz w:val="28"/>
          <w:szCs w:val="28"/>
          <w:highlight w:val="none"/>
          <w:u w:val="none"/>
        </w:rPr>
        <w:t xml:space="preserve"> звена </w:t>
      </w:r>
      <w:r>
        <w:rPr>
          <w:color w:val="000000"/>
          <w:sz w:val="28"/>
          <w:szCs w:val="28"/>
          <w:highlight w:val="none"/>
          <w:u w:val="none"/>
        </w:rPr>
        <w:t xml:space="preserve">территориальной</w:t>
      </w:r>
      <w:r>
        <w:rPr>
          <w:sz w:val="28"/>
          <w:szCs w:val="28"/>
          <w:highlight w:val="none"/>
          <w:u w:val="none"/>
        </w:rPr>
        <w:t xml:space="preserve"> подсистемы Ханты-Мансийского автономного округа – Югры единой государственной системы предупреждения и ликвидации ЧС</w:t>
      </w:r>
      <w:r>
        <w:rPr>
          <w:color w:val="000000"/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связанной с последствиями опасн</w:t>
      </w:r>
      <w:r>
        <w:rPr>
          <w:sz w:val="28"/>
          <w:szCs w:val="28"/>
          <w:highlight w:val="none"/>
          <w:u w:val="none"/>
        </w:rPr>
        <w:t xml:space="preserve">ых погодных явлений и паводковой обстановкой на территории г.п. Березово (постановление администрации Березовского района от 20.06.2025 №472, отменен постановлением администрации Березовского района от 04.08.2025 № 572);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none"/>
        </w:rPr>
        <w:t xml:space="preserve">Белоярский район: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На</w:t>
      </w:r>
      <w:r>
        <w:rPr>
          <w:b/>
          <w:sz w:val="28"/>
          <w:szCs w:val="28"/>
          <w:highlight w:val="none"/>
          <w:u w:val="none"/>
        </w:rPr>
        <w:t xml:space="preserve"> р. Обь в д. Пашторы Белоярского район</w:t>
      </w:r>
      <w:r>
        <w:rPr>
          <w:sz w:val="28"/>
          <w:szCs w:val="28"/>
          <w:highlight w:val="none"/>
          <w:u w:val="none"/>
        </w:rPr>
        <w:t xml:space="preserve"> с 16 июня по 25 июля 2025 года затапливались 11</w:t>
      </w:r>
      <w:r>
        <w:rPr>
          <w:sz w:val="28"/>
          <w:szCs w:val="28"/>
          <w:highlight w:val="none"/>
          <w:u w:val="none"/>
        </w:rPr>
        <w:t xml:space="preserve"> земельных участков</w:t>
      </w:r>
      <w:r>
        <w:rPr>
          <w:sz w:val="28"/>
          <w:szCs w:val="28"/>
          <w:highlight w:val="none"/>
          <w:u w:val="none"/>
        </w:rPr>
        <w:t xml:space="preserve">, </w:t>
      </w:r>
      <w:r>
        <w:rPr>
          <w:sz w:val="28"/>
          <w:szCs w:val="28"/>
          <w:highlight w:val="none"/>
          <w:u w:val="none"/>
        </w:rPr>
        <w:t xml:space="preserve">пострадавших нет</w:t>
      </w:r>
      <w:r>
        <w:rPr>
          <w:sz w:val="28"/>
          <w:szCs w:val="28"/>
          <w:highlight w:val="none"/>
          <w:u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В период с 15:00 часов 09.06.2025 по 11</w:t>
      </w:r>
      <w:r>
        <w:rPr>
          <w:sz w:val="28"/>
          <w:szCs w:val="28"/>
          <w:highlight w:val="none"/>
          <w:u w:val="none"/>
        </w:rPr>
        <w:t xml:space="preserve">:00 часов 28.07.2025 года де</w:t>
      </w:r>
      <w:r>
        <w:rPr>
          <w:sz w:val="28"/>
          <w:szCs w:val="28"/>
          <w:highlight w:val="none"/>
          <w:u w:val="none"/>
        </w:rPr>
        <w:t xml:space="preserve">йствовал режим «Повышенная готовность» для органов управления сил и </w:t>
      </w:r>
      <w:r>
        <w:rPr>
          <w:sz w:val="28"/>
          <w:szCs w:val="28"/>
          <w:highlight w:val="none"/>
          <w:u w:val="none"/>
        </w:rPr>
        <w:t xml:space="preserve">средств </w:t>
      </w:r>
      <w:r>
        <w:rPr>
          <w:color w:val="000000"/>
          <w:sz w:val="28"/>
          <w:szCs w:val="28"/>
          <w:highlight w:val="none"/>
          <w:u w:val="none"/>
        </w:rPr>
        <w:t xml:space="preserve">муниципального звена </w:t>
      </w:r>
      <w:r>
        <w:rPr>
          <w:color w:val="000000"/>
          <w:sz w:val="28"/>
          <w:szCs w:val="28"/>
          <w:highlight w:val="none"/>
          <w:u w:val="none"/>
        </w:rPr>
        <w:t xml:space="preserve">территориальной</w:t>
      </w:r>
      <w:r>
        <w:rPr>
          <w:sz w:val="28"/>
          <w:szCs w:val="28"/>
          <w:highlight w:val="none"/>
          <w:u w:val="none"/>
        </w:rPr>
        <w:t xml:space="preserve"> подсистемы Ханты-Мансийского автономного округа – Югры единой государственной системы предупреждения и ликвидации ЧС</w:t>
      </w:r>
      <w:r>
        <w:rPr>
          <w:color w:val="000000"/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связанной с подъемом уровня воды в р. Обь сельского поселения Полноват (постановление админист</w:t>
      </w:r>
      <w:r>
        <w:rPr>
          <w:sz w:val="28"/>
          <w:szCs w:val="28"/>
          <w:highlight w:val="none"/>
          <w:u w:val="none"/>
        </w:rPr>
        <w:t xml:space="preserve">рации сельского поселения Полноват от 09.06.2025 №56, отменен постановлением а</w:t>
      </w:r>
      <w:r>
        <w:rPr>
          <w:sz w:val="28"/>
          <w:szCs w:val="28"/>
          <w:highlight w:val="none"/>
          <w:u w:val="none"/>
        </w:rPr>
        <w:t xml:space="preserve">дминистрации сельского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поселения </w:t>
      </w:r>
      <w:r>
        <w:rPr>
          <w:sz w:val="28"/>
          <w:szCs w:val="28"/>
          <w:highlight w:val="none"/>
          <w:u w:val="none"/>
        </w:rPr>
        <w:t xml:space="preserve">Полноват</w:t>
      </w:r>
      <w:r>
        <w:rPr>
          <w:sz w:val="28"/>
          <w:szCs w:val="28"/>
          <w:highlight w:val="none"/>
          <w:u w:val="none"/>
        </w:rPr>
        <w:t xml:space="preserve"> от 28.07.2025 № 76).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Итого в период весенне-летнего половод</w:t>
      </w:r>
      <w:r>
        <w:rPr>
          <w:sz w:val="28"/>
          <w:szCs w:val="28"/>
          <w:highlight w:val="none"/>
        </w:rPr>
        <w:t xml:space="preserve">ья 2025 года на территории автономного округа в </w:t>
      </w:r>
      <w:r>
        <w:rPr>
          <w:b/>
          <w:bCs/>
          <w:sz w:val="28"/>
          <w:szCs w:val="28"/>
          <w:highlight w:val="none"/>
        </w:rPr>
        <w:t xml:space="preserve">10</w:t>
      </w:r>
      <w:r>
        <w:rPr>
          <w:sz w:val="28"/>
          <w:szCs w:val="28"/>
          <w:highlight w:val="none"/>
        </w:rPr>
        <w:t xml:space="preserve"> муниципальных образованиях (Белоярский, Березовский, Нижневартовский, Нефтеюганский, Сургутский и Ханты-Мансийский районы; городские округа Нижневартовск, Мегион, Лангепас и Сургут) </w:t>
      </w:r>
      <w:r>
        <w:rPr>
          <w:sz w:val="28"/>
          <w:szCs w:val="28"/>
          <w:highlight w:val="none"/>
        </w:rPr>
        <w:t xml:space="preserve">в </w:t>
      </w:r>
      <w:r>
        <w:rPr>
          <w:b/>
          <w:bCs/>
          <w:sz w:val="28"/>
          <w:szCs w:val="28"/>
          <w:highlight w:val="none"/>
        </w:rPr>
        <w:t xml:space="preserve">19</w:t>
      </w:r>
      <w:r>
        <w:rPr>
          <w:sz w:val="28"/>
          <w:szCs w:val="28"/>
          <w:highlight w:val="none"/>
        </w:rPr>
        <w:t xml:space="preserve"> населенных</w:t>
      </w:r>
      <w:r>
        <w:rPr>
          <w:sz w:val="28"/>
          <w:szCs w:val="28"/>
          <w:highlight w:val="none"/>
        </w:rPr>
        <w:t xml:space="preserve"> пунктах (в том числе в 5 населенных пунктах </w:t>
      </w:r>
      <w:r>
        <w:rPr>
          <w:sz w:val="28"/>
          <w:szCs w:val="28"/>
          <w:highlight w:val="none"/>
        </w:rPr>
        <w:t xml:space="preserve">на территориях </w:t>
      </w:r>
      <w:r>
        <w:rPr>
          <w:b/>
          <w:bCs/>
          <w:sz w:val="28"/>
          <w:szCs w:val="28"/>
          <w:highlight w:val="none"/>
        </w:rPr>
        <w:t xml:space="preserve">35</w:t>
      </w:r>
      <w:r>
        <w:rPr>
          <w:sz w:val="28"/>
          <w:szCs w:val="28"/>
          <w:highlight w:val="none"/>
        </w:rPr>
        <w:t xml:space="preserve"> садовых товариществ), было частично затоплено </w:t>
      </w:r>
      <w:r>
        <w:rPr>
          <w:b/>
          <w:bCs/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 жилых домов, </w:t>
      </w:r>
      <w:r>
        <w:rPr>
          <w:b/>
          <w:bCs/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дачных дома, </w:t>
      </w:r>
      <w:r>
        <w:rPr>
          <w:b/>
          <w:bCs/>
          <w:sz w:val="28"/>
          <w:szCs w:val="28"/>
          <w:highlight w:val="none"/>
        </w:rPr>
        <w:t xml:space="preserve">481</w:t>
      </w:r>
      <w:r>
        <w:rPr>
          <w:sz w:val="28"/>
          <w:szCs w:val="28"/>
          <w:highlight w:val="none"/>
        </w:rPr>
        <w:t xml:space="preserve"> приусадебный земельный участок и </w:t>
      </w:r>
      <w:r>
        <w:rPr>
          <w:b/>
          <w:bCs/>
          <w:sz w:val="28"/>
          <w:szCs w:val="28"/>
          <w:highlight w:val="none"/>
        </w:rPr>
        <w:t xml:space="preserve">9 </w:t>
      </w:r>
      <w:r>
        <w:rPr>
          <w:sz w:val="28"/>
          <w:szCs w:val="28"/>
          <w:highlight w:val="none"/>
        </w:rPr>
        <w:t xml:space="preserve">участков автодорог общей протяженностью </w:t>
      </w:r>
      <w:r>
        <w:rPr>
          <w:b/>
          <w:bCs/>
          <w:sz w:val="28"/>
          <w:szCs w:val="28"/>
          <w:highlight w:val="none"/>
        </w:rPr>
        <w:t xml:space="preserve">1016</w:t>
      </w:r>
      <w:r>
        <w:rPr>
          <w:sz w:val="28"/>
          <w:szCs w:val="28"/>
          <w:highlight w:val="none"/>
        </w:rPr>
        <w:t xml:space="preserve"> метров.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color w:val="000000" w:themeColor="text1"/>
          <w:sz w:val="28"/>
          <w:highlight w:val="none"/>
          <w:shd w:val="clear" w:color="auto" w:fill="ffffff"/>
        </w:rPr>
        <w:t xml:space="preserve">Высокое половодье на реках автономного </w:t>
      </w:r>
      <w:r>
        <w:rPr>
          <w:color w:val="000000" w:themeColor="text1"/>
          <w:sz w:val="28"/>
          <w:highlight w:val="none"/>
          <w:shd w:val="clear" w:color="auto" w:fill="ffffff"/>
        </w:rPr>
        <w:t xml:space="preserve">округа является природным процессом, повторяющимся ежегодно и сопровождающимся значительным и длительным ростом уровней воды. В 2025 году по округу сложилась неблагоприятная паводковая обстановка. Ситуация текущего года не является выдающейся в этом плане.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910"/>
        <w:ind w:firstLine="709"/>
        <w:jc w:val="both"/>
        <w:spacing w:after="0"/>
        <w:rPr>
          <w:i/>
          <w:sz w:val="28"/>
          <w:szCs w:val="28"/>
          <w:highlight w:val="none"/>
          <w:u w:val="single"/>
        </w:rPr>
      </w:pPr>
      <w:r>
        <w:rPr>
          <w:i/>
          <w:sz w:val="28"/>
          <w:szCs w:val="28"/>
          <w:highlight w:val="none"/>
          <w:u w:val="single"/>
          <w:lang w:val="ru-RU"/>
        </w:rPr>
        <w:t xml:space="preserve">Опасные метеорологические явления</w:t>
      </w:r>
      <w:r>
        <w:rPr>
          <w:i/>
          <w:sz w:val="28"/>
          <w:szCs w:val="28"/>
          <w:highlight w:val="none"/>
          <w:u w:val="single"/>
          <w:lang w:val="ru-RU"/>
        </w:rPr>
        <w:t xml:space="preserve"> </w:t>
      </w:r>
      <w:r>
        <w:rPr>
          <w:i/>
          <w:sz w:val="28"/>
          <w:szCs w:val="28"/>
          <w:highlight w:val="none"/>
          <w:u w:val="single"/>
          <w:lang w:val="ru-RU"/>
        </w:rPr>
        <w:t xml:space="preserve">(сезон 2025 года)</w:t>
      </w:r>
      <w:r>
        <w:rPr>
          <w:i/>
          <w:sz w:val="28"/>
          <w:szCs w:val="28"/>
          <w:highlight w:val="none"/>
          <w:u w:val="single"/>
        </w:rPr>
      </w:r>
      <w:r>
        <w:rPr>
          <w:i/>
          <w:sz w:val="28"/>
          <w:szCs w:val="28"/>
          <w:highlight w:val="none"/>
          <w:u w:val="single"/>
        </w:rPr>
      </w:r>
    </w:p>
    <w:p>
      <w:pPr>
        <w:ind w:firstLine="709"/>
        <w:jc w:val="both"/>
        <w:rPr>
          <w:b/>
          <w:color w:val="000000"/>
          <w:sz w:val="28"/>
          <w:highlight w:val="none"/>
        </w:rPr>
      </w:pPr>
      <w:r>
        <w:rPr>
          <w:color w:val="000000"/>
          <w:sz w:val="28"/>
          <w:highlight w:val="none"/>
        </w:rPr>
        <w:t xml:space="preserve">В </w:t>
      </w:r>
      <w:r>
        <w:rPr>
          <w:b/>
          <w:color w:val="000000"/>
          <w:sz w:val="28"/>
          <w:highlight w:val="none"/>
        </w:rPr>
        <w:t xml:space="preserve">2025</w:t>
      </w:r>
      <w:r>
        <w:rPr>
          <w:color w:val="000000"/>
          <w:sz w:val="28"/>
          <w:highlight w:val="none"/>
        </w:rPr>
        <w:t xml:space="preserve"> году на территории Ханты-Мансийского автономного округа – Югры, зарегистрирован</w:t>
      </w:r>
      <w:r>
        <w:rPr>
          <w:color w:val="000000"/>
          <w:sz w:val="28"/>
          <w:highlight w:val="none"/>
        </w:rPr>
        <w:t xml:space="preserve">а</w:t>
      </w:r>
      <w:r>
        <w:rPr>
          <w:color w:val="000000"/>
          <w:sz w:val="28"/>
          <w:highlight w:val="none"/>
        </w:rPr>
        <w:t xml:space="preserve"> </w:t>
      </w:r>
      <w:r>
        <w:rPr>
          <w:b/>
          <w:color w:val="000000"/>
          <w:sz w:val="28"/>
          <w:highlight w:val="none"/>
        </w:rPr>
        <w:t xml:space="preserve">1 ЧС природного</w:t>
      </w:r>
      <w:r>
        <w:rPr>
          <w:b/>
          <w:color w:val="000000"/>
          <w:sz w:val="28"/>
          <w:highlight w:val="none"/>
        </w:rPr>
        <w:t xml:space="preserve"> характера</w:t>
      </w:r>
      <w:r>
        <w:rPr>
          <w:b w:val="0"/>
          <w:bCs w:val="0"/>
          <w:color w:val="000000"/>
          <w:sz w:val="28"/>
          <w:highlight w:val="none"/>
        </w:rPr>
        <w:t xml:space="preserve">:</w:t>
      </w:r>
      <w:r>
        <w:rPr>
          <w:b/>
          <w:color w:val="000000"/>
          <w:sz w:val="28"/>
          <w:highlight w:val="none"/>
        </w:rPr>
      </w:r>
      <w:r>
        <w:rPr>
          <w:b/>
          <w:color w:val="000000"/>
          <w:sz w:val="28"/>
          <w:highlight w:val="none"/>
        </w:rPr>
      </w:r>
    </w:p>
    <w:p>
      <w:pPr>
        <w:ind w:firstLine="709"/>
        <w:jc w:val="both"/>
        <w:rPr>
          <w:b w:val="0"/>
          <w:bCs w:val="0"/>
          <w:i/>
          <w:sz w:val="28"/>
          <w:szCs w:val="28"/>
          <w:highlight w:val="none"/>
        </w:rPr>
      </w:pPr>
      <w:r>
        <w:rPr>
          <w:b w:val="0"/>
          <w:bCs w:val="0"/>
          <w:i/>
          <w:iCs/>
          <w:sz w:val="28"/>
          <w:szCs w:val="28"/>
          <w:highlight w:val="none"/>
        </w:rPr>
      </w:r>
      <w:r>
        <w:rPr>
          <w:b w:val="0"/>
          <w:bCs w:val="0"/>
          <w:i/>
          <w:iCs/>
          <w:sz w:val="28"/>
          <w:szCs w:val="28"/>
          <w:highlight w:val="none"/>
        </w:rPr>
        <w:t xml:space="preserve">13.06.2025 зарегист</w:t>
      </w:r>
      <w:r>
        <w:rPr>
          <w:b w:val="0"/>
          <w:bCs w:val="0"/>
          <w:i/>
          <w:iCs/>
          <w:sz w:val="28"/>
          <w:szCs w:val="28"/>
          <w:highlight w:val="none"/>
        </w:rPr>
        <w:t xml:space="preserve">рирована ЧС на территории г.п. Березово Березовского района, в связи негативными последствиями в результате прохождения комплекса опасных метеорологических явлений погоды в Ханты-Мансийском автономном округе - Югра. Всего повреждено 57 объектов, из них 40 </w:t>
      </w:r>
      <w:r>
        <w:rPr>
          <w:b w:val="0"/>
          <w:bCs w:val="0"/>
          <w:i/>
          <w:iCs/>
          <w:sz w:val="28"/>
          <w:szCs w:val="28"/>
          <w:highlight w:val="none"/>
        </w:rPr>
        <w:t xml:space="preserve">жилых домов, 1 хоз. постройка и 16 объектов инфраструктуры. В результате ЧС пострадал один человек (несовершеннолетний)</w:t>
      </w:r>
      <w:r>
        <w:rPr>
          <w:b w:val="0"/>
          <w:bCs w:val="0"/>
          <w:i/>
          <w:iCs/>
          <w:sz w:val="28"/>
          <w:szCs w:val="28"/>
          <w:highlight w:val="none"/>
        </w:rPr>
        <w:t xml:space="preserve">.</w:t>
      </w:r>
      <w:r>
        <w:rPr>
          <w:b w:val="0"/>
          <w:bCs w:val="0"/>
          <w:i/>
          <w:sz w:val="28"/>
          <w:szCs w:val="28"/>
          <w:highlight w:val="none"/>
        </w:rPr>
      </w:r>
      <w:r>
        <w:rPr>
          <w:b w:val="0"/>
          <w:bCs w:val="0"/>
          <w:i/>
          <w:sz w:val="28"/>
          <w:szCs w:val="28"/>
          <w:highlight w:val="none"/>
        </w:rPr>
      </w:r>
    </w:p>
    <w:p>
      <w:pPr>
        <w:pStyle w:val="916"/>
        <w:numPr>
          <w:ilvl w:val="1"/>
          <w:numId w:val="23"/>
        </w:numPr>
        <w:contextualSpacing w:val="0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  <w:u w:val="single"/>
        </w:rPr>
      </w:pPr>
      <w:r>
        <w:rPr>
          <w:b/>
          <w:i/>
          <w:sz w:val="28"/>
          <w:szCs w:val="28"/>
          <w:highlight w:val="none"/>
          <w:u w:val="single"/>
        </w:rPr>
        <w:t xml:space="preserve">Техногенные источники ЧС</w:t>
      </w:r>
      <w:r>
        <w:rPr>
          <w:b/>
          <w:i/>
          <w:sz w:val="28"/>
          <w:szCs w:val="28"/>
          <w:highlight w:val="none"/>
          <w:u w:val="single"/>
        </w:rPr>
      </w:r>
      <w:r>
        <w:rPr>
          <w:b/>
          <w:i/>
          <w:sz w:val="28"/>
          <w:szCs w:val="28"/>
          <w:highlight w:val="none"/>
          <w:u w:val="single"/>
        </w:rPr>
      </w:r>
    </w:p>
    <w:p>
      <w:pPr>
        <w:ind w:firstLine="709"/>
        <w:jc w:val="both"/>
        <w:rPr>
          <w:b/>
          <w:bCs/>
          <w:i/>
          <w:color w:val="000000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Источниками техногенных чрезвычайных ситуаций, на территории автономного округа, в основном являются: </w:t>
      </w:r>
      <w:r>
        <w:rPr>
          <w:rFonts w:eastAsia="Calibri"/>
          <w:b/>
          <w:i/>
          <w:sz w:val="28"/>
          <w:szCs w:val="28"/>
          <w:highlight w:val="none"/>
          <w:shd w:val="clear" w:color="auto" w:fill="ffffff"/>
          <w:lang w:eastAsia="en-US"/>
        </w:rPr>
        <w:t xml:space="preserve">ДТП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(вероятность 0,7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, 2025 год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 1 ЧС), </w:t>
      </w:r>
      <w:r>
        <w:rPr>
          <w:rFonts w:eastAsia="Calibri"/>
          <w:b/>
          <w:i/>
          <w:sz w:val="28"/>
          <w:szCs w:val="28"/>
          <w:highlight w:val="none"/>
          <w:shd w:val="clear" w:color="auto" w:fill="ffffff"/>
          <w:lang w:eastAsia="en-US"/>
        </w:rPr>
        <w:t xml:space="preserve">происшествия на воздушном транспорте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(вероятность 0,4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, 2025 год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 0 ЧС), </w:t>
      </w:r>
      <w:r>
        <w:rPr>
          <w:b/>
          <w:i/>
          <w:color w:val="000000"/>
          <w:sz w:val="28"/>
          <w:highlight w:val="none"/>
        </w:rPr>
        <w:t xml:space="preserve">внезапное обрушение зданий, сооружений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(вероятность 0,3, 2025 год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 1 ЧС), </w:t>
      </w:r>
      <w:r>
        <w:rPr>
          <w:rFonts w:eastAsia="Calibri"/>
          <w:b/>
          <w:i/>
          <w:sz w:val="28"/>
          <w:szCs w:val="28"/>
          <w:highlight w:val="none"/>
          <w:shd w:val="clear" w:color="auto" w:fill="ffffff"/>
          <w:lang w:eastAsia="en-US"/>
        </w:rPr>
        <w:t xml:space="preserve">происшествия на объектах и системах магистральных трубопроводов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(вероятность 0,2, 2025 год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0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ЧС), </w:t>
      </w:r>
      <w:r>
        <w:rPr>
          <w:rFonts w:eastAsia="Calibri"/>
          <w:b/>
          <w:i/>
          <w:sz w:val="28"/>
          <w:szCs w:val="28"/>
          <w:highlight w:val="none"/>
          <w:shd w:val="clear" w:color="auto" w:fill="ffffff"/>
          <w:lang w:eastAsia="en-US"/>
        </w:rPr>
        <w:t xml:space="preserve">происшествия на водном транспорте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(вероятность 0,1, 2025 год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 0 ЧС), </w:t>
      </w:r>
      <w:r>
        <w:rPr>
          <w:rFonts w:eastAsia="Calibri"/>
          <w:b/>
          <w:i/>
          <w:sz w:val="28"/>
          <w:szCs w:val="28"/>
          <w:highlight w:val="none"/>
          <w:shd w:val="clear" w:color="auto" w:fill="ffffff"/>
          <w:lang w:eastAsia="en-US"/>
        </w:rPr>
        <w:t xml:space="preserve">происшествия на</w:t>
      </w:r>
      <w:r>
        <w:rPr>
          <w:rFonts w:eastAsia="Calibri"/>
          <w:b/>
          <w:sz w:val="28"/>
          <w:szCs w:val="28"/>
          <w:highlight w:val="none"/>
          <w:shd w:val="clear" w:color="auto" w:fill="ffffff"/>
          <w:lang w:eastAsia="en-US"/>
        </w:rPr>
        <w:t xml:space="preserve"> </w:t>
      </w:r>
      <w:r>
        <w:rPr>
          <w:b/>
          <w:i/>
          <w:color w:val="000000"/>
          <w:sz w:val="28"/>
          <w:highlight w:val="none"/>
        </w:rPr>
        <w:t xml:space="preserve">железнодорожном транспорте</w:t>
      </w:r>
      <w:r>
        <w:rPr>
          <w:i/>
          <w:color w:val="000000"/>
          <w:sz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(вероятность 0,1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, 2025 год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– 0 ЧС)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– </w:t>
      </w:r>
      <w:r>
        <w:rPr>
          <w:rFonts w:eastAsia="Calibri"/>
          <w:i/>
          <w:sz w:val="28"/>
          <w:szCs w:val="28"/>
          <w:highlight w:val="none"/>
          <w:shd w:val="clear" w:color="auto" w:fill="ffffff"/>
          <w:lang w:eastAsia="en-US"/>
        </w:rPr>
        <w:t xml:space="preserve">рис.2</w:t>
      </w:r>
      <w:r>
        <w:rPr>
          <w:rFonts w:eastAsia="Calibri"/>
          <w:i/>
          <w:sz w:val="28"/>
          <w:szCs w:val="28"/>
          <w:highlight w:val="none"/>
          <w:shd w:val="clear" w:color="auto" w:fill="ffffff"/>
          <w:lang w:eastAsia="en-US"/>
        </w:rPr>
        <w:t xml:space="preserve">.</w:t>
      </w:r>
      <w:r>
        <w:rPr>
          <w:b/>
          <w:bCs/>
          <w:i/>
          <w:color w:val="000000"/>
          <w:sz w:val="28"/>
          <w:szCs w:val="28"/>
          <w:highlight w:val="none"/>
        </w:rPr>
      </w:r>
      <w:r>
        <w:rPr>
          <w:b/>
          <w:bCs/>
          <w:i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b/>
          <w:bCs/>
          <w:i/>
          <w:color w:val="000000"/>
          <w:sz w:val="16"/>
          <w:szCs w:val="16"/>
          <w:highlight w:val="none"/>
        </w:rPr>
      </w:pPr>
      <w:r>
        <w:rPr>
          <w:b/>
          <w:i/>
          <w:color w:val="000000"/>
          <w:sz w:val="16"/>
          <w:szCs w:val="16"/>
          <w:highlight w:val="none"/>
        </w:rPr>
      </w:r>
      <w:r>
        <w:rPr>
          <w:b/>
          <w:bCs/>
          <w:i/>
          <w:color w:val="000000"/>
          <w:sz w:val="16"/>
          <w:szCs w:val="16"/>
          <w:highlight w:val="none"/>
        </w:rPr>
      </w:r>
      <w:r>
        <w:rPr>
          <w:b/>
          <w:bCs/>
          <w:i/>
          <w:color w:val="000000"/>
          <w:sz w:val="16"/>
          <w:szCs w:val="16"/>
          <w:highlight w:val="none"/>
        </w:rPr>
      </w:r>
    </w:p>
    <w:p>
      <w:pPr>
        <w:jc w:val="center"/>
        <w:rPr>
          <w:b/>
          <w:bCs/>
          <w:i/>
          <w:color w:val="000000"/>
          <w:highlight w:val="none"/>
        </w:rPr>
      </w:pPr>
      <w:r>
        <w:rPr>
          <w:b/>
          <w:i/>
          <w:highlight w:val="none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784053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61121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20129" cy="1784053"/>
                        </a:xfrm>
                        <a:prstGeom prst="rect">
                          <a:avLst/>
                        </a:pr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1.90pt;height:140.48pt;mso-wrap-distance-left:0.00pt;mso-wrap-distance-top:0.00pt;mso-wrap-distance-right:0.00pt;mso-wrap-distance-bottom:0.00pt;" strokecolor="#000000" strokeweight="1.00pt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bCs/>
          <w:i/>
          <w:color w:val="000000"/>
          <w:highlight w:val="none"/>
        </w:rPr>
      </w:r>
      <w:r>
        <w:rPr>
          <w:b/>
          <w:bCs/>
          <w:i/>
          <w:color w:val="000000"/>
          <w:highlight w:val="none"/>
        </w:rPr>
      </w:r>
    </w:p>
    <w:p>
      <w:pPr>
        <w:jc w:val="center"/>
        <w:rPr>
          <w:b/>
          <w:bCs/>
          <w:i/>
          <w:highlight w:val="none"/>
        </w:rPr>
      </w:pPr>
      <w:r>
        <w:rPr>
          <w:b/>
          <w:i/>
          <w:color w:val="000000"/>
          <w:highlight w:val="none"/>
        </w:rPr>
        <w:t xml:space="preserve">Рис.2. </w:t>
      </w:r>
      <w:r>
        <w:rPr>
          <w:b/>
          <w:i/>
          <w:highlight w:val="none"/>
        </w:rPr>
        <w:t xml:space="preserve">Количество техногенных ЧС по месяцам года </w:t>
      </w:r>
      <w:r>
        <w:rPr>
          <w:b/>
          <w:i/>
          <w:highlight w:val="none"/>
        </w:rPr>
        <w:t xml:space="preserve">(2016-2025)</w:t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>
      <w:pPr>
        <w:pStyle w:val="910"/>
        <w:ind w:firstLine="709"/>
        <w:jc w:val="both"/>
        <w:spacing w:after="0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1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связи с высокой транспортной нагрузкой в регионе наибольшее количество ЧС приходится на объекты </w:t>
      </w:r>
      <w:r>
        <w:rPr>
          <w:sz w:val="28"/>
          <w:szCs w:val="28"/>
          <w:highlight w:val="none"/>
          <w:lang w:val="ru-RU"/>
        </w:rPr>
        <w:t xml:space="preserve">автомобильного и авиационного </w:t>
      </w:r>
      <w:r>
        <w:rPr>
          <w:sz w:val="28"/>
          <w:szCs w:val="28"/>
          <w:highlight w:val="none"/>
        </w:rPr>
        <w:t xml:space="preserve">транспорта.</w:t>
      </w:r>
      <w:r>
        <w:rPr>
          <w:sz w:val="28"/>
          <w:szCs w:val="28"/>
          <w:highlight w:val="none"/>
          <w:lang w:val="ru-RU"/>
        </w:rPr>
        <w:t xml:space="preserve"> Следует отметить, что в виду низкой плотности железнодорожной сети, количество ЧС и происшествий по данному виду транспорта минимально.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i/>
          <w:color w:val="000000"/>
          <w:sz w:val="28"/>
          <w:highlight w:val="none"/>
        </w:rPr>
      </w:pPr>
      <w:r>
        <w:rPr>
          <w:i/>
          <w:color w:val="000000"/>
          <w:sz w:val="28"/>
          <w:highlight w:val="none"/>
        </w:rPr>
        <w:t xml:space="preserve">Анализ о</w:t>
      </w:r>
      <w:r>
        <w:rPr>
          <w:i/>
          <w:color w:val="000000"/>
          <w:sz w:val="28"/>
          <w:highlight w:val="none"/>
        </w:rPr>
        <w:t xml:space="preserve">бстановк</w:t>
      </w:r>
      <w:r>
        <w:rPr>
          <w:i/>
          <w:color w:val="000000"/>
          <w:sz w:val="28"/>
          <w:highlight w:val="none"/>
        </w:rPr>
        <w:t xml:space="preserve">и</w:t>
      </w:r>
      <w:r>
        <w:rPr>
          <w:i/>
          <w:color w:val="000000"/>
          <w:sz w:val="28"/>
          <w:highlight w:val="none"/>
        </w:rPr>
        <w:t xml:space="preserve"> на автомобильных дорогах</w:t>
      </w:r>
      <w:r>
        <w:rPr>
          <w:i/>
          <w:color w:val="000000"/>
          <w:sz w:val="28"/>
          <w:highlight w:val="none"/>
        </w:rPr>
      </w:r>
      <w:r>
        <w:rPr>
          <w:i/>
          <w:color w:val="000000"/>
          <w:sz w:val="28"/>
          <w:highlight w:val="none"/>
        </w:rPr>
      </w:r>
    </w:p>
    <w:p>
      <w:pPr>
        <w:ind w:firstLine="709"/>
        <w:jc w:val="both"/>
        <w:rPr>
          <w:b/>
          <w:color w:val="000000"/>
          <w:sz w:val="28"/>
          <w:highlight w:val="none"/>
        </w:rPr>
      </w:pPr>
      <w:r>
        <w:rPr>
          <w:color w:val="000000"/>
          <w:sz w:val="28"/>
          <w:highlight w:val="none"/>
        </w:rPr>
        <w:t xml:space="preserve">В </w:t>
      </w:r>
      <w:r>
        <w:rPr>
          <w:b/>
          <w:color w:val="000000"/>
          <w:sz w:val="28"/>
          <w:highlight w:val="none"/>
        </w:rPr>
        <w:t xml:space="preserve">2025</w:t>
      </w:r>
      <w:r>
        <w:rPr>
          <w:color w:val="000000"/>
          <w:sz w:val="28"/>
          <w:highlight w:val="none"/>
        </w:rPr>
        <w:t xml:space="preserve"> году на территории Ханты-Мансийского автономного округа – Югры, зарегистрирован</w:t>
      </w:r>
      <w:r>
        <w:rPr>
          <w:color w:val="000000"/>
          <w:sz w:val="28"/>
          <w:highlight w:val="none"/>
        </w:rPr>
        <w:t xml:space="preserve">а</w:t>
      </w:r>
      <w:r>
        <w:rPr>
          <w:color w:val="000000"/>
          <w:sz w:val="28"/>
          <w:highlight w:val="none"/>
        </w:rPr>
        <w:t xml:space="preserve"> </w:t>
      </w:r>
      <w:r>
        <w:rPr>
          <w:b/>
          <w:color w:val="000000"/>
          <w:sz w:val="28"/>
          <w:highlight w:val="none"/>
        </w:rPr>
        <w:t xml:space="preserve">1 ЧС техногенного</w:t>
      </w:r>
      <w:r>
        <w:rPr>
          <w:b/>
          <w:color w:val="000000"/>
          <w:sz w:val="28"/>
          <w:highlight w:val="none"/>
        </w:rPr>
        <w:t xml:space="preserve"> характера:</w:t>
      </w:r>
      <w:r>
        <w:rPr>
          <w:b/>
          <w:color w:val="000000"/>
          <w:sz w:val="28"/>
          <w:highlight w:val="none"/>
        </w:rPr>
      </w:r>
      <w:r>
        <w:rPr>
          <w:b/>
          <w:color w:val="000000"/>
          <w:sz w:val="28"/>
          <w:highlight w:val="none"/>
        </w:rPr>
      </w:r>
    </w:p>
    <w:p>
      <w:pPr>
        <w:pStyle w:val="910"/>
        <w:ind w:firstLine="709"/>
        <w:jc w:val="both"/>
        <w:spacing w:after="0"/>
        <w:rPr>
          <w:bCs/>
          <w:i/>
          <w:sz w:val="28"/>
          <w:szCs w:val="28"/>
          <w:highlight w:val="none"/>
        </w:rPr>
      </w:pPr>
      <w:r>
        <w:rPr>
          <w:i/>
          <w:sz w:val="28"/>
          <w:szCs w:val="28"/>
          <w:highlight w:val="none"/>
          <w:lang w:val="ru-RU"/>
        </w:rPr>
      </w:r>
      <w:r>
        <w:rPr>
          <w:i/>
          <w:sz w:val="28"/>
          <w:szCs w:val="28"/>
          <w:highlight w:val="none"/>
          <w:lang w:val="ru-RU"/>
        </w:rPr>
        <w:t xml:space="preserve">26.11.2025 </w:t>
      </w:r>
      <w:r>
        <w:rPr>
          <w:i/>
          <w:sz w:val="28"/>
          <w:szCs w:val="28"/>
          <w:highlight w:val="none"/>
          <w:lang w:val="ru-RU"/>
        </w:rPr>
        <w:t xml:space="preserve">в Нефтеюганском районе, на 719 км федеральной автодороги Р-404 «Тюмень – Тобольск - Ханты-Мансийск», </w:t>
      </w:r>
      <w:r>
        <w:rPr>
          <w:i/>
          <w:sz w:val="28"/>
          <w:szCs w:val="28"/>
          <w:highlight w:val="none"/>
          <w:lang w:val="ru-RU"/>
        </w:rPr>
        <w:t xml:space="preserve">произошло столкновение 2-х автомобилей: длинномер «КАМАЗ» и бензовоз «КАМАЗ», 1 человек госпитализирован и 1 человек погиб. В результа</w:t>
      </w:r>
      <w:r>
        <w:rPr>
          <w:i/>
          <w:sz w:val="28"/>
          <w:szCs w:val="28"/>
          <w:highlight w:val="none"/>
          <w:lang w:val="ru-RU"/>
        </w:rPr>
        <w:t xml:space="preserve">те столкновения произошел разлив 10 м</w:t>
      </w:r>
      <w:r>
        <w:rPr>
          <w:i/>
          <w:sz w:val="28"/>
          <w:szCs w:val="28"/>
          <w:highlight w:val="none"/>
          <w:vertAlign w:val="superscript"/>
          <w:lang w:val="ru-RU"/>
        </w:rPr>
        <w:t xml:space="preserve">3</w:t>
      </w:r>
      <w:r>
        <w:rPr>
          <w:i/>
          <w:sz w:val="28"/>
          <w:szCs w:val="28"/>
          <w:highlight w:val="none"/>
          <w:lang w:val="ru-RU"/>
        </w:rPr>
        <w:t xml:space="preserve"> дизельного топлива. </w:t>
      </w:r>
      <w:r>
        <w:rPr>
          <w:bCs/>
          <w:i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</w:p>
    <w:p>
      <w:pPr>
        <w:ind w:firstLine="709"/>
        <w:jc w:val="both"/>
        <w:rPr>
          <w:i/>
          <w:color w:val="000000"/>
          <w:sz w:val="28"/>
          <w:highlight w:val="none"/>
        </w:rPr>
      </w:pPr>
      <w:r>
        <w:rPr>
          <w:i/>
          <w:color w:val="000000"/>
          <w:sz w:val="28"/>
          <w:highlight w:val="none"/>
        </w:rPr>
        <w:t xml:space="preserve">Анализ техногенных пожаров</w:t>
      </w:r>
      <w:r>
        <w:rPr>
          <w:i/>
          <w:color w:val="000000"/>
          <w:sz w:val="28"/>
          <w:highlight w:val="none"/>
        </w:rPr>
      </w:r>
      <w:r>
        <w:rPr>
          <w:i/>
          <w:color w:val="000000"/>
          <w:sz w:val="28"/>
          <w:highlight w:val="none"/>
        </w:rPr>
      </w:r>
    </w:p>
    <w:p>
      <w:pPr>
        <w:ind w:firstLine="709"/>
        <w:jc w:val="both"/>
        <w:rPr>
          <w:sz w:val="28"/>
          <w:highlight w:val="none"/>
        </w:rPr>
      </w:pPr>
      <w:r>
        <w:rPr>
          <w:spacing w:val="-4"/>
          <w:sz w:val="28"/>
          <w:highlight w:val="none"/>
        </w:rPr>
        <w:t xml:space="preserve">В </w:t>
      </w:r>
      <w:r>
        <w:rPr>
          <w:b/>
          <w:spacing w:val="-4"/>
          <w:sz w:val="28"/>
          <w:highlight w:val="none"/>
        </w:rPr>
        <w:t xml:space="preserve">2025</w:t>
      </w:r>
      <w:r>
        <w:rPr>
          <w:spacing w:val="-4"/>
          <w:sz w:val="28"/>
          <w:highlight w:val="none"/>
        </w:rPr>
        <w:t xml:space="preserve"> году </w:t>
      </w:r>
      <w:r>
        <w:rPr>
          <w:sz w:val="28"/>
          <w:highlight w:val="none"/>
        </w:rPr>
        <w:t xml:space="preserve">на территории автономного округа, техногенных пожаров, </w:t>
      </w:r>
      <w:r>
        <w:rPr>
          <w:spacing w:val="-4"/>
          <w:sz w:val="28"/>
          <w:highlight w:val="none"/>
        </w:rPr>
        <w:t xml:space="preserve">достигающих </w:t>
      </w:r>
      <w:r>
        <w:rPr>
          <w:sz w:val="28"/>
          <w:highlight w:val="none"/>
        </w:rPr>
        <w:t xml:space="preserve">критериев чрезвычайной ситуации,</w:t>
      </w:r>
      <w:r>
        <w:rPr>
          <w:spacing w:val="-4"/>
          <w:sz w:val="28"/>
          <w:highlight w:val="none"/>
        </w:rPr>
        <w:t xml:space="preserve"> не регистрировалось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left="284" w:firstLine="425"/>
        <w:jc w:val="both"/>
        <w:rPr>
          <w:i/>
          <w:color w:val="000000"/>
          <w:sz w:val="28"/>
          <w:highlight w:val="none"/>
        </w:rPr>
      </w:pPr>
      <w:r>
        <w:rPr>
          <w:i/>
          <w:color w:val="000000"/>
          <w:sz w:val="28"/>
          <w:highlight w:val="none"/>
        </w:rPr>
        <w:t xml:space="preserve">Анализ аварий на коммунальных системах жизнеобеспечения</w:t>
      </w:r>
      <w:r>
        <w:rPr>
          <w:i/>
          <w:color w:val="000000"/>
          <w:sz w:val="28"/>
          <w:highlight w:val="none"/>
        </w:rPr>
      </w:r>
      <w:r>
        <w:rPr>
          <w:i/>
          <w:color w:val="000000"/>
          <w:sz w:val="28"/>
          <w:highlight w:val="none"/>
        </w:rPr>
      </w:r>
    </w:p>
    <w:p>
      <w:pPr>
        <w:ind w:firstLine="709"/>
        <w:jc w:val="both"/>
        <w:rPr>
          <w:sz w:val="28"/>
          <w:highlight w:val="none"/>
        </w:rPr>
      </w:pPr>
      <w:r>
        <w:rPr>
          <w:spacing w:val="-4"/>
          <w:sz w:val="28"/>
          <w:highlight w:val="none"/>
        </w:rPr>
        <w:t xml:space="preserve">В </w:t>
      </w:r>
      <w:r>
        <w:rPr>
          <w:b/>
          <w:spacing w:val="-4"/>
          <w:sz w:val="28"/>
          <w:highlight w:val="none"/>
        </w:rPr>
        <w:t xml:space="preserve">2025</w:t>
      </w:r>
      <w:r>
        <w:rPr>
          <w:spacing w:val="-4"/>
          <w:sz w:val="28"/>
          <w:highlight w:val="none"/>
        </w:rPr>
        <w:t xml:space="preserve"> году </w:t>
      </w:r>
      <w:r>
        <w:rPr>
          <w:sz w:val="28"/>
          <w:highlight w:val="none"/>
        </w:rPr>
        <w:t xml:space="preserve">на территории автономного округа, аварий на объектах ЖКХ, </w:t>
      </w:r>
      <w:r>
        <w:rPr>
          <w:spacing w:val="-4"/>
          <w:sz w:val="28"/>
          <w:highlight w:val="none"/>
        </w:rPr>
        <w:t xml:space="preserve">достигающих </w:t>
      </w:r>
      <w:r>
        <w:rPr>
          <w:sz w:val="28"/>
          <w:highlight w:val="none"/>
        </w:rPr>
        <w:t xml:space="preserve">критериев чрезвычайной ситуации,</w:t>
      </w:r>
      <w:r>
        <w:rPr>
          <w:spacing w:val="-4"/>
          <w:sz w:val="28"/>
          <w:highlight w:val="none"/>
        </w:rPr>
        <w:t xml:space="preserve"> не регистрировалось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709"/>
        <w:jc w:val="both"/>
        <w:rPr>
          <w:i/>
          <w:color w:val="000000"/>
          <w:sz w:val="28"/>
          <w:highlight w:val="none"/>
        </w:rPr>
      </w:pPr>
      <w:r>
        <w:rPr>
          <w:i/>
          <w:color w:val="000000"/>
          <w:sz w:val="28"/>
          <w:highlight w:val="none"/>
        </w:rPr>
        <w:t xml:space="preserve">Анализ происшествий на железнодорожном транспорте</w:t>
      </w:r>
      <w:r>
        <w:rPr>
          <w:i/>
          <w:color w:val="000000"/>
          <w:sz w:val="28"/>
          <w:highlight w:val="none"/>
        </w:rPr>
      </w:r>
      <w:r>
        <w:rPr>
          <w:i/>
          <w:color w:val="000000"/>
          <w:sz w:val="28"/>
          <w:highlight w:val="none"/>
        </w:rPr>
      </w:r>
    </w:p>
    <w:p>
      <w:pPr>
        <w:ind w:firstLine="709"/>
        <w:jc w:val="both"/>
        <w:rPr>
          <w:b/>
          <w:color w:val="000000"/>
          <w:sz w:val="18"/>
          <w:szCs w:val="16"/>
          <w:highlight w:val="none"/>
        </w:rPr>
      </w:pPr>
      <w:r>
        <w:rPr>
          <w:spacing w:val="-4"/>
          <w:sz w:val="28"/>
          <w:highlight w:val="none"/>
        </w:rPr>
        <w:t xml:space="preserve">В </w:t>
      </w:r>
      <w:r>
        <w:rPr>
          <w:b/>
          <w:spacing w:val="-4"/>
          <w:sz w:val="28"/>
          <w:highlight w:val="none"/>
        </w:rPr>
        <w:t xml:space="preserve">2025</w:t>
      </w:r>
      <w:r>
        <w:rPr>
          <w:spacing w:val="-4"/>
          <w:sz w:val="28"/>
          <w:highlight w:val="none"/>
        </w:rPr>
        <w:t xml:space="preserve"> году </w:t>
      </w:r>
      <w:r>
        <w:rPr>
          <w:sz w:val="28"/>
          <w:highlight w:val="none"/>
        </w:rPr>
        <w:t xml:space="preserve">на территории автономного округа,</w:t>
      </w:r>
      <w:r>
        <w:rPr>
          <w:color w:val="000000"/>
          <w:sz w:val="28"/>
          <w:highlight w:val="none"/>
        </w:rPr>
        <w:t xml:space="preserve"> происшествий на объектах железнодорожного транспорта, </w:t>
      </w:r>
      <w:r>
        <w:rPr>
          <w:spacing w:val="-4"/>
          <w:sz w:val="28"/>
          <w:highlight w:val="none"/>
        </w:rPr>
        <w:t xml:space="preserve">достигающих </w:t>
      </w:r>
      <w:r>
        <w:rPr>
          <w:sz w:val="28"/>
          <w:highlight w:val="none"/>
        </w:rPr>
        <w:t xml:space="preserve">критериев чрезвычайной ситуации,</w:t>
      </w:r>
      <w:r>
        <w:rPr>
          <w:spacing w:val="-4"/>
          <w:sz w:val="28"/>
          <w:highlight w:val="none"/>
        </w:rPr>
        <w:t xml:space="preserve"> не регистрировалось</w:t>
      </w:r>
      <w:r>
        <w:rPr>
          <w:sz w:val="28"/>
          <w:highlight w:val="none"/>
        </w:rPr>
        <w:t xml:space="preserve">.</w:t>
      </w:r>
      <w:r>
        <w:rPr>
          <w:b/>
          <w:color w:val="000000"/>
          <w:sz w:val="18"/>
          <w:szCs w:val="16"/>
          <w:highlight w:val="none"/>
        </w:rPr>
      </w:r>
      <w:r>
        <w:rPr>
          <w:b/>
          <w:color w:val="000000"/>
          <w:sz w:val="18"/>
          <w:szCs w:val="16"/>
          <w:highlight w:val="none"/>
        </w:rPr>
      </w:r>
    </w:p>
    <w:p>
      <w:pPr>
        <w:ind w:firstLine="709"/>
        <w:jc w:val="both"/>
        <w:rPr>
          <w:i/>
          <w:color w:val="000000"/>
          <w:sz w:val="28"/>
          <w:highlight w:val="none"/>
        </w:rPr>
      </w:pPr>
      <w:r>
        <w:rPr>
          <w:i/>
          <w:color w:val="000000"/>
          <w:sz w:val="28"/>
          <w:highlight w:val="none"/>
        </w:rPr>
        <w:t xml:space="preserve">Анализ происшествий на воздушном транспорте</w:t>
      </w:r>
      <w:r>
        <w:rPr>
          <w:i/>
          <w:color w:val="000000"/>
          <w:sz w:val="28"/>
          <w:highlight w:val="none"/>
        </w:rPr>
      </w:r>
      <w:r>
        <w:rPr>
          <w:i/>
          <w:color w:val="000000"/>
          <w:sz w:val="28"/>
          <w:highlight w:val="none"/>
        </w:rPr>
      </w:r>
    </w:p>
    <w:p>
      <w:pPr>
        <w:ind w:firstLine="709"/>
        <w:jc w:val="both"/>
        <w:rPr>
          <w:b/>
          <w:color w:val="000000"/>
          <w:sz w:val="18"/>
          <w:szCs w:val="16"/>
          <w:highlight w:val="none"/>
        </w:rPr>
      </w:pPr>
      <w:r>
        <w:rPr>
          <w:spacing w:val="-4"/>
          <w:sz w:val="28"/>
          <w:highlight w:val="none"/>
        </w:rPr>
        <w:t xml:space="preserve">В </w:t>
      </w:r>
      <w:r>
        <w:rPr>
          <w:b/>
          <w:spacing w:val="-4"/>
          <w:sz w:val="28"/>
          <w:highlight w:val="none"/>
        </w:rPr>
        <w:t xml:space="preserve">2025</w:t>
      </w:r>
      <w:r>
        <w:rPr>
          <w:spacing w:val="-4"/>
          <w:sz w:val="28"/>
          <w:highlight w:val="none"/>
        </w:rPr>
        <w:t xml:space="preserve"> году </w:t>
      </w:r>
      <w:r>
        <w:rPr>
          <w:sz w:val="28"/>
          <w:highlight w:val="none"/>
        </w:rPr>
        <w:t xml:space="preserve">на территории автономного округа,</w:t>
      </w:r>
      <w:r>
        <w:rPr>
          <w:color w:val="000000"/>
          <w:sz w:val="28"/>
          <w:highlight w:val="none"/>
        </w:rPr>
        <w:t xml:space="preserve"> происшествий на воздушном транспорте, </w:t>
      </w:r>
      <w:r>
        <w:rPr>
          <w:spacing w:val="-4"/>
          <w:sz w:val="28"/>
          <w:highlight w:val="none"/>
        </w:rPr>
        <w:t xml:space="preserve">достигающих </w:t>
      </w:r>
      <w:r>
        <w:rPr>
          <w:sz w:val="28"/>
          <w:highlight w:val="none"/>
        </w:rPr>
        <w:t xml:space="preserve">критериев чрезвычайной ситуации,</w:t>
      </w:r>
      <w:r>
        <w:rPr>
          <w:spacing w:val="-4"/>
          <w:sz w:val="28"/>
          <w:highlight w:val="none"/>
        </w:rPr>
        <w:t xml:space="preserve"> не регистрировалось</w:t>
      </w:r>
      <w:r>
        <w:rPr>
          <w:sz w:val="28"/>
          <w:highlight w:val="none"/>
        </w:rPr>
        <w:t xml:space="preserve">.</w:t>
      </w:r>
      <w:r>
        <w:rPr>
          <w:b/>
          <w:color w:val="000000"/>
          <w:sz w:val="18"/>
          <w:szCs w:val="16"/>
          <w:highlight w:val="none"/>
        </w:rPr>
      </w:r>
      <w:r>
        <w:rPr>
          <w:b/>
          <w:color w:val="000000"/>
          <w:sz w:val="18"/>
          <w:szCs w:val="16"/>
          <w:highlight w:val="none"/>
        </w:rPr>
      </w:r>
    </w:p>
    <w:p>
      <w:pPr>
        <w:ind w:firstLine="709"/>
        <w:jc w:val="both"/>
        <w:rPr>
          <w:i/>
          <w:sz w:val="28"/>
          <w:highlight w:val="none"/>
        </w:rPr>
      </w:pPr>
      <w:r>
        <w:rPr>
          <w:i/>
          <w:sz w:val="28"/>
          <w:highlight w:val="none"/>
        </w:rPr>
        <w:t xml:space="preserve">Анализ происшествий на водном транспорте</w:t>
      </w:r>
      <w:r>
        <w:rPr>
          <w:i/>
          <w:sz w:val="28"/>
          <w:highlight w:val="none"/>
        </w:rPr>
      </w:r>
      <w:r>
        <w:rPr>
          <w:i/>
          <w:sz w:val="28"/>
          <w:highlight w:val="none"/>
        </w:rPr>
      </w:r>
    </w:p>
    <w:p>
      <w:pPr>
        <w:ind w:firstLine="709"/>
        <w:jc w:val="both"/>
        <w:rPr>
          <w:b/>
          <w:color w:val="000000"/>
          <w:sz w:val="18"/>
          <w:szCs w:val="16"/>
          <w:highlight w:val="none"/>
        </w:rPr>
      </w:pPr>
      <w:r>
        <w:rPr>
          <w:spacing w:val="-4"/>
          <w:sz w:val="28"/>
          <w:highlight w:val="none"/>
        </w:rPr>
        <w:t xml:space="preserve">В </w:t>
      </w:r>
      <w:r>
        <w:rPr>
          <w:b/>
          <w:spacing w:val="-4"/>
          <w:sz w:val="28"/>
          <w:highlight w:val="none"/>
        </w:rPr>
        <w:t xml:space="preserve">2025</w:t>
      </w:r>
      <w:r>
        <w:rPr>
          <w:spacing w:val="-4"/>
          <w:sz w:val="28"/>
          <w:highlight w:val="none"/>
        </w:rPr>
        <w:t xml:space="preserve"> году </w:t>
      </w:r>
      <w:r>
        <w:rPr>
          <w:sz w:val="28"/>
          <w:highlight w:val="none"/>
        </w:rPr>
        <w:t xml:space="preserve">на территории автономного округа,</w:t>
      </w:r>
      <w:r>
        <w:rPr>
          <w:color w:val="000000"/>
          <w:sz w:val="28"/>
          <w:highlight w:val="none"/>
        </w:rPr>
        <w:t xml:space="preserve"> происшествий на </w:t>
      </w:r>
      <w:r>
        <w:rPr>
          <w:sz w:val="28"/>
          <w:highlight w:val="none"/>
        </w:rPr>
        <w:t xml:space="preserve">водном</w:t>
      </w:r>
      <w:r>
        <w:rPr>
          <w:color w:val="000000"/>
          <w:sz w:val="28"/>
          <w:highlight w:val="none"/>
        </w:rPr>
        <w:t xml:space="preserve"> транспорте, </w:t>
      </w:r>
      <w:r>
        <w:rPr>
          <w:spacing w:val="-4"/>
          <w:sz w:val="28"/>
          <w:highlight w:val="none"/>
        </w:rPr>
        <w:t xml:space="preserve">достигающих </w:t>
      </w:r>
      <w:r>
        <w:rPr>
          <w:sz w:val="28"/>
          <w:highlight w:val="none"/>
        </w:rPr>
        <w:t xml:space="preserve">критериев чрезвычайной ситуации,</w:t>
      </w:r>
      <w:r>
        <w:rPr>
          <w:spacing w:val="-4"/>
          <w:sz w:val="28"/>
          <w:highlight w:val="none"/>
        </w:rPr>
        <w:t xml:space="preserve"> не регистрировалось</w:t>
      </w:r>
      <w:r>
        <w:rPr>
          <w:sz w:val="28"/>
          <w:highlight w:val="none"/>
        </w:rPr>
        <w:t xml:space="preserve">.</w:t>
      </w:r>
      <w:r>
        <w:rPr>
          <w:b/>
          <w:color w:val="000000"/>
          <w:sz w:val="18"/>
          <w:szCs w:val="16"/>
          <w:highlight w:val="none"/>
        </w:rPr>
      </w:r>
      <w:r>
        <w:rPr>
          <w:b/>
          <w:color w:val="000000"/>
          <w:sz w:val="18"/>
          <w:szCs w:val="16"/>
          <w:highlight w:val="none"/>
        </w:rPr>
      </w:r>
    </w:p>
    <w:p>
      <w:pPr>
        <w:ind w:firstLine="709"/>
        <w:jc w:val="both"/>
        <w:rPr>
          <w:i/>
          <w:color w:val="000000"/>
          <w:sz w:val="28"/>
          <w:highlight w:val="none"/>
        </w:rPr>
      </w:pPr>
      <w:r>
        <w:rPr>
          <w:i/>
          <w:color w:val="000000"/>
          <w:sz w:val="28"/>
          <w:highlight w:val="none"/>
        </w:rPr>
        <w:t xml:space="preserve">Анализ происшествий на объектах и системах магистральных трубопроводов</w:t>
      </w:r>
      <w:r>
        <w:rPr>
          <w:i/>
          <w:color w:val="000000"/>
          <w:sz w:val="28"/>
          <w:highlight w:val="none"/>
        </w:rPr>
      </w:r>
      <w:r>
        <w:rPr>
          <w:i/>
          <w:color w:val="000000"/>
          <w:sz w:val="28"/>
          <w:highlight w:val="none"/>
        </w:rPr>
      </w:r>
    </w:p>
    <w:p>
      <w:pPr>
        <w:ind w:firstLine="706"/>
        <w:jc w:val="both"/>
        <w:rPr>
          <w:sz w:val="28"/>
          <w:highlight w:val="none"/>
        </w:rPr>
      </w:pPr>
      <w:r>
        <w:rPr>
          <w:spacing w:val="-4"/>
          <w:sz w:val="28"/>
          <w:highlight w:val="none"/>
        </w:rPr>
        <w:t xml:space="preserve">В </w:t>
      </w:r>
      <w:r>
        <w:rPr>
          <w:b/>
          <w:spacing w:val="-4"/>
          <w:sz w:val="28"/>
          <w:highlight w:val="none"/>
        </w:rPr>
        <w:t xml:space="preserve">2025</w:t>
      </w:r>
      <w:r>
        <w:rPr>
          <w:spacing w:val="-4"/>
          <w:sz w:val="28"/>
          <w:highlight w:val="none"/>
        </w:rPr>
        <w:t xml:space="preserve"> году </w:t>
      </w:r>
      <w:r>
        <w:rPr>
          <w:sz w:val="28"/>
          <w:highlight w:val="none"/>
        </w:rPr>
        <w:t xml:space="preserve">на территории автономного округа,</w:t>
      </w:r>
      <w:r>
        <w:rPr>
          <w:color w:val="000000"/>
          <w:sz w:val="28"/>
          <w:highlight w:val="none"/>
        </w:rPr>
        <w:t xml:space="preserve"> чрезвычайных ситуаций </w:t>
      </w:r>
      <w:r>
        <w:rPr>
          <w:sz w:val="28"/>
          <w:highlight w:val="none"/>
        </w:rPr>
        <w:t xml:space="preserve">на объектах и системах магистральных трубопроводов, </w:t>
      </w:r>
      <w:r>
        <w:rPr>
          <w:spacing w:val="-4"/>
          <w:sz w:val="28"/>
          <w:highlight w:val="none"/>
        </w:rPr>
        <w:t xml:space="preserve">не регистрировалось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709"/>
        <w:jc w:val="both"/>
        <w:rPr>
          <w:i/>
          <w:color w:val="000000"/>
          <w:sz w:val="28"/>
          <w:highlight w:val="none"/>
        </w:rPr>
      </w:pPr>
      <w:r>
        <w:rPr>
          <w:i/>
          <w:color w:val="000000"/>
          <w:sz w:val="28"/>
          <w:highlight w:val="none"/>
        </w:rPr>
        <w:t xml:space="preserve">Анализ происшествий, чрезвычайных ситуаций связанных с обрушением элементов транспортной и инженерной инфраструктуры</w:t>
      </w:r>
      <w:r>
        <w:rPr>
          <w:i/>
          <w:color w:val="000000"/>
          <w:sz w:val="28"/>
          <w:highlight w:val="none"/>
        </w:rPr>
      </w:r>
      <w:r>
        <w:rPr>
          <w:i/>
          <w:color w:val="000000"/>
          <w:sz w:val="28"/>
          <w:highlight w:val="none"/>
        </w:rPr>
      </w:r>
    </w:p>
    <w:p>
      <w:pPr>
        <w:ind w:firstLine="709"/>
        <w:jc w:val="both"/>
        <w:rPr>
          <w:sz w:val="28"/>
          <w:highlight w:val="none"/>
        </w:rPr>
      </w:pPr>
      <w:r>
        <w:rPr>
          <w:spacing w:val="-4"/>
          <w:sz w:val="28"/>
          <w:highlight w:val="none"/>
        </w:rPr>
        <w:t xml:space="preserve">В </w:t>
      </w:r>
      <w:r>
        <w:rPr>
          <w:b/>
          <w:spacing w:val="-4"/>
          <w:sz w:val="28"/>
          <w:highlight w:val="none"/>
        </w:rPr>
        <w:t xml:space="preserve">2025</w:t>
      </w:r>
      <w:r>
        <w:rPr>
          <w:spacing w:val="-4"/>
          <w:sz w:val="28"/>
          <w:highlight w:val="none"/>
        </w:rPr>
        <w:t xml:space="preserve"> году </w:t>
      </w:r>
      <w:r>
        <w:rPr>
          <w:sz w:val="28"/>
          <w:highlight w:val="none"/>
        </w:rPr>
        <w:t xml:space="preserve">на территории автономного округа,</w:t>
      </w:r>
      <w:r>
        <w:rPr>
          <w:color w:val="000000"/>
          <w:sz w:val="28"/>
          <w:highlight w:val="none"/>
        </w:rPr>
        <w:t xml:space="preserve"> происшествий связанных с обрушением элементов транспортной и инженерной инфраструктуры,</w:t>
      </w:r>
      <w:r>
        <w:rPr>
          <w:sz w:val="28"/>
          <w:highlight w:val="none"/>
        </w:rPr>
        <w:t xml:space="preserve"> </w:t>
      </w:r>
      <w:r>
        <w:rPr>
          <w:spacing w:val="-4"/>
          <w:sz w:val="28"/>
          <w:highlight w:val="none"/>
        </w:rPr>
        <w:t xml:space="preserve">достигающих </w:t>
      </w:r>
      <w:r>
        <w:rPr>
          <w:sz w:val="28"/>
          <w:highlight w:val="none"/>
        </w:rPr>
        <w:t xml:space="preserve">критериев чрезвычайной ситуации,</w:t>
      </w:r>
      <w:r>
        <w:rPr>
          <w:spacing w:val="-4"/>
          <w:sz w:val="28"/>
          <w:highlight w:val="none"/>
        </w:rPr>
        <w:t xml:space="preserve"> не регистрировалось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709"/>
        <w:jc w:val="both"/>
        <w:rPr>
          <w:bCs/>
          <w:i/>
          <w:sz w:val="28"/>
          <w:szCs w:val="28"/>
          <w:highlight w:val="none"/>
        </w:rPr>
      </w:pPr>
      <w:r>
        <w:rPr>
          <w:i/>
          <w:sz w:val="28"/>
          <w:highlight w:val="none"/>
        </w:rPr>
        <w:t xml:space="preserve">Внезапное обрушение зданий, сооружений</w:t>
      </w:r>
      <w:r>
        <w:rPr>
          <w:bCs/>
          <w:i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</w:p>
    <w:p>
      <w:pPr>
        <w:ind w:firstLine="709"/>
        <w:jc w:val="both"/>
        <w:rPr>
          <w:b/>
          <w:color w:val="000000"/>
          <w:sz w:val="28"/>
          <w:highlight w:val="none"/>
        </w:rPr>
      </w:pPr>
      <w:r>
        <w:rPr>
          <w:color w:val="000000"/>
          <w:sz w:val="28"/>
          <w:highlight w:val="none"/>
        </w:rPr>
        <w:t xml:space="preserve">В </w:t>
      </w:r>
      <w:r>
        <w:rPr>
          <w:b/>
          <w:color w:val="000000"/>
          <w:sz w:val="28"/>
          <w:highlight w:val="none"/>
        </w:rPr>
        <w:t xml:space="preserve">2025</w:t>
      </w:r>
      <w:r>
        <w:rPr>
          <w:color w:val="000000"/>
          <w:sz w:val="28"/>
          <w:highlight w:val="none"/>
        </w:rPr>
        <w:t xml:space="preserve"> году на территории Ханты-Мансийского автономного округа – Югры, зарегистрирован</w:t>
      </w:r>
      <w:r>
        <w:rPr>
          <w:color w:val="000000"/>
          <w:sz w:val="28"/>
          <w:highlight w:val="none"/>
        </w:rPr>
        <w:t xml:space="preserve">а</w:t>
      </w:r>
      <w:r>
        <w:rPr>
          <w:color w:val="000000"/>
          <w:sz w:val="28"/>
          <w:highlight w:val="none"/>
        </w:rPr>
        <w:t xml:space="preserve"> </w:t>
      </w:r>
      <w:r>
        <w:rPr>
          <w:b/>
          <w:color w:val="000000"/>
          <w:sz w:val="28"/>
          <w:highlight w:val="none"/>
        </w:rPr>
        <w:t xml:space="preserve">1 ЧС техногенного</w:t>
      </w:r>
      <w:r>
        <w:rPr>
          <w:b/>
          <w:color w:val="000000"/>
          <w:sz w:val="28"/>
          <w:highlight w:val="none"/>
        </w:rPr>
        <w:t xml:space="preserve"> характера:</w:t>
      </w:r>
      <w:r>
        <w:rPr>
          <w:b/>
          <w:color w:val="000000"/>
          <w:sz w:val="28"/>
          <w:highlight w:val="none"/>
        </w:rPr>
      </w:r>
      <w:r>
        <w:rPr>
          <w:b/>
          <w:color w:val="000000"/>
          <w:sz w:val="28"/>
          <w:highlight w:val="none"/>
        </w:rPr>
      </w:r>
    </w:p>
    <w:p>
      <w:pPr>
        <w:ind w:firstLine="709"/>
        <w:jc w:val="both"/>
        <w:rPr>
          <w:bCs/>
          <w:i/>
          <w:iCs/>
          <w:sz w:val="28"/>
          <w:szCs w:val="28"/>
          <w:highlight w:val="none"/>
        </w:rPr>
      </w:pPr>
      <w:r>
        <w:rPr>
          <w:i/>
          <w:iCs/>
          <w:sz w:val="28"/>
          <w:highlight w:val="none"/>
        </w:rPr>
      </w:r>
      <w:r>
        <w:rPr>
          <w:i/>
          <w:iCs/>
          <w:spacing w:val="-4"/>
          <w:sz w:val="28"/>
          <w:szCs w:val="28"/>
          <w:highlight w:val="none"/>
        </w:rPr>
        <w:t xml:space="preserve">12.04.2025 произошел взрыв (обрушение) с последующим возгоранием в много</w:t>
      </w:r>
      <w:r>
        <w:rPr>
          <w:i/>
          <w:iCs/>
          <w:spacing w:val="-4"/>
          <w:sz w:val="28"/>
          <w:szCs w:val="28"/>
          <w:highlight w:val="none"/>
        </w:rPr>
        <w:t xml:space="preserve">квартирном жилом доме по адресу: г. Ханты-Мансийск, ул. Промышленная, </w:t>
      </w:r>
      <w:r>
        <w:rPr>
          <w:i/>
          <w:iCs/>
          <w:spacing w:val="-4"/>
          <w:sz w:val="28"/>
          <w:szCs w:val="28"/>
          <w:highlight w:val="none"/>
        </w:rPr>
        <w:t xml:space="preserve">9А., в результате которого эвакуировано 22 человека, в том числе 3 детей, 13 человек спасено пожарно-спас</w:t>
      </w:r>
      <w:r>
        <w:rPr>
          <w:i/>
          <w:iCs/>
          <w:spacing w:val="-4"/>
          <w:sz w:val="28"/>
          <w:szCs w:val="28"/>
          <w:highlight w:val="none"/>
        </w:rPr>
        <w:t xml:space="preserve">ательными подразделениями (взрослые), пострадало 5 человек, лечение амбулаторное</w:t>
      </w:r>
      <w:r>
        <w:rPr>
          <w:i/>
          <w:iCs/>
          <w:spacing w:val="-4"/>
          <w:sz w:val="28"/>
          <w:szCs w:val="28"/>
          <w:highlight w:val="none"/>
        </w:rPr>
        <w:t xml:space="preserve">.</w:t>
      </w:r>
      <w:r>
        <w:rPr>
          <w:bCs/>
          <w:i/>
          <w:iCs/>
          <w:sz w:val="28"/>
          <w:szCs w:val="28"/>
          <w:highlight w:val="none"/>
        </w:rPr>
      </w:r>
      <w:r>
        <w:rPr>
          <w:bCs/>
          <w:i/>
          <w:iCs/>
          <w:sz w:val="28"/>
          <w:szCs w:val="28"/>
          <w:highlight w:val="none"/>
        </w:rPr>
      </w:r>
    </w:p>
    <w:p>
      <w:pPr>
        <w:pStyle w:val="906"/>
        <w:ind w:left="786" w:firstLine="709"/>
        <w:jc w:val="both"/>
        <w:rPr>
          <w:rFonts w:ascii="Times New Roman" w:hAnsi="Times New Roman"/>
          <w:sz w:val="16"/>
          <w:szCs w:val="16"/>
          <w:highlight w:val="none"/>
        </w:rPr>
      </w:pP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Style w:val="916"/>
        <w:contextualSpacing w:val="0"/>
        <w:ind w:left="567" w:firstLine="142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1.3 </w:t>
      </w:r>
      <w:r>
        <w:rPr>
          <w:b/>
          <w:i/>
          <w:sz w:val="28"/>
          <w:szCs w:val="28"/>
          <w:highlight w:val="none"/>
        </w:rPr>
        <w:t xml:space="preserve">Биолого-социальные источники ЧС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ind w:firstLine="709"/>
        <w:jc w:val="both"/>
        <w:rPr>
          <w:spacing w:val="-4"/>
          <w:sz w:val="28"/>
          <w:highlight w:val="none"/>
        </w:rPr>
      </w:pP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Источник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ом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биолого-социальны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х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 чрезвычайных ситуаций, на территории автономного округа, в основном явля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ется </w:t>
      </w:r>
      <w:r>
        <w:rPr>
          <w:rFonts w:eastAsia="Calibri"/>
          <w:b/>
          <w:i/>
          <w:sz w:val="28"/>
          <w:szCs w:val="28"/>
          <w:highlight w:val="none"/>
          <w:shd w:val="clear" w:color="auto" w:fill="ffffff"/>
          <w:lang w:eastAsia="en-US"/>
        </w:rPr>
        <w:t xml:space="preserve">биологическая опасность </w:t>
      </w:r>
      <w:r>
        <w:rPr>
          <w:rFonts w:eastAsia="Calibri"/>
          <w:i/>
          <w:sz w:val="28"/>
          <w:szCs w:val="28"/>
          <w:highlight w:val="none"/>
          <w:shd w:val="clear" w:color="auto" w:fill="ffffff"/>
          <w:lang w:eastAsia="en-US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-</w:t>
      </w:r>
      <w:r>
        <w:rPr>
          <w:rFonts w:eastAsia="Calibri"/>
          <w:i/>
          <w:sz w:val="28"/>
          <w:szCs w:val="28"/>
          <w:highlight w:val="none"/>
          <w:shd w:val="clear" w:color="auto" w:fill="ffffff"/>
          <w:lang w:eastAsia="en-US"/>
        </w:rPr>
        <w:t xml:space="preserve"> 0,1, </w:t>
      </w:r>
      <w:r>
        <w:rPr>
          <w:rFonts w:eastAsia="Calibri"/>
          <w:i/>
          <w:sz w:val="28"/>
          <w:szCs w:val="28"/>
          <w:highlight w:val="none"/>
          <w:shd w:val="clear" w:color="auto" w:fill="ffffff"/>
          <w:lang w:eastAsia="en-US"/>
        </w:rPr>
        <w:t xml:space="preserve">2025 год</w:t>
      </w:r>
      <w:r>
        <w:rPr>
          <w:rFonts w:eastAsia="Calibri"/>
          <w:i/>
          <w:sz w:val="28"/>
          <w:szCs w:val="28"/>
          <w:highlight w:val="none"/>
          <w:shd w:val="clear" w:color="auto" w:fill="ffffff"/>
          <w:lang w:eastAsia="en-US"/>
        </w:rPr>
        <w:t xml:space="preserve"> – 0 ЧС).</w:t>
      </w:r>
      <w:r>
        <w:rPr>
          <w:spacing w:val="-4"/>
          <w:sz w:val="28"/>
          <w:highlight w:val="none"/>
        </w:rPr>
      </w:r>
      <w:r>
        <w:rPr>
          <w:spacing w:val="-4"/>
          <w:sz w:val="28"/>
          <w:highlight w:val="none"/>
        </w:rPr>
      </w:r>
    </w:p>
    <w:p>
      <w:pPr>
        <w:ind w:firstLine="709"/>
        <w:jc w:val="both"/>
        <w:rPr>
          <w:sz w:val="28"/>
          <w:highlight w:val="none"/>
        </w:rPr>
      </w:pPr>
      <w:r>
        <w:rPr>
          <w:spacing w:val="-4"/>
          <w:sz w:val="28"/>
          <w:highlight w:val="none"/>
        </w:rPr>
        <w:t xml:space="preserve">В </w:t>
      </w:r>
      <w:r>
        <w:rPr>
          <w:b/>
          <w:spacing w:val="-4"/>
          <w:sz w:val="28"/>
          <w:highlight w:val="none"/>
        </w:rPr>
        <w:t xml:space="preserve">2025</w:t>
      </w:r>
      <w:r>
        <w:rPr>
          <w:spacing w:val="-4"/>
          <w:sz w:val="28"/>
          <w:highlight w:val="none"/>
        </w:rPr>
        <w:t xml:space="preserve"> году </w:t>
      </w:r>
      <w:r>
        <w:rPr>
          <w:sz w:val="28"/>
          <w:highlight w:val="none"/>
        </w:rPr>
        <w:t xml:space="preserve">на территории автономного округа,</w:t>
      </w:r>
      <w:r>
        <w:rPr>
          <w:color w:val="000000"/>
          <w:sz w:val="28"/>
          <w:highlight w:val="none"/>
        </w:rPr>
        <w:t xml:space="preserve"> чрезвычайных ситуаций биолого-социального характера </w:t>
      </w:r>
      <w:r>
        <w:rPr>
          <w:sz w:val="28"/>
          <w:highlight w:val="none"/>
        </w:rPr>
        <w:t xml:space="preserve">не регистрировалось.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1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В 2026</w:t>
      </w:r>
      <w:r>
        <w:rPr>
          <w:b w:val="0"/>
          <w:bCs w:val="0"/>
          <w:sz w:val="28"/>
          <w:szCs w:val="28"/>
          <w:highlight w:val="none"/>
        </w:rPr>
        <w:t xml:space="preserve"> году</w:t>
      </w:r>
      <w:r>
        <w:rPr>
          <w:b w:val="0"/>
          <w:bCs w:val="0"/>
          <w:sz w:val="28"/>
          <w:szCs w:val="28"/>
          <w:highlight w:val="none"/>
        </w:rPr>
        <w:t xml:space="preserve"> н</w:t>
      </w:r>
      <w:r>
        <w:rPr>
          <w:sz w:val="28"/>
          <w:szCs w:val="28"/>
          <w:highlight w:val="none"/>
        </w:rPr>
        <w:t xml:space="preserve">аиболее вероятными источниками биологической опасности </w:t>
      </w:r>
      <w:r>
        <w:rPr>
          <w:sz w:val="28"/>
          <w:szCs w:val="28"/>
          <w:highlight w:val="none"/>
          <w:lang w:val="ru-RU"/>
        </w:rPr>
        <w:t xml:space="preserve">могут </w:t>
      </w:r>
      <w:r>
        <w:rPr>
          <w:sz w:val="28"/>
          <w:szCs w:val="28"/>
          <w:highlight w:val="none"/>
        </w:rPr>
        <w:t xml:space="preserve">являться: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наличие</w:t>
      </w:r>
      <w:r>
        <w:rPr>
          <w:sz w:val="28"/>
          <w:szCs w:val="28"/>
          <w:highlight w:val="none"/>
        </w:rPr>
        <w:t xml:space="preserve"> внутренних и внешних опасных биологических факторов, способных привести к возникновению и (или) распространению заболеваний с развитием эпидемий, массовых отравлений, превышению допустимого уровня причинения вреда (с учетом его тяжести) здоровью человека;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наличие внутренних и внешних опасных биологических факторов, способных привести к возникновению и (или) распространению заболеваний с развитием эпизоотии, превышению допустимого уровня причинения вреда сельскохозяйственным животным;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наличие внутренних и внешних опасных биологических факторов, способных привести к возникновению и (или) распространению заболеваний с развитием эпифитотий, превышению допустимого уровня причинения вреда растениям и (или) окружающей среде.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contextualSpacing w:val="0"/>
        <w:ind w:left="567" w:firstLine="709"/>
        <w:jc w:val="both"/>
        <w:spacing w:after="0" w:line="240" w:lineRule="auto"/>
        <w:tabs>
          <w:tab w:val="left" w:pos="993" w:leader="none"/>
        </w:tabs>
        <w:rPr>
          <w:i/>
          <w:highlight w:val="none"/>
        </w:rPr>
      </w:pPr>
      <w:r>
        <w:rPr>
          <w:i/>
          <w:highlight w:val="none"/>
        </w:rPr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pStyle w:val="916"/>
        <w:contextualSpacing w:val="0"/>
        <w:ind w:left="567" w:firstLine="709"/>
        <w:jc w:val="both"/>
        <w:spacing w:after="0" w:line="240" w:lineRule="auto"/>
        <w:tabs>
          <w:tab w:val="left" w:pos="993" w:leader="none"/>
        </w:tabs>
        <w:rPr>
          <w:i/>
          <w:highlight w:val="none"/>
        </w:rPr>
      </w:pPr>
      <w:r>
        <w:rPr>
          <w:i/>
          <w:highlight w:val="none"/>
        </w:rPr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pStyle w:val="916"/>
        <w:contextualSpacing w:val="0"/>
        <w:ind w:left="0"/>
        <w:jc w:val="center"/>
        <w:spacing w:after="0" w:line="240" w:lineRule="auto"/>
        <w:tabs>
          <w:tab w:val="left" w:pos="851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2. </w:t>
      </w:r>
      <w:r>
        <w:rPr>
          <w:b/>
          <w:sz w:val="28"/>
          <w:szCs w:val="28"/>
          <w:highlight w:val="none"/>
        </w:rPr>
        <w:t xml:space="preserve">Прогноз возможного возникновения ЧС на территории </w:t>
      </w:r>
      <w:r>
        <w:rPr>
          <w:b/>
          <w:sz w:val="28"/>
          <w:szCs w:val="28"/>
          <w:highlight w:val="none"/>
        </w:rPr>
        <w:t xml:space="preserve">Ханты-Мансийского автономного округа-Югры</w:t>
      </w:r>
      <w:r>
        <w:rPr>
          <w:b/>
          <w:sz w:val="28"/>
          <w:szCs w:val="28"/>
          <w:highlight w:val="none"/>
        </w:rPr>
        <w:t xml:space="preserve"> на 2026</w:t>
      </w:r>
      <w:r>
        <w:rPr>
          <w:b/>
          <w:sz w:val="28"/>
          <w:szCs w:val="28"/>
          <w:highlight w:val="none"/>
        </w:rPr>
        <w:t xml:space="preserve"> год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highlight w:val="none"/>
        </w:rPr>
      </w:pPr>
      <w:r>
        <w:rPr>
          <w:b/>
          <w:i/>
          <w:highlight w:val="none"/>
        </w:rPr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2.1. </w:t>
      </w:r>
      <w:r>
        <w:rPr>
          <w:b/>
          <w:i/>
          <w:sz w:val="28"/>
          <w:szCs w:val="28"/>
          <w:highlight w:val="none"/>
        </w:rPr>
        <w:t xml:space="preserve">Прогноз возможного возник</w:t>
      </w:r>
      <w:r>
        <w:rPr>
          <w:b/>
          <w:i/>
          <w:sz w:val="28"/>
          <w:szCs w:val="28"/>
          <w:highlight w:val="none"/>
        </w:rPr>
        <w:t xml:space="preserve">новения ЧС природного характера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jc w:val="both"/>
        <w:tabs>
          <w:tab w:val="left" w:pos="993" w:leader="none"/>
        </w:tabs>
        <w:rPr>
          <w:b/>
          <w:sz w:val="16"/>
          <w:szCs w:val="16"/>
          <w:highlight w:val="none"/>
        </w:rPr>
      </w:pPr>
      <w:r>
        <w:rPr>
          <w:b/>
          <w:sz w:val="16"/>
          <w:szCs w:val="16"/>
          <w:highlight w:val="none"/>
        </w:rPr>
      </w:r>
      <w:r>
        <w:rPr>
          <w:b/>
          <w:sz w:val="16"/>
          <w:szCs w:val="16"/>
          <w:highlight w:val="none"/>
        </w:rPr>
      </w:r>
      <w:r>
        <w:rPr>
          <w:b/>
          <w:sz w:val="16"/>
          <w:szCs w:val="16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b/>
          <w:i/>
          <w:highlight w:val="none"/>
        </w:rPr>
      </w:pPr>
      <w:r>
        <w:rPr>
          <w:b/>
          <w:sz w:val="28"/>
          <w:szCs w:val="28"/>
          <w:highlight w:val="none"/>
        </w:rPr>
        <w:t xml:space="preserve">В 2026 году,</w:t>
      </w:r>
      <w:r>
        <w:rPr>
          <w:sz w:val="28"/>
          <w:szCs w:val="28"/>
          <w:highlight w:val="none"/>
        </w:rPr>
        <w:t xml:space="preserve"> ожидается возникновение</w:t>
      </w:r>
      <w:r>
        <w:rPr>
          <w:sz w:val="28"/>
          <w:szCs w:val="28"/>
          <w:highlight w:val="none"/>
        </w:rPr>
        <w:t xml:space="preserve"> 1 </w:t>
      </w:r>
      <w:r>
        <w:rPr>
          <w:sz w:val="28"/>
          <w:szCs w:val="28"/>
          <w:highlight w:val="none"/>
        </w:rPr>
        <w:t xml:space="preserve">чрезвычайной</w:t>
      </w:r>
      <w:r>
        <w:rPr>
          <w:sz w:val="28"/>
          <w:szCs w:val="28"/>
          <w:highlight w:val="none"/>
        </w:rPr>
        <w:t xml:space="preserve"> ситуаци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природного характера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– 0,4</w:t>
      </w:r>
      <w:r>
        <w:rPr>
          <w:bCs/>
          <w:i/>
          <w:iCs/>
          <w:sz w:val="28"/>
          <w:szCs w:val="28"/>
          <w:highlight w:val="none"/>
        </w:rPr>
        <w:t xml:space="preserve">,</w:t>
      </w:r>
      <w:r>
        <w:rPr>
          <w:bCs/>
          <w:i/>
          <w:iCs/>
          <w:sz w:val="28"/>
          <w:szCs w:val="28"/>
          <w:highlight w:val="none"/>
        </w:rPr>
        <w:t xml:space="preserve"> </w:t>
      </w:r>
      <w:r>
        <w:rPr>
          <w:bCs/>
          <w:i/>
          <w:iCs/>
          <w:sz w:val="28"/>
          <w:szCs w:val="28"/>
          <w:highlight w:val="none"/>
        </w:rPr>
        <w:t xml:space="preserve"> </w:t>
      </w:r>
      <w:r>
        <w:rPr>
          <w:bCs/>
          <w:i/>
          <w:iCs/>
          <w:sz w:val="28"/>
          <w:szCs w:val="28"/>
          <w:highlight w:val="none"/>
        </w:rPr>
        <w:t xml:space="preserve">2025 год</w:t>
      </w:r>
      <w:r>
        <w:rPr>
          <w:bCs/>
          <w:i/>
          <w:iCs/>
          <w:sz w:val="28"/>
          <w:szCs w:val="28"/>
          <w:highlight w:val="none"/>
        </w:rPr>
        <w:t xml:space="preserve"> – 1</w:t>
      </w:r>
      <w:r>
        <w:rPr>
          <w:i/>
          <w:sz w:val="28"/>
          <w:szCs w:val="28"/>
          <w:highlight w:val="none"/>
        </w:rPr>
        <w:t xml:space="preserve"> ЧС</w:t>
      </w:r>
      <w:r>
        <w:rPr>
          <w:i/>
          <w:sz w:val="28"/>
          <w:szCs w:val="28"/>
          <w:highlight w:val="none"/>
        </w:rPr>
        <w:t xml:space="preserve">)</w:t>
      </w:r>
      <w:r>
        <w:rPr>
          <w:i/>
          <w:sz w:val="28"/>
          <w:szCs w:val="28"/>
          <w:highlight w:val="none"/>
        </w:rPr>
        <w:t xml:space="preserve">.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i/>
          <w:highlight w:val="none"/>
        </w:rPr>
      </w:pPr>
      <w:r>
        <w:rPr>
          <w:i/>
          <w:highlight w:val="none"/>
        </w:rPr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Гидрологическая обстановка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i/>
          <w:sz w:val="28"/>
          <w:szCs w:val="28"/>
          <w:highlight w:val="none"/>
          <w:u w:val="none"/>
        </w:rPr>
      </w:pPr>
      <w:r>
        <w:rPr>
          <w:b/>
          <w:color w:val="000000"/>
          <w:sz w:val="28"/>
          <w:highlight w:val="none"/>
          <w:u w:val="none"/>
        </w:rPr>
        <w:t xml:space="preserve">В </w:t>
      </w:r>
      <w:r>
        <w:rPr>
          <w:b/>
          <w:color w:val="000000"/>
          <w:sz w:val="28"/>
          <w:highlight w:val="none"/>
          <w:u w:val="none"/>
        </w:rPr>
        <w:t xml:space="preserve">период половодья</w:t>
      </w:r>
      <w:r>
        <w:rPr>
          <w:b/>
          <w:color w:val="000000"/>
          <w:sz w:val="28"/>
          <w:highlight w:val="none"/>
          <w:u w:val="none"/>
        </w:rPr>
        <w:t xml:space="preserve"> 2026 года</w:t>
      </w:r>
      <w:r>
        <w:rPr>
          <w:b/>
          <w:sz w:val="28"/>
          <w:highlight w:val="none"/>
          <w:u w:val="none"/>
        </w:rPr>
        <w:t xml:space="preserve">,</w:t>
      </w:r>
      <w:r>
        <w:rPr>
          <w:b/>
          <w:color w:val="000000"/>
          <w:sz w:val="28"/>
          <w:highlight w:val="none"/>
          <w:u w:val="none"/>
        </w:rPr>
        <w:t xml:space="preserve"> </w:t>
      </w:r>
      <w:r>
        <w:rPr>
          <w:color w:val="000000"/>
          <w:sz w:val="28"/>
          <w:highlight w:val="none"/>
          <w:u w:val="none"/>
        </w:rPr>
        <w:t xml:space="preserve">с мая по август, </w:t>
      </w:r>
      <w:r>
        <w:rPr>
          <w:color w:val="000000"/>
          <w:sz w:val="28"/>
          <w:highlight w:val="none"/>
          <w:u w:val="none"/>
        </w:rPr>
        <w:t xml:space="preserve">на территории автономного округа, </w:t>
      </w:r>
      <w:r>
        <w:rPr>
          <w:color w:val="000000"/>
          <w:sz w:val="28"/>
          <w:highlight w:val="none"/>
          <w:u w:val="none"/>
        </w:rPr>
        <w:t xml:space="preserve">введения ЧС</w:t>
      </w:r>
      <w:r>
        <w:rPr>
          <w:b/>
          <w:color w:val="000000"/>
          <w:sz w:val="28"/>
          <w:highlight w:val="none"/>
          <w:u w:val="none"/>
        </w:rPr>
        <w:t xml:space="preserve"> </w:t>
      </w:r>
      <w:r>
        <w:rPr>
          <w:sz w:val="28"/>
          <w:highlight w:val="none"/>
          <w:u w:val="none"/>
        </w:rPr>
        <w:t xml:space="preserve">в связи с ухудшением </w:t>
      </w:r>
      <w:r>
        <w:rPr>
          <w:sz w:val="28"/>
          <w:highlight w:val="none"/>
          <w:u w:val="none"/>
        </w:rPr>
        <w:t xml:space="preserve">паводковой обстановки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b/>
          <w:sz w:val="28"/>
          <w:szCs w:val="28"/>
          <w:highlight w:val="none"/>
          <w:u w:val="none"/>
        </w:rPr>
        <w:t xml:space="preserve">не прогнозируется</w:t>
      </w:r>
      <w:r>
        <w:rPr>
          <w:color w:val="000000" w:themeColor="text1"/>
          <w:sz w:val="28"/>
          <w:highlight w:val="none"/>
          <w:u w:val="none"/>
        </w:rPr>
        <w:t xml:space="preserve"> </w:t>
      </w:r>
      <w:r>
        <w:rPr>
          <w:bCs/>
          <w:i/>
          <w:iCs/>
          <w:sz w:val="28"/>
          <w:szCs w:val="28"/>
          <w:highlight w:val="none"/>
          <w:u w:val="none"/>
        </w:rPr>
        <w:t xml:space="preserve">(</w:t>
      </w:r>
      <w:r>
        <w:rPr>
          <w:bCs/>
          <w:i/>
          <w:iCs/>
          <w:sz w:val="28"/>
          <w:szCs w:val="28"/>
          <w:highlight w:val="none"/>
          <w:u w:val="none"/>
        </w:rPr>
        <w:t xml:space="preserve">вероятность </w:t>
      </w:r>
      <w:r>
        <w:rPr>
          <w:bCs/>
          <w:i/>
          <w:iCs/>
          <w:sz w:val="28"/>
          <w:szCs w:val="28"/>
          <w:highlight w:val="none"/>
          <w:u w:val="none"/>
        </w:rPr>
        <w:t xml:space="preserve">– 0,</w:t>
      </w:r>
      <w:r>
        <w:rPr>
          <w:bCs/>
          <w:i/>
          <w:iCs/>
          <w:sz w:val="28"/>
          <w:szCs w:val="28"/>
          <w:highlight w:val="none"/>
          <w:u w:val="none"/>
        </w:rPr>
        <w:t xml:space="preserve">1</w:t>
      </w:r>
      <w:r>
        <w:rPr>
          <w:bCs/>
          <w:i/>
          <w:iCs/>
          <w:sz w:val="28"/>
          <w:szCs w:val="28"/>
          <w:highlight w:val="none"/>
          <w:u w:val="none"/>
        </w:rPr>
        <w:t xml:space="preserve">, </w:t>
      </w:r>
      <w:r>
        <w:rPr>
          <w:bCs/>
          <w:i/>
          <w:iCs/>
          <w:sz w:val="28"/>
          <w:szCs w:val="28"/>
          <w:highlight w:val="none"/>
          <w:u w:val="none"/>
        </w:rPr>
        <w:t xml:space="preserve">2025 год</w:t>
      </w:r>
      <w:r>
        <w:rPr>
          <w:bCs/>
          <w:i/>
          <w:iCs/>
          <w:sz w:val="28"/>
          <w:szCs w:val="28"/>
          <w:highlight w:val="none"/>
          <w:u w:val="none"/>
        </w:rPr>
        <w:t xml:space="preserve"> – 0</w:t>
      </w:r>
      <w:r>
        <w:rPr>
          <w:i/>
          <w:sz w:val="28"/>
          <w:szCs w:val="28"/>
          <w:highlight w:val="none"/>
          <w:u w:val="none"/>
        </w:rPr>
        <w:t xml:space="preserve"> ЧС)</w:t>
      </w:r>
      <w:r>
        <w:rPr>
          <w:sz w:val="28"/>
          <w:highlight w:val="none"/>
          <w:u w:val="none"/>
        </w:rPr>
        <w:t xml:space="preserve">.</w:t>
      </w:r>
      <w:r>
        <w:rPr>
          <w:i/>
          <w:sz w:val="28"/>
          <w:szCs w:val="28"/>
          <w:highlight w:val="none"/>
          <w:u w:val="none"/>
        </w:rPr>
      </w:r>
      <w:r>
        <w:rPr>
          <w:i/>
          <w:sz w:val="28"/>
          <w:szCs w:val="28"/>
          <w:highlight w:val="none"/>
          <w:u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i/>
          <w:sz w:val="28"/>
          <w:szCs w:val="28"/>
          <w:highlight w:val="none"/>
          <w:u w:val="none"/>
        </w:rPr>
      </w:pPr>
      <w:r>
        <w:rPr>
          <w:i/>
          <w:sz w:val="28"/>
          <w:szCs w:val="28"/>
          <w:highlight w:val="none"/>
          <w:u w:val="none"/>
        </w:rPr>
        <w:t xml:space="preserve">Сроки установления ледостава и средн</w:t>
      </w:r>
      <w:r>
        <w:rPr>
          <w:i/>
          <w:sz w:val="28"/>
          <w:szCs w:val="28"/>
          <w:highlight w:val="none"/>
          <w:u w:val="none"/>
        </w:rPr>
        <w:t xml:space="preserve">емноголетние сроки вскрытия рек</w:t>
      </w:r>
      <w:r>
        <w:rPr>
          <w:i/>
          <w:sz w:val="28"/>
          <w:szCs w:val="28"/>
          <w:highlight w:val="none"/>
          <w:u w:val="none"/>
        </w:rPr>
        <w:t xml:space="preserve">.</w:t>
      </w:r>
      <w:r>
        <w:rPr>
          <w:i/>
          <w:sz w:val="28"/>
          <w:szCs w:val="28"/>
          <w:highlight w:val="none"/>
          <w:u w:val="none"/>
        </w:rPr>
      </w:r>
      <w:r>
        <w:rPr>
          <w:i/>
          <w:sz w:val="28"/>
          <w:szCs w:val="28"/>
          <w:highlight w:val="none"/>
          <w:u w:val="none"/>
        </w:rPr>
      </w:r>
    </w:p>
    <w:p>
      <w:pPr>
        <w:pStyle w:val="910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реках и водоемах </w:t>
      </w:r>
      <w:r>
        <w:rPr>
          <w:sz w:val="28"/>
          <w:szCs w:val="28"/>
          <w:highlight w:val="none"/>
          <w:lang w:val="ru-RU"/>
        </w:rPr>
        <w:t xml:space="preserve">автономного округа</w:t>
      </w:r>
      <w:r>
        <w:rPr>
          <w:sz w:val="28"/>
          <w:szCs w:val="28"/>
          <w:highlight w:val="none"/>
        </w:rPr>
        <w:t xml:space="preserve"> ледяной покров</w:t>
      </w:r>
      <w:r>
        <w:rPr>
          <w:rFonts w:eastAsia="Calibri"/>
          <w:sz w:val="28"/>
          <w:szCs w:val="28"/>
          <w:highlight w:val="none"/>
        </w:rPr>
        <w:t xml:space="preserve"> сохраняется до </w:t>
      </w:r>
      <w:r>
        <w:rPr>
          <w:rFonts w:eastAsia="Calibri"/>
          <w:sz w:val="28"/>
          <w:szCs w:val="28"/>
          <w:highlight w:val="none"/>
        </w:rPr>
        <w:br/>
      </w:r>
      <w:r>
        <w:rPr>
          <w:rFonts w:eastAsia="Calibri"/>
          <w:sz w:val="28"/>
          <w:szCs w:val="28"/>
          <w:highlight w:val="none"/>
          <w:lang w:val="ru-RU"/>
        </w:rPr>
        <w:t xml:space="preserve">6</w:t>
      </w:r>
      <w:r>
        <w:rPr>
          <w:rFonts w:eastAsia="Calibri"/>
          <w:sz w:val="28"/>
          <w:szCs w:val="28"/>
          <w:highlight w:val="none"/>
        </w:rPr>
        <w:t xml:space="preserve">-</w:t>
      </w:r>
      <w:r>
        <w:rPr>
          <w:rFonts w:eastAsia="Calibri"/>
          <w:sz w:val="28"/>
          <w:szCs w:val="28"/>
          <w:highlight w:val="none"/>
          <w:lang w:val="ru-RU"/>
        </w:rPr>
        <w:t xml:space="preserve">7</w:t>
      </w:r>
      <w:r>
        <w:rPr>
          <w:rFonts w:eastAsia="Calibri"/>
          <w:sz w:val="28"/>
          <w:szCs w:val="28"/>
          <w:highlight w:val="none"/>
        </w:rPr>
        <w:t xml:space="preserve"> месяцев в году. </w:t>
      </w:r>
      <w:r>
        <w:rPr>
          <w:rFonts w:eastAsia="Calibri"/>
          <w:sz w:val="28"/>
          <w:szCs w:val="28"/>
          <w:highlight w:val="none"/>
          <w:lang w:val="ru-RU"/>
        </w:rPr>
        <w:t xml:space="preserve">Установление </w:t>
      </w:r>
      <w:r>
        <w:rPr>
          <w:rFonts w:eastAsia="Calibri"/>
          <w:sz w:val="28"/>
          <w:szCs w:val="28"/>
          <w:highlight w:val="none"/>
        </w:rPr>
        <w:t xml:space="preserve">ледоста</w:t>
      </w:r>
      <w:r>
        <w:rPr>
          <w:rFonts w:eastAsia="Calibri"/>
          <w:sz w:val="28"/>
          <w:szCs w:val="28"/>
          <w:highlight w:val="none"/>
          <w:lang w:val="ru-RU"/>
        </w:rPr>
        <w:t xml:space="preserve">ва</w:t>
      </w:r>
      <w:r>
        <w:rPr>
          <w:rFonts w:eastAsia="Calibri"/>
          <w:sz w:val="28"/>
          <w:szCs w:val="28"/>
          <w:highlight w:val="none"/>
        </w:rPr>
        <w:t xml:space="preserve"> обычно </w:t>
      </w:r>
      <w:r>
        <w:rPr>
          <w:rFonts w:eastAsia="Calibri"/>
          <w:sz w:val="28"/>
          <w:szCs w:val="28"/>
          <w:highlight w:val="none"/>
          <w:lang w:val="ru-RU"/>
        </w:rPr>
        <w:t xml:space="preserve">проходит в два этапа –</w:t>
      </w:r>
      <w:r>
        <w:rPr>
          <w:rFonts w:eastAsia="Calibri"/>
          <w:sz w:val="28"/>
          <w:szCs w:val="28"/>
          <w:highlight w:val="none"/>
        </w:rPr>
        <w:t xml:space="preserve"> с</w:t>
      </w:r>
      <w:r>
        <w:rPr>
          <w:rFonts w:eastAsia="Calibri"/>
          <w:sz w:val="28"/>
          <w:szCs w:val="28"/>
          <w:highlight w:val="none"/>
          <w:lang w:val="ru-RU"/>
        </w:rPr>
        <w:t xml:space="preserve"> третьей декады октября устанавливается ледостав на притоках рек Обь и Иртыш, – в конце первой – начале второй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  <w:lang w:val="ru-RU"/>
        </w:rPr>
        <w:t xml:space="preserve">декады ноября на реках Обь и Иртыш. Вскрытие рек происходит в третьей декаде апреля – первой декаде мая</w:t>
      </w:r>
      <w:r>
        <w:rPr>
          <w:rFonts w:eastAsia="Calibri"/>
          <w:sz w:val="28"/>
          <w:szCs w:val="28"/>
          <w:highlight w:val="none"/>
        </w:rPr>
        <w:t xml:space="preserve">. Половодье </w:t>
      </w:r>
      <w:r>
        <w:rPr>
          <w:rFonts w:eastAsia="Calibri"/>
          <w:sz w:val="28"/>
          <w:szCs w:val="28"/>
          <w:highlight w:val="none"/>
          <w:lang w:val="ru-RU"/>
        </w:rPr>
        <w:t xml:space="preserve">на реках Обь и Иртыш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  <w:lang w:val="ru-RU"/>
        </w:rPr>
        <w:t xml:space="preserve">длится в среднем 60-80 дней. В отдельные, многоводные годы до 90-110 дней</w:t>
      </w:r>
      <w:r>
        <w:rPr>
          <w:rFonts w:eastAsia="Calibri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  <w:lang w:val="ru-RU"/>
        </w:rPr>
        <w:t xml:space="preserve"> На притоках рек Обь и Иртыш на территории автономного округа средняя продолжительность половодья составляет 30-40 дней. На </w:t>
      </w:r>
      <w:r>
        <w:rPr>
          <w:rFonts w:eastAsia="Calibri"/>
          <w:sz w:val="28"/>
          <w:szCs w:val="28"/>
          <w:highlight w:val="none"/>
          <w:lang w:val="ru-RU"/>
        </w:rPr>
        <w:t xml:space="preserve">реках Конда, Северная Сосьва и Вах до 55-75 дней.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Толщина льда в зимний период доходит до </w:t>
      </w:r>
      <w:r>
        <w:rPr>
          <w:rFonts w:eastAsia="Calibri"/>
          <w:sz w:val="28"/>
          <w:szCs w:val="28"/>
          <w:highlight w:val="none"/>
        </w:rPr>
        <w:t xml:space="preserve">1,2</w:t>
      </w:r>
      <w:r>
        <w:rPr>
          <w:rFonts w:eastAsia="Calibri"/>
          <w:sz w:val="28"/>
          <w:szCs w:val="28"/>
          <w:highlight w:val="none"/>
        </w:rPr>
        <w:t xml:space="preserve"> м. Ледоход в разные годы </w:t>
      </w:r>
      <w:r>
        <w:rPr>
          <w:rFonts w:eastAsia="Calibri"/>
          <w:sz w:val="28"/>
          <w:szCs w:val="28"/>
          <w:highlight w:val="none"/>
        </w:rPr>
        <w:br/>
      </w:r>
      <w:r>
        <w:rPr>
          <w:rFonts w:eastAsia="Calibri"/>
          <w:sz w:val="28"/>
          <w:szCs w:val="28"/>
          <w:highlight w:val="none"/>
        </w:rPr>
        <w:t xml:space="preserve">от </w:t>
      </w:r>
      <w:r>
        <w:rPr>
          <w:rFonts w:eastAsia="Calibri"/>
          <w:sz w:val="28"/>
          <w:szCs w:val="28"/>
          <w:highlight w:val="none"/>
        </w:rPr>
        <w:t xml:space="preserve">3</w:t>
      </w:r>
      <w:r>
        <w:rPr>
          <w:rFonts w:eastAsia="Calibri"/>
          <w:sz w:val="28"/>
          <w:szCs w:val="28"/>
          <w:highlight w:val="none"/>
        </w:rPr>
        <w:t xml:space="preserve"> до </w:t>
      </w:r>
      <w:r>
        <w:rPr>
          <w:rFonts w:eastAsia="Calibri"/>
          <w:sz w:val="28"/>
          <w:szCs w:val="28"/>
          <w:highlight w:val="none"/>
        </w:rPr>
        <w:t xml:space="preserve">15</w:t>
      </w:r>
      <w:r>
        <w:rPr>
          <w:rFonts w:eastAsia="Calibri"/>
          <w:sz w:val="28"/>
          <w:szCs w:val="28"/>
          <w:highlight w:val="none"/>
        </w:rPr>
        <w:t xml:space="preserve"> дней.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Весеннее половодье является фазой водного режима рек, на которую приходится основное количество годового стока. </w:t>
      </w:r>
      <w:r>
        <w:rPr>
          <w:rFonts w:eastAsia="Calibri"/>
          <w:sz w:val="28"/>
          <w:szCs w:val="28"/>
          <w:highlight w:val="none"/>
        </w:rPr>
        <w:t xml:space="preserve">Высшие уровни воды в реках в период половодья, в основном, зависят от совокупности гидрометеорологических факторов предшествующего осенне-зимнего периода. </w:t>
      </w:r>
      <w:r>
        <w:rPr>
          <w:rFonts w:eastAsia="Calibri"/>
          <w:sz w:val="28"/>
          <w:szCs w:val="28"/>
          <w:highlight w:val="none"/>
        </w:rPr>
        <w:t xml:space="preserve">П</w:t>
      </w:r>
      <w:r>
        <w:rPr>
          <w:rFonts w:eastAsia="Calibri"/>
          <w:sz w:val="28"/>
          <w:szCs w:val="28"/>
          <w:highlight w:val="none"/>
        </w:rPr>
        <w:t xml:space="preserve">оловод</w:t>
      </w:r>
      <w:r>
        <w:rPr>
          <w:rFonts w:eastAsia="Calibri"/>
          <w:sz w:val="28"/>
          <w:szCs w:val="28"/>
          <w:highlight w:val="none"/>
        </w:rPr>
        <w:t xml:space="preserve">ь</w:t>
      </w:r>
      <w:r>
        <w:rPr>
          <w:rFonts w:eastAsia="Calibri"/>
          <w:sz w:val="28"/>
          <w:szCs w:val="28"/>
          <w:highlight w:val="none"/>
        </w:rPr>
        <w:t xml:space="preserve">я</w:t>
      </w:r>
      <w:r>
        <w:rPr>
          <w:rFonts w:eastAsia="Calibri"/>
          <w:sz w:val="28"/>
          <w:szCs w:val="28"/>
          <w:highlight w:val="none"/>
        </w:rPr>
        <w:t xml:space="preserve">, несущее риски затопления территорий населенных пунктов на территории автономного округа</w:t>
      </w:r>
      <w:r>
        <w:rPr>
          <w:rFonts w:eastAsia="Calibri"/>
          <w:sz w:val="28"/>
          <w:szCs w:val="28"/>
          <w:highlight w:val="none"/>
        </w:rPr>
        <w:t xml:space="preserve"> формируются при наличии бо</w:t>
      </w:r>
      <w:r>
        <w:rPr>
          <w:rFonts w:eastAsia="Calibri"/>
          <w:sz w:val="28"/>
          <w:szCs w:val="28"/>
          <w:highlight w:val="none"/>
        </w:rPr>
        <w:t xml:space="preserve">льших запасов воды в снеге (в 1,</w:t>
      </w:r>
      <w:r>
        <w:rPr>
          <w:rFonts w:eastAsia="Calibri"/>
          <w:sz w:val="28"/>
          <w:szCs w:val="28"/>
          <w:highlight w:val="none"/>
        </w:rPr>
        <w:t xml:space="preserve">5-2 раза больше нормы), в условиях устойчивой холодной зимы без оттепелей, в результате дружного снеготаяния и большого количества осадков в период половодья. Подъем уровня воды</w:t>
      </w:r>
      <w:r>
        <w:rPr>
          <w:rFonts w:eastAsia="Calibri"/>
          <w:sz w:val="28"/>
          <w:szCs w:val="28"/>
          <w:highlight w:val="none"/>
        </w:rPr>
        <w:t xml:space="preserve"> начинается в период вскрытия рек ото льда, часто сопровождаемого заторами,</w:t>
      </w:r>
      <w:r>
        <w:rPr>
          <w:rFonts w:eastAsia="Calibri"/>
          <w:sz w:val="28"/>
          <w:szCs w:val="28"/>
          <w:highlight w:val="none"/>
        </w:rPr>
        <w:t xml:space="preserve"> происходит быстро и интенсивно. На </w:t>
      </w:r>
      <w:r>
        <w:rPr>
          <w:rFonts w:eastAsia="Calibri"/>
          <w:sz w:val="28"/>
          <w:szCs w:val="28"/>
          <w:highlight w:val="none"/>
        </w:rPr>
        <w:t xml:space="preserve">отдельных участках рек</w:t>
      </w:r>
      <w:r>
        <w:rPr>
          <w:rFonts w:eastAsia="Calibri"/>
          <w:sz w:val="28"/>
          <w:szCs w:val="28"/>
          <w:highlight w:val="none"/>
        </w:rPr>
        <w:t xml:space="preserve"> интенсивность изменения уровня достигает </w:t>
      </w:r>
      <w:r>
        <w:rPr>
          <w:rFonts w:eastAsia="Calibri"/>
          <w:sz w:val="28"/>
          <w:szCs w:val="28"/>
          <w:highlight w:val="none"/>
        </w:rPr>
        <w:t xml:space="preserve">2,3</w:t>
      </w:r>
      <w:r>
        <w:rPr>
          <w:rFonts w:eastAsia="Calibri"/>
          <w:sz w:val="28"/>
          <w:szCs w:val="28"/>
          <w:highlight w:val="none"/>
        </w:rPr>
        <w:t xml:space="preserve"> см/сут.</w:t>
      </w:r>
      <w:r>
        <w:rPr>
          <w:rFonts w:eastAsia="Calibri"/>
          <w:sz w:val="28"/>
          <w:szCs w:val="28"/>
          <w:highlight w:val="none"/>
        </w:rPr>
        <w:t xml:space="preserve">,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при средних значениях 15-30 см/сут. на подъеме</w:t>
      </w:r>
      <w:r>
        <w:rPr>
          <w:rFonts w:eastAsia="Calibri"/>
          <w:sz w:val="28"/>
          <w:szCs w:val="28"/>
          <w:highlight w:val="none"/>
        </w:rPr>
        <w:t xml:space="preserve"> и 10-20 см/сут.</w:t>
      </w:r>
      <w:r>
        <w:rPr>
          <w:rFonts w:eastAsia="Calibri"/>
          <w:sz w:val="28"/>
          <w:szCs w:val="28"/>
          <w:highlight w:val="none"/>
        </w:rPr>
        <w:t xml:space="preserve"> на спаде половодья. Весенний подъем уровня воды в годы высоких половодий сопровождается выходом её на пойму. Продолжительность затопления пойм колеблется </w:t>
      </w:r>
      <w:r>
        <w:rPr>
          <w:rFonts w:eastAsia="Calibri"/>
          <w:sz w:val="28"/>
          <w:szCs w:val="28"/>
          <w:highlight w:val="none"/>
        </w:rPr>
        <w:t xml:space="preserve">от 20</w:t>
      </w:r>
      <w:r>
        <w:rPr>
          <w:rFonts w:eastAsia="Calibri"/>
          <w:sz w:val="28"/>
          <w:szCs w:val="28"/>
          <w:highlight w:val="none"/>
        </w:rPr>
        <w:t xml:space="preserve"> до </w:t>
      </w:r>
      <w:r>
        <w:rPr>
          <w:rFonts w:eastAsia="Calibri"/>
          <w:sz w:val="28"/>
          <w:szCs w:val="28"/>
          <w:highlight w:val="none"/>
        </w:rPr>
        <w:t xml:space="preserve">80 дней.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i/>
          <w:sz w:val="28"/>
          <w:szCs w:val="28"/>
          <w:highlight w:val="none"/>
        </w:rPr>
      </w:pPr>
      <w:r>
        <w:rPr>
          <w:i/>
          <w:sz w:val="28"/>
          <w:szCs w:val="28"/>
          <w:highlight w:val="none"/>
        </w:rPr>
        <w:t xml:space="preserve">В</w:t>
      </w:r>
      <w:r>
        <w:rPr>
          <w:i/>
          <w:sz w:val="28"/>
          <w:szCs w:val="28"/>
          <w:highlight w:val="none"/>
        </w:rPr>
        <w:t xml:space="preserve">ероятность подтоплений населённых пунктов и объектов экономики в результате весеннего половодья и снеготаяния</w:t>
      </w:r>
      <w:r>
        <w:rPr>
          <w:i/>
          <w:sz w:val="28"/>
          <w:szCs w:val="28"/>
          <w:highlight w:val="none"/>
        </w:rPr>
      </w:r>
      <w:r>
        <w:rPr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i/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  <w:t xml:space="preserve">Физико-географическое положение и особенности климатических условий территории автономного округа предопределяют два этапа прохождения весенне-летнего половодья, разнесенных по времени и по вероятным рискам возникновения ЧС: </w:t>
      </w:r>
      <w:r>
        <w:rPr>
          <w:i/>
          <w:sz w:val="28"/>
          <w:szCs w:val="28"/>
          <w:highlight w:val="none"/>
        </w:rPr>
      </w:r>
      <w:r>
        <w:rPr>
          <w:i/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– период вскрытия (апрель-май),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– период формирования высших уровней половодья (май-июль).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зависимости от гидрометеорологической обстановки возможно ожидать развития паводковой обстановки по двум наиболее вероятным сценариям: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i/>
          <w:sz w:val="28"/>
          <w:szCs w:val="28"/>
          <w:highlight w:val="none"/>
        </w:rPr>
      </w:pPr>
      <w:r>
        <w:rPr>
          <w:i/>
          <w:sz w:val="28"/>
          <w:szCs w:val="28"/>
          <w:highlight w:val="none"/>
          <w:u w:val="single"/>
        </w:rPr>
        <w:t xml:space="preserve">Сценарий 1 (благоприятный).</w:t>
      </w:r>
      <w:r>
        <w:rPr>
          <w:i/>
          <w:sz w:val="28"/>
          <w:szCs w:val="28"/>
          <w:highlight w:val="none"/>
        </w:rPr>
      </w:r>
      <w:r>
        <w:rPr>
          <w:i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ранней и затяжной весне, с те</w:t>
      </w:r>
      <w:r>
        <w:rPr>
          <w:sz w:val="28"/>
          <w:szCs w:val="28"/>
          <w:highlight w:val="none"/>
        </w:rPr>
        <w:t xml:space="preserve">мпературой воздуха около нормы и выше на 0,5-1,0 градусов, с плавным переходом к положительным температурам, отсутствием значительного количества осадков в виде снега в первой декаде апреля, будет происходить постепенный сход снежного покрова с ростом уров</w:t>
      </w:r>
      <w:r>
        <w:rPr>
          <w:sz w:val="28"/>
          <w:szCs w:val="28"/>
          <w:highlight w:val="none"/>
        </w:rPr>
        <w:t xml:space="preserve">ней воды в реках низкой интенсивности. В таких условиях произойдет ослабление ледового покрова на реках с образованием значительных площадей свободного ото льда русла, что благоприятно скажется на прохождении ледохода (без образования ледовых заторов) по в</w:t>
      </w:r>
      <w:r>
        <w:rPr>
          <w:sz w:val="28"/>
          <w:szCs w:val="28"/>
          <w:highlight w:val="none"/>
        </w:rPr>
        <w:t xml:space="preserve">сем рекам округа в сроки, близкие к среднемноголетним (с середины апреля по южным и юго-западным территориям – реки Вандрас, Большой Юган, Конда и их притоки, по 10-15 мая – правые притоки реки Обь и реки Березовского района. В период ледохода будет наблюд</w:t>
      </w:r>
      <w:r>
        <w:rPr>
          <w:sz w:val="28"/>
          <w:szCs w:val="28"/>
          <w:highlight w:val="none"/>
        </w:rPr>
        <w:t xml:space="preserve">аться характерная динамика роста уровней воды до 40-90 см/сут. С середины мая по первую декаду июня будут сформированы высшие уровни воды на реках Вандрас, Большой Юган, Аган, Тромъеган, Казым, Назым и верхнее течение реки Северная Сосьва и ее притоках. Во</w:t>
      </w:r>
      <w:r>
        <w:rPr>
          <w:sz w:val="28"/>
          <w:szCs w:val="28"/>
          <w:highlight w:val="none"/>
        </w:rPr>
        <w:t xml:space="preserve"> второй – начале третьей декады июня сформируются высшие уровни на реках Конда, Вах и их притоках, а также в нижнем течение реки Северная Сосьва. В третьей декаде июня в первой-второй декаде июля будут сформированы высшие уровни воды на реках Обь и Иртыш.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i/>
          <w:sz w:val="28"/>
          <w:szCs w:val="28"/>
          <w:highlight w:val="none"/>
          <w:u w:val="single"/>
        </w:rPr>
        <w:t xml:space="preserve">Сценарий 2 (наихудший).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Факторы способствующие реализации наихудшего сценария: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увеличение снегозапасов в марте – начале апреля;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осадки в виде снега в первой – второй декадах апреля;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низкие температуры воздуха в период снеготаяния на 2,0-3,0 градуса ниже нормы, и вплоть до ледохода;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аномально теплая погода на территориях регионов в бассейнах рек Обь и Иртыш в период формирования волны половодья (Тюменская, Омская, Новосибирская и Томские области);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аномально теплая погода в первой-второй декадах мая;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ливневые дожди по западным и восточным территориям.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позднем вскрытии рек в условиях неослабленного льда повышается вероятность образования опасных заторов льда на реках Обь и Ир</w:t>
      </w:r>
      <w:r>
        <w:rPr>
          <w:sz w:val="28"/>
          <w:szCs w:val="28"/>
          <w:highlight w:val="none"/>
        </w:rPr>
        <w:t xml:space="preserve">тыш. Кроме того, возможно образование ледовых заторов, сопровождающихся рисками затопления территорий населенных пунктов в верхнем течении рек Северная Сосьва и Ляпин на территории Березовского района. Ледовые заторы ожидаются на характерных участках рек.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Существует опасность образования ледовых заторов на 2 участках рек </w:t>
      </w:r>
      <w:r>
        <w:rPr>
          <w:i/>
          <w:sz w:val="28"/>
          <w:szCs w:val="28"/>
          <w:highlight w:val="none"/>
        </w:rPr>
        <w:t xml:space="preserve">(Ханты-Мансийский район: п. Кирпичный 1158 - 1160 км р. Обь, с. Нялинское 1208 - 1212 км р. Обь).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случае реализации наихудшего сценария, при позднем вскрытии рек, дружном характере весны (апрель-май) и значительных снегозапасах на кон</w:t>
      </w:r>
      <w:r>
        <w:rPr>
          <w:sz w:val="28"/>
          <w:szCs w:val="28"/>
          <w:highlight w:val="none"/>
        </w:rPr>
        <w:t xml:space="preserve">ец зимы на всем водосборе рек Оби и Иртыша создаются предпосылки увеличения вероятности затопления территорий и объектов населенных пунктов на территориях Нижневартовского, Сургутского, Нефтеюганского, Ханты-Мансийского, Березовского, Белоярского районов</w:t>
      </w:r>
      <w:r>
        <w:rPr>
          <w:sz w:val="28"/>
          <w:szCs w:val="28"/>
          <w:highlight w:val="none"/>
        </w:rPr>
        <w:t xml:space="preserve">. Критические уровни могут быть превышены для 46 населенных пунктов. Вероятность достижения критических уровней воды составляет 0,1-0,2.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i/>
          <w:sz w:val="28"/>
          <w:szCs w:val="28"/>
          <w:highlight w:val="none"/>
        </w:rPr>
      </w:pPr>
      <w:r>
        <w:rPr>
          <w:i/>
          <w:sz w:val="28"/>
          <w:szCs w:val="28"/>
          <w:highlight w:val="none"/>
        </w:rPr>
        <w:t xml:space="preserve">В</w:t>
      </w:r>
      <w:r>
        <w:rPr>
          <w:i/>
          <w:sz w:val="28"/>
          <w:szCs w:val="28"/>
          <w:highlight w:val="none"/>
        </w:rPr>
        <w:t xml:space="preserve">ероятность подтоплений населённых пунктов и объектов экономики в результате дождевых, снегодождевых паводков, </w:t>
      </w:r>
      <w:r>
        <w:rPr>
          <w:i/>
          <w:sz w:val="28"/>
          <w:szCs w:val="28"/>
          <w:highlight w:val="none"/>
        </w:rPr>
        <w:t xml:space="preserve">сильных и очень сильных осадков</w:t>
      </w:r>
      <w:r>
        <w:rPr>
          <w:i/>
          <w:sz w:val="28"/>
          <w:szCs w:val="28"/>
          <w:highlight w:val="none"/>
        </w:rPr>
      </w:r>
      <w:r>
        <w:rPr>
          <w:i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течении всего летне-осеннего периода сохраняется р</w:t>
      </w:r>
      <w:r>
        <w:rPr>
          <w:sz w:val="28"/>
          <w:szCs w:val="28"/>
          <w:highlight w:val="none"/>
        </w:rPr>
        <w:t xml:space="preserve">иск </w:t>
      </w:r>
      <w:r>
        <w:rPr>
          <w:sz w:val="28"/>
          <w:szCs w:val="28"/>
          <w:highlight w:val="none"/>
        </w:rPr>
        <w:t xml:space="preserve">частичного </w:t>
      </w:r>
      <w:r>
        <w:rPr>
          <w:sz w:val="28"/>
          <w:szCs w:val="28"/>
          <w:highlight w:val="none"/>
        </w:rPr>
        <w:t xml:space="preserve">затопления </w:t>
      </w:r>
      <w:r>
        <w:rPr>
          <w:sz w:val="28"/>
          <w:szCs w:val="28"/>
          <w:highlight w:val="none"/>
        </w:rPr>
        <w:t xml:space="preserve">террит</w:t>
      </w:r>
      <w:r>
        <w:rPr>
          <w:sz w:val="28"/>
          <w:szCs w:val="28"/>
          <w:highlight w:val="none"/>
        </w:rPr>
        <w:t xml:space="preserve">орий </w:t>
      </w:r>
      <w:r>
        <w:rPr>
          <w:sz w:val="28"/>
          <w:szCs w:val="28"/>
          <w:highlight w:val="none"/>
        </w:rPr>
        <w:t xml:space="preserve">н.п. Саранпауль, Хурумпауль, Няксимволь и Хулимсунт (Березовского района)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Происшествия на водных объектах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i/>
          <w:sz w:val="28"/>
          <w:szCs w:val="28"/>
          <w:highlight w:val="none"/>
        </w:rPr>
      </w:pPr>
      <w:r>
        <w:rPr>
          <w:i/>
          <w:sz w:val="28"/>
          <w:szCs w:val="28"/>
          <w:highlight w:val="none"/>
        </w:rPr>
        <w:t xml:space="preserve">В</w:t>
      </w:r>
      <w:r>
        <w:rPr>
          <w:i/>
          <w:sz w:val="28"/>
          <w:szCs w:val="28"/>
          <w:highlight w:val="none"/>
        </w:rPr>
        <w:t xml:space="preserve">ероятность отрыва прибрежных льдов с рыбаками (в т.ч. припайного льда) на реках, во</w:t>
      </w:r>
      <w:r>
        <w:rPr>
          <w:i/>
          <w:sz w:val="28"/>
          <w:szCs w:val="28"/>
          <w:highlight w:val="none"/>
        </w:rPr>
        <w:t xml:space="preserve">дохранилищах и акваториях морей</w:t>
      </w:r>
      <w:r>
        <w:rPr>
          <w:i/>
          <w:sz w:val="28"/>
          <w:szCs w:val="28"/>
          <w:highlight w:val="none"/>
        </w:rPr>
      </w:r>
      <w:r>
        <w:rPr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В виду физико-географических особенностей территории автономного округа – </w:t>
      </w:r>
      <w:r>
        <w:rPr>
          <w:b/>
          <w:sz w:val="28"/>
          <w:szCs w:val="28"/>
          <w:highlight w:val="none"/>
          <w:u w:val="none"/>
        </w:rPr>
        <w:t xml:space="preserve">отсутствует.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i/>
          <w:sz w:val="28"/>
          <w:szCs w:val="28"/>
          <w:highlight w:val="none"/>
        </w:rPr>
      </w:pPr>
      <w:r>
        <w:rPr>
          <w:i/>
          <w:sz w:val="28"/>
          <w:szCs w:val="28"/>
          <w:highlight w:val="none"/>
        </w:rPr>
        <w:t xml:space="preserve">В</w:t>
      </w:r>
      <w:r>
        <w:rPr>
          <w:i/>
          <w:sz w:val="28"/>
          <w:szCs w:val="28"/>
          <w:highlight w:val="none"/>
        </w:rPr>
        <w:t xml:space="preserve">ероятность возникновения происшествий на водных объектах, связанных с пр</w:t>
      </w:r>
      <w:r>
        <w:rPr>
          <w:i/>
          <w:sz w:val="28"/>
          <w:szCs w:val="28"/>
          <w:highlight w:val="none"/>
        </w:rPr>
        <w:t xml:space="preserve">овалами людей и техники под лёд и пр.</w:t>
      </w:r>
      <w:r>
        <w:rPr>
          <w:i/>
          <w:sz w:val="28"/>
          <w:szCs w:val="28"/>
          <w:highlight w:val="none"/>
        </w:rPr>
      </w:r>
      <w:r>
        <w:rPr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b/>
          <w:sz w:val="24"/>
          <w:szCs w:val="24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Происшествия на водных объектах автономного округа обусловлены особенностью территорий. Высокая заозеренность и густая речная сеть обуславливают пребывание большого количества людей на водных о</w:t>
      </w:r>
      <w:r>
        <w:rPr>
          <w:sz w:val="28"/>
          <w:szCs w:val="28"/>
          <w:highlight w:val="none"/>
          <w:u w:val="none"/>
        </w:rPr>
        <w:t xml:space="preserve">бъектах в период открытой воды. </w:t>
      </w:r>
      <w:r>
        <w:rPr>
          <w:sz w:val="28"/>
          <w:szCs w:val="28"/>
          <w:highlight w:val="none"/>
          <w:u w:val="none"/>
        </w:rPr>
        <w:t xml:space="preserve">Количество происшествий в период открытой воды распределяется не равномерно. </w:t>
      </w:r>
      <w:r>
        <w:rPr>
          <w:sz w:val="28"/>
          <w:szCs w:val="28"/>
          <w:highlight w:val="none"/>
          <w:u w:val="none"/>
        </w:rPr>
        <w:t xml:space="preserve">Увеличение количества происшеств</w:t>
      </w:r>
      <w:r>
        <w:rPr>
          <w:sz w:val="28"/>
          <w:szCs w:val="28"/>
          <w:highlight w:val="none"/>
          <w:u w:val="none"/>
        </w:rPr>
        <w:t xml:space="preserve">ий на водных объектах происходит в период купального сезона с июля по август. Наибольшая смертность зафиксирована в конце рабочей недели, в выходные и праздничные дни на водоемах, где нет сезонных спасательных постов, в местах необорудованных для купания. </w:t>
      </w:r>
      <w:r>
        <w:rPr>
          <w:b/>
          <w:sz w:val="24"/>
          <w:szCs w:val="24"/>
          <w:highlight w:val="none"/>
          <w:u w:val="none"/>
        </w:rPr>
      </w:r>
      <w:r>
        <w:rPr>
          <w:b/>
          <w:sz w:val="24"/>
          <w:szCs w:val="24"/>
          <w:highlight w:val="none"/>
          <w:u w:val="none"/>
        </w:rPr>
      </w:r>
    </w:p>
    <w:p>
      <w:pPr>
        <w:ind w:left="1" w:firstLine="566"/>
        <w:jc w:val="both"/>
        <w:rPr>
          <w:bCs/>
          <w:i/>
          <w:i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  <w:highlight w:val="none"/>
        </w:rPr>
        <w:t xml:space="preserve">В 2026 году,</w:t>
      </w:r>
      <w:r>
        <w:rPr>
          <w:b/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территории автономного округа, прогнозируется возникновени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45-55 несчастных случаев</w:t>
      </w:r>
      <w:r>
        <w:rPr>
          <w:b/>
          <w:sz w:val="28"/>
          <w:szCs w:val="28"/>
          <w:highlight w:val="none"/>
        </w:rPr>
        <w:t xml:space="preserve">, по факту нарушения правил охраны жизни людей на водных объектах</w:t>
      </w:r>
      <w:r>
        <w:rPr>
          <w:sz w:val="28"/>
          <w:szCs w:val="28"/>
          <w:highlight w:val="none"/>
        </w:rPr>
        <w:t xml:space="preserve">, связанных с гибелью людей, что </w:t>
      </w:r>
      <w:r>
        <w:rPr>
          <w:color w:val="000000"/>
          <w:sz w:val="28"/>
          <w:szCs w:val="28"/>
          <w:highlight w:val="none"/>
        </w:rPr>
        <w:t xml:space="preserve">около </w:t>
      </w:r>
      <w:r>
        <w:rPr>
          <w:sz w:val="28"/>
          <w:szCs w:val="28"/>
          <w:highlight w:val="none"/>
        </w:rPr>
        <w:t xml:space="preserve">среднемноголетних значений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bCs/>
          <w:i/>
          <w:iCs/>
          <w:sz w:val="28"/>
          <w:szCs w:val="28"/>
          <w:highlight w:val="none"/>
        </w:rPr>
        <w:t xml:space="preserve">(среднемноголетнее количество – 52 случая</w:t>
      </w:r>
      <w:r>
        <w:rPr>
          <w:bCs/>
          <w:i/>
          <w:iCs/>
          <w:sz w:val="28"/>
          <w:szCs w:val="28"/>
          <w:highlight w:val="none"/>
        </w:rPr>
        <w:t xml:space="preserve">, </w:t>
      </w:r>
      <w:r>
        <w:rPr>
          <w:bCs/>
          <w:i/>
          <w:iCs/>
          <w:sz w:val="28"/>
          <w:szCs w:val="28"/>
          <w:highlight w:val="none"/>
        </w:rPr>
        <w:t xml:space="preserve">2025 </w:t>
      </w:r>
      <w:r>
        <w:rPr>
          <w:bCs/>
          <w:i/>
          <w:iCs/>
          <w:sz w:val="28"/>
          <w:szCs w:val="28"/>
          <w:highlight w:val="none"/>
        </w:rPr>
        <w:t xml:space="preserve">год </w:t>
      </w:r>
      <w:r>
        <w:rPr>
          <w:bCs/>
          <w:i/>
          <w:iCs/>
          <w:sz w:val="28"/>
          <w:szCs w:val="28"/>
          <w:highlight w:val="none"/>
        </w:rPr>
        <w:t xml:space="preserve">– </w:t>
      </w:r>
      <w:r>
        <w:rPr>
          <w:i/>
          <w:sz w:val="28"/>
          <w:szCs w:val="28"/>
          <w:highlight w:val="none"/>
        </w:rPr>
        <w:t xml:space="preserve">48 случаев)</w:t>
      </w:r>
      <w:r>
        <w:rPr>
          <w:sz w:val="28"/>
          <w:szCs w:val="28"/>
          <w:highlight w:val="none"/>
        </w:rPr>
        <w:t xml:space="preserve"> - </w:t>
      </w:r>
      <w:r>
        <w:rPr>
          <w:i/>
          <w:sz w:val="28"/>
          <w:szCs w:val="28"/>
          <w:highlight w:val="none"/>
        </w:rPr>
        <w:t xml:space="preserve">рис.3</w:t>
      </w:r>
      <w:r>
        <w:rPr>
          <w:sz w:val="28"/>
          <w:szCs w:val="28"/>
          <w:highlight w:val="none"/>
        </w:rPr>
        <w:t xml:space="preserve">.</w:t>
      </w:r>
      <w:r>
        <w:rPr>
          <w:bCs/>
          <w:i/>
          <w:iCs/>
          <w:sz w:val="28"/>
          <w:szCs w:val="28"/>
          <w:highlight w:val="none"/>
        </w:rPr>
      </w:r>
      <w:r>
        <w:rPr>
          <w:bCs/>
          <w:i/>
          <w:iCs/>
          <w:sz w:val="28"/>
          <w:szCs w:val="28"/>
          <w:highlight w:val="none"/>
        </w:rPr>
      </w:r>
    </w:p>
    <w:p>
      <w:pPr>
        <w:ind w:left="1" w:firstLine="566"/>
        <w:jc w:val="both"/>
        <w:rPr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highlight w:val="none"/>
        </w:rPr>
        <w:t xml:space="preserve">Основные причины – несоблюдение техники безопасности при нахождении на водных объектах территории автономного округа, рыбная ловля, </w:t>
      </w:r>
      <w:r>
        <w:rPr>
          <w:sz w:val="28"/>
          <w:highlight w:val="none"/>
        </w:rPr>
        <w:t xml:space="preserve">выход</w:t>
      </w:r>
      <w:r>
        <w:rPr>
          <w:sz w:val="28"/>
          <w:highlight w:val="none"/>
        </w:rPr>
        <w:t xml:space="preserve"> маломерных судов, купание в запрещенных местах, </w:t>
      </w:r>
      <w:r>
        <w:rPr>
          <w:sz w:val="28"/>
          <w:szCs w:val="28"/>
          <w:highlight w:val="none"/>
        </w:rPr>
        <w:t xml:space="preserve">несанкционированный выход людей и техники на ледяной покров</w:t>
      </w:r>
      <w:r>
        <w:rPr>
          <w:sz w:val="28"/>
          <w:highlight w:val="none"/>
        </w:rPr>
        <w:t xml:space="preserve"> в период ледообразования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center"/>
        <w:rPr>
          <w:b/>
          <w:i/>
          <w:color w:val="000000"/>
          <w:sz w:val="16"/>
          <w:szCs w:val="16"/>
          <w:highlight w:val="none"/>
        </w:rPr>
      </w:pPr>
      <w:r>
        <w:rPr>
          <w:b/>
          <w:i/>
          <w:color w:val="000000"/>
          <w:sz w:val="16"/>
          <w:szCs w:val="16"/>
          <w:highlight w:val="none"/>
        </w:rPr>
      </w:r>
      <w:r>
        <w:rPr>
          <w:b/>
          <w:i/>
          <w:color w:val="000000"/>
          <w:sz w:val="16"/>
          <w:szCs w:val="16"/>
          <w:highlight w:val="none"/>
        </w:rPr>
      </w:r>
      <w:r>
        <w:rPr>
          <w:b/>
          <w:i/>
          <w:color w:val="000000"/>
          <w:sz w:val="16"/>
          <w:szCs w:val="16"/>
          <w:highlight w:val="none"/>
        </w:rPr>
      </w:r>
    </w:p>
    <w:p>
      <w:pPr>
        <w:jc w:val="center"/>
        <w:rPr>
          <w:b/>
          <w:bCs/>
          <w:i/>
          <w:highlight w:val="none"/>
        </w:rPr>
      </w:pPr>
      <w:r>
        <w:rPr>
          <w:b/>
          <w:i/>
          <w:highlight w:val="none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242123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9088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120129" cy="2242122"/>
                        </a:xfrm>
                        <a:prstGeom prst="rect">
                          <a:avLst/>
                        </a:pr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81.90pt;height:176.55pt;mso-wrap-distance-left:0.00pt;mso-wrap-distance-top:0.00pt;mso-wrap-distance-right:0.00pt;mso-wrap-distance-bottom:0.00pt;" strokecolor="#000000" strokeweight="1.00pt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>
      <w:pPr>
        <w:jc w:val="center"/>
        <w:rPr>
          <w:b/>
          <w:bCs/>
          <w:i/>
          <w:highlight w:val="none"/>
        </w:rPr>
      </w:pPr>
      <w:r>
        <w:rPr>
          <w:b/>
          <w:i/>
          <w:color w:val="000000"/>
          <w:highlight w:val="none"/>
        </w:rPr>
        <w:t xml:space="preserve">Рис.3</w:t>
      </w:r>
      <w:r>
        <w:rPr>
          <w:b/>
          <w:i/>
          <w:color w:val="000000"/>
          <w:highlight w:val="none"/>
        </w:rPr>
        <w:t xml:space="preserve">. Среднемноголетнее </w:t>
      </w:r>
      <w:r>
        <w:rPr>
          <w:b/>
          <w:i/>
          <w:highlight w:val="none"/>
        </w:rPr>
        <w:t xml:space="preserve">количество происшествий на водных объектах </w:t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>
      <w:pPr>
        <w:jc w:val="center"/>
        <w:rPr>
          <w:b/>
          <w:i/>
          <w:highlight w:val="none"/>
        </w:rPr>
      </w:pPr>
      <w:r>
        <w:rPr>
          <w:b/>
          <w:i/>
          <w:highlight w:val="none"/>
        </w:rPr>
        <w:t xml:space="preserve">по месяцам года </w:t>
      </w:r>
      <w:r>
        <w:rPr>
          <w:b/>
          <w:i/>
          <w:highlight w:val="none"/>
        </w:rPr>
        <w:t xml:space="preserve">(2021-2025 гг.)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jc w:val="center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Природные пожары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ероятность возникновения ЧС и происшествий, связанных с переходами сельхозпалов и природных пожаров на населё</w:t>
      </w:r>
      <w:r>
        <w:rPr>
          <w:sz w:val="28"/>
          <w:szCs w:val="28"/>
          <w:highlight w:val="none"/>
        </w:rPr>
        <w:t xml:space="preserve">нные пункты и объекты экономики: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firstLine="706"/>
        <w:jc w:val="both"/>
        <w:rPr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highlight w:val="none"/>
        </w:rPr>
        <w:t xml:space="preserve">В</w:t>
      </w:r>
      <w:r>
        <w:rPr>
          <w:b/>
          <w:color w:val="000000"/>
          <w:sz w:val="28"/>
          <w:highlight w:val="none"/>
        </w:rPr>
        <w:t xml:space="preserve"> пожароопасный сезон</w:t>
      </w:r>
      <w:r>
        <w:rPr>
          <w:b/>
          <w:color w:val="000000"/>
          <w:sz w:val="28"/>
          <w:highlight w:val="none"/>
        </w:rPr>
        <w:t xml:space="preserve"> 2026 год</w:t>
      </w:r>
      <w:r>
        <w:rPr>
          <w:b/>
          <w:color w:val="000000"/>
          <w:sz w:val="28"/>
          <w:highlight w:val="none"/>
        </w:rPr>
        <w:t xml:space="preserve">а</w:t>
      </w:r>
      <w:r>
        <w:rPr>
          <w:b/>
          <w:sz w:val="28"/>
          <w:highlight w:val="none"/>
        </w:rPr>
        <w:t xml:space="preserve">,</w:t>
      </w:r>
      <w:r>
        <w:rPr>
          <w:b/>
          <w:color w:val="000000"/>
          <w:sz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на территории автономного округа, с мая по август,</w:t>
      </w:r>
      <w:r>
        <w:rPr>
          <w:b/>
          <w:color w:val="00000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в связи с ухудшением обстановки, связанной с лесными пожарами, в</w:t>
      </w:r>
      <w:r>
        <w:rPr>
          <w:sz w:val="28"/>
          <w:highlight w:val="none"/>
        </w:rPr>
        <w:t xml:space="preserve"> отдельных</w:t>
      </w:r>
      <w:r>
        <w:rPr>
          <w:sz w:val="28"/>
          <w:highlight w:val="none"/>
        </w:rPr>
        <w:t xml:space="preserve"> муниципальных образованиях, </w:t>
      </w:r>
      <w:r>
        <w:rPr>
          <w:b/>
          <w:color w:val="000000"/>
          <w:sz w:val="28"/>
          <w:highlight w:val="none"/>
        </w:rPr>
        <w:t xml:space="preserve">возможно</w:t>
      </w:r>
      <w:r>
        <w:rPr>
          <w:b/>
          <w:sz w:val="28"/>
          <w:highlight w:val="none"/>
        </w:rPr>
        <w:t xml:space="preserve"> введение</w:t>
      </w:r>
      <w:r>
        <w:rPr>
          <w:b/>
          <w:sz w:val="28"/>
          <w:highlight w:val="none"/>
        </w:rPr>
        <w:t xml:space="preserve"> 1</w:t>
      </w:r>
      <w:r>
        <w:rPr>
          <w:b/>
          <w:sz w:val="28"/>
          <w:highlight w:val="none"/>
        </w:rPr>
        <w:t xml:space="preserve"> режима «Чрезвычайной ситуации» в</w:t>
      </w:r>
      <w:r>
        <w:rPr>
          <w:b/>
          <w:sz w:val="28"/>
          <w:highlight w:val="none"/>
        </w:rPr>
        <w:t xml:space="preserve"> лесах</w:t>
      </w:r>
      <w:r>
        <w:rPr>
          <w:sz w:val="28"/>
          <w:highlight w:val="none"/>
        </w:rPr>
        <w:t xml:space="preserve">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– 0,3</w:t>
      </w:r>
      <w:r>
        <w:rPr>
          <w:bCs/>
          <w:i/>
          <w:iCs/>
          <w:sz w:val="28"/>
          <w:szCs w:val="28"/>
          <w:highlight w:val="none"/>
        </w:rPr>
        <w:t xml:space="preserve">, </w:t>
      </w:r>
      <w:r>
        <w:rPr>
          <w:bCs/>
          <w:i/>
          <w:iCs/>
          <w:sz w:val="28"/>
          <w:szCs w:val="28"/>
          <w:highlight w:val="none"/>
        </w:rPr>
        <w:t xml:space="preserve">2</w:t>
      </w:r>
      <w:r>
        <w:rPr>
          <w:bCs/>
          <w:i/>
          <w:iCs/>
          <w:sz w:val="28"/>
          <w:szCs w:val="28"/>
          <w:highlight w:val="none"/>
        </w:rPr>
        <w:t xml:space="preserve">025 год</w:t>
      </w:r>
      <w:r>
        <w:rPr>
          <w:bCs/>
          <w:i/>
          <w:iCs/>
          <w:sz w:val="28"/>
          <w:szCs w:val="28"/>
          <w:highlight w:val="none"/>
        </w:rPr>
        <w:t xml:space="preserve"> – 0</w:t>
      </w:r>
      <w:r>
        <w:rPr>
          <w:i/>
          <w:sz w:val="28"/>
          <w:szCs w:val="28"/>
          <w:highlight w:val="none"/>
        </w:rPr>
        <w:t xml:space="preserve"> ЧС)</w:t>
      </w:r>
      <w:r>
        <w:rPr>
          <w:sz w:val="28"/>
          <w:highlight w:val="none"/>
        </w:rPr>
        <w:t xml:space="preserve">. </w:t>
      </w:r>
      <w:r>
        <w:rPr>
          <w:bCs/>
          <w:iCs/>
          <w:sz w:val="28"/>
          <w:highlight w:val="none"/>
        </w:rPr>
        <w:t xml:space="preserve">За сезон, по территории автономного округа, в среднем ожидается до 20-30 дней с высокими и чрезвычайными классами пожароопасности</w:t>
      </w:r>
      <w:r>
        <w:rPr>
          <w:bCs/>
          <w:iCs/>
          <w:sz w:val="28"/>
          <w:highlight w:val="none"/>
        </w:rPr>
        <w:t xml:space="preserve">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В зависимости от гидрометеорологических условий лесопожарная обстановка может развиваться по благоприятному и неблагоприятному сценариям.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u w:val="single"/>
          <w:lang w:eastAsia="en-US"/>
        </w:rPr>
        <w:t xml:space="preserve">Сценарий 1 (благоприятный)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 В случае многоснежной зимы, нежаркого лета, продолжительного периода затопления речных пойм и высоких уровней воды – не прогнозируется превышение среднемноголетних параметров лесопожарной обстановки.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u w:val="single"/>
          <w:lang w:eastAsia="en-US"/>
        </w:rPr>
        <w:t xml:space="preserve">Сценарий 2 (неблагоприятный)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 При условии раннего весеннего потепления и жаркого сухого лета вероятен продолжительный и сложный лесопожарный период.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Предварительный прогноз лесопож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арной обстановки на сезон будет составлен в начале апреля, после оценки количества зимних осадков и получения прогнозов сроков схода снежного покрова, ожидаемых высших уровней воды на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реках, температуры воздуха и количества осадков на вегетационный период.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Cs/>
          <w:i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0"/>
          <w:highlight w:val="none"/>
        </w:rPr>
        <w:t xml:space="preserve">Всего 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в 2026 году на территории ХМАО-Югры</w:t>
      </w:r>
      <w:r>
        <w:rPr>
          <w:b/>
          <w:color w:val="000000"/>
          <w:sz w:val="28"/>
          <w:szCs w:val="20"/>
          <w:highlight w:val="none"/>
        </w:rPr>
        <w:t xml:space="preserve"> ожидается около</w:t>
      </w:r>
      <w:r>
        <w:rPr>
          <w:b/>
          <w:color w:val="000000"/>
          <w:sz w:val="28"/>
          <w:szCs w:val="20"/>
          <w:highlight w:val="none"/>
        </w:rPr>
        <w:t xml:space="preserve"> 350-450 </w:t>
      </w:r>
      <w:r>
        <w:rPr>
          <w:b/>
          <w:sz w:val="28"/>
          <w:szCs w:val="28"/>
          <w:highlight w:val="none"/>
        </w:rPr>
        <w:t xml:space="preserve">природных пожаров, на площади 30000-80000 Га,</w:t>
      </w:r>
      <w:r>
        <w:rPr>
          <w:color w:val="000000"/>
          <w:sz w:val="28"/>
          <w:szCs w:val="20"/>
          <w:highlight w:val="none"/>
        </w:rPr>
        <w:t xml:space="preserve"> что около</w:t>
      </w:r>
      <w:r>
        <w:rPr>
          <w:sz w:val="28"/>
          <w:szCs w:val="28"/>
          <w:highlight w:val="none"/>
        </w:rPr>
        <w:t xml:space="preserve"> среднемноголетних значений</w:t>
      </w:r>
      <w:r>
        <w:rPr>
          <w:color w:val="000000"/>
          <w:sz w:val="28"/>
          <w:szCs w:val="20"/>
          <w:highlight w:val="none"/>
        </w:rPr>
        <w:t xml:space="preserve">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среднемноголетнее количество</w:t>
      </w:r>
      <w:r>
        <w:rPr>
          <w:bCs/>
          <w:i/>
          <w:iCs/>
          <w:sz w:val="28"/>
          <w:szCs w:val="28"/>
          <w:highlight w:val="none"/>
        </w:rPr>
        <w:t xml:space="preserve"> – 402, на площади 78830 Га, </w:t>
      </w:r>
      <w:r>
        <w:rPr>
          <w:bCs/>
          <w:i/>
          <w:iCs/>
          <w:sz w:val="28"/>
          <w:szCs w:val="28"/>
          <w:highlight w:val="none"/>
        </w:rPr>
        <w:t xml:space="preserve">2025 год</w:t>
      </w:r>
      <w:r>
        <w:rPr>
          <w:bCs/>
          <w:i/>
          <w:iCs/>
          <w:sz w:val="28"/>
          <w:szCs w:val="28"/>
          <w:highlight w:val="none"/>
        </w:rPr>
        <w:t xml:space="preserve"> – 210</w:t>
      </w:r>
      <w:r>
        <w:rPr>
          <w:i/>
          <w:sz w:val="28"/>
          <w:szCs w:val="28"/>
          <w:highlight w:val="none"/>
        </w:rPr>
        <w:t xml:space="preserve">, на площади 4947,34 Га)</w:t>
      </w:r>
      <w:r>
        <w:rPr>
          <w:color w:val="000000"/>
          <w:sz w:val="28"/>
          <w:szCs w:val="20"/>
          <w:highlight w:val="none"/>
        </w:rPr>
        <w:t xml:space="preserve"> </w:t>
      </w:r>
      <w:r>
        <w:rPr>
          <w:i/>
          <w:color w:val="000000"/>
          <w:sz w:val="28"/>
          <w:szCs w:val="20"/>
          <w:highlight w:val="none"/>
        </w:rPr>
        <w:t xml:space="preserve">- рис. 4.5</w:t>
      </w:r>
      <w:r>
        <w:rPr>
          <w:i/>
          <w:color w:val="000000"/>
          <w:sz w:val="28"/>
          <w:szCs w:val="20"/>
          <w:highlight w:val="none"/>
        </w:rPr>
        <w:t xml:space="preserve">.</w:t>
      </w:r>
      <w:r>
        <w:rPr>
          <w:bCs/>
          <w:i/>
          <w:color w:val="000000"/>
          <w:sz w:val="28"/>
          <w:szCs w:val="28"/>
          <w:highlight w:val="none"/>
        </w:rPr>
      </w:r>
      <w:r>
        <w:rPr>
          <w:bCs/>
          <w:i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Cs/>
          <w:i/>
          <w:color w:val="000000"/>
          <w:sz w:val="16"/>
          <w:szCs w:val="16"/>
          <w:highlight w:val="none"/>
        </w:rPr>
      </w:pPr>
      <w:r>
        <w:rPr>
          <w:i/>
          <w:color w:val="000000"/>
          <w:sz w:val="16"/>
          <w:szCs w:val="16"/>
          <w:highlight w:val="none"/>
        </w:rPr>
      </w:r>
      <w:r>
        <w:rPr>
          <w:bCs/>
          <w:i/>
          <w:color w:val="000000"/>
          <w:sz w:val="16"/>
          <w:szCs w:val="16"/>
          <w:highlight w:val="none"/>
        </w:rPr>
      </w:r>
      <w:r>
        <w:rPr>
          <w:bCs/>
          <w:i/>
          <w:color w:val="000000"/>
          <w:sz w:val="16"/>
          <w:szCs w:val="16"/>
          <w:highlight w:val="none"/>
        </w:rPr>
      </w:r>
    </w:p>
    <w:p>
      <w:pPr>
        <w:jc w:val="both"/>
        <w:rPr>
          <w:rFonts w:eastAsia="Calibri"/>
          <w:bCs/>
          <w:i/>
          <w:sz w:val="16"/>
          <w:szCs w:val="16"/>
          <w:highlight w:val="none"/>
        </w:rPr>
      </w:pPr>
      <w:r>
        <w:rPr>
          <w:rFonts w:eastAsia="Calibri"/>
          <w:bCs/>
          <w:i/>
          <w:sz w:val="16"/>
          <w:szCs w:val="16"/>
          <w:highlight w:val="none"/>
          <w:lang w:eastAsia="ar-SA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124796"/>
                <wp:effectExtent l="6349" t="6349" r="6349" b="6349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91499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6120129" cy="2124796"/>
                        </a:xfrm>
                        <a:prstGeom prst="rect">
                          <a:avLst/>
                        </a:pr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1.90pt;height:167.31pt;mso-wrap-distance-left:0.00pt;mso-wrap-distance-top:0.00pt;mso-wrap-distance-right:0.00pt;mso-wrap-distance-bottom:0.00pt;" strokecolor="#000000" strokeweight="1.00pt">
                <v:path textboxrect="0,0,0,0"/>
                <v:imagedata r:id="rId15" o:title=""/>
              </v:shape>
            </w:pict>
          </mc:Fallback>
        </mc:AlternateContent>
      </w:r>
      <w:r>
        <w:rPr>
          <w:rFonts w:eastAsia="Calibri"/>
          <w:bCs/>
          <w:i/>
          <w:sz w:val="16"/>
          <w:szCs w:val="16"/>
          <w:highlight w:val="none"/>
        </w:rPr>
      </w:r>
      <w:r>
        <w:rPr>
          <w:rFonts w:eastAsia="Calibri"/>
          <w:bCs/>
          <w:i/>
          <w:sz w:val="16"/>
          <w:szCs w:val="16"/>
          <w:highlight w:val="none"/>
        </w:rPr>
      </w:r>
    </w:p>
    <w:p>
      <w:pPr>
        <w:jc w:val="center"/>
        <w:rPr>
          <w:highlight w:val="none"/>
        </w:rPr>
      </w:pPr>
      <w:r>
        <w:rPr>
          <w:b/>
          <w:i/>
          <w:color w:val="000000"/>
          <w:highlight w:val="none"/>
        </w:rPr>
        <w:t xml:space="preserve">Рис.4</w:t>
      </w:r>
      <w:r>
        <w:rPr>
          <w:b/>
          <w:i/>
          <w:color w:val="000000"/>
          <w:highlight w:val="none"/>
        </w:rPr>
        <w:t xml:space="preserve">. </w:t>
      </w:r>
      <w:r>
        <w:rPr>
          <w:b/>
          <w:i/>
          <w:highlight w:val="none"/>
        </w:rPr>
        <w:t xml:space="preserve">Количество природных пожаров 2016-2025 гг., прогноз на 2026 г.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b/>
          <w:bCs/>
          <w:i/>
          <w:highlight w:val="none"/>
        </w:rPr>
      </w:pP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>
      <w:pPr>
        <w:jc w:val="center"/>
        <w:rPr>
          <w:b/>
          <w:bCs/>
          <w:i/>
          <w:highlight w:val="none"/>
        </w:rPr>
      </w:pPr>
      <w:r>
        <w:rPr>
          <w:b/>
          <w:i/>
          <w:highlight w:val="none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191927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665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120128" cy="2191926"/>
                        </a:xfrm>
                        <a:prstGeom prst="rect">
                          <a:avLst/>
                        </a:pr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81.90pt;height:172.59pt;mso-wrap-distance-left:0.00pt;mso-wrap-distance-top:0.00pt;mso-wrap-distance-right:0.00pt;mso-wrap-distance-bottom:0.00pt;" strokecolor="#000000" strokeweight="1.00pt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>
      <w:pPr>
        <w:jc w:val="center"/>
        <w:rPr>
          <w:b/>
          <w:bCs/>
          <w:i/>
          <w:highlight w:val="none"/>
        </w:rPr>
      </w:pPr>
      <w:r>
        <w:rPr>
          <w:b/>
          <w:i/>
          <w:color w:val="000000"/>
          <w:highlight w:val="none"/>
        </w:rPr>
        <w:t xml:space="preserve">Рис.5</w:t>
      </w:r>
      <w:r>
        <w:rPr>
          <w:b/>
          <w:i/>
          <w:color w:val="000000"/>
          <w:highlight w:val="none"/>
        </w:rPr>
        <w:t xml:space="preserve">. Среднемноголетнее </w:t>
      </w:r>
      <w:r>
        <w:rPr>
          <w:b/>
          <w:i/>
          <w:highlight w:val="none"/>
        </w:rPr>
        <w:t xml:space="preserve">количество природных пожаров</w:t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>
      <w:pPr>
        <w:jc w:val="center"/>
        <w:rPr>
          <w:b/>
          <w:i/>
          <w:highlight w:val="none"/>
        </w:rPr>
      </w:pPr>
      <w:r>
        <w:rPr>
          <w:b/>
          <w:i/>
          <w:highlight w:val="none"/>
        </w:rPr>
        <w:t xml:space="preserve">по месяцам года (2016-2025 гг.)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b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Оп</w:t>
      </w:r>
      <w:r>
        <w:rPr>
          <w:b/>
          <w:i/>
          <w:sz w:val="28"/>
          <w:szCs w:val="28"/>
          <w:highlight w:val="none"/>
        </w:rPr>
        <w:t xml:space="preserve">асные метеорологические явления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ероятность возникновения ЧС и происшествий, связанных с опасными метеорологическими явлениями (сильный ветер, сильные осадки, град, налипание мокрого снега и др.), которые могут нанести ущерб населению и отра</w:t>
      </w:r>
      <w:r>
        <w:rPr>
          <w:sz w:val="28"/>
          <w:szCs w:val="28"/>
          <w:highlight w:val="none"/>
        </w:rPr>
        <w:t xml:space="preserve">слям экономики: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 2026 году,</w:t>
      </w:r>
      <w:r>
        <w:rPr>
          <w:rFonts w:eastAsia="Calibri"/>
          <w:sz w:val="28"/>
          <w:szCs w:val="28"/>
          <w:highlight w:val="none"/>
        </w:rPr>
        <w:t xml:space="preserve"> происшествий, вызванных  прохождением </w:t>
      </w:r>
      <w:r>
        <w:rPr>
          <w:rFonts w:eastAsia="Calibri"/>
          <w:sz w:val="28"/>
          <w:szCs w:val="28"/>
          <w:highlight w:val="none"/>
        </w:rPr>
        <w:t xml:space="preserve">опасных гидрометеорологических явлений</w:t>
      </w:r>
      <w:r>
        <w:rPr>
          <w:b w:val="0"/>
          <w:bCs w:val="0"/>
          <w:sz w:val="28"/>
          <w:szCs w:val="28"/>
          <w:highlight w:val="none"/>
        </w:rPr>
        <w:t xml:space="preserve">, достигающ</w:t>
      </w:r>
      <w:r>
        <w:rPr>
          <w:b w:val="0"/>
          <w:bCs w:val="0"/>
          <w:sz w:val="28"/>
          <w:szCs w:val="28"/>
          <w:highlight w:val="none"/>
        </w:rPr>
        <w:t xml:space="preserve">их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критериев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чрезвычайной ситуации</w:t>
      </w:r>
      <w:r>
        <w:rPr>
          <w:b w:val="0"/>
          <w:bCs w:val="0"/>
          <w:sz w:val="28"/>
          <w:szCs w:val="28"/>
          <w:highlight w:val="none"/>
        </w:rPr>
        <w:t xml:space="preserve"> локального з</w:t>
      </w:r>
      <w:r>
        <w:rPr>
          <w:sz w:val="28"/>
          <w:szCs w:val="28"/>
          <w:highlight w:val="none"/>
        </w:rPr>
        <w:t xml:space="preserve">начения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не прогнозируется</w:t>
      </w:r>
      <w:r>
        <w:rPr>
          <w:sz w:val="28"/>
          <w:szCs w:val="28"/>
          <w:highlight w:val="none"/>
        </w:rPr>
        <w:t xml:space="preserve">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– 0,1, </w:t>
      </w:r>
      <w:r>
        <w:rPr>
          <w:bCs/>
          <w:i/>
          <w:iCs/>
          <w:sz w:val="28"/>
          <w:szCs w:val="28"/>
          <w:highlight w:val="none"/>
        </w:rPr>
        <w:t xml:space="preserve">2025 </w:t>
      </w:r>
      <w:r>
        <w:rPr>
          <w:bCs/>
          <w:i/>
          <w:iCs/>
          <w:sz w:val="28"/>
          <w:szCs w:val="28"/>
          <w:highlight w:val="none"/>
        </w:rPr>
        <w:t xml:space="preserve">год</w:t>
      </w:r>
      <w:r>
        <w:rPr>
          <w:bCs/>
          <w:i/>
          <w:iCs/>
          <w:sz w:val="28"/>
          <w:szCs w:val="28"/>
          <w:highlight w:val="none"/>
        </w:rPr>
        <w:t xml:space="preserve"> – 1</w:t>
      </w:r>
      <w:r>
        <w:rPr>
          <w:i/>
          <w:sz w:val="28"/>
          <w:szCs w:val="28"/>
          <w:highlight w:val="none"/>
        </w:rPr>
        <w:t xml:space="preserve"> ЧС)</w:t>
      </w:r>
      <w:r>
        <w:rPr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bCs/>
          <w:i/>
          <w:sz w:val="28"/>
          <w:szCs w:val="28"/>
          <w:highlight w:val="none"/>
        </w:rPr>
      </w:pPr>
      <w:r>
        <w:rPr>
          <w:sz w:val="28"/>
          <w:highlight w:val="none"/>
        </w:rPr>
        <w:t xml:space="preserve">Источниками природных чрезвычайных ситуаций</w:t>
      </w:r>
      <w:r>
        <w:rPr>
          <w:sz w:val="28"/>
          <w:highlight w:val="none"/>
        </w:rPr>
        <w:t xml:space="preserve">,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могут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явиться </w:t>
      </w:r>
      <w:r>
        <w:rPr>
          <w:sz w:val="28"/>
          <w:highlight w:val="none"/>
        </w:rPr>
        <w:t xml:space="preserve">опасные гидрометеорологические явления</w:t>
      </w:r>
      <w:r>
        <w:rPr>
          <w:sz w:val="28"/>
          <w:highlight w:val="none"/>
        </w:rPr>
        <w:t xml:space="preserve"> характерные для региона</w:t>
      </w:r>
      <w:r>
        <w:rPr>
          <w:sz w:val="28"/>
          <w:highlight w:val="none"/>
        </w:rPr>
        <w:t xml:space="preserve">, среди которых</w:t>
      </w:r>
      <w:r>
        <w:rPr>
          <w:sz w:val="28"/>
          <w:highlight w:val="none"/>
          <w:vertAlign w:val="superscript"/>
        </w:rPr>
        <w:t xml:space="preserve">1</w:t>
      </w:r>
      <w:r>
        <w:rPr>
          <w:sz w:val="28"/>
          <w:highlight w:val="none"/>
        </w:rPr>
        <w:t xml:space="preserve"> </w:t>
      </w:r>
      <w:r>
        <w:rPr>
          <w:i/>
          <w:sz w:val="28"/>
          <w:highlight w:val="none"/>
        </w:rPr>
        <w:t xml:space="preserve">(рис. 6,7</w:t>
      </w:r>
      <w:r>
        <w:rPr>
          <w:i/>
          <w:sz w:val="28"/>
          <w:highlight w:val="none"/>
        </w:rPr>
        <w:t xml:space="preserve">):</w:t>
      </w:r>
      <w:r>
        <w:rPr>
          <w:bCs/>
          <w:i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очень сильный ветер </w:t>
      </w:r>
      <w:r>
        <w:rPr>
          <w:sz w:val="28"/>
          <w:highlight w:val="none"/>
        </w:rPr>
        <w:t xml:space="preserve">(скорость ветра не менее 20 м/с или максимальная скорость ветра не менее 25 м/с);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b/>
          <w:i/>
          <w:sz w:val="28"/>
          <w:highlight w:val="none"/>
        </w:rPr>
        <w:t xml:space="preserve">– шквал </w:t>
      </w:r>
      <w:r>
        <w:rPr>
          <w:sz w:val="28"/>
          <w:highlight w:val="none"/>
        </w:rPr>
        <w:t xml:space="preserve">(резкое кратковременное усиление ветра до скорости 25 м/сек и более); 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b/>
          <w:i/>
          <w:sz w:val="28"/>
          <w:highlight w:val="none"/>
        </w:rPr>
      </w:pPr>
      <w:r>
        <w:rPr>
          <w:b/>
          <w:i/>
          <w:sz w:val="28"/>
          <w:highlight w:val="none"/>
        </w:rPr>
        <w:t xml:space="preserve">– смерч </w:t>
      </w:r>
      <w:r>
        <w:rPr>
          <w:sz w:val="28"/>
          <w:highlight w:val="none"/>
        </w:rPr>
        <w:t xml:space="preserve">(сильный маломасштабный атмосферный вихрь в виде столба или воронки, направленный от облака к подстилающей поверхности); </w:t>
      </w:r>
      <w:r>
        <w:rPr>
          <w:b/>
          <w:i/>
          <w:sz w:val="28"/>
          <w:highlight w:val="none"/>
        </w:rPr>
      </w:r>
      <w:r>
        <w:rPr>
          <w:b/>
          <w:i/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очень сильный дождь</w:t>
      </w:r>
      <w:r>
        <w:rPr>
          <w:sz w:val="28"/>
          <w:highlight w:val="none"/>
        </w:rPr>
        <w:t xml:space="preserve"> (количество выпавших осадков не менее 50 мм за 12 час);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сильный ливень</w:t>
      </w:r>
      <w:r>
        <w:rPr>
          <w:sz w:val="28"/>
          <w:highlight w:val="none"/>
        </w:rPr>
        <w:t xml:space="preserve"> (количество выпавших осадков не менее 30 мм за 1 час);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продолжительный сильный дождь</w:t>
      </w:r>
      <w:r>
        <w:rPr>
          <w:sz w:val="28"/>
          <w:highlight w:val="none"/>
        </w:rPr>
        <w:t xml:space="preserve"> (количество осадков не менее 100 мм за период времени более 12 ч., но менее 48ч., или не менее 120 мм за период 48 ч. и более.); 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tabs>
          <w:tab w:val="left" w:pos="709" w:leader="none"/>
        </w:tabs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крупный град</w:t>
      </w:r>
      <w:r>
        <w:rPr>
          <w:sz w:val="28"/>
          <w:highlight w:val="none"/>
        </w:rPr>
        <w:t xml:space="preserve"> (диаметр градин не менее 20 мм);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сильная жара</w:t>
      </w:r>
      <w:r>
        <w:rPr>
          <w:sz w:val="28"/>
          <w:highlight w:val="none"/>
        </w:rPr>
        <w:t xml:space="preserve"> (сохранение в течение 3 суток и более максимальной температуры воздуха свыше + 33°С);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сильный туман </w:t>
      </w:r>
      <w:r>
        <w:rPr>
          <w:sz w:val="28"/>
          <w:highlight w:val="none"/>
        </w:rPr>
        <w:t xml:space="preserve">(дальность видимости не более 50 м, продолжительностью не менее 12 часов);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сильное </w:t>
      </w:r>
      <w:r>
        <w:rPr>
          <w:b/>
          <w:i/>
          <w:sz w:val="28"/>
          <w:highlight w:val="none"/>
        </w:rPr>
        <w:t xml:space="preserve">гололедно</w:t>
      </w:r>
      <w:r>
        <w:rPr>
          <w:b/>
          <w:i/>
          <w:sz w:val="28"/>
          <w:highlight w:val="none"/>
        </w:rPr>
        <w:t xml:space="preserve">–</w:t>
      </w:r>
      <w:r>
        <w:rPr>
          <w:b/>
          <w:i/>
          <w:sz w:val="28"/>
          <w:highlight w:val="none"/>
        </w:rPr>
        <w:t xml:space="preserve">изморозевое</w:t>
      </w:r>
      <w:r>
        <w:rPr>
          <w:b/>
          <w:i/>
          <w:sz w:val="28"/>
          <w:highlight w:val="none"/>
        </w:rPr>
        <w:t xml:space="preserve"> отложение</w:t>
      </w:r>
      <w:r>
        <w:rPr>
          <w:sz w:val="28"/>
          <w:highlight w:val="none"/>
        </w:rPr>
        <w:t xml:space="preserve"> (20 мм для гололеда, 35 мм для сложного отложения, мокрого снега, зернистой изморози, 50 мм для кристаллической изморози);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очень сильный снег </w:t>
      </w:r>
      <w:r>
        <w:rPr>
          <w:sz w:val="28"/>
          <w:highlight w:val="none"/>
        </w:rPr>
        <w:t xml:space="preserve">(количество выпавшего снега не менее 20 мм за 12 час);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сильная метель </w:t>
      </w:r>
      <w:r>
        <w:rPr>
          <w:sz w:val="28"/>
          <w:highlight w:val="none"/>
        </w:rPr>
        <w:t xml:space="preserve">(ухудшение видимости не менее 500 м при скорости ветра не менее 15 м/сек, продолжающееся не менее 12 час); 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сильный мороз</w:t>
      </w:r>
      <w:r>
        <w:rPr>
          <w:sz w:val="28"/>
          <w:highlight w:val="none"/>
        </w:rPr>
        <w:t xml:space="preserve"> (сохранение в течение 3 суток и более минимальной температуры воздуха ниже – 45°С); 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высокие уровни воды</w:t>
      </w:r>
      <w:r>
        <w:rPr>
          <w:sz w:val="28"/>
          <w:highlight w:val="none"/>
        </w:rPr>
        <w:t xml:space="preserve"> (наблюдаются с мая по июль в период </w:t>
      </w:r>
      <w:r>
        <w:rPr>
          <w:sz w:val="28"/>
          <w:highlight w:val="none"/>
        </w:rPr>
        <w:t xml:space="preserve">весенне</w:t>
      </w:r>
      <w:r>
        <w:rPr>
          <w:sz w:val="28"/>
          <w:highlight w:val="none"/>
        </w:rPr>
        <w:t xml:space="preserve">–летнего половодья, очень редко в результате заторов льда в период вскрытия);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низкие уровни воды</w:t>
      </w:r>
      <w:r>
        <w:rPr>
          <w:sz w:val="28"/>
          <w:highlight w:val="none"/>
        </w:rPr>
        <w:t xml:space="preserve"> (понижение уровня воды ниже навигационных уровней на судоходных реках в конкретных пунктах в течение не менее 10 дней в период летне–осенней межени);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раннее ледообразование</w:t>
      </w:r>
      <w:r>
        <w:rPr>
          <w:sz w:val="28"/>
          <w:highlight w:val="none"/>
        </w:rPr>
        <w:t xml:space="preserve"> (экстремально раннее появление плавучего льда и образование ледостава на судоходных реках, озерах в конкретных пунктах);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– </w:t>
      </w:r>
      <w:r>
        <w:rPr>
          <w:b/>
          <w:i/>
          <w:sz w:val="28"/>
          <w:highlight w:val="none"/>
        </w:rPr>
        <w:t xml:space="preserve">заторы</w:t>
      </w:r>
      <w:r>
        <w:rPr>
          <w:sz w:val="28"/>
          <w:highlight w:val="none"/>
        </w:rPr>
        <w:t xml:space="preserve"> (скопление льдин в русле реки во время ледохода, вызывающее стеснение русла и подъем уровня воды).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567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firstLine="567"/>
        <w:jc w:val="both"/>
        <w:rPr>
          <w:i/>
          <w:highlight w:val="none"/>
        </w:rPr>
      </w:pPr>
      <w:r>
        <w:rPr>
          <w:i/>
          <w:highlight w:val="none"/>
          <w:vertAlign w:val="superscript"/>
        </w:rPr>
        <w:t xml:space="preserve">1</w:t>
      </w:r>
      <w:r>
        <w:rPr>
          <w:i/>
          <w:highlight w:val="none"/>
        </w:rPr>
        <w:t xml:space="preserve"> Приказ ФГБУ «Обь–Иртышское УГМС» №81 от 06.06.2019г. «Об утверждении Перечня и критериев ОЯ (КМЯ), НГЯ» (в соответствии с изменениями от 09.01.2025 №3</w:t>
      </w:r>
      <w:r>
        <w:rPr>
          <w:i/>
          <w:highlight w:val="none"/>
        </w:rPr>
        <w:t xml:space="preserve">)</w:t>
      </w:r>
      <w:r>
        <w:rPr>
          <w:i/>
          <w:highlight w:val="none"/>
        </w:rPr>
        <w:t xml:space="preserve">.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jc w:val="center"/>
        <w:rPr>
          <w:i/>
          <w:iCs/>
          <w:sz w:val="16"/>
          <w:szCs w:val="16"/>
          <w:highlight w:val="none"/>
        </w:rPr>
      </w:pPr>
      <w:r>
        <w:rPr>
          <w:i/>
          <w:iCs/>
          <w:sz w:val="16"/>
          <w:szCs w:val="16"/>
          <w:highlight w:val="none"/>
        </w:rPr>
      </w:r>
      <w:r>
        <w:rPr>
          <w:i/>
          <w:iCs/>
          <w:sz w:val="16"/>
          <w:szCs w:val="16"/>
          <w:highlight w:val="none"/>
        </w:rPr>
      </w:r>
      <w:r>
        <w:rPr>
          <w:i/>
          <w:iCs/>
          <w:sz w:val="16"/>
          <w:szCs w:val="16"/>
          <w:highlight w:val="none"/>
        </w:rPr>
      </w:r>
    </w:p>
    <w:p>
      <w:pPr>
        <w:jc w:val="center"/>
        <w:rPr>
          <w:b/>
          <w:bCs/>
          <w:i/>
          <w:highlight w:val="none"/>
        </w:rPr>
      </w:pPr>
      <w:r>
        <w:rPr>
          <w:b/>
          <w:i/>
          <w:iCs/>
          <w:highlight w:val="none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554744"/>
                <wp:effectExtent l="6349" t="6349" r="6349" b="6349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575787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6120129" cy="2554743"/>
                        </a:xfrm>
                        <a:prstGeom prst="rect">
                          <a:avLst/>
                        </a:prstGeom>
                        <a:ln w="12699">
                          <a:solidFill>
                            <a:schemeClr val="accent1">
                              <a:lumMod val="50196"/>
                            </a:schemeClr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81.90pt;height:201.16pt;mso-wrap-distance-left:0.00pt;mso-wrap-distance-top:0.00pt;mso-wrap-distance-right:0.00pt;mso-wrap-distance-bottom:0.00pt;" strokecolor="#1E4D78" strokeweight="1.00pt">
                <v:path textboxrect="0,0,0,0"/>
                <v:imagedata r:id="rId17" o:title=""/>
              </v:shape>
            </w:pict>
          </mc:Fallback>
        </mc:AlternateContent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>
      <w:pPr>
        <w:jc w:val="center"/>
        <w:rPr>
          <w:b/>
          <w:bCs/>
          <w:i/>
          <w:iCs/>
          <w:highlight w:val="none"/>
        </w:rPr>
      </w:pPr>
      <w:r>
        <w:rPr>
          <w:b/>
          <w:i/>
          <w:iCs/>
          <w:highlight w:val="none"/>
        </w:rPr>
        <w:t xml:space="preserve">Рис. 6</w:t>
      </w:r>
      <w:r>
        <w:rPr>
          <w:b/>
          <w:i/>
          <w:iCs/>
          <w:highlight w:val="none"/>
        </w:rPr>
        <w:t xml:space="preserve">. Количество опасных гидрометеорологических явлений 1996-2025 гг.</w:t>
      </w:r>
      <w:r>
        <w:rPr>
          <w:b/>
          <w:bCs/>
          <w:i/>
          <w:iCs/>
          <w:highlight w:val="none"/>
        </w:rPr>
      </w:r>
      <w:r>
        <w:rPr>
          <w:b/>
          <w:bCs/>
          <w:i/>
          <w:iCs/>
          <w:highlight w:val="none"/>
        </w:rPr>
      </w:r>
    </w:p>
    <w:p>
      <w:pPr>
        <w:jc w:val="center"/>
        <w:rPr>
          <w:b/>
          <w:i/>
          <w:iCs/>
          <w:sz w:val="16"/>
          <w:szCs w:val="16"/>
          <w:highlight w:val="none"/>
        </w:rPr>
      </w:pPr>
      <w:r>
        <w:rPr>
          <w:b/>
          <w:i/>
          <w:iCs/>
          <w:sz w:val="16"/>
          <w:szCs w:val="16"/>
          <w:highlight w:val="none"/>
        </w:rPr>
      </w:r>
      <w:r>
        <w:rPr>
          <w:b/>
          <w:i/>
          <w:iCs/>
          <w:sz w:val="16"/>
          <w:szCs w:val="16"/>
          <w:highlight w:val="none"/>
        </w:rPr>
      </w:r>
      <w:r>
        <w:rPr>
          <w:b/>
          <w:i/>
          <w:iCs/>
          <w:sz w:val="16"/>
          <w:szCs w:val="16"/>
          <w:highlight w:val="none"/>
        </w:rPr>
      </w:r>
    </w:p>
    <w:p>
      <w:pPr>
        <w:jc w:val="center"/>
        <w:rPr>
          <w:b/>
          <w:i/>
          <w:iCs/>
          <w:highlight w:val="none"/>
        </w:rPr>
      </w:pPr>
      <w:r>
        <w:rPr>
          <w:b/>
          <w:i/>
          <w:iCs/>
          <w:highlight w:val="none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533969"/>
                <wp:effectExtent l="6349" t="6349" r="6349" b="6349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7788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rot="0" flipH="0" flipV="0">
                          <a:off x="0" y="0"/>
                          <a:ext cx="6120129" cy="2533969"/>
                        </a:xfrm>
                        <a:prstGeom prst="rect">
                          <a:avLst/>
                        </a:prstGeom>
                        <a:ln w="12699">
                          <a:solidFill>
                            <a:schemeClr val="accent1">
                              <a:lumMod val="50196"/>
                            </a:schemeClr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81.90pt;height:199.53pt;mso-wrap-distance-left:0.00pt;mso-wrap-distance-top:0.00pt;mso-wrap-distance-right:0.00pt;mso-wrap-distance-bottom:0.00pt;rotation:0;" strokecolor="#1E4D78" strokeweight="1.00pt">
                <v:path textboxrect="0,0,0,0"/>
                <v:imagedata r:id="rId18" o:title=""/>
              </v:shape>
            </w:pict>
          </mc:Fallback>
        </mc:AlternateContent>
      </w:r>
      <w:r>
        <w:rPr>
          <w:b/>
          <w:i/>
          <w:iCs/>
          <w:highlight w:val="none"/>
        </w:rPr>
      </w:r>
      <w:r>
        <w:rPr>
          <w:b/>
          <w:i/>
          <w:iCs/>
          <w:highlight w:val="none"/>
        </w:rPr>
      </w:r>
    </w:p>
    <w:p>
      <w:pPr>
        <w:jc w:val="center"/>
        <w:rPr>
          <w:b/>
          <w:i/>
          <w:iCs/>
          <w:highlight w:val="none"/>
        </w:rPr>
      </w:pPr>
      <w:r>
        <w:rPr>
          <w:b/>
          <w:i/>
          <w:iCs/>
          <w:highlight w:val="none"/>
        </w:rPr>
        <w:t xml:space="preserve">Рис. 7</w:t>
      </w:r>
      <w:r>
        <w:rPr>
          <w:b/>
          <w:i/>
          <w:iCs/>
          <w:highlight w:val="none"/>
        </w:rPr>
        <w:t xml:space="preserve">. Количество и ежегодная повторяемость опасных гидрометеорологических явлений 1996-2025 гг.</w:t>
      </w:r>
      <w:r>
        <w:rPr>
          <w:b/>
          <w:i/>
          <w:iCs/>
          <w:highlight w:val="none"/>
        </w:rPr>
      </w:r>
      <w:r>
        <w:rPr>
          <w:b/>
          <w:i/>
          <w:iCs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b/>
          <w:bCs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</w:r>
      <w:r>
        <w:rPr>
          <w:b/>
          <w:bCs/>
          <w:i/>
          <w:sz w:val="28"/>
          <w:szCs w:val="28"/>
          <w:highlight w:val="none"/>
        </w:rPr>
      </w:r>
      <w:r>
        <w:rPr>
          <w:b/>
          <w:bCs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b/>
          <w:bCs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Экзогенные процессы</w:t>
      </w:r>
      <w:r>
        <w:rPr>
          <w:b/>
          <w:bCs/>
          <w:i/>
          <w:sz w:val="28"/>
          <w:szCs w:val="28"/>
          <w:highlight w:val="none"/>
        </w:rPr>
      </w:r>
      <w:r>
        <w:rPr>
          <w:b/>
          <w:bCs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ероятность возникновения ЧС и происшествий, вызываемых селевыми, оползневыми</w:t>
      </w:r>
      <w:r>
        <w:rPr>
          <w:sz w:val="28"/>
          <w:szCs w:val="28"/>
          <w:highlight w:val="none"/>
        </w:rPr>
        <w:t xml:space="preserve"> и обвально-осыпными процессами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b/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В виду физико-географических особенностей территории автономного округа – </w:t>
      </w:r>
      <w:r>
        <w:rPr>
          <w:b/>
          <w:sz w:val="28"/>
          <w:szCs w:val="28"/>
          <w:highlight w:val="none"/>
          <w:u w:val="none"/>
        </w:rPr>
        <w:t xml:space="preserve">отсутствует.</w:t>
      </w:r>
      <w:r>
        <w:rPr>
          <w:b/>
          <w:sz w:val="28"/>
          <w:szCs w:val="28"/>
          <w:highlight w:val="none"/>
          <w:u w:val="none"/>
        </w:rPr>
      </w:r>
      <w:r>
        <w:rPr>
          <w:b/>
          <w:sz w:val="28"/>
          <w:szCs w:val="28"/>
          <w:highlight w:val="none"/>
          <w:u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В весенне-летн</w:t>
      </w:r>
      <w:r>
        <w:rPr>
          <w:sz w:val="28"/>
          <w:szCs w:val="28"/>
          <w:highlight w:val="none"/>
          <w:u w:val="none"/>
        </w:rPr>
        <w:t xml:space="preserve">и</w:t>
      </w:r>
      <w:r>
        <w:rPr>
          <w:sz w:val="28"/>
          <w:szCs w:val="28"/>
          <w:highlight w:val="none"/>
          <w:u w:val="none"/>
        </w:rPr>
        <w:t xml:space="preserve">й период, при</w:t>
      </w:r>
      <w:r>
        <w:rPr>
          <w:sz w:val="28"/>
          <w:szCs w:val="28"/>
          <w:highlight w:val="none"/>
          <w:u w:val="none"/>
        </w:rPr>
        <w:t xml:space="preserve"> выпадении обильных атмосферных осадков, и как следствие увеличения нагрузок на грунты и их увлажненности в т.ч. за счет протечек из водонесущих коммуникаций, возможно возникновение/усиление овражных эрозий,</w:t>
      </w:r>
      <w:r>
        <w:rPr>
          <w:sz w:val="28"/>
          <w:szCs w:val="28"/>
          <w:highlight w:val="none"/>
          <w:u w:val="none"/>
        </w:rPr>
        <w:t xml:space="preserve"> суффозионных, оползневых процессов (провалы, оползание грунта, деформации по периферии возвышенностей и на правобережных склонах рек Обь и Иртыш) в Белоярском, Березовском, Октябрьском, Ханты-Мансийском, Нефтеюганском, Сургутском, Нижневартовском районах.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ероятность возникновения ЧС и происшествий, связанных</w:t>
      </w:r>
      <w:r>
        <w:rPr>
          <w:sz w:val="28"/>
          <w:szCs w:val="28"/>
          <w:highlight w:val="none"/>
        </w:rPr>
        <w:t xml:space="preserve"> со сходом лавин и снежных масс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В виду физико-географических особенностей территории автономного округа – </w:t>
      </w:r>
      <w:r>
        <w:rPr>
          <w:b/>
          <w:sz w:val="28"/>
          <w:szCs w:val="28"/>
          <w:highlight w:val="none"/>
          <w:u w:val="none"/>
        </w:rPr>
        <w:t xml:space="preserve">отсутствует.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pStyle w:val="916"/>
        <w:contextualSpacing w:val="0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bCs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2.2 </w:t>
      </w:r>
      <w:r>
        <w:rPr>
          <w:b/>
          <w:i/>
          <w:sz w:val="28"/>
          <w:szCs w:val="28"/>
          <w:highlight w:val="none"/>
        </w:rPr>
        <w:t xml:space="preserve">Прогноз возможного возникновения ЧС техногенного характер</w:t>
      </w:r>
      <w:r>
        <w:rPr>
          <w:b/>
          <w:i/>
          <w:sz w:val="28"/>
          <w:szCs w:val="28"/>
          <w:highlight w:val="none"/>
        </w:rPr>
        <w:t xml:space="preserve">а на территории субъекта на 2026</w:t>
      </w:r>
      <w:r>
        <w:rPr>
          <w:b/>
          <w:i/>
          <w:sz w:val="28"/>
          <w:szCs w:val="28"/>
          <w:highlight w:val="none"/>
        </w:rPr>
        <w:t xml:space="preserve"> год</w:t>
      </w:r>
      <w:r>
        <w:rPr>
          <w:b/>
          <w:bCs/>
          <w:i/>
          <w:sz w:val="28"/>
          <w:szCs w:val="28"/>
          <w:highlight w:val="none"/>
        </w:rPr>
      </w:r>
      <w:r>
        <w:rPr>
          <w:b/>
          <w:bCs/>
          <w:i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b/>
          <w:i/>
          <w:highlight w:val="none"/>
        </w:rPr>
      </w:pPr>
      <w:r>
        <w:rPr>
          <w:b/>
          <w:sz w:val="28"/>
          <w:szCs w:val="28"/>
          <w:highlight w:val="none"/>
        </w:rPr>
        <w:t xml:space="preserve">В 2026 году,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ожидается возникновение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1</w:t>
      </w:r>
      <w:r>
        <w:rPr>
          <w:b/>
          <w:bCs/>
          <w:sz w:val="28"/>
          <w:szCs w:val="28"/>
          <w:highlight w:val="none"/>
        </w:rPr>
        <w:t xml:space="preserve">-3</w:t>
      </w:r>
      <w:r>
        <w:rPr>
          <w:b/>
          <w:sz w:val="28"/>
          <w:szCs w:val="28"/>
          <w:highlight w:val="none"/>
        </w:rPr>
        <w:t xml:space="preserve"> чрезвычайных ситуаци</w:t>
      </w:r>
      <w:r>
        <w:rPr>
          <w:b/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техногенного</w:t>
      </w:r>
      <w:r>
        <w:rPr>
          <w:sz w:val="28"/>
          <w:szCs w:val="28"/>
          <w:highlight w:val="none"/>
        </w:rPr>
        <w:t xml:space="preserve"> характера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– </w:t>
      </w:r>
      <w:r>
        <w:rPr>
          <w:bCs/>
          <w:i/>
          <w:iCs/>
          <w:sz w:val="28"/>
          <w:szCs w:val="28"/>
          <w:highlight w:val="none"/>
        </w:rPr>
        <w:t xml:space="preserve">0,9,</w:t>
      </w:r>
      <w:r>
        <w:rPr>
          <w:bCs/>
          <w:i/>
          <w:iCs/>
          <w:sz w:val="28"/>
          <w:szCs w:val="28"/>
          <w:highlight w:val="none"/>
        </w:rPr>
        <w:t xml:space="preserve"> среднемноголетнее количество - 2,2, </w:t>
      </w:r>
      <w:r>
        <w:rPr>
          <w:bCs/>
          <w:i/>
          <w:iCs/>
          <w:sz w:val="28"/>
          <w:szCs w:val="28"/>
          <w:highlight w:val="none"/>
        </w:rPr>
        <w:t xml:space="preserve">2025 год</w:t>
      </w:r>
      <w:r>
        <w:rPr>
          <w:bCs/>
          <w:i/>
          <w:iCs/>
          <w:sz w:val="28"/>
          <w:szCs w:val="28"/>
          <w:highlight w:val="none"/>
        </w:rPr>
        <w:t xml:space="preserve"> – 2</w:t>
      </w:r>
      <w:r>
        <w:rPr>
          <w:i/>
          <w:sz w:val="28"/>
          <w:szCs w:val="28"/>
          <w:highlight w:val="none"/>
        </w:rPr>
        <w:t xml:space="preserve"> ЧС).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Жилищно-коммунальное хозяйство</w:t>
      </w:r>
      <w:r>
        <w:rPr>
          <w:i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(тепловые сети, коммунальные системы жизнеобеспечения)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  <w:u w:val="single"/>
        </w:rPr>
      </w:pPr>
      <w:r>
        <w:rPr>
          <w:sz w:val="28"/>
          <w:szCs w:val="28"/>
          <w:highlight w:val="none"/>
          <w:u w:val="single"/>
        </w:rPr>
        <w:t xml:space="preserve">В</w:t>
      </w:r>
      <w:r>
        <w:rPr>
          <w:sz w:val="28"/>
          <w:szCs w:val="28"/>
          <w:highlight w:val="none"/>
          <w:u w:val="single"/>
        </w:rPr>
        <w:t xml:space="preserve">ероятность ЧС и происшествий, связанных с авариями на коммунальных системах жизнеобеспечения до межмуниципального</w:t>
      </w:r>
      <w:r>
        <w:rPr>
          <w:sz w:val="28"/>
          <w:szCs w:val="28"/>
          <w:highlight w:val="none"/>
          <w:u w:val="single"/>
        </w:rPr>
        <w:t xml:space="preserve">, регионального и выше уровней:</w:t>
      </w:r>
      <w:r>
        <w:rPr>
          <w:rFonts w:eastAsia="Calibri"/>
          <w:sz w:val="28"/>
          <w:szCs w:val="28"/>
          <w:highlight w:val="none"/>
          <w:u w:val="single"/>
        </w:rPr>
      </w:r>
      <w:r>
        <w:rPr>
          <w:rFonts w:eastAsia="Calibri"/>
          <w:sz w:val="28"/>
          <w:szCs w:val="28"/>
          <w:highlight w:val="none"/>
          <w:u w:val="singl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Возникновение аварий на </w:t>
      </w:r>
      <w:r>
        <w:rPr>
          <w:sz w:val="28"/>
          <w:szCs w:val="28"/>
          <w:highlight w:val="none"/>
        </w:rPr>
        <w:t xml:space="preserve">системах ЖКХ</w:t>
      </w:r>
      <w:r>
        <w:rPr>
          <w:rFonts w:eastAsia="Calibri"/>
          <w:sz w:val="28"/>
          <w:szCs w:val="28"/>
          <w:highlight w:val="none"/>
          <w:lang w:eastAsia="en-US"/>
        </w:rPr>
        <w:t xml:space="preserve">, способных достигнуть масштабов ЧС локального уровня, 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не прогнозируется</w:t>
      </w:r>
      <w:r>
        <w:rPr>
          <w:b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Существует вероятность </w:t>
      </w:r>
      <w:r>
        <w:rPr>
          <w:sz w:val="28"/>
          <w:szCs w:val="28"/>
          <w:highlight w:val="none"/>
        </w:rPr>
        <w:t xml:space="preserve">возникновения аварийных ситуаций на теплотрассах, нарушений работы коммунальных систем, связанных с состоянием коммуникационных систем ЖКХ,</w:t>
      </w:r>
      <w:r>
        <w:rPr>
          <w:rFonts w:ascii="Arial" w:hAnsi="Arial" w:cs="Arial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перегрузкой оборудования в периоды сильных морозов, человеческим фактором.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Электроэнергетические системы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ероятность ЧС и происшествий, связанных с авариями на электроэнергетических системах жизнеобеспечен</w:t>
      </w:r>
      <w:r>
        <w:rPr>
          <w:sz w:val="28"/>
          <w:szCs w:val="28"/>
          <w:highlight w:val="none"/>
        </w:rPr>
        <w:t xml:space="preserve">ия до межмуниципального, регионального и выше уровней: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Возникновение аварий на объектах электроснабжения округа, способных достигнуть масштабов ЧС,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 не прогнозируется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 Наибольший риск возникновения аварий и происшествий на объектах электроснабжения, ожидается в муниципальных образованиях и сельских поселениях Ханты-Мансийского, Нефтеюганского, Нижневартовского, Сургутского районов, связанный с состояни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ем электросетей и со значительным возрастанием пиковых нагрузок на системы электроснабжения в холодное время года, тяжелыми условиями эксплуатации технологического оборудования, прохождением неблагоприятных и опасных явлений погоды и человеческим фактором.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Обрушение зданий и со</w:t>
      </w:r>
      <w:r>
        <w:rPr>
          <w:b/>
          <w:i/>
          <w:sz w:val="28"/>
          <w:szCs w:val="28"/>
          <w:highlight w:val="none"/>
        </w:rPr>
        <w:t xml:space="preserve">оружений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Вероятность ЧС и происшествий, связанных с обрушениями элементов конструкций зданий и сооружений: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В 2026 году,</w:t>
      </w:r>
      <w:r>
        <w:rPr>
          <w:rFonts w:eastAsia="Calibri"/>
          <w:sz w:val="28"/>
          <w:szCs w:val="28"/>
          <w:highlight w:val="none"/>
        </w:rPr>
        <w:t xml:space="preserve"> ожидается возникновение </w:t>
      </w:r>
      <w:r>
        <w:rPr>
          <w:rFonts w:eastAsia="Calibri"/>
          <w:sz w:val="28"/>
          <w:szCs w:val="28"/>
          <w:highlight w:val="none"/>
        </w:rPr>
        <w:t xml:space="preserve">происшествия,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связанного с обрушением элементов инженерной инфраструктуры зданий и сооружений</w:t>
      </w:r>
      <w:r>
        <w:rPr>
          <w:sz w:val="28"/>
          <w:szCs w:val="28"/>
          <w:highlight w:val="none"/>
        </w:rPr>
        <w:t xml:space="preserve">, </w:t>
      </w:r>
      <w:r>
        <w:rPr>
          <w:rFonts w:eastAsia="Calibri"/>
          <w:sz w:val="28"/>
          <w:szCs w:val="28"/>
          <w:highlight w:val="none"/>
        </w:rPr>
        <w:t xml:space="preserve"> достигающего</w:t>
      </w:r>
      <w:r>
        <w:rPr>
          <w:rFonts w:eastAsia="Calibri"/>
          <w:sz w:val="28"/>
          <w:szCs w:val="28"/>
          <w:highlight w:val="none"/>
        </w:rPr>
        <w:t xml:space="preserve"> критериев </w:t>
      </w:r>
      <w:r>
        <w:rPr>
          <w:rFonts w:eastAsia="Calibri"/>
          <w:b/>
          <w:sz w:val="28"/>
          <w:szCs w:val="28"/>
          <w:highlight w:val="none"/>
        </w:rPr>
        <w:t xml:space="preserve">чрезвычайной ситуации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локального значения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– 0,3, </w:t>
      </w:r>
      <w:r>
        <w:rPr>
          <w:bCs/>
          <w:i/>
          <w:iCs/>
          <w:sz w:val="28"/>
          <w:szCs w:val="28"/>
          <w:highlight w:val="none"/>
        </w:rPr>
        <w:t xml:space="preserve">2025 </w:t>
      </w:r>
      <w:r>
        <w:rPr>
          <w:bCs/>
          <w:i/>
          <w:iCs/>
          <w:sz w:val="28"/>
          <w:szCs w:val="28"/>
          <w:highlight w:val="none"/>
        </w:rPr>
        <w:t xml:space="preserve">год</w:t>
      </w:r>
      <w:r>
        <w:rPr>
          <w:bCs/>
          <w:i/>
          <w:iCs/>
          <w:sz w:val="28"/>
          <w:szCs w:val="28"/>
          <w:highlight w:val="none"/>
        </w:rPr>
        <w:t xml:space="preserve"> – 1</w:t>
      </w:r>
      <w:r>
        <w:rPr>
          <w:i/>
          <w:sz w:val="28"/>
          <w:szCs w:val="28"/>
          <w:highlight w:val="none"/>
        </w:rPr>
        <w:t xml:space="preserve"> ЧС)</w:t>
      </w:r>
      <w:r>
        <w:rPr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ероятность возникновения ЧС и происшествий, связанных с обрушением элементов констр</w:t>
      </w:r>
      <w:r>
        <w:rPr>
          <w:sz w:val="28"/>
          <w:szCs w:val="28"/>
          <w:highlight w:val="none"/>
        </w:rPr>
        <w:t xml:space="preserve">укций транспортных коммуникаций: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Возникновение аварий</w:t>
      </w:r>
      <w:r>
        <w:rPr>
          <w:rFonts w:eastAsia="Calibri"/>
          <w:sz w:val="28"/>
          <w:szCs w:val="28"/>
          <w:highlight w:val="none"/>
          <w:lang w:eastAsia="en-US"/>
        </w:rPr>
        <w:t xml:space="preserve">,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</w:rPr>
        <w:t xml:space="preserve">связанных с обрушением элементов конструкций транспортных коммуникаций</w:t>
      </w:r>
      <w:r>
        <w:rPr>
          <w:rFonts w:eastAsia="Calibri"/>
          <w:sz w:val="28"/>
          <w:szCs w:val="28"/>
          <w:highlight w:val="none"/>
          <w:lang w:eastAsia="en-US"/>
        </w:rPr>
        <w:t xml:space="preserve">, способных достигнуть масштабов ЧС, 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не прогнозируется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Автомобильный транспорт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рогнозируемое количество крупных дорожно-транспортных происшествий, территории с наибольшим риском возникновения крупных дор</w:t>
      </w:r>
      <w:r>
        <w:rPr>
          <w:sz w:val="28"/>
          <w:szCs w:val="28"/>
          <w:highlight w:val="none"/>
        </w:rPr>
        <w:t xml:space="preserve">ожно-транспортных происшествий: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 2026 году,</w:t>
      </w:r>
      <w:r>
        <w:rPr>
          <w:rFonts w:eastAsia="Calibri"/>
          <w:sz w:val="28"/>
          <w:szCs w:val="28"/>
          <w:highlight w:val="none"/>
        </w:rPr>
        <w:t xml:space="preserve"> на автотрассах округа ожидается возникновение </w:t>
      </w:r>
      <w:r>
        <w:rPr>
          <w:rFonts w:eastAsia="Calibri"/>
          <w:b/>
          <w:sz w:val="28"/>
          <w:szCs w:val="28"/>
          <w:highlight w:val="none"/>
        </w:rPr>
        <w:t xml:space="preserve">1</w:t>
      </w:r>
      <w:r>
        <w:rPr>
          <w:rFonts w:eastAsia="Calibri"/>
          <w:b/>
          <w:sz w:val="28"/>
          <w:szCs w:val="28"/>
          <w:highlight w:val="none"/>
        </w:rPr>
        <w:t xml:space="preserve"> ДТП</w:t>
      </w:r>
      <w:r>
        <w:rPr>
          <w:rFonts w:eastAsia="Calibri"/>
          <w:sz w:val="28"/>
          <w:szCs w:val="28"/>
          <w:highlight w:val="none"/>
        </w:rPr>
        <w:t xml:space="preserve"> достигающ</w:t>
      </w:r>
      <w:r>
        <w:rPr>
          <w:rFonts w:eastAsia="Calibri"/>
          <w:sz w:val="28"/>
          <w:szCs w:val="28"/>
          <w:highlight w:val="none"/>
        </w:rPr>
        <w:t xml:space="preserve">его</w:t>
      </w:r>
      <w:r>
        <w:rPr>
          <w:rFonts w:eastAsia="Calibri"/>
          <w:sz w:val="28"/>
          <w:szCs w:val="28"/>
          <w:highlight w:val="none"/>
        </w:rPr>
        <w:t xml:space="preserve"> критериев </w:t>
      </w:r>
      <w:r>
        <w:rPr>
          <w:rFonts w:eastAsia="Calibri"/>
          <w:b/>
          <w:sz w:val="28"/>
          <w:szCs w:val="28"/>
          <w:highlight w:val="none"/>
        </w:rPr>
        <w:t xml:space="preserve">чрезвычайной ситуации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локального значения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– 0,7</w:t>
      </w:r>
      <w:r>
        <w:rPr>
          <w:bCs/>
          <w:i/>
          <w:iCs/>
          <w:sz w:val="28"/>
          <w:szCs w:val="28"/>
          <w:highlight w:val="none"/>
        </w:rPr>
        <w:t xml:space="preserve">, </w:t>
      </w:r>
      <w:r>
        <w:rPr>
          <w:bCs/>
          <w:i/>
          <w:iCs/>
          <w:sz w:val="28"/>
          <w:szCs w:val="28"/>
          <w:highlight w:val="none"/>
        </w:rPr>
        <w:t xml:space="preserve">20</w:t>
      </w:r>
      <w:r>
        <w:rPr>
          <w:bCs/>
          <w:i/>
          <w:iCs/>
          <w:sz w:val="28"/>
          <w:szCs w:val="28"/>
          <w:highlight w:val="none"/>
        </w:rPr>
        <w:t xml:space="preserve">25 год</w:t>
      </w:r>
      <w:r>
        <w:rPr>
          <w:bCs/>
          <w:i/>
          <w:iCs/>
          <w:sz w:val="28"/>
          <w:szCs w:val="28"/>
          <w:highlight w:val="none"/>
        </w:rPr>
        <w:t xml:space="preserve"> – </w:t>
      </w:r>
      <w:r>
        <w:rPr>
          <w:i/>
          <w:sz w:val="28"/>
          <w:szCs w:val="28"/>
          <w:highlight w:val="none"/>
        </w:rPr>
        <w:t xml:space="preserve">1 ЧС)</w:t>
      </w:r>
      <w:r>
        <w:rPr>
          <w:rFonts w:eastAsia="Calibri"/>
          <w:sz w:val="28"/>
          <w:szCs w:val="28"/>
          <w:highlight w:val="none"/>
        </w:rPr>
        <w:t xml:space="preserve">. </w:t>
      </w:r>
      <w:r>
        <w:rPr>
          <w:rFonts w:eastAsia="Calibri"/>
          <w:sz w:val="28"/>
          <w:szCs w:val="28"/>
          <w:highlight w:val="none"/>
        </w:rPr>
        <w:t xml:space="preserve">Наиболее вероятный период возникновения – </w:t>
      </w:r>
      <w:r>
        <w:rPr>
          <w:rFonts w:eastAsia="Calibri"/>
          <w:sz w:val="28"/>
          <w:szCs w:val="28"/>
          <w:highlight w:val="none"/>
          <w:lang w:val="en-US"/>
        </w:rPr>
        <w:t xml:space="preserve">I</w:t>
      </w:r>
      <w:r>
        <w:rPr>
          <w:rFonts w:eastAsia="Calibri"/>
          <w:sz w:val="28"/>
          <w:szCs w:val="28"/>
          <w:highlight w:val="none"/>
        </w:rPr>
        <w:t xml:space="preserve"> и </w:t>
      </w:r>
      <w:r>
        <w:rPr>
          <w:rFonts w:eastAsia="Calibri"/>
          <w:sz w:val="28"/>
          <w:szCs w:val="28"/>
          <w:highlight w:val="none"/>
          <w:lang w:val="en-US"/>
        </w:rPr>
        <w:t xml:space="preserve">IV</w:t>
      </w:r>
      <w:r>
        <w:rPr>
          <w:rFonts w:eastAsia="Calibri"/>
          <w:sz w:val="28"/>
          <w:szCs w:val="28"/>
          <w:highlight w:val="none"/>
        </w:rPr>
        <w:t xml:space="preserve"> кварталы года.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октябре, ноябре и марте возможно увеличение ДТП, связанных с гололедными явлениями, снежными заносами и ухудшением видимости при метелях и с</w:t>
      </w:r>
      <w:r>
        <w:rPr>
          <w:sz w:val="28"/>
          <w:szCs w:val="28"/>
          <w:highlight w:val="none"/>
        </w:rPr>
        <w:t xml:space="preserve">негопадах. </w:t>
      </w:r>
      <w:r>
        <w:rPr>
          <w:sz w:val="28"/>
          <w:szCs w:val="20"/>
          <w:highlight w:val="none"/>
        </w:rPr>
        <w:t xml:space="preserve">Бόльшая часть ДТП прогнозируется на улично-дорожной сети крупных городов: Сургут, Нижневартовс</w:t>
      </w:r>
      <w:r>
        <w:rPr>
          <w:sz w:val="28"/>
          <w:szCs w:val="20"/>
          <w:highlight w:val="none"/>
        </w:rPr>
        <w:t xml:space="preserve">к, Ханты-Мансийск, Нефтеюганск</w:t>
      </w:r>
      <w:r>
        <w:rPr>
          <w:i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i/>
          <w:sz w:val="28"/>
          <w:szCs w:val="20"/>
          <w:highlight w:val="none"/>
        </w:rPr>
      </w:pPr>
      <w:r>
        <w:rPr>
          <w:sz w:val="28"/>
          <w:szCs w:val="20"/>
          <w:highlight w:val="none"/>
        </w:rPr>
        <w:t xml:space="preserve">Крупные ДТП, с большим числом пострадавших, прогнозируются на особо опасных участках федеральных и территориальных дорог </w:t>
      </w:r>
      <w:r>
        <w:rPr>
          <w:i/>
          <w:sz w:val="28"/>
          <w:szCs w:val="20"/>
          <w:highlight w:val="none"/>
        </w:rPr>
        <w:t xml:space="preserve">(табл.2). </w:t>
      </w:r>
      <w:r>
        <w:rPr>
          <w:i/>
          <w:sz w:val="28"/>
          <w:szCs w:val="20"/>
          <w:highlight w:val="none"/>
        </w:rPr>
      </w:r>
      <w:r>
        <w:rPr>
          <w:i/>
          <w:sz w:val="28"/>
          <w:szCs w:val="20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ероятность возникновения ЧС и происшествий, связанных с затруднением движения на </w:t>
      </w:r>
      <w:r>
        <w:rPr>
          <w:sz w:val="28"/>
          <w:szCs w:val="28"/>
          <w:highlight w:val="none"/>
        </w:rPr>
        <w:t xml:space="preserve">автодорогах в зимний период 2025-2026</w:t>
      </w:r>
      <w:r>
        <w:rPr>
          <w:sz w:val="28"/>
          <w:szCs w:val="28"/>
          <w:highlight w:val="none"/>
        </w:rPr>
        <w:t xml:space="preserve"> гг.</w:t>
      </w:r>
      <w:r>
        <w:rPr>
          <w:sz w:val="28"/>
          <w:szCs w:val="28"/>
          <w:highlight w:val="none"/>
        </w:rPr>
        <w:t xml:space="preserve"> и весенне-летний период 2026</w:t>
      </w:r>
      <w:r>
        <w:rPr>
          <w:sz w:val="28"/>
          <w:szCs w:val="28"/>
          <w:highlight w:val="none"/>
        </w:rPr>
        <w:t xml:space="preserve"> г.: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Возникновения ЧС и происшествий, связанных с затруднением движения на автодорогах, </w:t>
      </w:r>
      <w:r>
        <w:rPr>
          <w:b/>
          <w:sz w:val="28"/>
          <w:szCs w:val="28"/>
          <w:highlight w:val="none"/>
          <w:u w:val="none"/>
        </w:rPr>
        <w:t xml:space="preserve">не прогнозируется</w:t>
      </w:r>
      <w:r>
        <w:rPr>
          <w:b/>
          <w:sz w:val="28"/>
          <w:szCs w:val="28"/>
          <w:highlight w:val="none"/>
          <w:u w:val="none"/>
        </w:rPr>
        <w:t xml:space="preserve">.</w:t>
      </w:r>
      <w:r>
        <w:rPr>
          <w:b/>
          <w:sz w:val="28"/>
          <w:szCs w:val="28"/>
          <w:highlight w:val="none"/>
          <w:u w:val="none"/>
        </w:rPr>
      </w:r>
      <w:r>
        <w:rPr>
          <w:b/>
          <w:sz w:val="28"/>
          <w:szCs w:val="28"/>
          <w:highlight w:val="none"/>
          <w:u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пасные участки на автодорогах федерального, р</w:t>
      </w:r>
      <w:r>
        <w:rPr>
          <w:sz w:val="28"/>
          <w:szCs w:val="28"/>
          <w:highlight w:val="none"/>
        </w:rPr>
        <w:t xml:space="preserve">егионального, местного значения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Опасные участки на автодорогах федерального, регионального, местного значения приведены в </w:t>
      </w:r>
      <w:r>
        <w:rPr>
          <w:i/>
          <w:sz w:val="28"/>
          <w:szCs w:val="28"/>
          <w:highlight w:val="none"/>
          <w:u w:val="none"/>
        </w:rPr>
        <w:t xml:space="preserve">таблице </w:t>
      </w:r>
      <w:r>
        <w:rPr>
          <w:i/>
          <w:sz w:val="28"/>
          <w:szCs w:val="28"/>
          <w:highlight w:val="none"/>
          <w:u w:val="none"/>
        </w:rPr>
        <w:t xml:space="preserve">2</w:t>
      </w:r>
      <w:r>
        <w:rPr>
          <w:i/>
          <w:sz w:val="28"/>
          <w:szCs w:val="28"/>
          <w:highlight w:val="none"/>
          <w:u w:val="none"/>
        </w:rPr>
        <w:t xml:space="preserve">.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ind w:firstLine="567"/>
        <w:jc w:val="right"/>
        <w:rPr>
          <w:b/>
          <w:i/>
          <w:highlight w:val="none"/>
        </w:rPr>
      </w:pPr>
      <w:r>
        <w:rPr>
          <w:b/>
          <w:i/>
          <w:highlight w:val="none"/>
        </w:rPr>
        <w:t xml:space="preserve">Таблица 2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ind w:firstLine="567"/>
        <w:jc w:val="center"/>
        <w:rPr>
          <w:highlight w:val="none"/>
        </w:rPr>
      </w:pPr>
      <w:r>
        <w:rPr>
          <w:highlight w:val="none"/>
        </w:rPr>
        <w:t xml:space="preserve">Опасные участки федеральных и территориальных автодорог</w:t>
      </w:r>
      <w:r>
        <w:rPr>
          <w:highlight w:val="none"/>
        </w:rPr>
      </w:r>
      <w:r>
        <w:rPr>
          <w:highlight w:val="none"/>
        </w:rPr>
      </w:r>
    </w:p>
    <w:tbl>
      <w:tblPr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1139"/>
        <w:gridCol w:w="2126"/>
        <w:gridCol w:w="5809"/>
      </w:tblGrid>
      <w:tr>
        <w:tblPrEx/>
        <w:trPr>
          <w:jc w:val="center"/>
          <w:trHeight w:val="170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0"/>
                <w:highlight w:val="none"/>
              </w:rPr>
            </w:pPr>
            <w:r>
              <w:rPr>
                <w:b/>
                <w:sz w:val="22"/>
                <w:szCs w:val="20"/>
                <w:highlight w:val="none"/>
              </w:rPr>
              <w:t xml:space="preserve">№ п/п</w:t>
            </w:r>
            <w:r>
              <w:rPr>
                <w:b/>
                <w:sz w:val="22"/>
                <w:szCs w:val="20"/>
                <w:highlight w:val="none"/>
              </w:rPr>
            </w:r>
            <w:r>
              <w:rPr>
                <w:b/>
                <w:sz w:val="22"/>
                <w:szCs w:val="20"/>
                <w:highlight w:val="none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0"/>
                <w:highlight w:val="none"/>
              </w:rPr>
            </w:pPr>
            <w:r>
              <w:rPr>
                <w:b/>
                <w:sz w:val="22"/>
                <w:szCs w:val="20"/>
                <w:highlight w:val="none"/>
              </w:rPr>
              <w:t xml:space="preserve">Субъект</w:t>
            </w:r>
            <w:r>
              <w:rPr>
                <w:b/>
                <w:sz w:val="22"/>
                <w:szCs w:val="20"/>
                <w:highlight w:val="none"/>
              </w:rPr>
            </w:r>
            <w:r>
              <w:rPr>
                <w:b/>
                <w:sz w:val="22"/>
                <w:szCs w:val="20"/>
                <w:highlight w:val="none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0"/>
                <w:highlight w:val="none"/>
              </w:rPr>
            </w:pPr>
            <w:r>
              <w:rPr>
                <w:b/>
                <w:sz w:val="22"/>
                <w:szCs w:val="20"/>
                <w:highlight w:val="none"/>
              </w:rPr>
              <w:t xml:space="preserve">Район</w:t>
            </w:r>
            <w:r>
              <w:rPr>
                <w:b/>
                <w:sz w:val="22"/>
                <w:szCs w:val="20"/>
                <w:highlight w:val="none"/>
              </w:rPr>
            </w:r>
            <w:r>
              <w:rPr>
                <w:b/>
                <w:sz w:val="22"/>
                <w:szCs w:val="20"/>
                <w:highlight w:val="none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0"/>
                <w:highlight w:val="none"/>
              </w:rPr>
            </w:pPr>
            <w:r>
              <w:rPr>
                <w:b/>
                <w:sz w:val="22"/>
                <w:szCs w:val="20"/>
                <w:highlight w:val="none"/>
              </w:rPr>
              <w:t xml:space="preserve">Участок дороги</w:t>
            </w:r>
            <w:r>
              <w:rPr>
                <w:b/>
                <w:sz w:val="22"/>
                <w:szCs w:val="20"/>
                <w:highlight w:val="none"/>
              </w:rPr>
            </w:r>
            <w:r>
              <w:rPr>
                <w:b/>
                <w:sz w:val="22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  <w:highlight w:val="none"/>
              </w:rPr>
            </w:pPr>
            <w:r>
              <w:rPr>
                <w:b/>
                <w:color w:val="000000"/>
                <w:sz w:val="22"/>
                <w:szCs w:val="20"/>
                <w:highlight w:val="none"/>
              </w:rPr>
              <w:t xml:space="preserve">Федеральные автодороги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  <w:highlight w:val="none"/>
              </w:rPr>
            </w:pPr>
            <w:r>
              <w:rPr>
                <w:sz w:val="22"/>
                <w:szCs w:val="20"/>
                <w:highlight w:val="none"/>
              </w:rPr>
              <w:t xml:space="preserve">1.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  <w:highlight w:val="none"/>
              </w:rPr>
            </w:pPr>
            <w:r>
              <w:rPr>
                <w:sz w:val="22"/>
                <w:szCs w:val="20"/>
                <w:highlight w:val="none"/>
              </w:rPr>
              <w:t xml:space="preserve">ХМАО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0"/>
                <w:highlight w:val="none"/>
              </w:rPr>
            </w:pPr>
            <w:r>
              <w:rPr>
                <w:sz w:val="22"/>
                <w:szCs w:val="20"/>
                <w:highlight w:val="none"/>
              </w:rPr>
              <w:t xml:space="preserve">Ханты-Мансийский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948-949 км Р-404 Тюмень – Тобольск – Ханты-Мансийск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2"/>
                <w:szCs w:val="20"/>
                <w:highlight w:val="none"/>
              </w:rPr>
              <w:t xml:space="preserve">Территориальные автодороги</w:t>
            </w:r>
            <w:r>
              <w:rPr>
                <w:b/>
                <w:color w:val="000000"/>
                <w:sz w:val="22"/>
                <w:szCs w:val="20"/>
                <w:highlight w:val="none"/>
              </w:rPr>
            </w:r>
            <w:r>
              <w:rPr>
                <w:b/>
                <w:color w:val="000000"/>
                <w:sz w:val="22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  <w:highlight w:val="none"/>
              </w:rPr>
            </w:pPr>
            <w:r>
              <w:rPr>
                <w:sz w:val="22"/>
                <w:szCs w:val="20"/>
                <w:highlight w:val="none"/>
              </w:rPr>
              <w:t xml:space="preserve">2.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  <w:highlight w:val="none"/>
              </w:rPr>
            </w:pPr>
            <w:r>
              <w:rPr>
                <w:sz w:val="22"/>
                <w:szCs w:val="20"/>
                <w:highlight w:val="none"/>
              </w:rPr>
              <w:t xml:space="preserve">ХМАО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  <w:highlight w:val="none"/>
              </w:rPr>
            </w:pPr>
            <w:r>
              <w:rPr>
                <w:sz w:val="22"/>
                <w:szCs w:val="20"/>
                <w:highlight w:val="none"/>
              </w:rPr>
              <w:t xml:space="preserve">Сургутский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80-81 км Сургут-Нижневартовск 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  <w:highlight w:val="none"/>
              </w:rPr>
            </w:pPr>
            <w:r>
              <w:rPr>
                <w:sz w:val="22"/>
                <w:szCs w:val="20"/>
                <w:highlight w:val="none"/>
              </w:rPr>
              <w:t xml:space="preserve">3.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  <w:highlight w:val="none"/>
              </w:rPr>
            </w:pP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  <w:t xml:space="preserve">Нижневартовский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182 км Сургут-Нижневартовск 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jc w:val="center"/>
          <w:trHeight w:val="2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  <w:highlight w:val="none"/>
              </w:rPr>
            </w:pPr>
            <w:r>
              <w:rPr>
                <w:sz w:val="22"/>
                <w:szCs w:val="20"/>
                <w:highlight w:val="none"/>
              </w:rPr>
              <w:t xml:space="preserve">4.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  <w:highlight w:val="none"/>
              </w:rPr>
            </w:pPr>
            <w:r>
              <w:rPr>
                <w:sz w:val="22"/>
                <w:szCs w:val="20"/>
                <w:highlight w:val="none"/>
              </w:rPr>
              <w:t xml:space="preserve">Нижневартовский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215 км Сургут-Нижневартовск 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</w:tbl>
    <w:p>
      <w:pPr>
        <w:ind w:left="426" w:firstLine="140"/>
        <w:tabs>
          <w:tab w:val="left" w:pos="426" w:leader="none"/>
          <w:tab w:val="left" w:pos="567" w:leader="none"/>
          <w:tab w:val="left" w:pos="4007" w:leader="none"/>
        </w:tabs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Общее количество: 4 опасных участка дорог в 3 районах округа.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Железнодорожный транспорт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ероятность возникновения ЧС ситуаций, связанных с авариями на железнодорожном</w:t>
      </w:r>
      <w:r>
        <w:rPr>
          <w:sz w:val="28"/>
          <w:szCs w:val="28"/>
          <w:highlight w:val="none"/>
        </w:rPr>
        <w:t xml:space="preserve"> транспорте в зимний период 2025-2026</w:t>
      </w:r>
      <w:r>
        <w:rPr>
          <w:sz w:val="28"/>
          <w:szCs w:val="28"/>
          <w:highlight w:val="none"/>
        </w:rPr>
        <w:t xml:space="preserve"> гг.</w:t>
      </w:r>
      <w:r>
        <w:rPr>
          <w:sz w:val="28"/>
          <w:szCs w:val="28"/>
          <w:highlight w:val="none"/>
        </w:rPr>
        <w:t xml:space="preserve"> и весенне-летний период 2026</w:t>
      </w:r>
      <w:r>
        <w:rPr>
          <w:sz w:val="28"/>
          <w:szCs w:val="28"/>
          <w:highlight w:val="none"/>
        </w:rPr>
        <w:t xml:space="preserve"> г</w:t>
      </w:r>
      <w:r>
        <w:rPr>
          <w:sz w:val="28"/>
          <w:szCs w:val="28"/>
          <w:highlight w:val="none"/>
        </w:rPr>
        <w:t xml:space="preserve">, вероятность возникновения ЧС и происшествий, связанных с ДТП на ж/д переездах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2026 году,</w:t>
      </w:r>
      <w:r>
        <w:rPr>
          <w:rFonts w:eastAsia="Calibri"/>
          <w:sz w:val="28"/>
          <w:szCs w:val="28"/>
          <w:highlight w:val="none"/>
        </w:rPr>
        <w:t xml:space="preserve"> аварий на железнодорожном транспорте</w:t>
      </w:r>
      <w:r>
        <w:rPr>
          <w:sz w:val="28"/>
          <w:szCs w:val="28"/>
          <w:highlight w:val="none"/>
        </w:rPr>
        <w:t xml:space="preserve">, достигающих </w:t>
      </w:r>
      <w:r>
        <w:rPr>
          <w:rFonts w:eastAsia="Calibri"/>
          <w:sz w:val="28"/>
          <w:szCs w:val="28"/>
          <w:highlight w:val="none"/>
        </w:rPr>
        <w:t xml:space="preserve">критериев чрезвычайной ситуации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не прогнозируется</w:t>
      </w:r>
      <w:r>
        <w:rPr>
          <w:sz w:val="28"/>
          <w:szCs w:val="28"/>
          <w:highlight w:val="none"/>
        </w:rPr>
        <w:t xml:space="preserve">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– 0,1</w:t>
      </w:r>
      <w:r>
        <w:rPr>
          <w:bCs/>
          <w:i/>
          <w:iCs/>
          <w:sz w:val="28"/>
          <w:szCs w:val="28"/>
          <w:highlight w:val="none"/>
        </w:rPr>
        <w:t xml:space="preserve">, </w:t>
      </w:r>
      <w:r>
        <w:rPr>
          <w:bCs/>
          <w:i/>
          <w:iCs/>
          <w:sz w:val="28"/>
          <w:szCs w:val="28"/>
          <w:highlight w:val="none"/>
        </w:rPr>
        <w:t xml:space="preserve">2025 </w:t>
      </w:r>
      <w:r>
        <w:rPr>
          <w:bCs/>
          <w:i/>
          <w:iCs/>
          <w:sz w:val="28"/>
          <w:szCs w:val="28"/>
          <w:highlight w:val="none"/>
        </w:rPr>
        <w:t xml:space="preserve">год</w:t>
      </w:r>
      <w:r>
        <w:rPr>
          <w:bCs/>
          <w:i/>
          <w:iCs/>
          <w:sz w:val="28"/>
          <w:szCs w:val="28"/>
          <w:highlight w:val="none"/>
        </w:rPr>
        <w:t xml:space="preserve"> – </w:t>
      </w:r>
      <w:r>
        <w:rPr>
          <w:i/>
          <w:sz w:val="28"/>
          <w:szCs w:val="28"/>
          <w:highlight w:val="none"/>
        </w:rPr>
        <w:t xml:space="preserve">0 ЧС)</w:t>
      </w:r>
      <w:r>
        <w:rPr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Авиационный </w:t>
      </w:r>
      <w:r>
        <w:rPr>
          <w:b/>
          <w:i/>
          <w:sz w:val="28"/>
          <w:szCs w:val="28"/>
          <w:highlight w:val="none"/>
        </w:rPr>
        <w:t xml:space="preserve">транспорт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</w:rPr>
        <w:t xml:space="preserve">Вероятность возникновения ЧС, связанных с авариями в авиации: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contextualSpacing/>
        <w:ind w:firstLine="709"/>
        <w:jc w:val="both"/>
        <w:rPr>
          <w:rFonts w:eastAsia="Calibri"/>
          <w:b/>
          <w:sz w:val="18"/>
          <w:szCs w:val="16"/>
          <w:highlight w:val="none"/>
        </w:rPr>
      </w:pPr>
      <w:r>
        <w:rPr>
          <w:b/>
          <w:sz w:val="28"/>
          <w:szCs w:val="28"/>
          <w:highlight w:val="none"/>
        </w:rPr>
        <w:t xml:space="preserve">В 2026 году,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возможно возникновение </w:t>
      </w:r>
      <w:r>
        <w:rPr>
          <w:b/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b/>
          <w:sz w:val="28"/>
          <w:szCs w:val="28"/>
          <w:highlight w:val="none"/>
        </w:rPr>
        <w:t xml:space="preserve">аварии</w:t>
      </w:r>
      <w:r>
        <w:rPr>
          <w:rFonts w:eastAsia="Calibri"/>
          <w:b/>
          <w:sz w:val="28"/>
          <w:szCs w:val="28"/>
          <w:highlight w:val="none"/>
        </w:rPr>
        <w:t xml:space="preserve"> на воздушном транспорте</w:t>
      </w:r>
      <w:r>
        <w:rPr>
          <w:sz w:val="28"/>
          <w:szCs w:val="28"/>
          <w:highlight w:val="none"/>
        </w:rPr>
        <w:t xml:space="preserve">, достигающей </w:t>
      </w:r>
      <w:r>
        <w:rPr>
          <w:rFonts w:eastAsia="Calibri"/>
          <w:sz w:val="28"/>
          <w:szCs w:val="28"/>
          <w:highlight w:val="none"/>
        </w:rPr>
        <w:t xml:space="preserve">критериев </w:t>
      </w:r>
      <w:r>
        <w:rPr>
          <w:rFonts w:eastAsia="Calibri"/>
          <w:b/>
          <w:sz w:val="28"/>
          <w:szCs w:val="28"/>
          <w:highlight w:val="none"/>
        </w:rPr>
        <w:t xml:space="preserve">чрезвычайной ситуации</w:t>
      </w:r>
      <w:r>
        <w:rPr>
          <w:sz w:val="28"/>
          <w:szCs w:val="28"/>
          <w:highlight w:val="none"/>
        </w:rPr>
        <w:t xml:space="preserve"> локального значения</w:t>
      </w:r>
      <w:r>
        <w:rPr>
          <w:sz w:val="28"/>
          <w:szCs w:val="28"/>
          <w:highlight w:val="none"/>
        </w:rPr>
        <w:t xml:space="preserve">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– 0,4</w:t>
      </w:r>
      <w:r>
        <w:rPr>
          <w:bCs/>
          <w:i/>
          <w:iCs/>
          <w:sz w:val="28"/>
          <w:szCs w:val="28"/>
          <w:highlight w:val="none"/>
        </w:rPr>
        <w:t xml:space="preserve">, </w:t>
      </w:r>
      <w:r>
        <w:rPr>
          <w:bCs/>
          <w:i/>
          <w:iCs/>
          <w:sz w:val="28"/>
          <w:szCs w:val="28"/>
          <w:highlight w:val="none"/>
        </w:rPr>
        <w:t xml:space="preserve">2025 </w:t>
      </w:r>
      <w:r>
        <w:rPr>
          <w:bCs/>
          <w:i/>
          <w:iCs/>
          <w:sz w:val="28"/>
          <w:szCs w:val="28"/>
          <w:highlight w:val="none"/>
        </w:rPr>
        <w:t xml:space="preserve">год</w:t>
      </w:r>
      <w:r>
        <w:rPr>
          <w:bCs/>
          <w:i/>
          <w:iCs/>
          <w:sz w:val="28"/>
          <w:szCs w:val="28"/>
          <w:highlight w:val="none"/>
        </w:rPr>
        <w:t xml:space="preserve"> – </w:t>
      </w:r>
      <w:r>
        <w:rPr>
          <w:i/>
          <w:sz w:val="28"/>
          <w:szCs w:val="28"/>
          <w:highlight w:val="none"/>
        </w:rPr>
        <w:t xml:space="preserve">0 ЧС)</w:t>
      </w:r>
      <w:r>
        <w:rPr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  <w:t xml:space="preserve"> Наиболее вероятный период возникновения – </w:t>
      </w:r>
      <w:r>
        <w:rPr>
          <w:rFonts w:eastAsia="Calibri"/>
          <w:sz w:val="28"/>
          <w:szCs w:val="28"/>
          <w:highlight w:val="none"/>
          <w:lang w:val="en-US"/>
        </w:rPr>
        <w:t xml:space="preserve">III</w:t>
      </w:r>
      <w:r>
        <w:rPr>
          <w:rFonts w:eastAsia="Calibri"/>
          <w:sz w:val="28"/>
          <w:szCs w:val="28"/>
          <w:highlight w:val="none"/>
        </w:rPr>
        <w:t xml:space="preserve"> и </w:t>
      </w:r>
      <w:r>
        <w:rPr>
          <w:rFonts w:eastAsia="Calibri"/>
          <w:sz w:val="28"/>
          <w:szCs w:val="28"/>
          <w:highlight w:val="none"/>
          <w:lang w:val="en-US"/>
        </w:rPr>
        <w:t xml:space="preserve">IV</w:t>
      </w:r>
      <w:r>
        <w:rPr>
          <w:rFonts w:eastAsia="Calibri"/>
          <w:sz w:val="28"/>
          <w:szCs w:val="28"/>
          <w:highlight w:val="none"/>
        </w:rPr>
        <w:t xml:space="preserve"> кварталы года.</w:t>
      </w:r>
      <w:r>
        <w:rPr>
          <w:rFonts w:eastAsia="Calibri"/>
          <w:b/>
          <w:sz w:val="18"/>
          <w:szCs w:val="16"/>
          <w:highlight w:val="none"/>
        </w:rPr>
      </w:r>
      <w:r>
        <w:rPr>
          <w:rFonts w:eastAsia="Calibri"/>
          <w:b/>
          <w:sz w:val="18"/>
          <w:szCs w:val="16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7305" w:leader="none"/>
        </w:tabs>
        <w:rPr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Основными причинами могут быть нарушение правил эксплуатации, несоблюдение правил безопасности на авиатранспорте,</w:t>
      </w:r>
      <w:r>
        <w:rPr>
          <w:sz w:val="28"/>
          <w:szCs w:val="28"/>
          <w:highlight w:val="none"/>
          <w:u w:val="none"/>
        </w:rPr>
        <w:t xml:space="preserve"> техническое состояние,</w:t>
      </w:r>
      <w:r>
        <w:rPr>
          <w:sz w:val="28"/>
          <w:szCs w:val="28"/>
          <w:highlight w:val="none"/>
          <w:u w:val="none"/>
        </w:rPr>
        <w:t xml:space="preserve"> погодные условия.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Водный транспорт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ероятность возникновения ЧС, связанных с авариями на грузовых, пассажирских суда</w:t>
      </w:r>
      <w:r>
        <w:rPr>
          <w:sz w:val="28"/>
          <w:szCs w:val="28"/>
          <w:highlight w:val="none"/>
        </w:rPr>
        <w:t xml:space="preserve">х и судах рыбной промышленности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 2026 году,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авари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й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 на водном транспорте</w:t>
      </w:r>
      <w:r>
        <w:rPr>
          <w:b w:val="0"/>
          <w:bCs w:val="0"/>
          <w:sz w:val="28"/>
          <w:szCs w:val="28"/>
          <w:highlight w:val="none"/>
        </w:rPr>
        <w:t xml:space="preserve">, достигающ</w:t>
      </w:r>
      <w:r>
        <w:rPr>
          <w:b w:val="0"/>
          <w:bCs w:val="0"/>
          <w:sz w:val="28"/>
          <w:szCs w:val="28"/>
          <w:highlight w:val="none"/>
        </w:rPr>
        <w:t xml:space="preserve">их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критериев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чрезвычайной ситуации</w:t>
      </w:r>
      <w:r>
        <w:rPr>
          <w:b w:val="0"/>
          <w:bCs w:val="0"/>
          <w:sz w:val="28"/>
          <w:szCs w:val="28"/>
          <w:highlight w:val="none"/>
        </w:rPr>
        <w:t xml:space="preserve"> локального з</w:t>
      </w:r>
      <w:r>
        <w:rPr>
          <w:sz w:val="28"/>
          <w:szCs w:val="28"/>
          <w:highlight w:val="none"/>
        </w:rPr>
        <w:t xml:space="preserve">начения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не прогнозируется</w:t>
      </w:r>
      <w:r>
        <w:rPr>
          <w:sz w:val="28"/>
          <w:szCs w:val="28"/>
          <w:highlight w:val="none"/>
        </w:rPr>
        <w:t xml:space="preserve">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– 0,1, </w:t>
      </w:r>
      <w:r>
        <w:rPr>
          <w:bCs/>
          <w:i/>
          <w:iCs/>
          <w:sz w:val="28"/>
          <w:szCs w:val="28"/>
          <w:highlight w:val="none"/>
        </w:rPr>
        <w:t xml:space="preserve">2025 </w:t>
      </w:r>
      <w:r>
        <w:rPr>
          <w:bCs/>
          <w:i/>
          <w:iCs/>
          <w:sz w:val="28"/>
          <w:szCs w:val="28"/>
          <w:highlight w:val="none"/>
        </w:rPr>
        <w:t xml:space="preserve">год</w:t>
      </w:r>
      <w:r>
        <w:rPr>
          <w:bCs/>
          <w:i/>
          <w:iCs/>
          <w:sz w:val="28"/>
          <w:szCs w:val="28"/>
          <w:highlight w:val="none"/>
        </w:rPr>
        <w:t xml:space="preserve"> – </w:t>
      </w:r>
      <w:r>
        <w:rPr>
          <w:i/>
          <w:sz w:val="28"/>
          <w:szCs w:val="28"/>
          <w:highlight w:val="none"/>
        </w:rPr>
        <w:t xml:space="preserve">0 ЧС)</w:t>
      </w:r>
      <w:r>
        <w:rPr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b/>
          <w:sz w:val="18"/>
          <w:szCs w:val="16"/>
          <w:highlight w:val="none"/>
        </w:rPr>
      </w:pP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охраняется</w:t>
      </w:r>
      <w:r>
        <w:rPr>
          <w:sz w:val="28"/>
          <w:szCs w:val="28"/>
          <w:highlight w:val="none"/>
        </w:rPr>
        <w:t xml:space="preserve"> вероятность возникновения аварийных ситуаций, св</w:t>
      </w:r>
      <w:r>
        <w:rPr>
          <w:sz w:val="28"/>
          <w:szCs w:val="28"/>
          <w:highlight w:val="none"/>
        </w:rPr>
        <w:t xml:space="preserve">язанных с эксплуатацией маломерного флота, нарушением правил эксплуатации, несоблюдением населением правил личной безопасности при нахождении на водных объектах в Нижневартовском, Сургутском, Ханты-Мансийском, Октябрьском, Березовском и Белоярском районах.</w:t>
      </w:r>
      <w:r>
        <w:rPr>
          <w:rFonts w:eastAsia="Calibri"/>
          <w:b/>
          <w:sz w:val="18"/>
          <w:szCs w:val="16"/>
          <w:highlight w:val="none"/>
        </w:rPr>
      </w:r>
      <w:r>
        <w:rPr>
          <w:rFonts w:eastAsia="Calibri"/>
          <w:b/>
          <w:sz w:val="18"/>
          <w:szCs w:val="16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Трубопроводный транспорт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ероятность возникновения ЧС на магистральном трубопроводном транспорте</w:t>
      </w:r>
      <w:r>
        <w:rPr>
          <w:sz w:val="28"/>
          <w:szCs w:val="28"/>
          <w:highlight w:val="none"/>
        </w:rPr>
        <w:t xml:space="preserve"> (нефте- газо- продуктопроводы):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 2026 году,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аварий с р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а</w:t>
      </w:r>
      <w:bookmarkStart w:id="0" w:name="_GoBack"/>
      <w:r>
        <w:rPr>
          <w:b w:val="0"/>
          <w:bCs w:val="0"/>
          <w:highlight w:val="none"/>
        </w:rPr>
      </w:r>
      <w:bookmarkEnd w:id="0"/>
      <w:r>
        <w:rPr>
          <w:rFonts w:eastAsia="Calibri"/>
          <w:b w:val="0"/>
          <w:bCs w:val="0"/>
          <w:sz w:val="28"/>
          <w:szCs w:val="28"/>
          <w:highlight w:val="none"/>
        </w:rPr>
        <w:t xml:space="preserve">зливом (выбросом) нефти и нефтепродуктов</w:t>
      </w:r>
      <w:r>
        <w:rPr>
          <w:b w:val="0"/>
          <w:bCs w:val="0"/>
          <w:sz w:val="28"/>
          <w:szCs w:val="28"/>
          <w:highlight w:val="none"/>
        </w:rPr>
        <w:t xml:space="preserve">, достигающих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критериев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чрезвычайной </w:t>
      </w:r>
      <w:r>
        <w:rPr>
          <w:b w:val="0"/>
          <w:bCs w:val="0"/>
          <w:sz w:val="28"/>
          <w:szCs w:val="28"/>
          <w:highlight w:val="none"/>
        </w:rPr>
        <w:t xml:space="preserve">ситуации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лока</w:t>
      </w:r>
      <w:r>
        <w:rPr>
          <w:sz w:val="28"/>
          <w:szCs w:val="28"/>
          <w:highlight w:val="none"/>
        </w:rPr>
        <w:t xml:space="preserve">льного значения, 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не прогнозируется</w:t>
      </w:r>
      <w:r>
        <w:rPr>
          <w:sz w:val="28"/>
          <w:szCs w:val="28"/>
          <w:highlight w:val="none"/>
        </w:rPr>
        <w:t xml:space="preserve"> </w:t>
      </w:r>
      <w:r>
        <w:rPr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bCs/>
          <w:i/>
          <w:iCs/>
          <w:sz w:val="28"/>
          <w:szCs w:val="28"/>
          <w:highlight w:val="none"/>
        </w:rPr>
        <w:t xml:space="preserve"> – 0,2, </w:t>
      </w:r>
      <w:r>
        <w:rPr>
          <w:bCs/>
          <w:i/>
          <w:iCs/>
          <w:sz w:val="28"/>
          <w:szCs w:val="28"/>
          <w:highlight w:val="none"/>
        </w:rPr>
        <w:t xml:space="preserve">2025 </w:t>
      </w:r>
      <w:r>
        <w:rPr>
          <w:bCs/>
          <w:i/>
          <w:iCs/>
          <w:sz w:val="28"/>
          <w:szCs w:val="28"/>
          <w:highlight w:val="none"/>
        </w:rPr>
        <w:t xml:space="preserve">год</w:t>
      </w:r>
      <w:r>
        <w:rPr>
          <w:bCs/>
          <w:i/>
          <w:iCs/>
          <w:sz w:val="28"/>
          <w:szCs w:val="28"/>
          <w:highlight w:val="none"/>
        </w:rPr>
        <w:t xml:space="preserve"> – </w:t>
      </w:r>
      <w:r>
        <w:rPr>
          <w:i/>
          <w:sz w:val="28"/>
          <w:szCs w:val="28"/>
          <w:highlight w:val="none"/>
        </w:rPr>
        <w:t xml:space="preserve">0 ЧС)</w:t>
      </w:r>
      <w:r>
        <w:rPr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Наибольший риск возникновения аварий на объектах нефтегазового комплекса ожидается в Березовском, Белоярском, Нижневартовско</w:t>
      </w:r>
      <w:r>
        <w:rPr>
          <w:sz w:val="28"/>
          <w:szCs w:val="28"/>
          <w:highlight w:val="none"/>
          <w:u w:val="none"/>
        </w:rPr>
        <w:t xml:space="preserve">м и Сургутском районах. Основные причины возникновения аварийных ситуаций на объектах нефтегазового комплекса, буровых, нефте-газопроводах связаны с внешней и внутренней коррозией трубопроводов и сварных швов, технологическим браком, человеческим фактором.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Техногенные пожары 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b/>
          <w:sz w:val="28"/>
          <w:szCs w:val="28"/>
          <w:highlight w:val="none"/>
          <w:lang w:eastAsia="en-US"/>
        </w:rPr>
        <w:t xml:space="preserve">В 2026 году</w:t>
      </w:r>
      <w:r>
        <w:rPr>
          <w:rFonts w:eastAsia="Calibri"/>
          <w:sz w:val="28"/>
          <w:szCs w:val="28"/>
          <w:highlight w:val="none"/>
          <w:lang w:eastAsia="en-US"/>
        </w:rPr>
        <w:t xml:space="preserve">, возникновение 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техногенных пожаров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,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достигающих критериев чрезвычайной ситуации локального значения, 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не прогнозируется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 – 0,0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, 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2025 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год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 – </w:t>
      </w:r>
      <w:r>
        <w:rPr>
          <w:rFonts w:eastAsia="Calibri"/>
          <w:i/>
          <w:sz w:val="28"/>
          <w:szCs w:val="28"/>
          <w:highlight w:val="none"/>
          <w:lang w:eastAsia="en-US"/>
        </w:rPr>
        <w:t xml:space="preserve">0 ЧС)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2.3. </w:t>
      </w:r>
      <w:r>
        <w:rPr>
          <w:b/>
          <w:i/>
          <w:sz w:val="28"/>
          <w:szCs w:val="28"/>
          <w:highlight w:val="none"/>
        </w:rPr>
        <w:t xml:space="preserve">Прогноз возможного возникновения ЧС биолого-социального характера на территории субъекта (федерального округа) на 2026</w:t>
      </w:r>
      <w:r>
        <w:rPr>
          <w:b/>
          <w:i/>
          <w:sz w:val="28"/>
          <w:szCs w:val="28"/>
          <w:highlight w:val="none"/>
        </w:rPr>
        <w:t xml:space="preserve"> год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В 2026 году,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возникновение чрезвычайных ситуаций, связанных с биологической опасностью, достигающих критериев чрезвычайной ситуации локального значения, 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не прогнозируетс</w:t>
      </w:r>
      <w:r>
        <w:rPr>
          <w:rFonts w:eastAsia="Calibri"/>
          <w:b/>
          <w:sz w:val="28"/>
          <w:szCs w:val="28"/>
          <w:highlight w:val="none"/>
          <w:lang w:eastAsia="en-US"/>
        </w:rPr>
        <w:t xml:space="preserve">я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(</w:t>
      </w:r>
      <w:r>
        <w:rPr>
          <w:bCs/>
          <w:i/>
          <w:iCs/>
          <w:sz w:val="28"/>
          <w:szCs w:val="28"/>
          <w:highlight w:val="none"/>
        </w:rPr>
        <w:t xml:space="preserve">вероятность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 – 0,1, 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2025 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г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од</w:t>
      </w:r>
      <w:r>
        <w:rPr>
          <w:rFonts w:eastAsia="Calibri"/>
          <w:bCs/>
          <w:i/>
          <w:iCs/>
          <w:sz w:val="28"/>
          <w:szCs w:val="28"/>
          <w:highlight w:val="none"/>
        </w:rPr>
        <w:t xml:space="preserve"> – </w:t>
      </w:r>
      <w:r>
        <w:rPr>
          <w:rFonts w:eastAsia="Calibri"/>
          <w:i/>
          <w:sz w:val="28"/>
          <w:szCs w:val="28"/>
          <w:highlight w:val="none"/>
          <w:lang w:eastAsia="en-US"/>
        </w:rPr>
        <w:t xml:space="preserve">0 ЧС)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b/>
          <w:i/>
          <w:highlight w:val="none"/>
          <w:u w:val="single"/>
        </w:rPr>
      </w:pPr>
      <w:r>
        <w:rPr>
          <w:b/>
          <w:i/>
          <w:sz w:val="28"/>
          <w:szCs w:val="28"/>
          <w:highlight w:val="none"/>
          <w:u w:val="single"/>
        </w:rPr>
        <w:t xml:space="preserve">Эпидемиологическая обстановка</w:t>
      </w:r>
      <w:r>
        <w:rPr>
          <w:b/>
          <w:i/>
          <w:highlight w:val="none"/>
          <w:u w:val="single"/>
        </w:rPr>
      </w:r>
      <w:r>
        <w:rPr>
          <w:b/>
          <w:i/>
          <w:highlight w:val="none"/>
          <w:u w:val="singl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none"/>
          <w:shd w:val="clear" w:color="auto" w:fill="ffffff"/>
        </w:rPr>
      </w:pPr>
      <w:r>
        <w:rPr>
          <w:sz w:val="28"/>
          <w:szCs w:val="28"/>
          <w:highlight w:val="none"/>
        </w:rPr>
        <w:t xml:space="preserve">На начало года</w:t>
      </w:r>
      <w:r>
        <w:rPr>
          <w:sz w:val="28"/>
          <w:szCs w:val="28"/>
          <w:highlight w:val="none"/>
        </w:rPr>
        <w:t xml:space="preserve"> (январь-март) прогнозируется эпидемиологический подъем заболеваемости ОРВИ, сезонным гриппом, который предположительно, будет затяжным и продлится до мая. Наиболее подверженными указанным заболеваниям будут возрастные группы детей дошкольн</w:t>
      </w:r>
      <w:r>
        <w:rPr>
          <w:sz w:val="28"/>
          <w:szCs w:val="28"/>
          <w:highlight w:val="none"/>
        </w:rPr>
        <w:t xml:space="preserve">ого, младшего и среднего школьного возраста, а также лица пожилого возраста, не охваченные профилактическими прививками. В группу риска также входят преподаватели учебных заведений, медицинский персонал, работники торговли, транспорта, сферы услуг. ОРВИ и </w:t>
      </w:r>
      <w:r>
        <w:rPr>
          <w:sz w:val="28"/>
          <w:szCs w:val="28"/>
          <w:highlight w:val="none"/>
        </w:rPr>
        <w:t xml:space="preserve">грипп, предположительно, составят около 70% от всей инфекционной и паразитарной заболеваемости. Эпидемиологический уровень заболеваемости прогнозируется на территориях с неблагополучной тенденцией снижения количества привитых, а также при наличии большого </w:t>
      </w:r>
      <w:r>
        <w:rPr>
          <w:sz w:val="28"/>
          <w:szCs w:val="28"/>
          <w:highlight w:val="none"/>
        </w:rPr>
        <w:t xml:space="preserve">пассажиропотока</w:t>
      </w:r>
      <w:r>
        <w:rPr>
          <w:sz w:val="28"/>
          <w:szCs w:val="28"/>
          <w:highlight w:val="none"/>
        </w:rPr>
        <w:t xml:space="preserve"> (аэропорты, ж/д вокзалы), в том числе из неблагополучных по гриппу городов и регионов.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Возможно</w:t>
      </w:r>
      <w:r>
        <w:rPr>
          <w:sz w:val="28"/>
          <w:szCs w:val="28"/>
          <w:highlight w:val="none"/>
        </w:rPr>
        <w:t xml:space="preserve"> возникновение вспышек острых кишечных инфекций (ОКИ) и вирусного гепатита А</w:t>
      </w:r>
      <w:r>
        <w:rPr>
          <w:sz w:val="28"/>
          <w:szCs w:val="28"/>
          <w:highlight w:val="none"/>
        </w:rPr>
        <w:t xml:space="preserve">. Сезонный рост заболеваемости ОКИ, в том числе дизентерией, сальмонеллезом, а также вирусным гепатитом А следует ожидать с мая по ноябрь, наиболее вероятные причины заболеваний – микробиологическое загрязнение источников водоснабжения и нарушения санитарн</w:t>
      </w:r>
      <w:r>
        <w:rPr>
          <w:sz w:val="28"/>
          <w:szCs w:val="28"/>
          <w:highlight w:val="none"/>
        </w:rPr>
        <w:t xml:space="preserve">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норм</w:t>
      </w:r>
      <w:r>
        <w:rPr>
          <w:sz w:val="28"/>
          <w:szCs w:val="28"/>
          <w:highlight w:val="none"/>
        </w:rPr>
        <w:t xml:space="preserve"> при производстве, хранении и реализации пищевой продукции.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З</w:t>
      </w:r>
      <w:r>
        <w:rPr>
          <w:b/>
          <w:i/>
          <w:sz w:val="28"/>
          <w:szCs w:val="28"/>
          <w:highlight w:val="none"/>
        </w:rPr>
        <w:t xml:space="preserve">аболевания</w:t>
      </w:r>
      <w:r>
        <w:rPr>
          <w:b/>
          <w:i/>
          <w:sz w:val="28"/>
          <w:szCs w:val="28"/>
          <w:highlight w:val="none"/>
        </w:rPr>
        <w:t xml:space="preserve">, общие для человека и животных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В летний и осенний период, в связи с посещением жителей парков, лесов, дачных </w:t>
      </w:r>
      <w:r>
        <w:rPr>
          <w:sz w:val="28"/>
          <w:szCs w:val="28"/>
          <w:highlight w:val="none"/>
          <w:u w:val="none"/>
        </w:rPr>
        <w:t xml:space="preserve">участков</w:t>
      </w:r>
      <w:r>
        <w:rPr>
          <w:sz w:val="28"/>
          <w:szCs w:val="28"/>
          <w:highlight w:val="none"/>
          <w:u w:val="none"/>
        </w:rPr>
        <w:t xml:space="preserve">, возможен сезонный рост заболеваемости природно-очаговыми инфекциями – клещевым энцефалитом, боррелиозом и бешенством. При среднесуточной температуре воздуха выше +10</w:t>
      </w:r>
      <w:r>
        <w:rPr>
          <w:sz w:val="28"/>
          <w:szCs w:val="28"/>
          <w:highlight w:val="none"/>
          <w:u w:val="none"/>
        </w:rPr>
        <w:t xml:space="preserve"> °С</w:t>
      </w:r>
      <w:r>
        <w:rPr>
          <w:sz w:val="28"/>
          <w:szCs w:val="28"/>
          <w:highlight w:val="none"/>
          <w:u w:val="none"/>
        </w:rPr>
        <w:t xml:space="preserve">, сезонные пики активности клещей в мае-июне и в августе – начале сентября, </w:t>
      </w:r>
      <w:r>
        <w:rPr>
          <w:sz w:val="28"/>
          <w:szCs w:val="28"/>
          <w:highlight w:val="none"/>
          <w:u w:val="none"/>
        </w:rPr>
        <w:t xml:space="preserve">последний</w:t>
      </w:r>
      <w:r>
        <w:rPr>
          <w:sz w:val="28"/>
          <w:szCs w:val="28"/>
          <w:highlight w:val="none"/>
          <w:u w:val="none"/>
        </w:rPr>
        <w:t xml:space="preserve"> ожидается менее выраженным вследствие проведения плановых акарицидных (противоклещевых) обработок открытых территорий. Заболевания, передающиеся через укусы клещей – вирусный клещевой энцефалит и боррелиоз, наиболее вероятны с июня по октябрь.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pStyle w:val="916"/>
        <w:ind w:left="0" w:firstLine="709"/>
        <w:jc w:val="both"/>
        <w:spacing w:after="0" w:line="240" w:lineRule="auto"/>
        <w:tabs>
          <w:tab w:val="left" w:pos="993" w:leader="none"/>
        </w:tabs>
        <w:rPr>
          <w:b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  <w:t xml:space="preserve">Э</w:t>
      </w:r>
      <w:r>
        <w:rPr>
          <w:b/>
          <w:i/>
          <w:sz w:val="28"/>
          <w:szCs w:val="28"/>
          <w:highlight w:val="none"/>
        </w:rPr>
        <w:t xml:space="preserve">пизоотическая обстановка</w:t>
      </w: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ind w:firstLine="709"/>
        <w:jc w:val="both"/>
        <w:rPr>
          <w:b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Наиболее вероятная причина возникновения чрезвычайных ситуаций биолого-социального характера – </w:t>
      </w:r>
      <w:r>
        <w:rPr>
          <w:sz w:val="28"/>
          <w:szCs w:val="28"/>
          <w:highlight w:val="none"/>
        </w:rPr>
        <w:t xml:space="preserve">регистрации зар</w:t>
      </w:r>
      <w:r>
        <w:rPr>
          <w:sz w:val="28"/>
          <w:szCs w:val="28"/>
          <w:highlight w:val="none"/>
        </w:rPr>
        <w:t xml:space="preserve">азных болезней животных (лейкоз, трихинеллез, грипп птиц, африканская чума и пр.). Не исключена возможность возникновения очагов бешенства животных в связи с широкой миграцией диких плотоядных из неблагополучных по бешенству субъектов Российской Федерации.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Рекомендации по реагированию на прогнозы чрезвычайных ситуаций.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0"/>
        <w:ind w:firstLine="709"/>
        <w:jc w:val="center"/>
        <w:spacing w:after="0"/>
        <w:tabs>
          <w:tab w:val="left" w:pos="3255" w:leader="none"/>
        </w:tabs>
        <w:rPr>
          <w:i/>
          <w:sz w:val="28"/>
          <w:szCs w:val="28"/>
          <w:highlight w:val="none"/>
        </w:rPr>
        <w:outlineLvl w:val="0"/>
      </w:pPr>
      <w:r>
        <w:rPr>
          <w:i/>
          <w:sz w:val="28"/>
          <w:szCs w:val="28"/>
          <w:highlight w:val="none"/>
        </w:rPr>
        <w:t xml:space="preserve">(органам местного самоуправления, субъектам территориальной подсистемы РСЧС)</w:t>
      </w:r>
      <w:r>
        <w:rPr>
          <w:i/>
          <w:sz w:val="28"/>
          <w:szCs w:val="28"/>
          <w:highlight w:val="none"/>
        </w:rPr>
      </w:r>
      <w:r>
        <w:rPr>
          <w:i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В целях повышения надёжности снабжения объектов производственной и социальной сферы энергоносителями и теплоносителями: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0"/>
        </w:numPr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предусмот</w:t>
      </w:r>
      <w:r>
        <w:rPr>
          <w:sz w:val="28"/>
          <w:szCs w:val="28"/>
          <w:highlight w:val="none"/>
        </w:rPr>
        <w:t xml:space="preserve">реть плановые мероприятия по обеспечению технической защиты систем газоснабжения, энергетики, водозаборных устройств и других объектов жизнеобеспечения населения от несанкционированного проникновения на них и нарушения режимов безопасного функционирования;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0"/>
        </w:numPr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обеспечивать</w:t>
      </w:r>
      <w:r>
        <w:rPr>
          <w:sz w:val="28"/>
          <w:szCs w:val="28"/>
          <w:highlight w:val="none"/>
        </w:rPr>
        <w:t xml:space="preserve"> подач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 газа, </w:t>
      </w:r>
      <w:r>
        <w:rPr>
          <w:sz w:val="28"/>
          <w:szCs w:val="28"/>
          <w:highlight w:val="none"/>
        </w:rPr>
        <w:t xml:space="preserve">электроэнергии </w:t>
      </w:r>
      <w:r>
        <w:rPr>
          <w:sz w:val="28"/>
          <w:szCs w:val="28"/>
          <w:highlight w:val="none"/>
        </w:rPr>
        <w:t xml:space="preserve">и воды </w:t>
      </w:r>
      <w:r>
        <w:rPr>
          <w:sz w:val="28"/>
          <w:szCs w:val="28"/>
          <w:highlight w:val="none"/>
        </w:rPr>
        <w:t xml:space="preserve">объектам теплоэнергетики </w:t>
      </w:r>
      <w:r>
        <w:rPr>
          <w:sz w:val="28"/>
          <w:szCs w:val="28"/>
          <w:highlight w:val="none"/>
        </w:rPr>
        <w:t xml:space="preserve">и водоснабжения </w:t>
      </w:r>
      <w:r>
        <w:rPr>
          <w:sz w:val="28"/>
          <w:szCs w:val="28"/>
          <w:highlight w:val="none"/>
        </w:rPr>
        <w:t xml:space="preserve">от двух и более </w:t>
      </w:r>
      <w:r>
        <w:rPr>
          <w:sz w:val="28"/>
          <w:szCs w:val="28"/>
          <w:highlight w:val="none"/>
        </w:rPr>
        <w:t xml:space="preserve">источников согласно категории снабжения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0"/>
        </w:numPr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реализовать меры, обеспечивающие создание предприятиями и организациями теплоэнергетического комплекса, МУП ЖКХ муниципальных образований необходимых резервов финансовых и материально-технических ресурсов для ликвидации</w:t>
      </w:r>
      <w:r>
        <w:rPr>
          <w:sz w:val="28"/>
          <w:szCs w:val="28"/>
          <w:highlight w:val="none"/>
        </w:rPr>
        <w:t xml:space="preserve"> происшествий,</w:t>
      </w:r>
      <w:r>
        <w:rPr>
          <w:sz w:val="28"/>
          <w:szCs w:val="28"/>
          <w:highlight w:val="none"/>
        </w:rPr>
        <w:t xml:space="preserve"> чрезвычайных ситуаций, подготовку и поддержание в постоянной готовности сил и средств по предупреждению и ликвидации ЧС на системах жизнеобеспечения;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0"/>
        </w:numPr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создать необходимые запасы топлива (включая аварийное и резервное). </w:t>
      </w:r>
      <w:r>
        <w:rPr>
          <w:sz w:val="28"/>
          <w:szCs w:val="28"/>
          <w:highlight w:val="none"/>
        </w:rPr>
        <w:t xml:space="preserve">Обеспечить</w:t>
      </w:r>
      <w:r>
        <w:rPr>
          <w:sz w:val="28"/>
          <w:szCs w:val="28"/>
          <w:highlight w:val="none"/>
        </w:rPr>
        <w:t xml:space="preserve"> работоспособность объектов хранения и подачи резервного топлива на газовых котельных;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0"/>
        </w:numPr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проводить тренировки и практическую проверку готовности аварийно-восстановительных формирований к действиям по ликвидации последствий чрезвычайных ситуаций на системах жизнеобеспечения населения в условиях </w:t>
      </w:r>
      <w:r>
        <w:rPr>
          <w:sz w:val="28"/>
          <w:szCs w:val="28"/>
          <w:highlight w:val="none"/>
        </w:rPr>
        <w:t xml:space="preserve">неблагоприятных и </w:t>
      </w:r>
      <w:r>
        <w:rPr>
          <w:sz w:val="28"/>
          <w:szCs w:val="28"/>
          <w:highlight w:val="none"/>
        </w:rPr>
        <w:t xml:space="preserve">опасных природных явлений,</w:t>
      </w:r>
      <w:r>
        <w:rPr>
          <w:sz w:val="28"/>
          <w:szCs w:val="28"/>
          <w:highlight w:val="none"/>
        </w:rPr>
        <w:t xml:space="preserve"> и низких температур.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Для предотвращения возникновения техногенных пожаров через средства СМИ проводить агитационную работу среди населения по соблюдению мер пожарной безопасности в жи</w:t>
      </w:r>
      <w:r>
        <w:rPr>
          <w:sz w:val="28"/>
          <w:szCs w:val="28"/>
          <w:highlight w:val="none"/>
        </w:rPr>
        <w:t xml:space="preserve">лых домах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С целью снижения риска ДТП на опасных участках</w:t>
      </w:r>
      <w:r>
        <w:rPr>
          <w:sz w:val="28"/>
          <w:szCs w:val="28"/>
          <w:highlight w:val="none"/>
        </w:rPr>
        <w:t xml:space="preserve"> автодорог, выставить предупреждающие аншлаги, знаки и посты ДПС, а также обеспечить патрулирование. В период неблагоприятных погодных условий ограничить движения автотранспорта, дорожным службам своевременно обрабатывать дороги антигололедными реагентами.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Планировать и осущ</w:t>
      </w:r>
      <w:r>
        <w:rPr>
          <w:sz w:val="28"/>
          <w:szCs w:val="28"/>
          <w:highlight w:val="none"/>
        </w:rPr>
        <w:t xml:space="preserve">ествлять переподготовку специалистов и руководителей, занимающихся эксплуатацией потенциально опасных объектов, систем жизнеобеспечения с целью повышения их профессионального уровня в общей системе управления рисками и предупреждения чрезвычайных ситуаций.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Использовать возможности единых дежурно-диспетчерских служб (ЕДДС) муниципальных образований для контроля за техногенной и природной безопасностью на системах жизнеобеспечения населения и </w:t>
      </w:r>
      <w:r>
        <w:rPr>
          <w:sz w:val="28"/>
          <w:szCs w:val="28"/>
          <w:highlight w:val="none"/>
        </w:rPr>
        <w:t xml:space="preserve">своевременному</w:t>
      </w:r>
      <w:r>
        <w:rPr>
          <w:sz w:val="28"/>
          <w:szCs w:val="28"/>
          <w:highlight w:val="none"/>
        </w:rPr>
        <w:t xml:space="preserve"> реагированию на ранней стадии возникновения аварийных ситуаций, по недопущению их перерастания в чрезвычайные ситуации. В период прохождения паводков и осложнения лесопожарной обстановки через ЕДДС осуществлять контроль за динамикой </w:t>
      </w:r>
      <w:r>
        <w:rPr>
          <w:sz w:val="28"/>
          <w:szCs w:val="28"/>
          <w:highlight w:val="none"/>
        </w:rPr>
        <w:t xml:space="preserve">затопления</w:t>
      </w:r>
      <w:r>
        <w:rPr>
          <w:sz w:val="28"/>
          <w:szCs w:val="28"/>
          <w:highlight w:val="none"/>
        </w:rPr>
        <w:t xml:space="preserve"> территорий, возникновением очагов лесных пожаров.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 В период весенне-летнего половодья: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1"/>
        </w:numPr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организовать информационное взаимодействие с главами соседних муниципальных образований и владельцами гидротехнических сооружений (ГТС);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4"/>
        <w:numPr>
          <w:ilvl w:val="0"/>
          <w:numId w:val="21"/>
        </w:numPr>
        <w:ind w:left="0"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осуществлять постоянный контроль за состоянием ГТС, мостовых сооружений, берегоукрепительных дамб и обеспечить их готовность к безаварийному пропуску паводковых вод;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4"/>
        <w:numPr>
          <w:ilvl w:val="0"/>
          <w:numId w:val="21"/>
        </w:numPr>
        <w:ind w:left="0"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провести комплекс мер по подготовке населения к экстренной эвакуации в безопасные районы, установить и довести до сведения каждого жителя сигналы об экстренной эвакуации и порядок действий по ним.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 В период лесных пожаров организовать контроль (объезд, обход) воз</w:t>
      </w:r>
      <w:r>
        <w:rPr>
          <w:sz w:val="28"/>
          <w:szCs w:val="28"/>
          <w:highlight w:val="none"/>
        </w:rPr>
        <w:t xml:space="preserve">душных линий электропередач, распределительных устройств (ОРУ, ЗРУ), головных трансформаторных подстанций, находящихся в лесных массивах. Определить и контролировать территории с жилыми домами и предприятиями, находящимися в зоне риска при лесных пожарах. </w:t>
      </w:r>
      <w:r>
        <w:rPr>
          <w:sz w:val="28"/>
          <w:szCs w:val="28"/>
          <w:highlight w:val="none"/>
        </w:rPr>
        <w:t xml:space="preserve">Использовать</w:t>
      </w:r>
      <w:r>
        <w:rPr>
          <w:sz w:val="28"/>
          <w:szCs w:val="28"/>
          <w:highlight w:val="none"/>
        </w:rPr>
        <w:t xml:space="preserve"> систему экстренного оповещения </w:t>
      </w:r>
      <w:r>
        <w:rPr>
          <w:sz w:val="28"/>
          <w:szCs w:val="28"/>
          <w:highlight w:val="none"/>
        </w:rPr>
        <w:t xml:space="preserve">для</w:t>
      </w:r>
      <w:r>
        <w:rPr>
          <w:sz w:val="28"/>
          <w:szCs w:val="28"/>
          <w:highlight w:val="none"/>
        </w:rPr>
        <w:t xml:space="preserve"> недопущения гибели людей, имущества при лесных пожарах.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 Для обеспечения стабильно-благоприятной санитарно-эпидемиологической и эпизоотической обстановк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организовать выполнение профилактических мероприятий на постоянной основе: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2"/>
        </w:numPr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проведение </w:t>
      </w:r>
      <w:r>
        <w:rPr>
          <w:sz w:val="28"/>
          <w:szCs w:val="28"/>
          <w:highlight w:val="none"/>
        </w:rPr>
        <w:t xml:space="preserve">комплекса мер</w:t>
      </w:r>
      <w:r>
        <w:rPr>
          <w:sz w:val="28"/>
          <w:szCs w:val="28"/>
          <w:highlight w:val="none"/>
        </w:rPr>
        <w:t xml:space="preserve"> по профилактике ОРВИ, </w:t>
      </w:r>
      <w:r>
        <w:rPr>
          <w:rFonts w:eastAsia="Calibri"/>
          <w:bCs/>
          <w:iCs/>
          <w:sz w:val="28"/>
          <w:szCs w:val="28"/>
          <w:highlight w:val="none"/>
        </w:rPr>
        <w:t xml:space="preserve">коронавирусной инфекции </w:t>
      </w:r>
      <w:r>
        <w:rPr>
          <w:sz w:val="28"/>
          <w:szCs w:val="28"/>
          <w:highlight w:val="none"/>
        </w:rPr>
        <w:t xml:space="preserve">COVID-19, а </w:t>
      </w:r>
      <w:r>
        <w:rPr>
          <w:sz w:val="28"/>
          <w:szCs w:val="28"/>
          <w:highlight w:val="none"/>
        </w:rPr>
        <w:t xml:space="preserve">также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острых кишечных инфекций, острого вирусного гепатита «А», социально значимых болезней (СПИД, парентеральные гепатиты, туберкулез и т.п.)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4"/>
        <w:numPr>
          <w:ilvl w:val="0"/>
          <w:numId w:val="22"/>
        </w:numPr>
        <w:ind w:left="0"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проведение вакцинации населения от гриппа. Особое внимание</w:t>
      </w:r>
      <w:r>
        <w:rPr>
          <w:sz w:val="28"/>
          <w:szCs w:val="28"/>
          <w:highlight w:val="none"/>
          <w:lang w:val="ru-RU"/>
        </w:rPr>
        <w:t xml:space="preserve"> обратить</w:t>
      </w:r>
      <w:r>
        <w:rPr>
          <w:sz w:val="28"/>
          <w:szCs w:val="28"/>
          <w:highlight w:val="none"/>
        </w:rPr>
        <w:t xml:space="preserve"> на представителей «группы риска»: медицинских работников, педагогов, работников сферы обслуживания и учащихся общеобразовательных учреждений;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4"/>
        <w:numPr>
          <w:ilvl w:val="0"/>
          <w:numId w:val="22"/>
        </w:numPr>
        <w:ind w:left="0"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проведение санитарно-гигиенических и противоэпидемических мероприятий по профилактике </w:t>
      </w:r>
      <w:r>
        <w:rPr>
          <w:sz w:val="28"/>
          <w:szCs w:val="28"/>
          <w:highlight w:val="none"/>
        </w:rPr>
        <w:t xml:space="preserve">антропозоонозных</w:t>
      </w:r>
      <w:r>
        <w:rPr>
          <w:sz w:val="28"/>
          <w:szCs w:val="28"/>
          <w:highlight w:val="none"/>
        </w:rPr>
        <w:t xml:space="preserve"> инфекций: туляремии, гемморрагической лихорадки с почечным синдромом (вакцинопрофилактика, дератизационные мероприятия, защитные мероприятия территори</w:t>
      </w:r>
      <w:r>
        <w:rPr>
          <w:sz w:val="28"/>
          <w:szCs w:val="28"/>
          <w:highlight w:val="none"/>
          <w:lang w:val="ru-RU"/>
        </w:rPr>
        <w:t xml:space="preserve">й</w:t>
      </w:r>
      <w:r>
        <w:rPr>
          <w:sz w:val="28"/>
          <w:szCs w:val="28"/>
          <w:highlight w:val="none"/>
        </w:rPr>
        <w:t xml:space="preserve"> населенных пунктов и мест хранения продуктов питания от грызунов);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numPr>
          <w:ilvl w:val="0"/>
          <w:numId w:val="22"/>
        </w:numPr>
        <w:ind w:left="0"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проведение мероприятий по пр</w:t>
      </w:r>
      <w:r>
        <w:rPr>
          <w:sz w:val="28"/>
          <w:szCs w:val="28"/>
          <w:highlight w:val="none"/>
        </w:rPr>
        <w:t xml:space="preserve">офилактике клещевого энцефалита, </w:t>
      </w:r>
      <w:r>
        <w:rPr>
          <w:sz w:val="28"/>
          <w:szCs w:val="28"/>
          <w:highlight w:val="none"/>
        </w:rPr>
        <w:t xml:space="preserve">бореллиоза</w:t>
      </w:r>
      <w:r>
        <w:rPr>
          <w:sz w:val="28"/>
          <w:szCs w:val="28"/>
          <w:highlight w:val="none"/>
          <w:lang w:val="ru-RU"/>
        </w:rPr>
        <w:t xml:space="preserve"> и пр. заболеваний</w:t>
      </w:r>
      <w:r>
        <w:rPr>
          <w:sz w:val="28"/>
          <w:szCs w:val="28"/>
          <w:highlight w:val="none"/>
        </w:rPr>
        <w:t xml:space="preserve"> (разъяснительная работа среди населения о правилах защиты от клещей, вакцинопрофилактика);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numPr>
          <w:ilvl w:val="0"/>
          <w:numId w:val="22"/>
        </w:numPr>
        <w:ind w:left="0"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плановые диагностические исследования, профилактические вакцинации, дегельминтизации животных, дезинфекция и дератизация животноводческих помещений</w:t>
      </w:r>
      <w:r>
        <w:rPr>
          <w:sz w:val="28"/>
          <w:szCs w:val="28"/>
          <w:highlight w:val="none"/>
          <w:lang w:val="ru-RU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" w:hanging="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hanging="2"/>
        <w:rPr>
          <w:rFonts w:ascii="PT Serif" w:hAnsi="PT Serif" w:cs="PT Serif"/>
          <w:color w:val="000000" w:themeColor="text1"/>
          <w:sz w:val="22"/>
          <w:szCs w:val="22"/>
          <w:highlight w:val="none"/>
        </w:rPr>
      </w:pPr>
      <w:r>
        <w:rPr>
          <w:rFonts w:ascii="PT Serif" w:hAnsi="PT Serif" w:cs="PT Serif"/>
          <w:color w:val="000000" w:themeColor="text1"/>
          <w:sz w:val="22"/>
          <w:szCs w:val="22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1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56515</wp:posOffset>
                </wp:positionV>
                <wp:extent cx="3127080" cy="1463723"/>
                <wp:effectExtent l="0" t="0" r="0" b="0"/>
                <wp:wrapNone/>
                <wp:docPr id="9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6347154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 flipH="0" flipV="0">
                          <a:off x="0" y="0"/>
                          <a:ext cx="3127079" cy="1463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5;o:allowoverlap:true;o:allowincell:true;mso-position-horizontal-relative:text;margin-left:137.40pt;mso-position-horizontal:absolute;mso-position-vertical-relative:text;margin-top:4.45pt;mso-position-vertical:absolute;width:246.23pt;height:115.25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PT Serif" w:hAnsi="PT Serif" w:cs="PT Serif"/>
          <w:color w:val="000000" w:themeColor="text1"/>
          <w:sz w:val="22"/>
          <w:szCs w:val="22"/>
          <w:highlight w:val="none"/>
        </w:rPr>
      </w:r>
      <w:r>
        <w:rPr>
          <w:rFonts w:ascii="PT Serif" w:hAnsi="PT Serif" w:cs="PT Serif"/>
          <w:color w:val="000000" w:themeColor="text1"/>
          <w:sz w:val="22"/>
          <w:szCs w:val="22"/>
          <w:highlight w:val="none"/>
        </w:rPr>
      </w:r>
    </w:p>
    <w:tbl>
      <w:tblPr>
        <w:tblW w:w="10008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5"/>
        <w:gridCol w:w="3827"/>
        <w:gridCol w:w="2837"/>
      </w:tblGrid>
      <w:tr>
        <w:tblPrEx/>
        <w:trPr/>
        <w:tc>
          <w:tcPr>
            <w:tcW w:w="3345" w:type="dxa"/>
            <w:textDirection w:val="lrTb"/>
            <w:noWrap w:val="false"/>
          </w:tcPr>
          <w:p>
            <w:pPr>
              <w:ind w:left="1" w:hanging="3"/>
              <w:rPr>
                <w:rFonts w:ascii="PT Serif" w:hAnsi="PT Serif" w:cs="PT Serif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PT Serif" w:hAnsi="PT Serif" w:cs="PT Serif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PT Serif" w:hAnsi="PT Serif" w:cs="PT Serif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PT Serif" w:hAnsi="PT Serif" w:cs="PT Serif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ind w:left="1" w:hanging="3"/>
              <w:rPr>
                <w:highlight w:val="none"/>
              </w:rPr>
              <w:outlineLvl w:val="0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8"/>
                <w:szCs w:val="28"/>
                <w:highlight w:val="none"/>
              </w:rPr>
              <w:t xml:space="preserve">Начальник отдела анализа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  <w:outlineLvl w:val="0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8"/>
                <w:szCs w:val="28"/>
                <w:highlight w:val="none"/>
              </w:rPr>
              <w:t xml:space="preserve">и прогнозирования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1" w:hanging="3"/>
              <w:rPr>
                <w:rFonts w:ascii="PT Serif" w:hAnsi="PT Serif" w:cs="PT Serif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PT Serif" w:hAnsi="PT Serif" w:cs="PT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Serif" w:hAnsi="PT Serif" w:cs="PT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Serif" w:hAnsi="PT Serif" w:cs="PT Serif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highlight w:val="none"/>
              </w:rPr>
            </w:pPr>
            <w:r>
              <w:rPr>
                <w:rFonts w:ascii="PT Serif" w:hAnsi="PT Serif" w:eastAsia="PT Serif" w:cs="PT Serif"/>
                <w:b/>
                <w:color w:val="000000" w:themeColor="text1"/>
                <w:highlight w:val="none"/>
              </w:rPr>
              <w:t xml:space="preserve">ДОКУМЕНТ ПОДПИСАН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hanging="2"/>
              <w:jc w:val="right"/>
              <w:rPr>
                <w:highlight w:val="none"/>
              </w:rPr>
            </w:pPr>
            <w:r>
              <w:rPr>
                <w:rFonts w:ascii="PT Serif" w:hAnsi="PT Serif" w:eastAsia="PT Serif" w:cs="PT Serif"/>
                <w:b/>
                <w:color w:val="000000" w:themeColor="text1"/>
                <w:highlight w:val="none"/>
              </w:rPr>
              <w:t xml:space="preserve">ЭЛЕКТРОННОЙ ПОДПИСЬЮ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PT Serif" w:hAnsi="PT Serif" w:cs="PT Serif"/>
                <w:color w:val="000000" w:themeColor="text1"/>
                <w:sz w:val="8"/>
                <w:szCs w:val="8"/>
                <w:highlight w:val="none"/>
              </w:rPr>
            </w:pPr>
            <w:r>
              <w:rPr>
                <w:rFonts w:ascii="PT Serif" w:hAnsi="PT Serif" w:cs="PT Serif"/>
                <w:color w:val="000000" w:themeColor="text1"/>
                <w:sz w:val="8"/>
                <w:szCs w:val="8"/>
                <w:highlight w:val="none"/>
              </w:rPr>
            </w:r>
            <w:r>
              <w:rPr>
                <w:rFonts w:ascii="PT Serif" w:hAnsi="PT Serif" w:cs="PT Serif"/>
                <w:color w:val="000000" w:themeColor="text1"/>
                <w:sz w:val="8"/>
                <w:szCs w:val="8"/>
                <w:highlight w:val="none"/>
              </w:rPr>
            </w:r>
            <w:r>
              <w:rPr>
                <w:rFonts w:ascii="PT Serif" w:hAnsi="PT Serif" w:cs="PT Serif"/>
                <w:color w:val="000000" w:themeColor="text1"/>
                <w:sz w:val="8"/>
                <w:szCs w:val="8"/>
                <w:highlight w:val="none"/>
              </w:rPr>
            </w:r>
          </w:p>
          <w:p>
            <w:pPr>
              <w:ind w:hanging="2"/>
              <w:rPr>
                <w:highlight w:val="none"/>
              </w:rPr>
            </w:pP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  <w:highlight w:val="none"/>
              </w:rPr>
              <w:t xml:space="preserve">Сертификат  [Номер сертификата 1]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hanging="2"/>
              <w:rPr>
                <w:highlight w:val="none"/>
              </w:rPr>
            </w:pP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  <w:highlight w:val="none"/>
              </w:rPr>
              <w:t xml:space="preserve">Владелец [Владелец сертификата 1]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hanging="2"/>
              <w:rPr>
                <w:highlight w:val="none"/>
              </w:rPr>
            </w:pP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  <w:highlight w:val="none"/>
              </w:rPr>
              <w:t xml:space="preserve">Действителен с [ДатаС 1] по [ДатаПо 1]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ind w:left="1" w:hanging="3"/>
              <w:jc w:val="right"/>
              <w:rPr>
                <w:rFonts w:ascii="PT Serif" w:hAnsi="PT Serif" w:cs="PT Serif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PT Serif" w:hAnsi="PT Serif" w:cs="PT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Serif" w:hAnsi="PT Serif" w:cs="PT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Serif" w:hAnsi="PT Serif" w:cs="PT Serif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1" w:hanging="3"/>
              <w:jc w:val="center"/>
              <w:rPr>
                <w:highlight w:val="none"/>
              </w:rPr>
              <w:outlineLvl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1" w:hanging="3"/>
              <w:jc w:val="center"/>
              <w:rPr>
                <w:highlight w:val="none"/>
              </w:rPr>
              <w:outlineLvl w:val="0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8"/>
                <w:szCs w:val="28"/>
                <w:highlight w:val="none"/>
              </w:rPr>
              <w:t xml:space="preserve">С.Б. Крыль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pacing w:line="1" w:lineRule="atLeast"/>
        <w:rPr>
          <w:rFonts w:ascii="PT Serif" w:hAnsi="PT Serif" w:eastAsia="PT Serif" w:cs="PT Serif"/>
          <w:color w:val="000000" w:themeColor="text1"/>
          <w:highlight w:val="none"/>
        </w:rPr>
      </w:pPr>
      <w:r>
        <w:rPr>
          <w:rFonts w:ascii="PT Serif" w:hAnsi="PT Serif" w:eastAsia="PT Serif" w:cs="PT Serif"/>
          <w:color w:val="000000" w:themeColor="text1"/>
          <w:highlight w:val="none"/>
        </w:rPr>
      </w:r>
      <w:r>
        <w:rPr>
          <w:rFonts w:ascii="PT Serif" w:hAnsi="PT Serif" w:eastAsia="PT Serif" w:cs="PT Serif"/>
          <w:color w:val="000000" w:themeColor="text1"/>
          <w:highlight w:val="none"/>
        </w:rPr>
      </w:r>
      <w:r>
        <w:rPr>
          <w:rFonts w:ascii="PT Serif" w:hAnsi="PT Serif" w:eastAsia="PT Serif" w:cs="PT Serif"/>
          <w:color w:val="000000" w:themeColor="text1"/>
          <w:highlight w:val="none"/>
        </w:rPr>
      </w:r>
    </w:p>
    <w:p>
      <w:pPr>
        <w:spacing w:line="1" w:lineRule="atLeast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spacing w:line="1" w:lineRule="atLeast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spacing w:line="1" w:lineRule="atLeast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spacing w:line="1" w:lineRule="atLeast"/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</w:pP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</w:r>
    </w:p>
    <w:p>
      <w:pPr>
        <w:spacing w:line="1" w:lineRule="atLeast"/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</w:pP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Территориальный центр анализа и прогноза угроз безопасности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</w:r>
    </w:p>
    <w:p>
      <w:pPr>
        <w:ind w:hanging="2"/>
        <w:spacing w:line="1" w:lineRule="atLeast"/>
        <w:rPr>
          <w:sz w:val="16"/>
          <w:szCs w:val="16"/>
          <w:highlight w:val="none"/>
        </w:rPr>
      </w:pP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тел. 8 (3467) 360-086 (доб. 211)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hanging="2"/>
        <w:spacing w:line="1" w:lineRule="atLeast"/>
        <w:rPr>
          <w:sz w:val="16"/>
          <w:szCs w:val="16"/>
          <w:highlight w:val="none"/>
        </w:rPr>
      </w:pP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  <w:lang w:val="en-US"/>
        </w:rPr>
        <w:t xml:space="preserve">e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-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  <w:lang w:val="en-US"/>
        </w:rPr>
        <w:t xml:space="preserve">mail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: 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  <w:lang w:val="en-US"/>
        </w:rPr>
        <w:t xml:space="preserve">riskhmao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@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  <w:lang w:val="en-US"/>
        </w:rPr>
        <w:t xml:space="preserve">cov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86.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  <w:lang w:val="en-US"/>
        </w:rPr>
        <w:t xml:space="preserve">ru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hanging="2"/>
        <w:spacing w:line="1" w:lineRule="atLeast"/>
        <w:rPr>
          <w:sz w:val="16"/>
          <w:szCs w:val="16"/>
          <w:highlight w:val="none"/>
        </w:rPr>
      </w:pP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  <w:lang w:val="en-US"/>
        </w:rPr>
        <w:t xml:space="preserve">http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://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  <w:lang w:val="en-US"/>
        </w:rPr>
        <w:t xml:space="preserve">risk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  <w:lang w:val="en-US"/>
        </w:rPr>
        <w:t xml:space="preserve">cov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86.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  <w:lang w:val="en-US"/>
        </w:rPr>
        <w:t xml:space="preserve">ru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szCs w:val="20"/>
          <w:highlight w:val="none"/>
        </w:rPr>
        <w:t xml:space="preserve">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T Serif">
    <w:panose1 w:val="020A0603040505020204"/>
  </w:font>
  <w:font w:name="Courier New">
    <w:panose1 w:val="02070409020205020404"/>
  </w:font>
  <w:font w:name="Wingdings">
    <w:panose1 w:val="05010000000000000000"/>
  </w:font>
  <w:font w:name="Verdana">
    <w:panose1 w:val="020B0606030504020204"/>
  </w:font>
  <w:font w:name="Tahoma">
    <w:panose1 w:val="020B060603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21</w:t>
    </w:r>
    <w:r>
      <w:fldChar w:fldCharType="end"/>
    </w:r>
    <w:r/>
  </w:p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05" w:hanging="705"/>
        <w:tabs>
          <w:tab w:val="num" w:pos="705" w:leader="none"/>
        </w:tabs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705" w:hanging="705"/>
        <w:tabs>
          <w:tab w:val="num" w:pos="70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2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1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3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5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7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1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3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7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75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6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11"/>
  </w:num>
  <w:num w:numId="5">
    <w:abstractNumId w:val="15"/>
  </w:num>
  <w:num w:numId="6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16"/>
  </w:num>
  <w:num w:numId="12">
    <w:abstractNumId w:val="3"/>
  </w:num>
  <w:num w:numId="13">
    <w:abstractNumId w:val="21"/>
  </w:num>
  <w:num w:numId="14">
    <w:abstractNumId w:val="17"/>
  </w:num>
  <w:num w:numId="15">
    <w:abstractNumId w:val="19"/>
  </w:num>
  <w:num w:numId="16">
    <w:abstractNumId w:val="4"/>
  </w:num>
  <w:num w:numId="17">
    <w:abstractNumId w:val="2"/>
  </w:num>
  <w:num w:numId="18">
    <w:abstractNumId w:val="20"/>
  </w:num>
  <w:num w:numId="19">
    <w:abstractNumId w:val="0"/>
  </w:num>
  <w:num w:numId="20">
    <w:abstractNumId w:val="6"/>
  </w:num>
  <w:num w:numId="21">
    <w:abstractNumId w:val="7"/>
  </w:num>
  <w:num w:numId="22">
    <w:abstractNumId w:val="5"/>
  </w:num>
  <w:num w:numId="23">
    <w:abstractNumId w:val="12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894"/>
    <w:link w:val="890"/>
    <w:uiPriority w:val="9"/>
    <w:rPr>
      <w:rFonts w:ascii="Arial" w:hAnsi="Arial" w:eastAsia="Arial" w:cs="Arial"/>
      <w:sz w:val="40"/>
      <w:szCs w:val="40"/>
    </w:rPr>
  </w:style>
  <w:style w:type="character" w:styleId="728">
    <w:name w:val="Heading 2 Char"/>
    <w:basedOn w:val="894"/>
    <w:link w:val="891"/>
    <w:uiPriority w:val="9"/>
    <w:rPr>
      <w:rFonts w:ascii="Arial" w:hAnsi="Arial" w:eastAsia="Arial" w:cs="Arial"/>
      <w:sz w:val="34"/>
    </w:rPr>
  </w:style>
  <w:style w:type="paragraph" w:styleId="729">
    <w:name w:val="Heading 3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0">
    <w:name w:val="Heading 3 Char"/>
    <w:basedOn w:val="894"/>
    <w:link w:val="729"/>
    <w:uiPriority w:val="9"/>
    <w:rPr>
      <w:rFonts w:ascii="Arial" w:hAnsi="Arial" w:eastAsia="Arial" w:cs="Arial"/>
      <w:sz w:val="30"/>
      <w:szCs w:val="30"/>
    </w:rPr>
  </w:style>
  <w:style w:type="paragraph" w:styleId="731">
    <w:name w:val="Heading 4"/>
    <w:basedOn w:val="889"/>
    <w:next w:val="889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894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33">
    <w:name w:val="Heading 5 Char"/>
    <w:basedOn w:val="894"/>
    <w:link w:val="892"/>
    <w:uiPriority w:val="9"/>
    <w:rPr>
      <w:rFonts w:ascii="Arial" w:hAnsi="Arial" w:eastAsia="Arial" w:cs="Arial"/>
      <w:b/>
      <w:bCs/>
      <w:sz w:val="24"/>
      <w:szCs w:val="24"/>
    </w:rPr>
  </w:style>
  <w:style w:type="character" w:styleId="734">
    <w:name w:val="Heading 6 Char"/>
    <w:basedOn w:val="894"/>
    <w:link w:val="89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89"/>
    <w:next w:val="889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4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89"/>
    <w:next w:val="889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4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89"/>
    <w:next w:val="889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4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1">
    <w:name w:val="Title Char"/>
    <w:basedOn w:val="894"/>
    <w:link w:val="900"/>
    <w:uiPriority w:val="10"/>
    <w:rPr>
      <w:sz w:val="48"/>
      <w:szCs w:val="48"/>
    </w:rPr>
  </w:style>
  <w:style w:type="paragraph" w:styleId="742">
    <w:name w:val="Subtitle"/>
    <w:basedOn w:val="889"/>
    <w:next w:val="889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4"/>
    <w:link w:val="742"/>
    <w:uiPriority w:val="11"/>
    <w:rPr>
      <w:sz w:val="24"/>
      <w:szCs w:val="24"/>
    </w:rPr>
  </w:style>
  <w:style w:type="paragraph" w:styleId="744">
    <w:name w:val="Quote"/>
    <w:basedOn w:val="889"/>
    <w:next w:val="889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89"/>
    <w:next w:val="889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4"/>
    <w:link w:val="922"/>
    <w:uiPriority w:val="99"/>
  </w:style>
  <w:style w:type="character" w:styleId="749">
    <w:name w:val="Footer Char"/>
    <w:basedOn w:val="894"/>
    <w:link w:val="904"/>
    <w:uiPriority w:val="99"/>
  </w:style>
  <w:style w:type="paragraph" w:styleId="750">
    <w:name w:val="Caption"/>
    <w:basedOn w:val="889"/>
    <w:next w:val="889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4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Footnote Text Char"/>
    <w:link w:val="918"/>
    <w:uiPriority w:val="99"/>
    <w:rPr>
      <w:sz w:val="18"/>
    </w:rPr>
  </w:style>
  <w:style w:type="character" w:styleId="878">
    <w:name w:val="Endnote Text Char"/>
    <w:link w:val="931"/>
    <w:uiPriority w:val="99"/>
    <w:rPr>
      <w:sz w:val="20"/>
    </w:r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890">
    <w:name w:val="Heading 1"/>
    <w:basedOn w:val="889"/>
    <w:next w:val="889"/>
    <w:link w:val="944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91">
    <w:name w:val="Heading 2"/>
    <w:basedOn w:val="889"/>
    <w:next w:val="889"/>
    <w:link w:val="939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92">
    <w:name w:val="Heading 5"/>
    <w:basedOn w:val="889"/>
    <w:next w:val="889"/>
    <w:link w:val="926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93">
    <w:name w:val="Heading 6"/>
    <w:basedOn w:val="889"/>
    <w:next w:val="889"/>
    <w:link w:val="897"/>
    <w:qFormat/>
    <w:pPr>
      <w:spacing w:before="240" w:after="60"/>
      <w:outlineLvl w:val="5"/>
    </w:pPr>
    <w:rPr>
      <w:b/>
      <w:bCs/>
      <w:sz w:val="20"/>
      <w:szCs w:val="20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character" w:styleId="897" w:customStyle="1">
    <w:name w:val="Заголовок 6 Знак"/>
    <w:link w:val="893"/>
    <w:rPr>
      <w:rFonts w:ascii="Times New Roman" w:hAnsi="Times New Roman" w:eastAsia="Times New Roman" w:cs="Times New Roman"/>
      <w:b/>
      <w:bCs/>
      <w:lang w:eastAsia="ru-RU"/>
    </w:rPr>
  </w:style>
  <w:style w:type="paragraph" w:styleId="898">
    <w:name w:val="Balloon Text"/>
    <w:basedOn w:val="889"/>
    <w:link w:val="899"/>
    <w:uiPriority w:val="99"/>
    <w:semiHidden/>
    <w:unhideWhenUsed/>
    <w:rPr>
      <w:rFonts w:ascii="Tahoma" w:hAnsi="Tahoma"/>
      <w:sz w:val="16"/>
      <w:szCs w:val="16"/>
    </w:rPr>
  </w:style>
  <w:style w:type="character" w:styleId="899" w:customStyle="1">
    <w:name w:val="Текст выноски Знак"/>
    <w:link w:val="89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00">
    <w:name w:val="Title"/>
    <w:basedOn w:val="889"/>
    <w:link w:val="901"/>
    <w:qFormat/>
    <w:pPr>
      <w:jc w:val="center"/>
    </w:pPr>
    <w:rPr>
      <w:b/>
      <w:bCs/>
      <w:sz w:val="28"/>
    </w:rPr>
  </w:style>
  <w:style w:type="character" w:styleId="901" w:customStyle="1">
    <w:name w:val="Заголовок Знак"/>
    <w:link w:val="90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02">
    <w:name w:val="Body Text"/>
    <w:basedOn w:val="889"/>
    <w:link w:val="903"/>
    <w:rPr>
      <w:b/>
      <w:szCs w:val="20"/>
    </w:rPr>
  </w:style>
  <w:style w:type="character" w:styleId="903" w:customStyle="1">
    <w:name w:val="Основной текст Знак"/>
    <w:link w:val="902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04">
    <w:name w:val="Footer"/>
    <w:basedOn w:val="889"/>
    <w:link w:val="905"/>
    <w:uiPriority w:val="99"/>
    <w:pPr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>
    <w:name w:val="No Spacing"/>
    <w:link w:val="917"/>
    <w:uiPriority w:val="1"/>
    <w:qFormat/>
    <w:rPr>
      <w:rFonts w:eastAsia="Times New Roman"/>
      <w:sz w:val="22"/>
      <w:szCs w:val="22"/>
    </w:rPr>
  </w:style>
  <w:style w:type="table" w:styleId="907">
    <w:name w:val="Table Grid"/>
    <w:basedOn w:val="895"/>
    <w:rPr>
      <w:rFonts w:ascii="Times New Roman" w:hAnsi="Times New Roman"/>
      <w:sz w:val="16"/>
      <w:szCs w:val="16"/>
      <w:u w:val="singl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8">
    <w:name w:val="Body Text Indent 2"/>
    <w:basedOn w:val="889"/>
    <w:link w:val="909"/>
    <w:uiPriority w:val="99"/>
    <w:unhideWhenUsed/>
    <w:pPr>
      <w:ind w:left="283"/>
      <w:spacing w:after="120" w:line="480" w:lineRule="auto"/>
    </w:pPr>
  </w:style>
  <w:style w:type="character" w:styleId="909" w:customStyle="1">
    <w:name w:val="Основной текст с отступом 2 Знак"/>
    <w:link w:val="90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>
    <w:name w:val="Body Text 3"/>
    <w:basedOn w:val="889"/>
    <w:link w:val="911"/>
    <w:uiPriority w:val="99"/>
    <w:unhideWhenUsed/>
    <w:pPr>
      <w:spacing w:after="120"/>
    </w:pPr>
    <w:rPr>
      <w:sz w:val="16"/>
      <w:szCs w:val="16"/>
    </w:rPr>
  </w:style>
  <w:style w:type="character" w:styleId="911" w:customStyle="1">
    <w:name w:val="Основной текст 3 Знак"/>
    <w:link w:val="910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2">
    <w:name w:val="Body Text 2"/>
    <w:basedOn w:val="889"/>
    <w:link w:val="913"/>
    <w:unhideWhenUsed/>
    <w:pPr>
      <w:spacing w:after="120" w:line="480" w:lineRule="auto"/>
    </w:pPr>
  </w:style>
  <w:style w:type="character" w:styleId="913" w:customStyle="1">
    <w:name w:val="Основной текст 2 Знак"/>
    <w:link w:val="91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Обычный2"/>
    <w:pPr>
      <w:widowControl w:val="off"/>
    </w:pPr>
    <w:rPr>
      <w:rFonts w:ascii="Times New Roman" w:hAnsi="Times New Roman" w:eastAsia="Times New Roman"/>
    </w:rPr>
  </w:style>
  <w:style w:type="paragraph" w:styleId="915">
    <w:name w:val="Normal (Web)"/>
    <w:basedOn w:val="889"/>
    <w:uiPriority w:val="99"/>
    <w:unhideWhenUsed/>
    <w:pPr>
      <w:spacing w:before="100" w:beforeAutospacing="1" w:after="100" w:afterAutospacing="1"/>
    </w:pPr>
  </w:style>
  <w:style w:type="paragraph" w:styleId="916">
    <w:name w:val="List Paragraph"/>
    <w:basedOn w:val="889"/>
    <w:uiPriority w:val="34"/>
    <w:qFormat/>
    <w:pPr>
      <w:contextualSpacing/>
      <w:ind w:left="720"/>
      <w:spacing w:after="200" w:line="276" w:lineRule="auto"/>
    </w:pPr>
    <w:rPr>
      <w:rFonts w:eastAsia="Calibri"/>
      <w:sz w:val="16"/>
      <w:szCs w:val="16"/>
      <w:u w:val="single"/>
      <w:lang w:eastAsia="en-US"/>
    </w:rPr>
  </w:style>
  <w:style w:type="character" w:styleId="917" w:customStyle="1">
    <w:name w:val="Без интервала Знак"/>
    <w:link w:val="906"/>
    <w:uiPriority w:val="1"/>
    <w:rPr>
      <w:rFonts w:eastAsia="Times New Roman"/>
      <w:sz w:val="22"/>
      <w:szCs w:val="22"/>
      <w:lang w:val="ru-RU" w:eastAsia="ru-RU" w:bidi="ar-SA"/>
    </w:rPr>
  </w:style>
  <w:style w:type="paragraph" w:styleId="918">
    <w:name w:val="footnote text"/>
    <w:basedOn w:val="889"/>
    <w:link w:val="919"/>
    <w:semiHidden/>
    <w:pPr>
      <w:ind w:firstLine="709"/>
      <w:jc w:val="both"/>
    </w:pPr>
    <w:rPr>
      <w:sz w:val="20"/>
      <w:szCs w:val="20"/>
    </w:rPr>
  </w:style>
  <w:style w:type="character" w:styleId="919" w:customStyle="1">
    <w:name w:val="Текст сноски Знак"/>
    <w:link w:val="918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0">
    <w:name w:val="footnote reference"/>
    <w:semiHidden/>
    <w:rPr>
      <w:vertAlign w:val="superscript"/>
    </w:rPr>
  </w:style>
  <w:style w:type="paragraph" w:styleId="921" w:customStyle="1">
    <w:name w:val="Обычный1"/>
    <w:pPr>
      <w:widowControl w:val="off"/>
    </w:pPr>
    <w:rPr>
      <w:rFonts w:ascii="Times New Roman" w:hAnsi="Times New Roman" w:eastAsia="Times New Roman"/>
    </w:rPr>
  </w:style>
  <w:style w:type="paragraph" w:styleId="922">
    <w:name w:val="Header"/>
    <w:basedOn w:val="889"/>
    <w:link w:val="92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3" w:customStyle="1">
    <w:name w:val="Верхний колонтитул Знак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>
    <w:name w:val="Body Text Indent"/>
    <w:basedOn w:val="889"/>
    <w:link w:val="925"/>
    <w:uiPriority w:val="99"/>
    <w:unhideWhenUsed/>
    <w:pPr>
      <w:ind w:left="283"/>
      <w:spacing w:after="120"/>
    </w:pPr>
  </w:style>
  <w:style w:type="character" w:styleId="925" w:customStyle="1">
    <w:name w:val="Основной текст с отступом Знак"/>
    <w:link w:val="9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Заголовок 5 Знак"/>
    <w:link w:val="892"/>
    <w:uiPriority w:val="9"/>
    <w:semiHidden/>
    <w:rPr>
      <w:rFonts w:eastAsia="Times New Roman"/>
      <w:b/>
      <w:bCs/>
      <w:i/>
      <w:iCs/>
      <w:sz w:val="26"/>
      <w:szCs w:val="26"/>
      <w:lang w:eastAsia="ru-RU"/>
    </w:rPr>
  </w:style>
  <w:style w:type="paragraph" w:styleId="927" w:customStyle="1">
    <w:name w:val="Обычный3"/>
    <w:pPr>
      <w:widowControl w:val="off"/>
    </w:pPr>
    <w:rPr>
      <w:rFonts w:ascii="Times New Roman" w:hAnsi="Times New Roman" w:eastAsia="Times New Roman"/>
    </w:rPr>
  </w:style>
  <w:style w:type="paragraph" w:styleId="928">
    <w:name w:val="List 2"/>
    <w:basedOn w:val="889"/>
    <w:pPr>
      <w:ind w:left="566" w:hanging="283"/>
    </w:pPr>
  </w:style>
  <w:style w:type="paragraph" w:styleId="929" w:customStyle="1">
    <w:name w:val="Body Text Keep"/>
    <w:basedOn w:val="902"/>
    <w:link w:val="930"/>
    <w:pPr>
      <w:ind w:firstLine="567"/>
      <w:jc w:val="both"/>
      <w:spacing w:before="120" w:after="120"/>
    </w:pPr>
    <w:rPr>
      <w:rFonts w:eastAsia="Calibri"/>
      <w:b w:val="0"/>
      <w:spacing w:val="-5"/>
      <w:szCs w:val="24"/>
      <w:lang w:eastAsia="en-US"/>
    </w:rPr>
  </w:style>
  <w:style w:type="character" w:styleId="930" w:customStyle="1">
    <w:name w:val="Body Text Keep Char"/>
    <w:link w:val="929"/>
    <w:rPr>
      <w:rFonts w:ascii="Times New Roman" w:hAnsi="Times New Roman"/>
      <w:spacing w:val="-5"/>
      <w:sz w:val="24"/>
      <w:szCs w:val="24"/>
      <w:lang w:eastAsia="en-US"/>
    </w:rPr>
  </w:style>
  <w:style w:type="paragraph" w:styleId="931">
    <w:name w:val="endnote text"/>
    <w:basedOn w:val="889"/>
    <w:link w:val="932"/>
    <w:uiPriority w:val="99"/>
    <w:semiHidden/>
    <w:unhideWhenUsed/>
    <w:rPr>
      <w:sz w:val="20"/>
      <w:szCs w:val="20"/>
    </w:rPr>
  </w:style>
  <w:style w:type="character" w:styleId="932" w:customStyle="1">
    <w:name w:val="Текст концевой сноски Знак"/>
    <w:link w:val="931"/>
    <w:uiPriority w:val="99"/>
    <w:semiHidden/>
    <w:rPr>
      <w:rFonts w:ascii="Times New Roman" w:hAnsi="Times New Roman" w:eastAsia="Times New Roman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character" w:styleId="935" w:customStyle="1">
    <w:name w:val="hps"/>
    <w:basedOn w:val="894"/>
    <w:uiPriority w:val="99"/>
  </w:style>
  <w:style w:type="paragraph" w:styleId="936" w:customStyle="1">
    <w:name w:val="Основной"/>
    <w:basedOn w:val="889"/>
    <w:pPr>
      <w:ind w:firstLine="340"/>
      <w:jc w:val="both"/>
    </w:pPr>
  </w:style>
  <w:style w:type="paragraph" w:styleId="937">
    <w:name w:val="toc 1"/>
    <w:basedOn w:val="889"/>
    <w:next w:val="889"/>
    <w:uiPriority w:val="39"/>
    <w:pPr>
      <w:ind w:right="-1" w:firstLine="284"/>
      <w:jc w:val="both"/>
      <w:keepLines/>
      <w:spacing w:before="120"/>
      <w:widowControl w:val="off"/>
      <w:tabs>
        <w:tab w:val="left" w:pos="9356" w:leader="dot"/>
      </w:tabs>
    </w:pPr>
    <w:rPr>
      <w:sz w:val="28"/>
      <w:szCs w:val="28"/>
    </w:rPr>
  </w:style>
  <w:style w:type="character" w:styleId="938">
    <w:name w:val="Hyperlink"/>
    <w:uiPriority w:val="99"/>
    <w:rPr>
      <w:color w:val="0000ff"/>
      <w:u w:val="single"/>
    </w:rPr>
  </w:style>
  <w:style w:type="character" w:styleId="939" w:customStyle="1">
    <w:name w:val="Заголовок 2 Знак"/>
    <w:link w:val="891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40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41">
    <w:name w:val="Emphasis"/>
    <w:uiPriority w:val="20"/>
    <w:qFormat/>
    <w:rPr>
      <w:i/>
      <w:iCs/>
    </w:rPr>
  </w:style>
  <w:style w:type="character" w:styleId="942" w:customStyle="1">
    <w:name w:val="txt1"/>
    <w:rPr>
      <w:rFonts w:hint="default" w:ascii="Verdana" w:hAnsi="Verdana"/>
      <w:color w:val="000000"/>
      <w:sz w:val="18"/>
      <w:szCs w:val="18"/>
    </w:rPr>
  </w:style>
  <w:style w:type="character" w:styleId="943" w:customStyle="1">
    <w:name w:val="ListLabel 10"/>
    <w:qFormat/>
    <w:rPr>
      <w:rFonts w:ascii="Times New Roman" w:hAnsi="Times New Roman" w:eastAsia="Times New Roman" w:cs="Times New Roman"/>
      <w:i w:val="0"/>
      <w:caps w:val="0"/>
      <w:smallCaps w:val="0"/>
      <w:color w:val="000000"/>
      <w:position w:val="0"/>
      <w:sz w:val="24"/>
      <w:szCs w:val="24"/>
      <w:shd w:val="clear" w:color="auto" w:fill="auto"/>
      <w:vertAlign w:val="baseline"/>
    </w:rPr>
  </w:style>
  <w:style w:type="character" w:styleId="944" w:customStyle="1">
    <w:name w:val="Заголовок 1 Знак"/>
    <w:basedOn w:val="894"/>
    <w:link w:val="89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45" w:customStyle="1">
    <w:name w:val="Обычный112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g"/><Relationship Id="rId18" Type="http://schemas.openxmlformats.org/officeDocument/2006/relationships/image" Target="media/image8.jpg"/><Relationship Id="rId19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5276-AFBA-4945-8D1A-7019BD1A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Пушистова</dc:creator>
  <cp:keywords/>
  <cp:lastModifiedBy>krilsb</cp:lastModifiedBy>
  <cp:revision>25</cp:revision>
  <dcterms:created xsi:type="dcterms:W3CDTF">2024-11-26T11:19:00Z</dcterms:created>
  <dcterms:modified xsi:type="dcterms:W3CDTF">2025-12-01T07:22:05Z</dcterms:modified>
</cp:coreProperties>
</file>