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Pr="00B37D18" w:rsidRDefault="00B37D18" w:rsidP="00F460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18">
        <w:rPr>
          <w:rFonts w:ascii="Times New Roman" w:hAnsi="Times New Roman" w:cs="Times New Roman"/>
          <w:sz w:val="28"/>
          <w:szCs w:val="28"/>
        </w:rPr>
        <w:t>Инвестиционные проекты, предлагаемые к реализации с поддержкой за счет средств окружного и местного бюджета инвестиционной деятельности</w:t>
      </w:r>
      <w:r w:rsidR="00F54789" w:rsidRPr="00B37D18">
        <w:rPr>
          <w:rFonts w:ascii="Times New Roman" w:hAnsi="Times New Roman" w:cs="Times New Roman"/>
          <w:sz w:val="28"/>
          <w:szCs w:val="28"/>
        </w:rPr>
        <w:t xml:space="preserve"> на территории Кондинского района</w:t>
      </w:r>
      <w:r w:rsidR="00E723BC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C04D0">
        <w:rPr>
          <w:rFonts w:ascii="Times New Roman" w:hAnsi="Times New Roman" w:cs="Times New Roman"/>
          <w:sz w:val="28"/>
          <w:szCs w:val="28"/>
        </w:rPr>
        <w:t>31</w:t>
      </w:r>
      <w:r w:rsidR="00AC1316">
        <w:rPr>
          <w:rFonts w:ascii="Times New Roman" w:hAnsi="Times New Roman" w:cs="Times New Roman"/>
          <w:sz w:val="28"/>
          <w:szCs w:val="28"/>
        </w:rPr>
        <w:t xml:space="preserve"> </w:t>
      </w:r>
      <w:r w:rsidR="00BC04D0">
        <w:rPr>
          <w:rFonts w:ascii="Times New Roman" w:hAnsi="Times New Roman" w:cs="Times New Roman"/>
          <w:sz w:val="28"/>
          <w:szCs w:val="28"/>
        </w:rPr>
        <w:t>декабря</w:t>
      </w:r>
      <w:r w:rsidR="00E723BC">
        <w:rPr>
          <w:rFonts w:ascii="Times New Roman" w:hAnsi="Times New Roman" w:cs="Times New Roman"/>
          <w:sz w:val="28"/>
          <w:szCs w:val="28"/>
        </w:rPr>
        <w:t xml:space="preserve"> 201</w:t>
      </w:r>
      <w:r w:rsidR="00B05CD6">
        <w:rPr>
          <w:rFonts w:ascii="Times New Roman" w:hAnsi="Times New Roman" w:cs="Times New Roman"/>
          <w:sz w:val="28"/>
          <w:szCs w:val="28"/>
        </w:rPr>
        <w:t>6</w:t>
      </w:r>
      <w:r w:rsidR="00E723B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32"/>
        <w:gridCol w:w="1762"/>
        <w:gridCol w:w="2552"/>
        <w:gridCol w:w="1275"/>
        <w:gridCol w:w="863"/>
        <w:gridCol w:w="2551"/>
        <w:gridCol w:w="2518"/>
        <w:gridCol w:w="830"/>
        <w:gridCol w:w="893"/>
      </w:tblGrid>
      <w:tr w:rsidR="00F54789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FA2F2C" w:rsidRPr="002A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Инициатор (с указанием ИНН, юридического адреса)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окружного бюджета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2A55F5" w:rsidRDefault="003C2A8E" w:rsidP="003C2A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Предполагаемые формы и объемы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поддержки за счет средств местного бюджета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F54789" w:rsidRPr="002A55F5" w:rsidRDefault="00F54789" w:rsidP="00FA2F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Потребность в дополнительном финансировании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789" w:rsidRPr="002A55F5" w:rsidRDefault="00F547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Текущая стадия реализации проекта</w:t>
            </w:r>
          </w:p>
        </w:tc>
      </w:tr>
      <w:tr w:rsidR="00354782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Чурилович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Ф.В.(ИНН 665600103604)</w:t>
            </w:r>
          </w:p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животноводческ</w:t>
            </w:r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базы «под ключ», </w:t>
            </w:r>
            <w:proofErr w:type="gramStart"/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>шеф-монтаж</w:t>
            </w:r>
            <w:proofErr w:type="gramEnd"/>
            <w:r w:rsidRPr="00A1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наладка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доильного оборудования «Елочка»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35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10 000 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101 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782" w:rsidRPr="002A55F5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37666C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CB36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городское поселение </w:t>
            </w:r>
            <w:r w:rsidR="0037666C" w:rsidRPr="002A55F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F5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БПКинжиниринг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5607D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(ИНН </w:t>
            </w:r>
            <w:r w:rsidR="002A55F5" w:rsidRPr="002A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6671390261)</w:t>
            </w:r>
          </w:p>
          <w:p w:rsidR="002A55F5" w:rsidRPr="002A55F5" w:rsidRDefault="002A55F5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666C" w:rsidRPr="002A55F5" w:rsidRDefault="00B5607D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620014, </w:t>
            </w:r>
            <w:proofErr w:type="spellStart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2A55F5"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="002A55F5"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катеринбур</w:t>
            </w:r>
            <w:r w:rsidR="009D3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Радищева, </w:t>
            </w:r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="002A55F5"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A5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33, офис 44)</w:t>
            </w:r>
          </w:p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354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системы водоотведения с очистными сооружениями хозяйственно-бытовых сточных вод</w:t>
            </w:r>
            <w:r w:rsidR="00354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3500 м3 в сутки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484000 тыс. руб</w:t>
            </w:r>
            <w:r w:rsidR="00271EF4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2015 - 2017</w:t>
            </w:r>
          </w:p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руб. по муниципальной программе 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C" w:rsidRPr="002A55F5" w:rsidRDefault="0037666C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C" w:rsidRPr="002A55F5" w:rsidRDefault="00A323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47176F" w:rsidRPr="002A55F5" w:rsidTr="00A832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CB36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городское поселение </w:t>
            </w:r>
            <w:r w:rsidR="0047176F" w:rsidRPr="002A55F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ООО "Концессионная коммунальная компания"</w:t>
            </w:r>
          </w:p>
          <w:p w:rsidR="002A55F5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(ИНН 8608053716</w:t>
            </w:r>
            <w:r w:rsidR="002A55F5" w:rsidRPr="002A5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5F5" w:rsidRPr="002A55F5" w:rsidRDefault="002A55F5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Тюменская область, Ханты-Мансийский автономный округ - Югра, г. Когалым, ул. Прибалтийск</w:t>
            </w:r>
            <w:r w:rsidR="00700528">
              <w:rPr>
                <w:rFonts w:ascii="Times New Roman" w:hAnsi="Times New Roman" w:cs="Times New Roman"/>
                <w:sz w:val="24"/>
                <w:szCs w:val="24"/>
              </w:rPr>
              <w:t>ая, 59)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</w:t>
            </w:r>
            <w:r w:rsidR="00B5607D" w:rsidRPr="002A5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теплоснабжения с переходом на альтернативное топливо. Реконструкцию сетей теплоснабжения с установкой АИТП в 32 многоквартирных домах капитального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814000 тыс. руб.</w:t>
            </w:r>
          </w:p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2014 - 2024</w:t>
            </w:r>
          </w:p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47176F" w:rsidRPr="002A55F5" w:rsidRDefault="0047176F" w:rsidP="0070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уб. по муниципальной программе «Комплексное социально-экономическое развитие Кондинского района на 2014-2016 годы и на период до 2020года»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</w:t>
            </w:r>
          </w:p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10D5"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5658C" w:rsidRPr="002A55F5">
              <w:rPr>
                <w:rFonts w:ascii="Times New Roman" w:hAnsi="Times New Roman" w:cs="Times New Roman"/>
                <w:sz w:val="24"/>
                <w:szCs w:val="24"/>
              </w:rPr>
              <w:t>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76F" w:rsidRPr="002A55F5" w:rsidRDefault="0047176F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C05989" w:rsidRPr="002A55F5" w:rsidTr="00A83286">
        <w:trPr>
          <w:trHeight w:val="14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64096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94D" w:rsidRPr="002C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олчары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ООО «Сосновское»</w:t>
            </w:r>
          </w:p>
          <w:p w:rsidR="002A55F5" w:rsidRPr="002C0E2C" w:rsidRDefault="002A55F5" w:rsidP="00F460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(ИНН</w:t>
            </w:r>
            <w:r w:rsidR="00BC0516" w:rsidRPr="002C0E2C">
              <w:rPr>
                <w:rFonts w:ascii="Times New Roman" w:hAnsi="Times New Roman"/>
                <w:sz w:val="24"/>
                <w:szCs w:val="24"/>
              </w:rPr>
              <w:t xml:space="preserve"> 8616007897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5989" w:rsidRPr="002C0E2C" w:rsidRDefault="00C05989" w:rsidP="00F460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628217, Тюменская область, 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>, д.67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автозаправочной станции (по квалификации СП 156.13130.2014) для передачи в аренду имущественного комплекса, в целях удовлетворения потребностей автовладельцев и предприятий данного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населенного пункта в бензине, дизельном топливе и других горюче-смазочных материалах, а также в дополнительных услугах, не выезжая за пределы села, что повысит качество жизни в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32 135,0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35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216F8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 на частичное возмещение расходов при реализации инвестиционных проектов:</w:t>
            </w:r>
          </w:p>
          <w:p w:rsidR="00C05989" w:rsidRPr="002C0E2C" w:rsidRDefault="00C05989" w:rsidP="00F460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15 906,8 тыс. руб. по муниципальной программе «Комплексное социально-экономическое 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частичное возмещение расходов при реализации инвестиционных проектов:</w:t>
            </w:r>
          </w:p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160,7 тыс. руб. по муниципальной программе «Комплексное социально-экономическое </w:t>
            </w: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2C0E2C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C05989" w:rsidRPr="002A55F5" w:rsidTr="00A83286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64096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9794D" w:rsidRPr="002A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4609A" w:rsidRPr="002A55F5">
              <w:rPr>
                <w:rFonts w:ascii="Times New Roman" w:hAnsi="Times New Roman" w:cs="Times New Roman"/>
                <w:sz w:val="24"/>
                <w:szCs w:val="24"/>
              </w:rPr>
              <w:t>аурья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ИП Новоселова А.А.</w:t>
            </w:r>
          </w:p>
          <w:p w:rsidR="002A55F5" w:rsidRPr="002A55F5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516">
              <w:rPr>
                <w:rFonts w:ascii="Times New Roman" w:hAnsi="Times New Roman"/>
                <w:sz w:val="24"/>
                <w:szCs w:val="24"/>
              </w:rPr>
              <w:t>(ИНН</w:t>
            </w:r>
            <w:r w:rsidR="00BC0516">
              <w:rPr>
                <w:rFonts w:ascii="Times New Roman" w:hAnsi="Times New Roman"/>
                <w:sz w:val="24"/>
                <w:szCs w:val="24"/>
              </w:rPr>
              <w:t xml:space="preserve"> 861602482804</w:t>
            </w:r>
            <w:r w:rsidRPr="002A55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16F8" w:rsidRDefault="00D216F8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09A" w:rsidRPr="002A55F5" w:rsidRDefault="00F4609A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>628200</w:t>
            </w:r>
          </w:p>
          <w:p w:rsidR="00C05989" w:rsidRPr="002A55F5" w:rsidRDefault="00F4609A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5F5">
              <w:rPr>
                <w:rFonts w:ascii="Times New Roman" w:hAnsi="Times New Roman"/>
                <w:sz w:val="24"/>
                <w:szCs w:val="24"/>
              </w:rPr>
              <w:t xml:space="preserve">Тюменская область, Ханты - Мансийский автономный округ-Югра, </w:t>
            </w:r>
            <w:proofErr w:type="spellStart"/>
            <w:r w:rsidRPr="002A55F5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A55F5">
              <w:rPr>
                <w:rFonts w:ascii="Times New Roman" w:hAnsi="Times New Roman"/>
                <w:sz w:val="24"/>
                <w:szCs w:val="24"/>
              </w:rPr>
              <w:t xml:space="preserve"> район, пгт.Междуреченский, ул. Южная, д.14а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5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базы отдыха, строительство водопровода, приобретение оборудования, приобретение техники. На базе отдыха планируется развитие национального традиционного природопользования путем разведения оленей, лошадей, развитие пчеловодства, сбор дикоросов.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55690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9 398,5 тыс. </w:t>
            </w:r>
            <w:r w:rsidR="00C05989" w:rsidRPr="002A55F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D216F8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8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C05989" w:rsidRPr="002A55F5" w:rsidRDefault="00C05989" w:rsidP="007005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3 900,5 тыс. руб. по муниципальной программе «Комплексное социально-экономическое развитие Кондинского района на 2014-2016годыи на периоддо2020года»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39,4 тыс. руб. по муниципальной программе «Комплексное 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989" w:rsidRPr="002A55F5" w:rsidRDefault="00C05989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A55F5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D95BC1" w:rsidRPr="002A55F5" w:rsidTr="00A83286">
        <w:trPr>
          <w:trHeight w:val="1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640967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</w:t>
            </w:r>
            <w:proofErr w:type="spell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ООО «Параллель-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5BC1" w:rsidRPr="002C0E2C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(ИНН 8616008548)</w:t>
            </w:r>
          </w:p>
          <w:p w:rsidR="002A55F5" w:rsidRPr="002C0E2C" w:rsidRDefault="002A55F5" w:rsidP="00F4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BC1" w:rsidRPr="002C0E2C" w:rsidRDefault="00D95BC1" w:rsidP="003C2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>628205</w:t>
            </w:r>
          </w:p>
          <w:p w:rsidR="00D95BC1" w:rsidRPr="002C0E2C" w:rsidRDefault="00D95BC1" w:rsidP="003C2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Тюменская область, Ханты -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2C0E2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C0E2C">
              <w:rPr>
                <w:rFonts w:ascii="Times New Roman" w:hAnsi="Times New Roman"/>
                <w:sz w:val="24"/>
                <w:szCs w:val="24"/>
              </w:rPr>
              <w:t>уминский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ул. Почтовая д.49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354782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оказания услуг по вывозу лесоматериалов в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уминский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целях обеспечения бесперебойных поставок лесоматериалов для предприятий лесоперерабатывающе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й отрасли района. Инвестиционная программа проекта включает в себя приобретение специализированной техники и грузовых автомобилей (Бульдозер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Четра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Т-9 (или аналог) </w:t>
            </w:r>
            <w:proofErr w:type="spellStart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Сортиментовоз</w:t>
            </w:r>
            <w:proofErr w:type="spellEnd"/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2C0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прицепом (или аналог)), с помощью которых будут осуществляться работы по доставке лесоматериалов к промышленным предприятиям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2C">
              <w:rPr>
                <w:rFonts w:ascii="Times New Roman" w:hAnsi="Times New Roman"/>
                <w:sz w:val="24"/>
                <w:szCs w:val="24"/>
              </w:rPr>
              <w:lastRenderedPageBreak/>
              <w:t>31 998,8 тыс. руб.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9C1175" w:rsidP="009C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216F8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Субсидии на частичное возмещение расходов при реализации инвестиционных проектов:</w:t>
            </w:r>
          </w:p>
          <w:p w:rsidR="00D95BC1" w:rsidRPr="002C0E2C" w:rsidRDefault="00FC0ECF" w:rsidP="00D95B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15 839,406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частичное возмещение расходов при реализации инвестиционных проектов:</w:t>
            </w:r>
          </w:p>
          <w:p w:rsidR="00D95BC1" w:rsidRPr="002C0E2C" w:rsidRDefault="00FC0ECF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159,994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муниципальной программе «Комплексное </w:t>
            </w:r>
            <w:r w:rsidR="00D95BC1" w:rsidRPr="002C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развитие Кондинского района на 2014-2016 годы и на период до 2020 года»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1" w:rsidRPr="002C0E2C" w:rsidRDefault="00D95BC1" w:rsidP="00F4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BC1" w:rsidRPr="002C0E2C" w:rsidRDefault="00D95BC1" w:rsidP="00D9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C0E2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</w:tbl>
    <w:p w:rsidR="00C05989" w:rsidRDefault="00C05989" w:rsidP="00F4609A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программно-целевого планирования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экономического развития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Дмитрий Сергеевич Машков</w:t>
      </w:r>
    </w:p>
    <w:p w:rsidR="00FA5E7F" w:rsidRDefault="00FA5E7F" w:rsidP="00FA5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(34677) 34-735</w:t>
      </w:r>
    </w:p>
    <w:p w:rsidR="00050065" w:rsidRPr="00050065" w:rsidRDefault="00050065" w:rsidP="00F4609A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50065" w:rsidRPr="00050065" w:rsidSect="00FA5E7F">
      <w:pgSz w:w="16838" w:h="11906" w:orient="landscape"/>
      <w:pgMar w:top="993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C" w:rsidRDefault="00EB478C" w:rsidP="00050065">
      <w:pPr>
        <w:spacing w:after="0" w:line="240" w:lineRule="auto"/>
      </w:pPr>
      <w:r>
        <w:separator/>
      </w:r>
    </w:p>
  </w:endnote>
  <w:end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C" w:rsidRDefault="00EB478C" w:rsidP="00050065">
      <w:pPr>
        <w:spacing w:after="0" w:line="240" w:lineRule="auto"/>
      </w:pPr>
      <w:r>
        <w:separator/>
      </w:r>
    </w:p>
  </w:footnote>
  <w:footnote w:type="continuationSeparator" w:id="0">
    <w:p w:rsidR="00EB478C" w:rsidRDefault="00EB478C" w:rsidP="0005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6D"/>
    <w:multiLevelType w:val="hybridMultilevel"/>
    <w:tmpl w:val="53D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94E"/>
    <w:multiLevelType w:val="hybridMultilevel"/>
    <w:tmpl w:val="CBE8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922"/>
    <w:multiLevelType w:val="hybridMultilevel"/>
    <w:tmpl w:val="4EC0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464"/>
    <w:multiLevelType w:val="hybridMultilevel"/>
    <w:tmpl w:val="24423BFC"/>
    <w:lvl w:ilvl="0" w:tplc="F99EB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03BDE"/>
    <w:multiLevelType w:val="hybridMultilevel"/>
    <w:tmpl w:val="9A4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7FF"/>
    <w:multiLevelType w:val="hybridMultilevel"/>
    <w:tmpl w:val="C85AC0BC"/>
    <w:lvl w:ilvl="0" w:tplc="20B2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51B16"/>
    <w:multiLevelType w:val="hybridMultilevel"/>
    <w:tmpl w:val="F9E0C006"/>
    <w:lvl w:ilvl="0" w:tplc="FE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81CBD"/>
    <w:multiLevelType w:val="hybridMultilevel"/>
    <w:tmpl w:val="C13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F71"/>
    <w:multiLevelType w:val="hybridMultilevel"/>
    <w:tmpl w:val="222EA564"/>
    <w:lvl w:ilvl="0" w:tplc="102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95FAA"/>
    <w:multiLevelType w:val="hybridMultilevel"/>
    <w:tmpl w:val="2EE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65303"/>
    <w:multiLevelType w:val="hybridMultilevel"/>
    <w:tmpl w:val="D2D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8B7"/>
    <w:multiLevelType w:val="hybridMultilevel"/>
    <w:tmpl w:val="CA8C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B1776"/>
    <w:multiLevelType w:val="hybridMultilevel"/>
    <w:tmpl w:val="CCA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35C1"/>
    <w:multiLevelType w:val="hybridMultilevel"/>
    <w:tmpl w:val="4C92D304"/>
    <w:lvl w:ilvl="0" w:tplc="EB085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9499F"/>
    <w:multiLevelType w:val="hybridMultilevel"/>
    <w:tmpl w:val="E3C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27EBB"/>
    <w:multiLevelType w:val="hybridMultilevel"/>
    <w:tmpl w:val="58204BF6"/>
    <w:lvl w:ilvl="0" w:tplc="5B26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F2A"/>
    <w:multiLevelType w:val="hybridMultilevel"/>
    <w:tmpl w:val="E50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3D4"/>
    <w:multiLevelType w:val="hybridMultilevel"/>
    <w:tmpl w:val="CA04B9D2"/>
    <w:lvl w:ilvl="0" w:tplc="C3F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776B1"/>
    <w:multiLevelType w:val="hybridMultilevel"/>
    <w:tmpl w:val="45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D4E"/>
    <w:multiLevelType w:val="hybridMultilevel"/>
    <w:tmpl w:val="702E34CC"/>
    <w:lvl w:ilvl="0" w:tplc="76C0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3203D"/>
    <w:multiLevelType w:val="hybridMultilevel"/>
    <w:tmpl w:val="C8F03D4E"/>
    <w:lvl w:ilvl="0" w:tplc="22CC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44856"/>
    <w:multiLevelType w:val="hybridMultilevel"/>
    <w:tmpl w:val="20967726"/>
    <w:lvl w:ilvl="0" w:tplc="274A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155A7"/>
    <w:multiLevelType w:val="hybridMultilevel"/>
    <w:tmpl w:val="1F9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72"/>
    <w:multiLevelType w:val="hybridMultilevel"/>
    <w:tmpl w:val="7CE03CDC"/>
    <w:lvl w:ilvl="0" w:tplc="EF6A6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A4E85"/>
    <w:multiLevelType w:val="hybridMultilevel"/>
    <w:tmpl w:val="78A8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02D"/>
    <w:multiLevelType w:val="hybridMultilevel"/>
    <w:tmpl w:val="CD1C2104"/>
    <w:lvl w:ilvl="0" w:tplc="09EA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0168AA"/>
    <w:multiLevelType w:val="hybridMultilevel"/>
    <w:tmpl w:val="1AD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27B8"/>
    <w:multiLevelType w:val="hybridMultilevel"/>
    <w:tmpl w:val="0F7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CD7"/>
    <w:multiLevelType w:val="hybridMultilevel"/>
    <w:tmpl w:val="A0B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7842"/>
    <w:multiLevelType w:val="hybridMultilevel"/>
    <w:tmpl w:val="8E3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1A3C"/>
    <w:multiLevelType w:val="hybridMultilevel"/>
    <w:tmpl w:val="2E9EF17A"/>
    <w:lvl w:ilvl="0" w:tplc="BC6C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92A48"/>
    <w:multiLevelType w:val="hybridMultilevel"/>
    <w:tmpl w:val="4B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18AF"/>
    <w:multiLevelType w:val="hybridMultilevel"/>
    <w:tmpl w:val="65D87CE4"/>
    <w:lvl w:ilvl="0" w:tplc="64D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C1F00"/>
    <w:multiLevelType w:val="hybridMultilevel"/>
    <w:tmpl w:val="88B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672C"/>
    <w:multiLevelType w:val="hybridMultilevel"/>
    <w:tmpl w:val="C73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F4B40"/>
    <w:multiLevelType w:val="hybridMultilevel"/>
    <w:tmpl w:val="5CC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7"/>
  </w:num>
  <w:num w:numId="5">
    <w:abstractNumId w:val="34"/>
  </w:num>
  <w:num w:numId="6">
    <w:abstractNumId w:val="22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12"/>
  </w:num>
  <w:num w:numId="18">
    <w:abstractNumId w:val="33"/>
  </w:num>
  <w:num w:numId="19">
    <w:abstractNumId w:val="28"/>
  </w:num>
  <w:num w:numId="20">
    <w:abstractNumId w:val="9"/>
  </w:num>
  <w:num w:numId="21">
    <w:abstractNumId w:val="8"/>
  </w:num>
  <w:num w:numId="22">
    <w:abstractNumId w:val="19"/>
  </w:num>
  <w:num w:numId="23">
    <w:abstractNumId w:val="20"/>
  </w:num>
  <w:num w:numId="24">
    <w:abstractNumId w:val="3"/>
  </w:num>
  <w:num w:numId="25">
    <w:abstractNumId w:val="26"/>
  </w:num>
  <w:num w:numId="26">
    <w:abstractNumId w:val="32"/>
  </w:num>
  <w:num w:numId="27">
    <w:abstractNumId w:val="4"/>
  </w:num>
  <w:num w:numId="28">
    <w:abstractNumId w:val="17"/>
  </w:num>
  <w:num w:numId="29">
    <w:abstractNumId w:val="15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5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065"/>
    <w:rsid w:val="00007672"/>
    <w:rsid w:val="00033215"/>
    <w:rsid w:val="00050065"/>
    <w:rsid w:val="00070D06"/>
    <w:rsid w:val="00080F4F"/>
    <w:rsid w:val="000A7AEA"/>
    <w:rsid w:val="000C2B00"/>
    <w:rsid w:val="00104F3D"/>
    <w:rsid w:val="00110A97"/>
    <w:rsid w:val="00124730"/>
    <w:rsid w:val="001278E1"/>
    <w:rsid w:val="0015658C"/>
    <w:rsid w:val="00157A42"/>
    <w:rsid w:val="00197832"/>
    <w:rsid w:val="001C37B0"/>
    <w:rsid w:val="001D1C7A"/>
    <w:rsid w:val="00234247"/>
    <w:rsid w:val="00253EFF"/>
    <w:rsid w:val="00271EF4"/>
    <w:rsid w:val="002A55F5"/>
    <w:rsid w:val="002A7509"/>
    <w:rsid w:val="002A7624"/>
    <w:rsid w:val="002C0E2C"/>
    <w:rsid w:val="002D6008"/>
    <w:rsid w:val="002E699E"/>
    <w:rsid w:val="002E7428"/>
    <w:rsid w:val="00312BA8"/>
    <w:rsid w:val="0031599D"/>
    <w:rsid w:val="00322DCC"/>
    <w:rsid w:val="00333E4B"/>
    <w:rsid w:val="00351710"/>
    <w:rsid w:val="003521B7"/>
    <w:rsid w:val="00352BD8"/>
    <w:rsid w:val="00354782"/>
    <w:rsid w:val="0037666C"/>
    <w:rsid w:val="00380062"/>
    <w:rsid w:val="003810D5"/>
    <w:rsid w:val="00387680"/>
    <w:rsid w:val="00391A09"/>
    <w:rsid w:val="00394E8A"/>
    <w:rsid w:val="003C1D2E"/>
    <w:rsid w:val="003C2A8E"/>
    <w:rsid w:val="003C3BD8"/>
    <w:rsid w:val="003D0AFD"/>
    <w:rsid w:val="003E0AE3"/>
    <w:rsid w:val="00426341"/>
    <w:rsid w:val="004340C6"/>
    <w:rsid w:val="00444B6B"/>
    <w:rsid w:val="0047176F"/>
    <w:rsid w:val="00472D46"/>
    <w:rsid w:val="004819AE"/>
    <w:rsid w:val="0049493A"/>
    <w:rsid w:val="004A2A05"/>
    <w:rsid w:val="004C2BDE"/>
    <w:rsid w:val="004F6DCB"/>
    <w:rsid w:val="00504C72"/>
    <w:rsid w:val="00543F4A"/>
    <w:rsid w:val="00544AF4"/>
    <w:rsid w:val="00556901"/>
    <w:rsid w:val="00557D19"/>
    <w:rsid w:val="00562DDA"/>
    <w:rsid w:val="005670D4"/>
    <w:rsid w:val="005739F3"/>
    <w:rsid w:val="00585B89"/>
    <w:rsid w:val="005953E7"/>
    <w:rsid w:val="005A060C"/>
    <w:rsid w:val="005B1688"/>
    <w:rsid w:val="005C1A01"/>
    <w:rsid w:val="005F0AFB"/>
    <w:rsid w:val="00602619"/>
    <w:rsid w:val="00640967"/>
    <w:rsid w:val="00653C24"/>
    <w:rsid w:val="006576F2"/>
    <w:rsid w:val="00665183"/>
    <w:rsid w:val="00674DDA"/>
    <w:rsid w:val="00675966"/>
    <w:rsid w:val="00682B81"/>
    <w:rsid w:val="006A34E8"/>
    <w:rsid w:val="006F32BE"/>
    <w:rsid w:val="00700528"/>
    <w:rsid w:val="00702915"/>
    <w:rsid w:val="007201DC"/>
    <w:rsid w:val="00732B2D"/>
    <w:rsid w:val="00734AE2"/>
    <w:rsid w:val="00740019"/>
    <w:rsid w:val="007632C1"/>
    <w:rsid w:val="0076747B"/>
    <w:rsid w:val="00771042"/>
    <w:rsid w:val="007A702C"/>
    <w:rsid w:val="00863953"/>
    <w:rsid w:val="00880620"/>
    <w:rsid w:val="0089794D"/>
    <w:rsid w:val="008A2370"/>
    <w:rsid w:val="008B56B4"/>
    <w:rsid w:val="00904F0E"/>
    <w:rsid w:val="00931BEC"/>
    <w:rsid w:val="00932B01"/>
    <w:rsid w:val="009672E7"/>
    <w:rsid w:val="00972570"/>
    <w:rsid w:val="00987F28"/>
    <w:rsid w:val="009924D5"/>
    <w:rsid w:val="009A1F31"/>
    <w:rsid w:val="009C0AF4"/>
    <w:rsid w:val="009C1175"/>
    <w:rsid w:val="009C30E4"/>
    <w:rsid w:val="009C6D20"/>
    <w:rsid w:val="009D3159"/>
    <w:rsid w:val="009F0615"/>
    <w:rsid w:val="00A207BB"/>
    <w:rsid w:val="00A30920"/>
    <w:rsid w:val="00A32389"/>
    <w:rsid w:val="00A67C79"/>
    <w:rsid w:val="00A76FCB"/>
    <w:rsid w:val="00A7771B"/>
    <w:rsid w:val="00A82684"/>
    <w:rsid w:val="00A83286"/>
    <w:rsid w:val="00A85BD5"/>
    <w:rsid w:val="00AC1316"/>
    <w:rsid w:val="00B01A0A"/>
    <w:rsid w:val="00B05CD6"/>
    <w:rsid w:val="00B37C29"/>
    <w:rsid w:val="00B37D18"/>
    <w:rsid w:val="00B54971"/>
    <w:rsid w:val="00B5607D"/>
    <w:rsid w:val="00B57B2E"/>
    <w:rsid w:val="00B64782"/>
    <w:rsid w:val="00B831AA"/>
    <w:rsid w:val="00B836E7"/>
    <w:rsid w:val="00BA413A"/>
    <w:rsid w:val="00BC04D0"/>
    <w:rsid w:val="00BC0516"/>
    <w:rsid w:val="00BC635E"/>
    <w:rsid w:val="00BD608A"/>
    <w:rsid w:val="00C05989"/>
    <w:rsid w:val="00C05D4C"/>
    <w:rsid w:val="00C139E7"/>
    <w:rsid w:val="00C25D52"/>
    <w:rsid w:val="00C3002E"/>
    <w:rsid w:val="00C43D33"/>
    <w:rsid w:val="00C517A7"/>
    <w:rsid w:val="00C77CF1"/>
    <w:rsid w:val="00CB366F"/>
    <w:rsid w:val="00CF505B"/>
    <w:rsid w:val="00D216F8"/>
    <w:rsid w:val="00D649A2"/>
    <w:rsid w:val="00D862D5"/>
    <w:rsid w:val="00D95BC1"/>
    <w:rsid w:val="00DC2499"/>
    <w:rsid w:val="00DD2F4E"/>
    <w:rsid w:val="00E03464"/>
    <w:rsid w:val="00E23E25"/>
    <w:rsid w:val="00E4750C"/>
    <w:rsid w:val="00E5087F"/>
    <w:rsid w:val="00E611CC"/>
    <w:rsid w:val="00E723BC"/>
    <w:rsid w:val="00E96FE0"/>
    <w:rsid w:val="00EA0EE8"/>
    <w:rsid w:val="00EA3923"/>
    <w:rsid w:val="00EA3D70"/>
    <w:rsid w:val="00EA7018"/>
    <w:rsid w:val="00EB478C"/>
    <w:rsid w:val="00EC1262"/>
    <w:rsid w:val="00ED1C13"/>
    <w:rsid w:val="00ED206F"/>
    <w:rsid w:val="00EE7051"/>
    <w:rsid w:val="00F02122"/>
    <w:rsid w:val="00F22747"/>
    <w:rsid w:val="00F24904"/>
    <w:rsid w:val="00F4609A"/>
    <w:rsid w:val="00F54789"/>
    <w:rsid w:val="00F57F70"/>
    <w:rsid w:val="00F73C33"/>
    <w:rsid w:val="00F855B7"/>
    <w:rsid w:val="00F95767"/>
    <w:rsid w:val="00FA2F2C"/>
    <w:rsid w:val="00FA5E7F"/>
    <w:rsid w:val="00FB11D3"/>
    <w:rsid w:val="00FC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065"/>
  </w:style>
  <w:style w:type="paragraph" w:styleId="a5">
    <w:name w:val="footer"/>
    <w:basedOn w:val="a"/>
    <w:link w:val="a6"/>
    <w:uiPriority w:val="99"/>
    <w:semiHidden/>
    <w:unhideWhenUsed/>
    <w:rsid w:val="000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065"/>
  </w:style>
  <w:style w:type="paragraph" w:styleId="a7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60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BD9F-F6C7-40AE-9F8B-0D3AE42E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021306</dc:creator>
  <cp:keywords/>
  <dc:description/>
  <cp:lastModifiedBy>021306</cp:lastModifiedBy>
  <cp:revision>55</cp:revision>
  <cp:lastPrinted>2016-10-05T09:09:00Z</cp:lastPrinted>
  <dcterms:created xsi:type="dcterms:W3CDTF">2015-05-20T07:39:00Z</dcterms:created>
  <dcterms:modified xsi:type="dcterms:W3CDTF">2017-03-09T10:54:00Z</dcterms:modified>
</cp:coreProperties>
</file>