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2B" w:rsidRPr="005C3C04" w:rsidRDefault="0007042B" w:rsidP="00A433A4">
      <w:pPr>
        <w:spacing w:line="360" w:lineRule="auto"/>
        <w:ind w:firstLine="708"/>
        <w:jc w:val="both"/>
        <w:rPr>
          <w:sz w:val="28"/>
          <w:szCs w:val="28"/>
        </w:rPr>
      </w:pPr>
    </w:p>
    <w:p w:rsidR="0032513A" w:rsidRDefault="008A32B0" w:rsidP="00A433A4">
      <w:pPr>
        <w:spacing w:line="360" w:lineRule="auto"/>
        <w:rPr>
          <w:sz w:val="28"/>
          <w:szCs w:val="28"/>
        </w:rPr>
      </w:pPr>
      <w:r w:rsidRPr="008A32B0">
        <w:rPr>
          <w:sz w:val="28"/>
          <w:szCs w:val="28"/>
        </w:rPr>
        <w:t>Об итогах мероприятий по вопросу противодействия незаконному обороту лекарственных препаратов и медицинских изделий на территории Кондинского района за 2023 год и истекший период 2024 года</w:t>
      </w:r>
      <w:r w:rsidR="008C2381">
        <w:rPr>
          <w:sz w:val="28"/>
          <w:szCs w:val="28"/>
        </w:rPr>
        <w:t>.</w:t>
      </w:r>
    </w:p>
    <w:p w:rsidR="0007042B" w:rsidRDefault="0007042B" w:rsidP="00A433A4">
      <w:pPr>
        <w:spacing w:line="360" w:lineRule="auto"/>
        <w:jc w:val="both"/>
        <w:rPr>
          <w:sz w:val="28"/>
          <w:szCs w:val="28"/>
        </w:rPr>
      </w:pPr>
    </w:p>
    <w:p w:rsidR="009F302A" w:rsidRDefault="009F302A" w:rsidP="00A433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Медицинская организация по закупкам лекарственных препаратов работает согласно Федерального</w:t>
      </w:r>
      <w:r w:rsidRPr="009F302A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F302A">
        <w:rPr>
          <w:rFonts w:eastAsiaTheme="minorHAnsi"/>
          <w:sz w:val="28"/>
          <w:szCs w:val="28"/>
          <w:lang w:eastAsia="en-US"/>
        </w:rPr>
        <w:t>от 12.04.2010 N 61-ФЗ "Об обращении лекарственных средств"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302A" w:rsidRPr="009F302A" w:rsidRDefault="009F302A" w:rsidP="00A433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02A">
        <w:rPr>
          <w:rFonts w:eastAsiaTheme="minorHAnsi"/>
          <w:sz w:val="28"/>
          <w:szCs w:val="28"/>
          <w:lang w:eastAsia="en-US"/>
        </w:rPr>
        <w:t>При приемке товара проверяем  наличие сертификатов, нормативных документов, при отсутствии данных документов проверяем реестр выданных согласований на ввоз в РФ, ввод в гражданский оборот лекарственного препарата. Нормативную документацию проверяем на сайте Федеральной службы по надзору в сфере здравоохранения.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02A">
        <w:rPr>
          <w:rFonts w:eastAsiaTheme="minorHAnsi"/>
          <w:sz w:val="28"/>
          <w:szCs w:val="28"/>
          <w:lang w:eastAsia="en-US"/>
        </w:rPr>
        <w:t xml:space="preserve">С 1 июля 2020 года Согласно Федеральным законом от 12.04.2020 №61-ФЗ «Об обращении лекарственных средств» введена обязательная маркировки всех лекарственных препаратов. В системе Честный знак также приходит информация о выявлении недоброкачественных и фальсифицированных лекарственных препаратов </w:t>
      </w:r>
    </w:p>
    <w:p w:rsidR="009F302A" w:rsidRPr="009F302A" w:rsidRDefault="009F302A" w:rsidP="00A433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F302A">
        <w:rPr>
          <w:rFonts w:eastAsiaTheme="minorHAnsi"/>
          <w:sz w:val="28"/>
          <w:szCs w:val="28"/>
          <w:lang w:eastAsia="en-US"/>
        </w:rPr>
        <w:t>Был</w:t>
      </w:r>
      <w:r>
        <w:rPr>
          <w:rFonts w:eastAsiaTheme="minorHAnsi"/>
          <w:sz w:val="28"/>
          <w:szCs w:val="28"/>
          <w:lang w:eastAsia="en-US"/>
        </w:rPr>
        <w:t>и</w:t>
      </w:r>
      <w:r w:rsidRPr="009F30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выявлены </w:t>
      </w:r>
      <w:r w:rsidR="00B15267">
        <w:rPr>
          <w:rFonts w:eastAsiaTheme="minorHAnsi"/>
          <w:sz w:val="28"/>
          <w:szCs w:val="28"/>
          <w:lang w:eastAsia="en-US"/>
        </w:rPr>
        <w:t>2 забракованных лекарственных</w:t>
      </w:r>
      <w:r w:rsidRPr="009F302A">
        <w:rPr>
          <w:rFonts w:eastAsiaTheme="minorHAnsi"/>
          <w:sz w:val="28"/>
          <w:szCs w:val="28"/>
          <w:lang w:eastAsia="en-US"/>
        </w:rPr>
        <w:t xml:space="preserve"> препарат</w:t>
      </w:r>
      <w:r w:rsidR="00B15267">
        <w:rPr>
          <w:rFonts w:eastAsiaTheme="minorHAnsi"/>
          <w:sz w:val="28"/>
          <w:szCs w:val="28"/>
          <w:lang w:eastAsia="en-US"/>
        </w:rPr>
        <w:t xml:space="preserve">а, </w:t>
      </w:r>
      <w:r w:rsidRPr="009F302A">
        <w:rPr>
          <w:rFonts w:eastAsiaTheme="minorHAnsi"/>
          <w:sz w:val="28"/>
          <w:szCs w:val="28"/>
          <w:lang w:eastAsia="en-US"/>
        </w:rPr>
        <w:t xml:space="preserve">изъяты из обращения и возращены производителям. </w:t>
      </w:r>
    </w:p>
    <w:p w:rsidR="0007042B" w:rsidRDefault="009F302A" w:rsidP="00A433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F302A">
        <w:rPr>
          <w:rFonts w:eastAsiaTheme="minorHAnsi"/>
          <w:sz w:val="28"/>
          <w:szCs w:val="28"/>
          <w:lang w:eastAsia="en-US"/>
        </w:rPr>
        <w:t>Вся информация о выявлении недоброкачественных и фальсифицированных лекарственных препаратов передается в территориальное Управление  Росздравнадзора согласно приказу Федеральной службы по надзору  в сфере здравоохранения и социального развития от 8 февраля 2006 г. N 255-Пр/06 «О предоставлении территориальными  Управлениями  Росздравнадзора информации о недоброкачественных и фальсифицированных лекарственных средствах»</w:t>
      </w:r>
      <w:r w:rsidR="0007042B">
        <w:rPr>
          <w:rFonts w:eastAsiaTheme="minorHAnsi"/>
          <w:sz w:val="28"/>
          <w:szCs w:val="28"/>
          <w:lang w:eastAsia="en-US"/>
        </w:rPr>
        <w:t>.</w:t>
      </w:r>
    </w:p>
    <w:p w:rsidR="009F302A" w:rsidRPr="009F302A" w:rsidRDefault="009F302A" w:rsidP="00A433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 соответствии с Постановлением</w:t>
      </w:r>
      <w:r w:rsidRPr="009F302A">
        <w:rPr>
          <w:rFonts w:eastAsiaTheme="minorHAnsi"/>
          <w:sz w:val="28"/>
          <w:szCs w:val="28"/>
          <w:lang w:eastAsia="en-US"/>
        </w:rPr>
        <w:t xml:space="preserve"> Правительства РФ от 27.12.2012 № 1416  «Об утверждении правил государственной регистрации медицинских изделий»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54FE" w:rsidRDefault="008554FE" w:rsidP="00A433A4">
      <w:pPr>
        <w:pStyle w:val="a8"/>
        <w:shd w:val="clear" w:color="auto" w:fill="FEFEFE"/>
        <w:spacing w:before="15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8554FE">
        <w:rPr>
          <w:sz w:val="28"/>
          <w:szCs w:val="28"/>
        </w:rPr>
        <w:t>Медицинской организацией проводится проверка</w:t>
      </w:r>
      <w:r w:rsidR="00483A5F" w:rsidRPr="008554FE">
        <w:rPr>
          <w:sz w:val="28"/>
          <w:szCs w:val="28"/>
        </w:rPr>
        <w:t xml:space="preserve"> является ли медицинское изделие </w:t>
      </w:r>
      <w:r w:rsidRPr="008554FE">
        <w:rPr>
          <w:sz w:val="28"/>
          <w:szCs w:val="28"/>
        </w:rPr>
        <w:t xml:space="preserve">или лекарственный препарат </w:t>
      </w:r>
      <w:r w:rsidR="00483A5F" w:rsidRPr="008554FE">
        <w:rPr>
          <w:sz w:val="28"/>
          <w:szCs w:val="28"/>
        </w:rPr>
        <w:t xml:space="preserve">зарегистрированным и разрешенным к применению </w:t>
      </w:r>
      <w:r w:rsidRPr="008554FE">
        <w:rPr>
          <w:sz w:val="28"/>
          <w:szCs w:val="28"/>
        </w:rPr>
        <w:t>в Государственном реестре</w:t>
      </w:r>
      <w:r w:rsidR="00483A5F" w:rsidRPr="008554FE">
        <w:rPr>
          <w:sz w:val="28"/>
          <w:szCs w:val="28"/>
        </w:rPr>
        <w:t xml:space="preserve"> медицинских изделий</w:t>
      </w:r>
      <w:r w:rsidRPr="008554FE">
        <w:rPr>
          <w:sz w:val="28"/>
          <w:szCs w:val="28"/>
        </w:rPr>
        <w:t>, лекарственных препаратов</w:t>
      </w:r>
      <w:r w:rsidR="00483A5F" w:rsidRPr="008554FE">
        <w:rPr>
          <w:sz w:val="28"/>
          <w:szCs w:val="28"/>
        </w:rPr>
        <w:t xml:space="preserve"> и организаций (индивидуальных предпринимателей), осуществляющих производство и изготовление медицинских изделий, который ведет Росздравнадзор.</w:t>
      </w:r>
    </w:p>
    <w:p w:rsidR="00483A5F" w:rsidRDefault="00483A5F" w:rsidP="00A433A4">
      <w:pPr>
        <w:pStyle w:val="a8"/>
        <w:shd w:val="clear" w:color="auto" w:fill="FEFEFE"/>
        <w:spacing w:before="150" w:beforeAutospacing="0" w:after="0" w:afterAutospacing="0" w:line="360" w:lineRule="auto"/>
        <w:jc w:val="both"/>
        <w:rPr>
          <w:sz w:val="28"/>
          <w:szCs w:val="28"/>
        </w:rPr>
      </w:pPr>
      <w:r w:rsidRPr="009F302A">
        <w:rPr>
          <w:sz w:val="28"/>
          <w:szCs w:val="28"/>
        </w:rPr>
        <w:t xml:space="preserve">Сверяясь </w:t>
      </w:r>
      <w:r w:rsidR="008554FE" w:rsidRPr="009F302A">
        <w:rPr>
          <w:sz w:val="28"/>
          <w:szCs w:val="28"/>
        </w:rPr>
        <w:t>с реестром,</w:t>
      </w:r>
      <w:r w:rsidR="009F302A">
        <w:rPr>
          <w:rStyle w:val="a6"/>
          <w:b w:val="0"/>
          <w:sz w:val="28"/>
          <w:szCs w:val="28"/>
        </w:rPr>
        <w:t xml:space="preserve"> медицинская ор</w:t>
      </w:r>
      <w:r w:rsidR="00B15267">
        <w:rPr>
          <w:rStyle w:val="a6"/>
          <w:b w:val="0"/>
          <w:sz w:val="28"/>
          <w:szCs w:val="28"/>
        </w:rPr>
        <w:t>ганизация проверяет</w:t>
      </w:r>
      <w:r w:rsidRPr="009F302A">
        <w:rPr>
          <w:rStyle w:val="a6"/>
          <w:b w:val="0"/>
          <w:sz w:val="28"/>
          <w:szCs w:val="28"/>
        </w:rPr>
        <w:t xml:space="preserve"> поставщиков медицинских изделий</w:t>
      </w:r>
      <w:r w:rsidRPr="009F302A">
        <w:rPr>
          <w:rStyle w:val="a6"/>
          <w:sz w:val="28"/>
          <w:szCs w:val="28"/>
        </w:rPr>
        <w:t>,</w:t>
      </w:r>
      <w:r w:rsidRPr="009F302A">
        <w:rPr>
          <w:sz w:val="28"/>
          <w:szCs w:val="28"/>
        </w:rPr>
        <w:t xml:space="preserve"> давность или наличие на рынке изделия; конструкти</w:t>
      </w:r>
      <w:r w:rsidR="009F302A" w:rsidRPr="009F302A">
        <w:rPr>
          <w:sz w:val="28"/>
          <w:szCs w:val="28"/>
        </w:rPr>
        <w:t>вные особенности изделия и т.п.</w:t>
      </w:r>
    </w:p>
    <w:p w:rsidR="009F302A" w:rsidRPr="009F302A" w:rsidRDefault="009F302A" w:rsidP="00A433A4">
      <w:pPr>
        <w:pStyle w:val="a8"/>
        <w:shd w:val="clear" w:color="auto" w:fill="FEFEFE"/>
        <w:spacing w:before="15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поставленным медицинским изделиям у медицинской организации за прошедший период не было.</w:t>
      </w:r>
    </w:p>
    <w:sectPr w:rsidR="009F302A" w:rsidRPr="009F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231"/>
    <w:multiLevelType w:val="hybridMultilevel"/>
    <w:tmpl w:val="30D4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6D2"/>
    <w:multiLevelType w:val="hybridMultilevel"/>
    <w:tmpl w:val="69E6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298"/>
    <w:multiLevelType w:val="hybridMultilevel"/>
    <w:tmpl w:val="91CA73C2"/>
    <w:lvl w:ilvl="0" w:tplc="120E1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F4"/>
    <w:rsid w:val="00026084"/>
    <w:rsid w:val="00064147"/>
    <w:rsid w:val="0007042B"/>
    <w:rsid w:val="000A76CA"/>
    <w:rsid w:val="001204FF"/>
    <w:rsid w:val="00166F4C"/>
    <w:rsid w:val="00182FA8"/>
    <w:rsid w:val="001E38CE"/>
    <w:rsid w:val="00210F39"/>
    <w:rsid w:val="002A269A"/>
    <w:rsid w:val="0032513A"/>
    <w:rsid w:val="004407D3"/>
    <w:rsid w:val="00440992"/>
    <w:rsid w:val="00483A5F"/>
    <w:rsid w:val="004D78D7"/>
    <w:rsid w:val="005C3C04"/>
    <w:rsid w:val="00763027"/>
    <w:rsid w:val="008554FE"/>
    <w:rsid w:val="008A32B0"/>
    <w:rsid w:val="008C2381"/>
    <w:rsid w:val="0091495E"/>
    <w:rsid w:val="00986B58"/>
    <w:rsid w:val="009C25F4"/>
    <w:rsid w:val="009D760A"/>
    <w:rsid w:val="009F302A"/>
    <w:rsid w:val="00A113CD"/>
    <w:rsid w:val="00A25996"/>
    <w:rsid w:val="00A433A4"/>
    <w:rsid w:val="00AB731F"/>
    <w:rsid w:val="00AC73E5"/>
    <w:rsid w:val="00AD1923"/>
    <w:rsid w:val="00B15267"/>
    <w:rsid w:val="00B9449C"/>
    <w:rsid w:val="00C72767"/>
    <w:rsid w:val="00C85A08"/>
    <w:rsid w:val="00CB7C73"/>
    <w:rsid w:val="00CC034E"/>
    <w:rsid w:val="00D35896"/>
    <w:rsid w:val="00D36467"/>
    <w:rsid w:val="00D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2581-8669-4948-9AA3-EFFFBB4B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1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04F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2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9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72767"/>
    <w:rPr>
      <w:b/>
      <w:bCs/>
    </w:rPr>
  </w:style>
  <w:style w:type="character" w:styleId="a7">
    <w:name w:val="Hyperlink"/>
    <w:basedOn w:val="a0"/>
    <w:uiPriority w:val="99"/>
    <w:semiHidden/>
    <w:unhideWhenUsed/>
    <w:rsid w:val="005C3C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83A5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70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CAD1-6E99-4277-8F9B-0281EDD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Мулько Татьяна Михайловна</dc:creator>
  <cp:keywords/>
  <dc:description/>
  <cp:lastModifiedBy>Тишкова Гульнур Муллануровна</cp:lastModifiedBy>
  <cp:revision>27</cp:revision>
  <cp:lastPrinted>2024-11-18T05:25:00Z</cp:lastPrinted>
  <dcterms:created xsi:type="dcterms:W3CDTF">2023-02-08T12:47:00Z</dcterms:created>
  <dcterms:modified xsi:type="dcterms:W3CDTF">2025-01-31T04:30:00Z</dcterms:modified>
</cp:coreProperties>
</file>