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406" w:rsidRPr="00AF2A14" w:rsidRDefault="00287406" w:rsidP="00287406">
      <w:pPr>
        <w:ind w:firstLine="709"/>
        <w:jc w:val="both"/>
        <w:rPr>
          <w:rFonts w:eastAsiaTheme="minorEastAsia"/>
          <w:b/>
          <w:sz w:val="26"/>
          <w:szCs w:val="26"/>
        </w:rPr>
      </w:pPr>
      <w:r w:rsidRPr="00AF2A14">
        <w:rPr>
          <w:rFonts w:eastAsiaTheme="minorEastAsia"/>
          <w:b/>
          <w:sz w:val="26"/>
          <w:szCs w:val="26"/>
        </w:rPr>
        <w:t>5. Об итогах мероприятий по вопросу противодействия незаконному обороту лекарственных препаратов и медицинских изделий на территории Кондинского района за 2025 год и истекший период 2026 года.</w:t>
      </w:r>
    </w:p>
    <w:p w:rsidR="00287406" w:rsidRPr="00BD4D7B" w:rsidRDefault="00287406" w:rsidP="00287406">
      <w:pPr>
        <w:ind w:firstLine="709"/>
        <w:jc w:val="both"/>
        <w:rPr>
          <w:rFonts w:eastAsiaTheme="minorEastAsia"/>
          <w:b/>
          <w:i/>
          <w:sz w:val="26"/>
          <w:szCs w:val="26"/>
        </w:rPr>
      </w:pPr>
      <w:proofErr w:type="spellStart"/>
      <w:r w:rsidRPr="00BD4D7B">
        <w:rPr>
          <w:rFonts w:eastAsiaTheme="minorEastAsia"/>
          <w:b/>
          <w:i/>
          <w:sz w:val="26"/>
          <w:szCs w:val="26"/>
        </w:rPr>
        <w:t>Мулько</w:t>
      </w:r>
      <w:proofErr w:type="spellEnd"/>
      <w:r w:rsidRPr="00BD4D7B">
        <w:rPr>
          <w:rFonts w:eastAsiaTheme="minorEastAsia"/>
          <w:b/>
          <w:i/>
          <w:sz w:val="26"/>
          <w:szCs w:val="26"/>
        </w:rPr>
        <w:t xml:space="preserve"> Татьяна Михайловна</w:t>
      </w:r>
    </w:p>
    <w:p w:rsidR="00287406" w:rsidRPr="00BD4D7B" w:rsidRDefault="00287406" w:rsidP="00287406">
      <w:pPr>
        <w:ind w:firstLine="709"/>
        <w:jc w:val="both"/>
        <w:rPr>
          <w:rFonts w:eastAsiaTheme="minorEastAsia"/>
          <w:b/>
          <w:i/>
          <w:sz w:val="26"/>
          <w:szCs w:val="26"/>
        </w:rPr>
      </w:pPr>
      <w:proofErr w:type="gramStart"/>
      <w:r w:rsidRPr="00BD4D7B">
        <w:rPr>
          <w:rFonts w:eastAsiaTheme="minorEastAsia"/>
          <w:b/>
          <w:i/>
          <w:sz w:val="26"/>
          <w:szCs w:val="26"/>
        </w:rPr>
        <w:t>Исполняющий</w:t>
      </w:r>
      <w:proofErr w:type="gramEnd"/>
      <w:r w:rsidRPr="00BD4D7B">
        <w:rPr>
          <w:rFonts w:eastAsiaTheme="minorEastAsia"/>
          <w:b/>
          <w:i/>
          <w:sz w:val="26"/>
          <w:szCs w:val="26"/>
        </w:rPr>
        <w:t xml:space="preserve"> обязанности главного врача бюджетного учреждения Ханты-Мансийского автономного округа – Югры "</w:t>
      </w:r>
      <w:proofErr w:type="spellStart"/>
      <w:r w:rsidRPr="00BD4D7B">
        <w:rPr>
          <w:rFonts w:eastAsiaTheme="minorEastAsia"/>
          <w:b/>
          <w:i/>
          <w:sz w:val="26"/>
          <w:szCs w:val="26"/>
        </w:rPr>
        <w:t>Кондинская</w:t>
      </w:r>
      <w:proofErr w:type="spellEnd"/>
      <w:r w:rsidRPr="00BD4D7B">
        <w:rPr>
          <w:rFonts w:eastAsiaTheme="minorEastAsia"/>
          <w:b/>
          <w:i/>
          <w:sz w:val="26"/>
          <w:szCs w:val="26"/>
        </w:rPr>
        <w:t xml:space="preserve"> районная больница"</w:t>
      </w:r>
    </w:p>
    <w:p w:rsidR="00287406" w:rsidRDefault="00287406" w:rsidP="00287406">
      <w:pPr>
        <w:ind w:firstLine="709"/>
        <w:jc w:val="both"/>
        <w:rPr>
          <w:sz w:val="26"/>
          <w:szCs w:val="26"/>
        </w:rPr>
      </w:pPr>
      <w:proofErr w:type="gramStart"/>
      <w:r w:rsidRPr="00BD4D7B">
        <w:rPr>
          <w:sz w:val="26"/>
          <w:szCs w:val="26"/>
        </w:rPr>
        <w:t>В рамках исполнения федерального и регионального законодательства, а так же плана мероприятий по противодействию незаконному обороту лекарственных препаратов и медицинских изделий на территории Кондинского района, в части осуществления деятельности курируемых структурных подразделений в 2025 году и в истекшем периоде 2026 года систематически осуществляется контроль за целевым и рациональным использованием финансовых средств медицинской организации в соответствии с планом финансово-хозяйственной деятельности, а</w:t>
      </w:r>
      <w:proofErr w:type="gramEnd"/>
      <w:r w:rsidRPr="00BD4D7B">
        <w:rPr>
          <w:sz w:val="26"/>
          <w:szCs w:val="26"/>
        </w:rPr>
        <w:t xml:space="preserve"> также контроль за строго целевым направлением бюджетных сре</w:t>
      </w:r>
      <w:proofErr w:type="gramStart"/>
      <w:r w:rsidRPr="00BD4D7B">
        <w:rPr>
          <w:sz w:val="26"/>
          <w:szCs w:val="26"/>
        </w:rPr>
        <w:t>дств в р</w:t>
      </w:r>
      <w:proofErr w:type="gramEnd"/>
      <w:r w:rsidRPr="00BD4D7B">
        <w:rPr>
          <w:sz w:val="26"/>
          <w:szCs w:val="26"/>
        </w:rPr>
        <w:t xml:space="preserve">амках программных мероприятий путем проведения предварительного и текущего контролей. Контроль осуществляется посредством назначения лимитов бюджетных обязательств и корректировкой норм обеспеченности в соответствии с доведенным объемом услуг и на основании распоряжений и приказов Минздрава России, с учетом обоснованности потребности в закупках. </w:t>
      </w:r>
    </w:p>
    <w:p w:rsidR="00287406" w:rsidRDefault="00287406" w:rsidP="00287406">
      <w:pPr>
        <w:ind w:firstLine="709"/>
        <w:jc w:val="both"/>
        <w:rPr>
          <w:sz w:val="26"/>
          <w:szCs w:val="26"/>
        </w:rPr>
      </w:pPr>
      <w:r w:rsidRPr="00BD4D7B">
        <w:rPr>
          <w:sz w:val="26"/>
          <w:szCs w:val="26"/>
        </w:rPr>
        <w:t xml:space="preserve">Заявки на закупку, сформированные кураторами закупок, предварительно согласованные главным врачом медицинской организации, принимаются в работу контрактной службой бюджетного учреждения только при наличии обоснования потребности в предмете закупки. </w:t>
      </w:r>
    </w:p>
    <w:p w:rsidR="00287406" w:rsidRDefault="00287406" w:rsidP="00287406">
      <w:pPr>
        <w:ind w:firstLine="709"/>
        <w:jc w:val="both"/>
        <w:rPr>
          <w:sz w:val="26"/>
          <w:szCs w:val="26"/>
        </w:rPr>
      </w:pPr>
      <w:r w:rsidRPr="00BD4D7B">
        <w:rPr>
          <w:sz w:val="26"/>
          <w:szCs w:val="26"/>
        </w:rPr>
        <w:t xml:space="preserve">При осуществлении закупок применяются преимущественно конкурентные способы определения поставщиков (подрядчиков, исполнителей) и проводится обязательная проверка контрагентов при рассмотрении заявок для определения победителя торгов. </w:t>
      </w:r>
    </w:p>
    <w:p w:rsidR="00287406" w:rsidRDefault="00287406" w:rsidP="00287406">
      <w:pPr>
        <w:ind w:firstLine="709"/>
        <w:jc w:val="both"/>
        <w:rPr>
          <w:sz w:val="26"/>
          <w:szCs w:val="26"/>
        </w:rPr>
      </w:pPr>
      <w:r w:rsidRPr="00BD4D7B">
        <w:rPr>
          <w:sz w:val="26"/>
          <w:szCs w:val="26"/>
        </w:rPr>
        <w:t xml:space="preserve">Особое внимание уделяется закупкам лекарственных препаратов и медицинских изделий. Одним из ключевых мероприятий, направленных на противодействие их незаконному обороту, является установление обязательного требования о наличии официального документа, подтверждающего государственную регистрацию товара и разрешающего его применение на территории Российской Федерации или стран Евразийского экономического союза (ЕАЭС). Таким документом является регистрационное удостоверение Росздравнадзора. Поставщики, не предоставившие данный документ, не допускаются к участию в закупках. </w:t>
      </w:r>
    </w:p>
    <w:p w:rsidR="00287406" w:rsidRDefault="00287406" w:rsidP="00287406">
      <w:pPr>
        <w:ind w:firstLine="709"/>
        <w:jc w:val="both"/>
        <w:rPr>
          <w:sz w:val="26"/>
          <w:szCs w:val="26"/>
        </w:rPr>
      </w:pPr>
      <w:r w:rsidRPr="00BD4D7B">
        <w:rPr>
          <w:sz w:val="26"/>
          <w:szCs w:val="26"/>
        </w:rPr>
        <w:t xml:space="preserve">С 1 сентября 2023 года вступило в силу Постановление Правительства РФ №894 об обязательной маркировке лекарственных препаратов и ряда медицинских изделий, с этой даты перечень медицинских изделий, подлежащих обязательной маркировке постоянно расширяется. Документ регулирует деятельность всех участников рынка: производителей, импортеров и розничных продавцов. </w:t>
      </w:r>
    </w:p>
    <w:p w:rsidR="00287406" w:rsidRDefault="00287406" w:rsidP="00287406">
      <w:pPr>
        <w:ind w:firstLine="709"/>
        <w:jc w:val="both"/>
        <w:rPr>
          <w:sz w:val="26"/>
          <w:szCs w:val="26"/>
        </w:rPr>
      </w:pPr>
      <w:r w:rsidRPr="00BD4D7B">
        <w:rPr>
          <w:sz w:val="26"/>
          <w:szCs w:val="26"/>
        </w:rPr>
        <w:t xml:space="preserve">Маркировка лекарств и медицинских изделий в России обязательна для всех участников рынка: производителей, импортёров, дистрибьюторов, аптек и медучреждений. На каждую упаковку наносят уникальный код. Он помогает проверить подлинность товара и отследить его путь от завода до пациента, а также получить полную информацию о нем. </w:t>
      </w:r>
    </w:p>
    <w:p w:rsidR="00287406" w:rsidRDefault="00287406" w:rsidP="00287406">
      <w:pPr>
        <w:ind w:firstLine="709"/>
        <w:jc w:val="both"/>
        <w:rPr>
          <w:sz w:val="26"/>
          <w:szCs w:val="26"/>
        </w:rPr>
      </w:pPr>
      <w:r w:rsidRPr="00BD4D7B">
        <w:rPr>
          <w:sz w:val="26"/>
          <w:szCs w:val="26"/>
        </w:rPr>
        <w:lastRenderedPageBreak/>
        <w:t xml:space="preserve">Регистрация в системе «Честный ЗНАК» — необходимое требование для всех участников оборота маркированной продукции. </w:t>
      </w:r>
    </w:p>
    <w:p w:rsidR="00287406" w:rsidRDefault="00287406" w:rsidP="00287406">
      <w:pPr>
        <w:ind w:firstLine="709"/>
        <w:jc w:val="both"/>
        <w:rPr>
          <w:sz w:val="26"/>
          <w:szCs w:val="26"/>
        </w:rPr>
      </w:pPr>
      <w:r w:rsidRPr="00BD4D7B">
        <w:rPr>
          <w:sz w:val="26"/>
          <w:szCs w:val="26"/>
        </w:rPr>
        <w:t xml:space="preserve">Маркировка лекарственных препаратов обеспечивает защиту лекарств от подделок, исключает ввод контрафактных препаратов в легальную цепь поставок, позволяет контролировать качество и безопасность, чтобы прослеживать, где был препарат, когда введён в оборот, как перемещался, обеспечивая исполнение законодательства, прозрачность аптечной торговли, предотвращение незаконного оборота. </w:t>
      </w:r>
    </w:p>
    <w:p w:rsidR="00287406" w:rsidRDefault="00287406" w:rsidP="00287406">
      <w:pPr>
        <w:ind w:firstLine="709"/>
        <w:jc w:val="both"/>
        <w:rPr>
          <w:sz w:val="26"/>
          <w:szCs w:val="26"/>
        </w:rPr>
      </w:pPr>
      <w:r w:rsidRPr="00BD4D7B">
        <w:rPr>
          <w:sz w:val="26"/>
          <w:szCs w:val="26"/>
        </w:rPr>
        <w:t xml:space="preserve">В нашей медицинской организации для офлайн-проверки кодов маркировки при приёмке лекарственных препаратов и медицинских изделий используется специальное оборудование и программное обеспечение. </w:t>
      </w:r>
    </w:p>
    <w:p w:rsidR="00287406" w:rsidRDefault="00287406" w:rsidP="00287406">
      <w:pPr>
        <w:ind w:firstLine="709"/>
        <w:jc w:val="both"/>
        <w:rPr>
          <w:sz w:val="26"/>
          <w:szCs w:val="26"/>
        </w:rPr>
      </w:pPr>
      <w:r w:rsidRPr="00BD4D7B">
        <w:rPr>
          <w:sz w:val="26"/>
          <w:szCs w:val="26"/>
        </w:rPr>
        <w:t xml:space="preserve">Подлинность продукции может проверить любой желающий, используя приложение «Честный знак» на смартфоне. Если маркировка подлинная, в приложении появится информация о производителе, характеристиках товара и его перемещении. </w:t>
      </w:r>
    </w:p>
    <w:p w:rsidR="00287406" w:rsidRDefault="00287406" w:rsidP="00287406">
      <w:pPr>
        <w:ind w:firstLine="709"/>
        <w:jc w:val="both"/>
        <w:rPr>
          <w:sz w:val="26"/>
          <w:szCs w:val="26"/>
        </w:rPr>
      </w:pPr>
      <w:proofErr w:type="gramStart"/>
      <w:r w:rsidRPr="00BD4D7B">
        <w:rPr>
          <w:sz w:val="26"/>
          <w:szCs w:val="26"/>
        </w:rPr>
        <w:t>В медицинской организации созданы и функционируют приемочные комиссии, которые проводят анализа документов, подтверждающих факт поставки товара на предмет соответствия товара наименованию, количеству, комплектности, объему, качеству и безопасности, а также другим требованиям, предусмотренным контрактом (договором) (в том числе ассортимент, годность), наличие и полноту сопроводительных документов на товар, включая товарно-транспортные документы, накладные, документы изготовителя (ярлык, этикетка, техническая документация), сертификат соответствия, устанавливают наличие</w:t>
      </w:r>
      <w:proofErr w:type="gramEnd"/>
      <w:r w:rsidRPr="00BD4D7B">
        <w:rPr>
          <w:sz w:val="26"/>
          <w:szCs w:val="26"/>
        </w:rPr>
        <w:t xml:space="preserve"> предусмотренного условиями контракта (договора) количества экземпляров и копий сопроводительных документов на товар. Процесс приемки товара сопровождается фото и </w:t>
      </w:r>
      <w:proofErr w:type="spellStart"/>
      <w:r w:rsidRPr="00BD4D7B">
        <w:rPr>
          <w:sz w:val="26"/>
          <w:szCs w:val="26"/>
        </w:rPr>
        <w:t>видеофиксацией</w:t>
      </w:r>
      <w:proofErr w:type="spellEnd"/>
      <w:r w:rsidRPr="00BD4D7B">
        <w:rPr>
          <w:sz w:val="26"/>
          <w:szCs w:val="26"/>
        </w:rPr>
        <w:t xml:space="preserve">. </w:t>
      </w:r>
    </w:p>
    <w:p w:rsidR="00287406" w:rsidRDefault="00287406" w:rsidP="00287406">
      <w:pPr>
        <w:ind w:firstLine="709"/>
        <w:jc w:val="both"/>
        <w:rPr>
          <w:sz w:val="26"/>
          <w:szCs w:val="26"/>
        </w:rPr>
      </w:pPr>
      <w:r w:rsidRPr="00BD4D7B">
        <w:rPr>
          <w:sz w:val="26"/>
          <w:szCs w:val="26"/>
        </w:rPr>
        <w:t xml:space="preserve">Проведение вышеуказанных мероприятий исключает риски использования некачественных или поддельных лекарственных препаратов и медицинских изделий при оказании помощи населению. </w:t>
      </w:r>
    </w:p>
    <w:p w:rsidR="00287406" w:rsidRPr="00BD4D7B" w:rsidRDefault="00287406" w:rsidP="00287406">
      <w:pPr>
        <w:ind w:firstLine="709"/>
        <w:jc w:val="both"/>
        <w:rPr>
          <w:rFonts w:eastAsiaTheme="minorEastAsia"/>
          <w:i/>
          <w:sz w:val="26"/>
          <w:szCs w:val="26"/>
        </w:rPr>
      </w:pPr>
      <w:proofErr w:type="gramStart"/>
      <w:r w:rsidRPr="00BD4D7B">
        <w:rPr>
          <w:sz w:val="26"/>
          <w:szCs w:val="26"/>
        </w:rPr>
        <w:t>В соответствии с постановлением Правительства автономного округа от 28.12.2023г. № 670-п «О мерах по обеспечению исполнения бюджета Ханты-Мансийского автономного округа – Югры» за 2025 года медицинской организацией проведено процедур торгов 100% объема плана закупок 2025 года и на текущий момент объем закупок медицинской организации составляет 97% от годового объема закупок на 2026 год, при этом сумма торгов на обеспечение медицинской организации</w:t>
      </w:r>
      <w:proofErr w:type="gramEnd"/>
      <w:r w:rsidRPr="00BD4D7B">
        <w:rPr>
          <w:sz w:val="26"/>
          <w:szCs w:val="26"/>
        </w:rPr>
        <w:t xml:space="preserve"> лекарственными препаратами и изделиями медицинского назначения составила в 2026году -86,9 млн. руб.</w:t>
      </w:r>
    </w:p>
    <w:p w:rsidR="001D7738" w:rsidRDefault="001D7738">
      <w:bookmarkStart w:id="0" w:name="_GoBack"/>
      <w:bookmarkEnd w:id="0"/>
    </w:p>
    <w:sectPr w:rsidR="001D7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48B"/>
    <w:rsid w:val="001D7738"/>
    <w:rsid w:val="00287406"/>
    <w:rsid w:val="0054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811</Words>
  <Characters>4627</Characters>
  <Application>Microsoft Office Word</Application>
  <DocSecurity>0</DocSecurity>
  <Lines>38</Lines>
  <Paragraphs>10</Paragraphs>
  <ScaleCrop>false</ScaleCrop>
  <Company/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Батенева Роза Рафаэловна</dc:creator>
  <cp:keywords/>
  <dc:description/>
  <cp:lastModifiedBy>Батенева Роза Рафаэловна</cp:lastModifiedBy>
  <cp:revision>2</cp:revision>
  <dcterms:created xsi:type="dcterms:W3CDTF">2026-05-06T04:17:00Z</dcterms:created>
  <dcterms:modified xsi:type="dcterms:W3CDTF">2026-05-06T04:18:00Z</dcterms:modified>
</cp:coreProperties>
</file>