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7568" w:rsidRDefault="001F7568" w:rsidP="001F7568">
      <w:pPr>
        <w:jc w:val="center"/>
        <w:rPr>
          <w:b/>
          <w:sz w:val="32"/>
        </w:rPr>
      </w:pPr>
      <w:r>
        <w:object w:dxaOrig="1235" w:dyaOrig="1396">
          <v:rect id="rectole0000000000" o:spid="_x0000_i1025" style="width:61.5pt;height:69.75pt" o:ole="" o:preferrelative="t" stroked="f">
            <v:imagedata r:id="rId7" o:title=""/>
          </v:rect>
          <o:OLEObject Type="Embed" ProgID="StaticMetafile" ShapeID="rectole0000000000" DrawAspect="Content" ObjectID="_1774180628" r:id="rId8"/>
        </w:object>
      </w:r>
    </w:p>
    <w:p w:rsidR="001F7568" w:rsidRPr="000A61A2" w:rsidRDefault="001F7568" w:rsidP="001F7568">
      <w:pPr>
        <w:keepNext/>
        <w:jc w:val="center"/>
        <w:rPr>
          <w:b/>
        </w:rPr>
      </w:pPr>
    </w:p>
    <w:p w:rsidR="001F7568" w:rsidRPr="004721A7" w:rsidRDefault="001F7568" w:rsidP="001F7568">
      <w:pPr>
        <w:keepNext/>
        <w:jc w:val="center"/>
        <w:rPr>
          <w:b/>
          <w:sz w:val="32"/>
          <w:szCs w:val="32"/>
        </w:rPr>
      </w:pPr>
      <w:r w:rsidRPr="004721A7">
        <w:rPr>
          <w:b/>
          <w:sz w:val="32"/>
          <w:szCs w:val="32"/>
        </w:rPr>
        <w:t>Ханты – Мансийский автономный округ – Югра</w:t>
      </w:r>
    </w:p>
    <w:p w:rsidR="001F7568" w:rsidRDefault="001F7568" w:rsidP="001F7568">
      <w:pPr>
        <w:keepNext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Кондинский район</w:t>
      </w:r>
    </w:p>
    <w:p w:rsidR="001F7568" w:rsidRDefault="001F7568" w:rsidP="001F7568">
      <w:pPr>
        <w:jc w:val="center"/>
        <w:rPr>
          <w:b/>
          <w:sz w:val="32"/>
        </w:rPr>
      </w:pPr>
      <w:r>
        <w:rPr>
          <w:b/>
          <w:sz w:val="32"/>
        </w:rPr>
        <w:t xml:space="preserve">КОНТРОЛЬНО-СЧЕТНАЯ  ПАЛАТА </w:t>
      </w:r>
    </w:p>
    <w:p w:rsidR="001F7568" w:rsidRDefault="001F7568" w:rsidP="001F7568">
      <w:pPr>
        <w:jc w:val="center"/>
        <w:rPr>
          <w:b/>
          <w:sz w:val="32"/>
        </w:rPr>
      </w:pPr>
      <w:r>
        <w:rPr>
          <w:b/>
          <w:sz w:val="32"/>
        </w:rPr>
        <w:t>КОНДИНСКОГО РАЙОНА</w:t>
      </w:r>
    </w:p>
    <w:p w:rsidR="001F7568" w:rsidRDefault="001F7568" w:rsidP="001F7568">
      <w:pPr>
        <w:jc w:val="center"/>
        <w:rPr>
          <w:b/>
          <w:sz w:val="28"/>
        </w:rPr>
      </w:pPr>
    </w:p>
    <w:p w:rsidR="001F7568" w:rsidRDefault="001F7568" w:rsidP="001F7568">
      <w:pPr>
        <w:jc w:val="center"/>
        <w:rPr>
          <w:b/>
          <w:sz w:val="28"/>
        </w:rPr>
      </w:pPr>
    </w:p>
    <w:p w:rsidR="001F7568" w:rsidRPr="009413E1" w:rsidRDefault="001F7568" w:rsidP="001F75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7568" w:rsidRDefault="001F7568" w:rsidP="001F7568">
      <w:pPr>
        <w:spacing w:line="0" w:lineRule="atLeast"/>
        <w:jc w:val="center"/>
        <w:rPr>
          <w:b/>
          <w:bCs/>
          <w:sz w:val="28"/>
          <w:szCs w:val="28"/>
        </w:rPr>
      </w:pPr>
    </w:p>
    <w:p w:rsidR="001F7568" w:rsidRDefault="001F7568" w:rsidP="001F7568">
      <w:pPr>
        <w:jc w:val="both"/>
        <w:rPr>
          <w:sz w:val="26"/>
          <w:szCs w:val="26"/>
        </w:rPr>
      </w:pPr>
    </w:p>
    <w:p w:rsidR="001F7568" w:rsidRPr="004721A7" w:rsidRDefault="001F7568" w:rsidP="001F7568">
      <w:pPr>
        <w:jc w:val="both"/>
        <w:rPr>
          <w:sz w:val="28"/>
          <w:szCs w:val="28"/>
        </w:rPr>
      </w:pPr>
      <w:r w:rsidRPr="004721A7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4721A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721A7">
        <w:rPr>
          <w:sz w:val="28"/>
          <w:szCs w:val="28"/>
        </w:rPr>
        <w:t xml:space="preserve"> 2022 года                                                                                  № </w:t>
      </w:r>
      <w:r>
        <w:rPr>
          <w:sz w:val="28"/>
          <w:szCs w:val="28"/>
        </w:rPr>
        <w:t>7</w:t>
      </w:r>
    </w:p>
    <w:p w:rsidR="00BE3C46" w:rsidRPr="007308C7" w:rsidRDefault="00BE3C46" w:rsidP="00BE3C46">
      <w:pPr>
        <w:jc w:val="center"/>
        <w:rPr>
          <w:sz w:val="26"/>
          <w:szCs w:val="26"/>
        </w:rPr>
      </w:pPr>
      <w:r w:rsidRPr="007308C7">
        <w:rPr>
          <w:sz w:val="26"/>
          <w:szCs w:val="26"/>
        </w:rPr>
        <w:t>пгт.</w:t>
      </w:r>
      <w:r>
        <w:rPr>
          <w:sz w:val="26"/>
          <w:szCs w:val="26"/>
        </w:rPr>
        <w:t xml:space="preserve"> </w:t>
      </w:r>
      <w:r w:rsidRPr="007308C7">
        <w:rPr>
          <w:sz w:val="26"/>
          <w:szCs w:val="26"/>
        </w:rPr>
        <w:t>Междуреченский</w:t>
      </w:r>
    </w:p>
    <w:p w:rsidR="00011396" w:rsidRDefault="00011396" w:rsidP="00B85A9A">
      <w:pPr>
        <w:ind w:firstLine="567"/>
        <w:rPr>
          <w:b/>
          <w:bCs/>
        </w:rPr>
      </w:pPr>
    </w:p>
    <w:p w:rsidR="00D62F68" w:rsidRDefault="00D62F68" w:rsidP="00B85A9A">
      <w:pPr>
        <w:ind w:firstLine="567"/>
        <w:rPr>
          <w:b/>
          <w:bCs/>
        </w:rPr>
      </w:pPr>
    </w:p>
    <w:p w:rsidR="00BE3C46" w:rsidRDefault="00F201C8" w:rsidP="0092538F">
      <w:pPr>
        <w:rPr>
          <w:b/>
          <w:bCs/>
          <w:sz w:val="28"/>
          <w:szCs w:val="28"/>
        </w:rPr>
      </w:pPr>
      <w:r w:rsidRPr="000E7C52">
        <w:rPr>
          <w:b/>
          <w:bCs/>
          <w:sz w:val="28"/>
          <w:szCs w:val="28"/>
        </w:rPr>
        <w:t>О</w:t>
      </w:r>
      <w:r w:rsidR="0092538F" w:rsidRPr="000E7C52">
        <w:rPr>
          <w:b/>
          <w:bCs/>
          <w:sz w:val="28"/>
          <w:szCs w:val="28"/>
        </w:rPr>
        <w:t>б утверждении</w:t>
      </w:r>
    </w:p>
    <w:p w:rsidR="00BE3C46" w:rsidRDefault="0092538F" w:rsidP="0092538F">
      <w:pPr>
        <w:rPr>
          <w:b/>
          <w:bCs/>
          <w:sz w:val="28"/>
          <w:szCs w:val="28"/>
        </w:rPr>
      </w:pPr>
      <w:r w:rsidRPr="000E7C52">
        <w:rPr>
          <w:b/>
          <w:bCs/>
          <w:sz w:val="28"/>
          <w:szCs w:val="28"/>
        </w:rPr>
        <w:t xml:space="preserve">Положения об аппарате </w:t>
      </w:r>
    </w:p>
    <w:p w:rsidR="0092538F" w:rsidRDefault="0092538F" w:rsidP="0092538F">
      <w:pPr>
        <w:rPr>
          <w:b/>
          <w:bCs/>
          <w:sz w:val="28"/>
          <w:szCs w:val="28"/>
        </w:rPr>
      </w:pPr>
      <w:r w:rsidRPr="000E7C52">
        <w:rPr>
          <w:b/>
          <w:bCs/>
          <w:sz w:val="28"/>
          <w:szCs w:val="28"/>
        </w:rPr>
        <w:t>Контрольно-счетной палаты</w:t>
      </w:r>
    </w:p>
    <w:p w:rsidR="00BE3C46" w:rsidRPr="000E7C52" w:rsidRDefault="00BE3C46" w:rsidP="00925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Кондинского района</w:t>
      </w:r>
    </w:p>
    <w:p w:rsidR="00420026" w:rsidRPr="000E7C52" w:rsidRDefault="00420026" w:rsidP="00B85A9A">
      <w:pPr>
        <w:rPr>
          <w:b/>
          <w:bCs/>
          <w:sz w:val="28"/>
          <w:szCs w:val="28"/>
        </w:rPr>
      </w:pPr>
    </w:p>
    <w:p w:rsidR="002D1224" w:rsidRPr="000E7C52" w:rsidRDefault="002D1224" w:rsidP="00B85A9A">
      <w:pPr>
        <w:ind w:firstLine="567"/>
        <w:jc w:val="both"/>
        <w:rPr>
          <w:sz w:val="28"/>
          <w:szCs w:val="28"/>
        </w:rPr>
      </w:pPr>
    </w:p>
    <w:p w:rsidR="00774438" w:rsidRPr="005B612B" w:rsidRDefault="00CA7726" w:rsidP="001F7568">
      <w:pPr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В соответствии с </w:t>
      </w:r>
      <w:r w:rsidR="000E7C52" w:rsidRPr="005B612B">
        <w:rPr>
          <w:sz w:val="28"/>
          <w:szCs w:val="28"/>
        </w:rPr>
        <w:t xml:space="preserve">Федеральным законом Российской Федерации от 7 февраля 2003года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612B">
        <w:rPr>
          <w:sz w:val="28"/>
          <w:szCs w:val="28"/>
        </w:rPr>
        <w:t>подпунктом 11</w:t>
      </w:r>
      <w:r w:rsidR="000E7C52" w:rsidRPr="005B612B">
        <w:rPr>
          <w:sz w:val="28"/>
          <w:szCs w:val="28"/>
        </w:rPr>
        <w:t>,</w:t>
      </w:r>
      <w:r w:rsidR="003F04F3" w:rsidRPr="005B612B">
        <w:rPr>
          <w:sz w:val="28"/>
          <w:szCs w:val="28"/>
        </w:rPr>
        <w:t xml:space="preserve"> п</w:t>
      </w:r>
      <w:r w:rsidRPr="005B612B">
        <w:rPr>
          <w:sz w:val="28"/>
          <w:szCs w:val="28"/>
        </w:rPr>
        <w:t xml:space="preserve">ункта </w:t>
      </w:r>
      <w:r w:rsidR="003F04F3" w:rsidRPr="005B612B">
        <w:rPr>
          <w:sz w:val="28"/>
          <w:szCs w:val="28"/>
        </w:rPr>
        <w:t>1</w:t>
      </w:r>
      <w:r w:rsidR="000E7C52" w:rsidRPr="005B612B">
        <w:rPr>
          <w:sz w:val="28"/>
          <w:szCs w:val="28"/>
        </w:rPr>
        <w:t>,</w:t>
      </w:r>
      <w:r w:rsidR="003F04F3" w:rsidRPr="005B612B">
        <w:rPr>
          <w:sz w:val="28"/>
          <w:szCs w:val="28"/>
        </w:rPr>
        <w:t xml:space="preserve"> </w:t>
      </w:r>
      <w:r w:rsidRPr="005B612B">
        <w:rPr>
          <w:sz w:val="28"/>
          <w:szCs w:val="28"/>
        </w:rPr>
        <w:t xml:space="preserve">статьи 13 Положения о Контрольно-счетной палате Кондинского района, утвержденного </w:t>
      </w:r>
      <w:r w:rsidR="00F27D03" w:rsidRPr="005B612B">
        <w:rPr>
          <w:sz w:val="28"/>
          <w:szCs w:val="28"/>
        </w:rPr>
        <w:t>р</w:t>
      </w:r>
      <w:r w:rsidR="003F04F3" w:rsidRPr="005B612B">
        <w:rPr>
          <w:sz w:val="28"/>
          <w:szCs w:val="28"/>
        </w:rPr>
        <w:t xml:space="preserve">ешения Думы Кондинского района от </w:t>
      </w:r>
      <w:r w:rsidR="00F27D03" w:rsidRPr="005B612B">
        <w:rPr>
          <w:sz w:val="28"/>
          <w:szCs w:val="28"/>
        </w:rPr>
        <w:t>17</w:t>
      </w:r>
      <w:r w:rsidR="003F04F3" w:rsidRPr="005B612B">
        <w:rPr>
          <w:sz w:val="28"/>
          <w:szCs w:val="28"/>
        </w:rPr>
        <w:t>.1</w:t>
      </w:r>
      <w:r w:rsidR="00F27D03" w:rsidRPr="005B612B">
        <w:rPr>
          <w:sz w:val="28"/>
          <w:szCs w:val="28"/>
        </w:rPr>
        <w:t>2</w:t>
      </w:r>
      <w:r w:rsidR="003F04F3" w:rsidRPr="005B612B">
        <w:rPr>
          <w:sz w:val="28"/>
          <w:szCs w:val="28"/>
        </w:rPr>
        <w:t>.20</w:t>
      </w:r>
      <w:r w:rsidR="00F27D03" w:rsidRPr="005B612B">
        <w:rPr>
          <w:sz w:val="28"/>
          <w:szCs w:val="28"/>
        </w:rPr>
        <w:t>21</w:t>
      </w:r>
      <w:r w:rsidR="003F04F3" w:rsidRPr="005B612B">
        <w:rPr>
          <w:sz w:val="28"/>
          <w:szCs w:val="28"/>
        </w:rPr>
        <w:t xml:space="preserve"> г. №</w:t>
      </w:r>
      <w:r w:rsidR="00F27D03" w:rsidRPr="005B612B">
        <w:rPr>
          <w:sz w:val="28"/>
          <w:szCs w:val="28"/>
        </w:rPr>
        <w:t>862</w:t>
      </w:r>
      <w:r w:rsidR="003F04F3" w:rsidRPr="005B612B">
        <w:rPr>
          <w:sz w:val="28"/>
          <w:szCs w:val="28"/>
        </w:rPr>
        <w:t xml:space="preserve"> «</w:t>
      </w:r>
      <w:r w:rsidR="00567B82" w:rsidRPr="005B612B">
        <w:rPr>
          <w:sz w:val="28"/>
          <w:szCs w:val="28"/>
        </w:rPr>
        <w:t>Об утверждении Положения о Контрольно-счетной палате Кондин</w:t>
      </w:r>
      <w:r w:rsidR="003F04F3" w:rsidRPr="005B612B">
        <w:rPr>
          <w:sz w:val="28"/>
          <w:szCs w:val="28"/>
        </w:rPr>
        <w:t>ского района»</w:t>
      </w:r>
      <w:r w:rsidR="00774438" w:rsidRPr="005B612B">
        <w:rPr>
          <w:sz w:val="28"/>
          <w:szCs w:val="28"/>
        </w:rPr>
        <w:t>:</w:t>
      </w:r>
    </w:p>
    <w:p w:rsidR="0092538F" w:rsidRPr="005B612B" w:rsidRDefault="0092538F" w:rsidP="001F756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Утвердить Положение об аппарате Контрольно-счетной палаты Кондинского района (приложение).</w:t>
      </w:r>
    </w:p>
    <w:p w:rsidR="00691840" w:rsidRPr="005B612B" w:rsidRDefault="00957FDB" w:rsidP="001F756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Контроль выполнения </w:t>
      </w:r>
      <w:r w:rsidR="00F27D03" w:rsidRPr="005B612B">
        <w:rPr>
          <w:sz w:val="28"/>
          <w:szCs w:val="28"/>
        </w:rPr>
        <w:t>постановления</w:t>
      </w:r>
      <w:r w:rsidR="00015922" w:rsidRPr="005B612B">
        <w:rPr>
          <w:sz w:val="28"/>
          <w:szCs w:val="28"/>
        </w:rPr>
        <w:t xml:space="preserve"> оставляю за собой.</w:t>
      </w:r>
    </w:p>
    <w:p w:rsidR="00015922" w:rsidRPr="005B612B" w:rsidRDefault="00015922" w:rsidP="001F756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9F34FB" w:rsidRPr="005B612B" w:rsidRDefault="009F34FB" w:rsidP="001F756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011396" w:rsidRPr="005B612B" w:rsidRDefault="00011396" w:rsidP="00B85A9A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901B80" w:rsidRPr="005B612B" w:rsidRDefault="00AA56E5" w:rsidP="000E7C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612B">
        <w:rPr>
          <w:color w:val="000000"/>
          <w:sz w:val="28"/>
          <w:szCs w:val="28"/>
        </w:rPr>
        <w:t>П</w:t>
      </w:r>
      <w:r w:rsidR="00901B80" w:rsidRPr="005B612B">
        <w:rPr>
          <w:color w:val="000000"/>
          <w:sz w:val="28"/>
          <w:szCs w:val="28"/>
        </w:rPr>
        <w:t>редседател</w:t>
      </w:r>
      <w:r w:rsidRPr="005B612B">
        <w:rPr>
          <w:color w:val="000000"/>
          <w:sz w:val="28"/>
          <w:szCs w:val="28"/>
        </w:rPr>
        <w:t>ь</w:t>
      </w:r>
      <w:r w:rsidR="00901B80" w:rsidRPr="005B612B">
        <w:rPr>
          <w:color w:val="000000"/>
          <w:sz w:val="28"/>
          <w:szCs w:val="28"/>
        </w:rPr>
        <w:t xml:space="preserve"> </w:t>
      </w:r>
    </w:p>
    <w:p w:rsidR="00071961" w:rsidRPr="005B612B" w:rsidRDefault="00901B80" w:rsidP="000E7C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612B">
        <w:rPr>
          <w:color w:val="000000"/>
          <w:sz w:val="28"/>
          <w:szCs w:val="28"/>
        </w:rPr>
        <w:t xml:space="preserve">Контрольно-счетной палаты      </w:t>
      </w:r>
      <w:r w:rsidR="00C212FD" w:rsidRPr="005B612B">
        <w:rPr>
          <w:color w:val="000000"/>
          <w:sz w:val="28"/>
          <w:szCs w:val="28"/>
        </w:rPr>
        <w:t xml:space="preserve">           </w:t>
      </w:r>
      <w:r w:rsidRPr="005B612B">
        <w:rPr>
          <w:color w:val="000000"/>
          <w:sz w:val="28"/>
          <w:szCs w:val="28"/>
        </w:rPr>
        <w:t xml:space="preserve">              </w:t>
      </w:r>
      <w:r w:rsidR="00071961" w:rsidRPr="005B612B">
        <w:rPr>
          <w:color w:val="000000"/>
          <w:sz w:val="28"/>
          <w:szCs w:val="28"/>
        </w:rPr>
        <w:tab/>
      </w:r>
      <w:r w:rsidR="00071961" w:rsidRPr="005B612B">
        <w:rPr>
          <w:color w:val="000000"/>
          <w:sz w:val="28"/>
          <w:szCs w:val="28"/>
        </w:rPr>
        <w:tab/>
      </w:r>
      <w:r w:rsidR="00011396" w:rsidRPr="005B612B">
        <w:rPr>
          <w:color w:val="000000"/>
          <w:sz w:val="28"/>
          <w:szCs w:val="28"/>
        </w:rPr>
        <w:t xml:space="preserve">                  </w:t>
      </w:r>
      <w:r w:rsidR="00DF746F" w:rsidRPr="005B612B">
        <w:rPr>
          <w:color w:val="000000"/>
          <w:sz w:val="28"/>
          <w:szCs w:val="28"/>
        </w:rPr>
        <w:t>А.Н. Мельников</w:t>
      </w:r>
    </w:p>
    <w:p w:rsidR="000E7C52" w:rsidRPr="00BE3C46" w:rsidRDefault="0092538F" w:rsidP="000E7C52">
      <w:pPr>
        <w:autoSpaceDE w:val="0"/>
        <w:autoSpaceDN w:val="0"/>
        <w:adjustRightInd w:val="0"/>
        <w:spacing w:line="276" w:lineRule="auto"/>
        <w:ind w:left="6096"/>
        <w:rPr>
          <w:sz w:val="20"/>
          <w:szCs w:val="20"/>
        </w:rPr>
      </w:pPr>
      <w:r w:rsidRPr="005B612B">
        <w:rPr>
          <w:sz w:val="28"/>
          <w:szCs w:val="28"/>
        </w:rPr>
        <w:br w:type="page"/>
      </w:r>
      <w:r w:rsidRPr="00BE3C46">
        <w:rPr>
          <w:sz w:val="20"/>
          <w:szCs w:val="20"/>
        </w:rPr>
        <w:lastRenderedPageBreak/>
        <w:t>Приложение</w:t>
      </w:r>
      <w:r w:rsidR="000E7C52" w:rsidRPr="00BE3C46">
        <w:rPr>
          <w:sz w:val="20"/>
          <w:szCs w:val="20"/>
        </w:rPr>
        <w:t xml:space="preserve"> </w:t>
      </w:r>
      <w:r w:rsidRPr="00BE3C46">
        <w:rPr>
          <w:sz w:val="20"/>
          <w:szCs w:val="20"/>
        </w:rPr>
        <w:t xml:space="preserve">к </w:t>
      </w:r>
      <w:r w:rsidR="00BE0726" w:rsidRPr="00BE3C46">
        <w:rPr>
          <w:sz w:val="20"/>
          <w:szCs w:val="20"/>
        </w:rPr>
        <w:t>постановлению</w:t>
      </w:r>
      <w:r w:rsidRPr="00BE3C46">
        <w:rPr>
          <w:sz w:val="20"/>
          <w:szCs w:val="20"/>
        </w:rPr>
        <w:t xml:space="preserve"> </w:t>
      </w:r>
    </w:p>
    <w:p w:rsidR="00BE0726" w:rsidRPr="00BE3C46" w:rsidRDefault="0092538F" w:rsidP="000E7C52">
      <w:pPr>
        <w:autoSpaceDE w:val="0"/>
        <w:autoSpaceDN w:val="0"/>
        <w:adjustRightInd w:val="0"/>
        <w:spacing w:line="276" w:lineRule="auto"/>
        <w:ind w:left="6096"/>
        <w:rPr>
          <w:sz w:val="20"/>
          <w:szCs w:val="20"/>
        </w:rPr>
      </w:pPr>
      <w:r w:rsidRPr="00BE3C46">
        <w:rPr>
          <w:sz w:val="20"/>
          <w:szCs w:val="20"/>
        </w:rPr>
        <w:t xml:space="preserve">Контрольно-счетной палаты </w:t>
      </w:r>
    </w:p>
    <w:p w:rsidR="0092538F" w:rsidRPr="00BE3C46" w:rsidRDefault="0092538F" w:rsidP="000E7C52">
      <w:pPr>
        <w:autoSpaceDE w:val="0"/>
        <w:autoSpaceDN w:val="0"/>
        <w:adjustRightInd w:val="0"/>
        <w:spacing w:line="276" w:lineRule="auto"/>
        <w:ind w:left="6096"/>
        <w:rPr>
          <w:sz w:val="20"/>
          <w:szCs w:val="20"/>
        </w:rPr>
      </w:pPr>
      <w:r w:rsidRPr="00BE3C46">
        <w:rPr>
          <w:sz w:val="20"/>
          <w:szCs w:val="20"/>
        </w:rPr>
        <w:t xml:space="preserve">от </w:t>
      </w:r>
      <w:r w:rsidR="001656C3">
        <w:rPr>
          <w:sz w:val="20"/>
          <w:szCs w:val="20"/>
        </w:rPr>
        <w:t>01 июня 2022 №7</w:t>
      </w:r>
    </w:p>
    <w:p w:rsidR="0092538F" w:rsidRPr="005B612B" w:rsidRDefault="0092538F" w:rsidP="0092538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92538F" w:rsidRPr="005B612B" w:rsidRDefault="0092538F" w:rsidP="0092538F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highlight w:val="white"/>
        </w:rPr>
      </w:pPr>
      <w:r w:rsidRPr="005B612B">
        <w:rPr>
          <w:b/>
          <w:sz w:val="28"/>
          <w:szCs w:val="28"/>
          <w:highlight w:val="white"/>
        </w:rPr>
        <w:t xml:space="preserve">Положение об аппарате </w:t>
      </w:r>
    </w:p>
    <w:p w:rsidR="0092538F" w:rsidRPr="005B612B" w:rsidRDefault="0092538F" w:rsidP="0092538F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highlight w:val="white"/>
        </w:rPr>
      </w:pPr>
      <w:r w:rsidRPr="005B612B">
        <w:rPr>
          <w:b/>
          <w:sz w:val="28"/>
          <w:szCs w:val="28"/>
          <w:highlight w:val="white"/>
        </w:rPr>
        <w:t>Контрольно-счетной палаты Кондинского района</w:t>
      </w:r>
    </w:p>
    <w:p w:rsidR="0092538F" w:rsidRPr="005B612B" w:rsidRDefault="0092538F" w:rsidP="0092538F">
      <w:pPr>
        <w:tabs>
          <w:tab w:val="left" w:pos="0"/>
        </w:tabs>
        <w:jc w:val="center"/>
        <w:rPr>
          <w:sz w:val="28"/>
          <w:szCs w:val="28"/>
          <w:highlight w:val="white"/>
        </w:rPr>
      </w:pPr>
    </w:p>
    <w:p w:rsidR="0092538F" w:rsidRDefault="0092538F" w:rsidP="0092538F">
      <w:pPr>
        <w:tabs>
          <w:tab w:val="left" w:pos="0"/>
        </w:tabs>
        <w:autoSpaceDE w:val="0"/>
        <w:autoSpaceDN w:val="0"/>
        <w:adjustRightInd w:val="0"/>
        <w:spacing w:before="150" w:line="300" w:lineRule="atLeast"/>
        <w:jc w:val="center"/>
        <w:rPr>
          <w:b/>
          <w:bCs/>
          <w:sz w:val="28"/>
          <w:szCs w:val="28"/>
          <w:highlight w:val="white"/>
        </w:rPr>
      </w:pPr>
      <w:r w:rsidRPr="005B612B">
        <w:rPr>
          <w:b/>
          <w:bCs/>
          <w:sz w:val="28"/>
          <w:szCs w:val="28"/>
          <w:highlight w:val="white"/>
        </w:rPr>
        <w:t xml:space="preserve">Глава </w:t>
      </w:r>
      <w:r w:rsidRPr="005B612B">
        <w:rPr>
          <w:b/>
          <w:bCs/>
          <w:sz w:val="28"/>
          <w:szCs w:val="28"/>
          <w:highlight w:val="white"/>
          <w:lang w:val="en-US"/>
        </w:rPr>
        <w:t>I</w:t>
      </w:r>
      <w:r w:rsidRPr="005B612B">
        <w:rPr>
          <w:b/>
          <w:bCs/>
          <w:sz w:val="28"/>
          <w:szCs w:val="28"/>
          <w:highlight w:val="white"/>
        </w:rPr>
        <w:t>. Общие положения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Аппарат контрольно-счетной пала</w:t>
      </w:r>
      <w:r w:rsidR="00E9190F" w:rsidRPr="005B612B">
        <w:rPr>
          <w:sz w:val="28"/>
          <w:szCs w:val="28"/>
        </w:rPr>
        <w:t>ты Кондинского района (дале</w:t>
      </w:r>
      <w:proofErr w:type="gramStart"/>
      <w:r w:rsidR="00E9190F" w:rsidRPr="005B612B">
        <w:rPr>
          <w:sz w:val="28"/>
          <w:szCs w:val="28"/>
        </w:rPr>
        <w:t>е</w:t>
      </w:r>
      <w:r w:rsidRPr="005B612B">
        <w:rPr>
          <w:sz w:val="28"/>
          <w:szCs w:val="28"/>
        </w:rPr>
        <w:t>–</w:t>
      </w:r>
      <w:proofErr w:type="gramEnd"/>
      <w:r w:rsidRPr="005B612B">
        <w:rPr>
          <w:sz w:val="28"/>
          <w:szCs w:val="28"/>
        </w:rPr>
        <w:t xml:space="preserve"> аппарат КСП) обеспечивает организацию и непосредственное проведение внешнего муниципального финансового контроля в соответствии с полномочиями </w:t>
      </w:r>
      <w:r w:rsidR="000E7C52" w:rsidRPr="005B612B">
        <w:rPr>
          <w:sz w:val="28"/>
          <w:szCs w:val="28"/>
        </w:rPr>
        <w:t>К</w:t>
      </w:r>
      <w:r w:rsidRPr="005B612B">
        <w:rPr>
          <w:sz w:val="28"/>
          <w:szCs w:val="28"/>
        </w:rPr>
        <w:t>онтрольно-счетной палаты Кондинского района (далее- Контрольно-счетная палата).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Аппарат КСП входит в структуру Контрольно-счетной палаты и подчиняется председателю Контрольно-счетной палаты</w:t>
      </w:r>
      <w:r w:rsidR="00E9190F" w:rsidRPr="005B612B">
        <w:rPr>
          <w:sz w:val="28"/>
          <w:szCs w:val="28"/>
        </w:rPr>
        <w:t xml:space="preserve"> (далее – председатель КСП)</w:t>
      </w:r>
      <w:r w:rsidRPr="005B612B">
        <w:rPr>
          <w:sz w:val="28"/>
          <w:szCs w:val="28"/>
        </w:rPr>
        <w:t xml:space="preserve">, </w:t>
      </w:r>
      <w:r w:rsidR="000E7C52" w:rsidRPr="005B612B">
        <w:rPr>
          <w:sz w:val="28"/>
          <w:szCs w:val="28"/>
        </w:rPr>
        <w:t xml:space="preserve">в его отсутствие </w:t>
      </w:r>
      <w:r w:rsidRPr="005B612B">
        <w:rPr>
          <w:sz w:val="28"/>
          <w:szCs w:val="28"/>
        </w:rPr>
        <w:t>заместителю председателя Контрольно-счетной палаты (далее – заместитель председателя КСП).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Общее руководство деятельностью аппарата КСП осуществляет председатель </w:t>
      </w:r>
      <w:r w:rsidR="00E9190F" w:rsidRPr="005B612B">
        <w:rPr>
          <w:sz w:val="28"/>
          <w:szCs w:val="28"/>
        </w:rPr>
        <w:t>КСП</w:t>
      </w:r>
      <w:r w:rsidRPr="005B612B">
        <w:rPr>
          <w:sz w:val="28"/>
          <w:szCs w:val="28"/>
        </w:rPr>
        <w:t>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Аппарат КСП осуществляет свою деятельность на основе планов работы Контрольно-счетной палаты.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Аппарат КСП осуществляет свою деятельность во взаимодействии с органами местного самоуправления муниципального образования Кондинский район, органами местного самоуправления других муниципальных образований, правоохранительными и контролирующими органами.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5B612B">
        <w:rPr>
          <w:sz w:val="28"/>
          <w:szCs w:val="28"/>
        </w:rPr>
        <w:t>Аппарат КСП в своей деятельности руководствуется Конституцией Российской Федерации, федеральными конституционными законами и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Уставом Кондинского района, Положением «О Контрольно-счетной палате Кондинского района» (далее – Положение о КСП), Регламентом Контрольно-счетной палаты Кондинского района (далее – Регламент), Стандартами Контрольно-счетной палате</w:t>
      </w:r>
      <w:proofErr w:type="gramEnd"/>
      <w:r w:rsidRPr="005B612B">
        <w:rPr>
          <w:sz w:val="28"/>
          <w:szCs w:val="28"/>
        </w:rPr>
        <w:t xml:space="preserve"> Кондинского района (далее – Стандарты КСП) и иными правовыми актами Кондинского района, а также настоящим Положением.</w:t>
      </w:r>
    </w:p>
    <w:p w:rsidR="0092538F" w:rsidRPr="005B612B" w:rsidRDefault="0092538F" w:rsidP="001F7568">
      <w:pPr>
        <w:pStyle w:val="ListParagraph"/>
        <w:numPr>
          <w:ilvl w:val="1"/>
          <w:numId w:val="14"/>
        </w:numPr>
        <w:tabs>
          <w:tab w:val="clear" w:pos="1571"/>
          <w:tab w:val="num" w:pos="0"/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Место нахождение аппарата КСП: ул</w:t>
      </w:r>
      <w:proofErr w:type="gramStart"/>
      <w:r w:rsidRPr="005B612B">
        <w:rPr>
          <w:sz w:val="28"/>
          <w:szCs w:val="28"/>
        </w:rPr>
        <w:t>.Т</w:t>
      </w:r>
      <w:proofErr w:type="gramEnd"/>
      <w:r w:rsidRPr="005B612B">
        <w:rPr>
          <w:sz w:val="28"/>
          <w:szCs w:val="28"/>
        </w:rPr>
        <w:t>олстого, 29, пгт. Междуреченский, Кондинский район, Ха</w:t>
      </w:r>
      <w:r w:rsidR="00451746" w:rsidRPr="005B612B">
        <w:rPr>
          <w:sz w:val="28"/>
          <w:szCs w:val="28"/>
        </w:rPr>
        <w:t>нты-Мансийский автономный окру</w:t>
      </w:r>
      <w:proofErr w:type="gramStart"/>
      <w:r w:rsidR="00451746" w:rsidRPr="005B612B">
        <w:rPr>
          <w:sz w:val="28"/>
          <w:szCs w:val="28"/>
        </w:rPr>
        <w:t>г</w:t>
      </w:r>
      <w:r w:rsidRPr="005B612B">
        <w:rPr>
          <w:sz w:val="28"/>
          <w:szCs w:val="28"/>
        </w:rPr>
        <w:t>–</w:t>
      </w:r>
      <w:proofErr w:type="gramEnd"/>
      <w:r w:rsidRPr="005B612B">
        <w:rPr>
          <w:sz w:val="28"/>
          <w:szCs w:val="28"/>
        </w:rPr>
        <w:t xml:space="preserve"> Югра, Тюменская область, 628200.</w:t>
      </w:r>
    </w:p>
    <w:p w:rsidR="001F7568" w:rsidRDefault="001F7568" w:rsidP="0092538F">
      <w:pPr>
        <w:spacing w:line="276" w:lineRule="auto"/>
        <w:jc w:val="center"/>
        <w:rPr>
          <w:b/>
          <w:bCs/>
          <w:sz w:val="28"/>
          <w:szCs w:val="28"/>
          <w:highlight w:val="white"/>
        </w:rPr>
      </w:pPr>
    </w:p>
    <w:p w:rsidR="0092538F" w:rsidRPr="005B612B" w:rsidRDefault="0092538F" w:rsidP="0092538F">
      <w:pPr>
        <w:spacing w:line="276" w:lineRule="auto"/>
        <w:jc w:val="center"/>
        <w:rPr>
          <w:b/>
          <w:sz w:val="28"/>
          <w:szCs w:val="28"/>
          <w:highlight w:val="white"/>
        </w:rPr>
      </w:pPr>
      <w:r w:rsidRPr="005B612B">
        <w:rPr>
          <w:b/>
          <w:bCs/>
          <w:sz w:val="28"/>
          <w:szCs w:val="28"/>
          <w:highlight w:val="white"/>
        </w:rPr>
        <w:lastRenderedPageBreak/>
        <w:t>Глава</w:t>
      </w:r>
      <w:r w:rsidRPr="005B612B">
        <w:rPr>
          <w:b/>
          <w:sz w:val="28"/>
          <w:szCs w:val="28"/>
          <w:highlight w:val="white"/>
        </w:rPr>
        <w:t xml:space="preserve"> </w:t>
      </w:r>
      <w:r w:rsidRPr="005B612B">
        <w:rPr>
          <w:b/>
          <w:sz w:val="28"/>
          <w:szCs w:val="28"/>
          <w:highlight w:val="white"/>
          <w:lang w:val="en-US"/>
        </w:rPr>
        <w:t>II</w:t>
      </w:r>
      <w:r w:rsidRPr="005B612B">
        <w:rPr>
          <w:b/>
          <w:sz w:val="28"/>
          <w:szCs w:val="28"/>
          <w:highlight w:val="white"/>
        </w:rPr>
        <w:t xml:space="preserve">. Структура и организация деятельности  </w:t>
      </w:r>
    </w:p>
    <w:p w:rsidR="0092538F" w:rsidRPr="005B612B" w:rsidRDefault="0092538F" w:rsidP="0092538F">
      <w:pPr>
        <w:spacing w:line="276" w:lineRule="auto"/>
        <w:jc w:val="center"/>
        <w:rPr>
          <w:b/>
          <w:sz w:val="28"/>
          <w:szCs w:val="28"/>
          <w:highlight w:val="white"/>
        </w:rPr>
      </w:pPr>
      <w:r w:rsidRPr="005B612B">
        <w:rPr>
          <w:b/>
          <w:sz w:val="28"/>
          <w:szCs w:val="28"/>
          <w:highlight w:val="white"/>
        </w:rPr>
        <w:t>аппарата Контрольно-счетной палаты</w:t>
      </w:r>
    </w:p>
    <w:p w:rsidR="003E5C74" w:rsidRPr="005B612B" w:rsidRDefault="003E5C74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Структура и штатная численность аппарата КСП устанавливается решением Думы района по представлению председателя </w:t>
      </w:r>
      <w:r w:rsidR="005E10D5" w:rsidRPr="005B612B">
        <w:rPr>
          <w:sz w:val="28"/>
          <w:szCs w:val="28"/>
        </w:rPr>
        <w:t>КСП</w:t>
      </w:r>
      <w:r w:rsidRPr="005B612B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3E5C74" w:rsidRPr="005B612B" w:rsidRDefault="003E5C74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Штатное расписание аппарата КСП утверждается председателем </w:t>
      </w:r>
      <w:r w:rsidR="005E10D5" w:rsidRPr="005B612B">
        <w:rPr>
          <w:sz w:val="28"/>
          <w:szCs w:val="28"/>
        </w:rPr>
        <w:t>КСП</w:t>
      </w:r>
      <w:r w:rsidR="00BD68C6">
        <w:rPr>
          <w:sz w:val="28"/>
          <w:szCs w:val="28"/>
        </w:rPr>
        <w:t>,</w:t>
      </w:r>
      <w:r w:rsidRPr="005B612B">
        <w:rPr>
          <w:sz w:val="28"/>
          <w:szCs w:val="28"/>
        </w:rPr>
        <w:t xml:space="preserve"> исходя из возложенных полномочий. 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Председатель КСП организует работу сотрудников аппарата КСП в соответствии с положением об аппарате КСП и должностными инструкциями.</w:t>
      </w:r>
    </w:p>
    <w:p w:rsidR="0092538F" w:rsidRPr="005B612B" w:rsidRDefault="00472E00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Сотрудники аппарата КСП </w:t>
      </w:r>
      <w:r w:rsidR="0092538F" w:rsidRPr="005B612B">
        <w:rPr>
          <w:sz w:val="28"/>
          <w:szCs w:val="28"/>
        </w:rPr>
        <w:t xml:space="preserve">работают под непосредственным руководством председателя КСП.  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В аппарате КСП устанавливаются должности муниципальной службы в соответствии с перечнем муниципальных должностей и должностей муниципальной службы, установленных законодательством Ханты-Мансийского автономного округа - Югра.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К сотрудникам аппарата КСП относятся муниципальные служащие, замещающие должности муниципальной службы согласно штатному расписанию Контрольно-счетной палаты.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Сотрудники аппарата КСП принимаются на должность и освобождаются от должности </w:t>
      </w:r>
      <w:r w:rsidR="001F34EE" w:rsidRPr="005B612B">
        <w:rPr>
          <w:sz w:val="28"/>
          <w:szCs w:val="28"/>
        </w:rPr>
        <w:t>приказом</w:t>
      </w:r>
      <w:r w:rsidRPr="005B612B">
        <w:rPr>
          <w:sz w:val="28"/>
          <w:szCs w:val="28"/>
        </w:rPr>
        <w:t xml:space="preserve"> председателя КСП.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Сотрудникам аппарата КСП выдаются </w:t>
      </w:r>
      <w:r w:rsidR="003E5C74" w:rsidRPr="005B612B">
        <w:rPr>
          <w:sz w:val="28"/>
          <w:szCs w:val="28"/>
        </w:rPr>
        <w:t xml:space="preserve">служебные </w:t>
      </w:r>
      <w:r w:rsidRPr="005B612B">
        <w:rPr>
          <w:sz w:val="28"/>
          <w:szCs w:val="28"/>
        </w:rPr>
        <w:t xml:space="preserve">удостоверения </w:t>
      </w:r>
      <w:r w:rsidR="0097740A" w:rsidRPr="005B612B">
        <w:rPr>
          <w:sz w:val="28"/>
          <w:szCs w:val="28"/>
        </w:rPr>
        <w:t>установленного</w:t>
      </w:r>
      <w:r w:rsidRPr="005B612B">
        <w:rPr>
          <w:sz w:val="28"/>
          <w:szCs w:val="28"/>
        </w:rPr>
        <w:t xml:space="preserve"> образца за подписью председателя </w:t>
      </w:r>
      <w:r w:rsidR="001F34EE" w:rsidRPr="005B612B">
        <w:rPr>
          <w:sz w:val="28"/>
          <w:szCs w:val="28"/>
        </w:rPr>
        <w:t>КСП</w:t>
      </w:r>
      <w:r w:rsidRPr="005B612B">
        <w:rPr>
          <w:sz w:val="28"/>
          <w:szCs w:val="28"/>
        </w:rPr>
        <w:t>.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Права, должностные обязанности, ответственность, условия труда и социальные гарантии сотрудников аппарата КСП определяются законодательством Российской Федерации о труде, федеральным законодательством и законодательством Ханты-мансийского автономного округа - Югры о муниципальной службе, настоящим Положением, должностными инструкциями, трудовыми договорами, иными правовыми актами.</w:t>
      </w:r>
    </w:p>
    <w:p w:rsidR="003E5C74" w:rsidRPr="005B612B" w:rsidRDefault="003E5C74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Сотрудники аппарата КСП проходят аттестацию в соответствии с действующим законодательством.</w:t>
      </w:r>
    </w:p>
    <w:p w:rsidR="0097740A" w:rsidRPr="005B612B" w:rsidRDefault="0097740A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Участие сотрудников аппарата К</w:t>
      </w:r>
      <w:proofErr w:type="gramStart"/>
      <w:r w:rsidRPr="005B612B">
        <w:rPr>
          <w:sz w:val="28"/>
          <w:szCs w:val="28"/>
        </w:rPr>
        <w:t>СП в пр</w:t>
      </w:r>
      <w:proofErr w:type="gramEnd"/>
      <w:r w:rsidRPr="005B612B">
        <w:rPr>
          <w:sz w:val="28"/>
          <w:szCs w:val="28"/>
        </w:rPr>
        <w:t xml:space="preserve">оверках, проводимых правоохранительными и контролирующими органами, осуществляется </w:t>
      </w:r>
      <w:r w:rsidR="00BC42D4" w:rsidRPr="005B612B">
        <w:rPr>
          <w:sz w:val="28"/>
          <w:szCs w:val="28"/>
        </w:rPr>
        <w:t xml:space="preserve">по поручению председателя КСП и </w:t>
      </w:r>
      <w:r w:rsidRPr="005B612B">
        <w:rPr>
          <w:sz w:val="28"/>
          <w:szCs w:val="28"/>
        </w:rPr>
        <w:t xml:space="preserve">на основании распоряжения </w:t>
      </w:r>
      <w:r w:rsidR="00472E00" w:rsidRPr="005B612B">
        <w:rPr>
          <w:sz w:val="28"/>
          <w:szCs w:val="28"/>
        </w:rPr>
        <w:t>Контрольно-счетной</w:t>
      </w:r>
      <w:r w:rsidR="00472E00" w:rsidRPr="005B612B">
        <w:rPr>
          <w:sz w:val="28"/>
          <w:szCs w:val="28"/>
          <w:highlight w:val="white"/>
        </w:rPr>
        <w:t xml:space="preserve"> палаты</w:t>
      </w:r>
      <w:r w:rsidRPr="005B612B">
        <w:rPr>
          <w:sz w:val="28"/>
          <w:szCs w:val="28"/>
        </w:rPr>
        <w:t>.</w:t>
      </w:r>
    </w:p>
    <w:p w:rsidR="0092538F" w:rsidRPr="005B612B" w:rsidRDefault="0092538F" w:rsidP="001F7568">
      <w:pPr>
        <w:numPr>
          <w:ilvl w:val="1"/>
          <w:numId w:val="15"/>
        </w:numPr>
        <w:tabs>
          <w:tab w:val="clear" w:pos="1571"/>
          <w:tab w:val="num" w:pos="1276"/>
        </w:tabs>
        <w:spacing w:line="276" w:lineRule="auto"/>
        <w:ind w:left="0" w:firstLine="709"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</w:rPr>
        <w:t xml:space="preserve">Делопроизводство в аппарате КСП организуется </w:t>
      </w:r>
      <w:r w:rsidR="0097740A" w:rsidRPr="005B612B">
        <w:rPr>
          <w:sz w:val="28"/>
          <w:szCs w:val="28"/>
        </w:rPr>
        <w:t>в соответствии с инструкцией по делопроизводству в Контрольно-счетной палате Кондинского района</w:t>
      </w:r>
      <w:r w:rsidR="00BC42D4" w:rsidRPr="005B612B">
        <w:rPr>
          <w:sz w:val="28"/>
          <w:szCs w:val="28"/>
        </w:rPr>
        <w:t>,</w:t>
      </w:r>
      <w:r w:rsidR="0097740A" w:rsidRPr="005B612B">
        <w:rPr>
          <w:sz w:val="28"/>
          <w:szCs w:val="28"/>
        </w:rPr>
        <w:t xml:space="preserve"> утвержденной распоряжением Контрольно-счетной</w:t>
      </w:r>
      <w:r w:rsidR="0097740A" w:rsidRPr="005B612B">
        <w:rPr>
          <w:sz w:val="28"/>
          <w:szCs w:val="28"/>
          <w:highlight w:val="white"/>
        </w:rPr>
        <w:t xml:space="preserve"> палаты. </w:t>
      </w:r>
    </w:p>
    <w:p w:rsidR="001F7568" w:rsidRDefault="001F7568" w:rsidP="00BE3C46">
      <w:pPr>
        <w:tabs>
          <w:tab w:val="left" w:pos="1080"/>
          <w:tab w:val="left" w:pos="1418"/>
        </w:tabs>
        <w:spacing w:line="276" w:lineRule="auto"/>
        <w:ind w:firstLine="567"/>
        <w:jc w:val="center"/>
        <w:rPr>
          <w:b/>
          <w:bCs/>
          <w:sz w:val="28"/>
          <w:szCs w:val="28"/>
          <w:highlight w:val="white"/>
        </w:rPr>
      </w:pPr>
    </w:p>
    <w:p w:rsidR="0092538F" w:rsidRPr="005B612B" w:rsidRDefault="0092538F" w:rsidP="00BE3C46">
      <w:pPr>
        <w:tabs>
          <w:tab w:val="left" w:pos="1080"/>
          <w:tab w:val="left" w:pos="1418"/>
        </w:tabs>
        <w:spacing w:line="276" w:lineRule="auto"/>
        <w:ind w:firstLine="567"/>
        <w:jc w:val="center"/>
        <w:rPr>
          <w:b/>
          <w:sz w:val="28"/>
          <w:szCs w:val="28"/>
          <w:highlight w:val="white"/>
        </w:rPr>
      </w:pP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sz w:val="28"/>
          <w:szCs w:val="28"/>
          <w:highlight w:val="white"/>
        </w:rPr>
        <w:t xml:space="preserve"> </w:t>
      </w:r>
      <w:r w:rsidRPr="005B612B">
        <w:rPr>
          <w:b/>
          <w:sz w:val="28"/>
          <w:szCs w:val="28"/>
          <w:highlight w:val="white"/>
          <w:lang w:val="en-US"/>
        </w:rPr>
        <w:t>III</w:t>
      </w:r>
      <w:r w:rsidRPr="005B612B">
        <w:rPr>
          <w:b/>
          <w:sz w:val="28"/>
          <w:szCs w:val="28"/>
          <w:highlight w:val="white"/>
        </w:rPr>
        <w:t>. Полномочия аппарата контрольно-счетной палаты</w:t>
      </w:r>
    </w:p>
    <w:p w:rsidR="0092538F" w:rsidRPr="005B612B" w:rsidRDefault="0092538F" w:rsidP="00E6082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 3.1.</w:t>
      </w:r>
      <w:r w:rsidRPr="005B612B">
        <w:rPr>
          <w:sz w:val="28"/>
          <w:szCs w:val="28"/>
          <w:highlight w:val="white"/>
        </w:rPr>
        <w:tab/>
        <w:t xml:space="preserve">Полномочия аппарата КСП определенны из возложенных на него задач и функций. </w:t>
      </w:r>
    </w:p>
    <w:p w:rsidR="0092538F" w:rsidRPr="005B612B" w:rsidRDefault="0092538F" w:rsidP="0092538F">
      <w:pPr>
        <w:tabs>
          <w:tab w:val="left" w:pos="1080"/>
          <w:tab w:val="left" w:pos="1418"/>
        </w:tabs>
        <w:spacing w:line="276" w:lineRule="auto"/>
        <w:ind w:firstLine="567"/>
        <w:jc w:val="center"/>
        <w:rPr>
          <w:color w:val="2C2B2B"/>
          <w:sz w:val="28"/>
          <w:szCs w:val="28"/>
          <w:highlight w:val="white"/>
        </w:rPr>
      </w:pPr>
    </w:p>
    <w:p w:rsidR="0092538F" w:rsidRPr="005B612B" w:rsidRDefault="0092538F" w:rsidP="00BE3C46">
      <w:pPr>
        <w:spacing w:line="276" w:lineRule="auto"/>
        <w:ind w:firstLine="567"/>
        <w:contextualSpacing/>
        <w:jc w:val="center"/>
        <w:rPr>
          <w:b/>
          <w:sz w:val="28"/>
          <w:szCs w:val="28"/>
          <w:highlight w:val="white"/>
        </w:rPr>
      </w:pPr>
      <w:r w:rsidRPr="005B612B">
        <w:rPr>
          <w:color w:val="2C2B2B"/>
          <w:sz w:val="28"/>
          <w:szCs w:val="28"/>
          <w:highlight w:val="white"/>
          <w:lang w:val="en-US"/>
        </w:rPr>
        <w:t> </w:t>
      </w: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sz w:val="28"/>
          <w:szCs w:val="28"/>
          <w:highlight w:val="white"/>
        </w:rPr>
        <w:t xml:space="preserve"> I</w:t>
      </w:r>
      <w:r w:rsidRPr="005B612B">
        <w:rPr>
          <w:b/>
          <w:sz w:val="28"/>
          <w:szCs w:val="28"/>
          <w:highlight w:val="white"/>
          <w:lang w:val="en-US"/>
        </w:rPr>
        <w:t>V</w:t>
      </w:r>
      <w:r w:rsidRPr="005B612B">
        <w:rPr>
          <w:b/>
          <w:sz w:val="28"/>
          <w:szCs w:val="28"/>
          <w:highlight w:val="white"/>
        </w:rPr>
        <w:t>. Основные задачи аппарата контрольно-счетной палаты</w:t>
      </w:r>
    </w:p>
    <w:p w:rsidR="0092538F" w:rsidRPr="005B612B" w:rsidRDefault="0092538F" w:rsidP="00390B11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>4.1.</w:t>
      </w:r>
      <w:r w:rsidRPr="005B612B">
        <w:rPr>
          <w:sz w:val="28"/>
          <w:szCs w:val="28"/>
          <w:highlight w:val="white"/>
        </w:rPr>
        <w:tab/>
      </w:r>
      <w:r w:rsidR="00BE3C46">
        <w:rPr>
          <w:sz w:val="28"/>
          <w:szCs w:val="28"/>
          <w:highlight w:val="white"/>
        </w:rPr>
        <w:t xml:space="preserve"> </w:t>
      </w:r>
      <w:r w:rsidRPr="005B612B">
        <w:rPr>
          <w:sz w:val="28"/>
          <w:szCs w:val="28"/>
          <w:highlight w:val="white"/>
        </w:rPr>
        <w:t>Основными задачами аппарата КСП являются: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B612B">
        <w:rPr>
          <w:sz w:val="28"/>
          <w:szCs w:val="28"/>
          <w:highlight w:val="white"/>
        </w:rPr>
        <w:t>дств в сл</w:t>
      </w:r>
      <w:proofErr w:type="gramEnd"/>
      <w:r w:rsidRPr="005B612B">
        <w:rPr>
          <w:sz w:val="28"/>
          <w:szCs w:val="28"/>
          <w:highlight w:val="white"/>
        </w:rPr>
        <w:t xml:space="preserve">учаях, предусмотренных законодательством Российской Федерации;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экспертиза проектов бюджета Кондинского района, проверка и анализ обоснованности его показателей;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внешняя проверка годового отчета об исполнении бюджета Кондинского района;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проведение аудита в сфере закупок товаров, работ и услуг в соответствии с Федеральным </w:t>
      </w:r>
      <w:hyperlink r:id="rId9" w:history="1">
        <w:r w:rsidRPr="005B612B">
          <w:rPr>
            <w:sz w:val="28"/>
            <w:szCs w:val="28"/>
            <w:highlight w:val="white"/>
          </w:rPr>
          <w:t>законом</w:t>
        </w:r>
      </w:hyperlink>
      <w:r w:rsidRPr="005B612B">
        <w:rPr>
          <w:sz w:val="28"/>
          <w:szCs w:val="28"/>
          <w:highlight w:val="white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B612B">
        <w:rPr>
          <w:sz w:val="28"/>
          <w:szCs w:val="28"/>
          <w:highlight w:val="white"/>
        </w:rPr>
        <w:t>контроль за</w:t>
      </w:r>
      <w:proofErr w:type="gramEnd"/>
      <w:r w:rsidRPr="005B612B">
        <w:rPr>
          <w:sz w:val="28"/>
          <w:szCs w:val="28"/>
          <w:highlight w:val="white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proofErr w:type="gramStart"/>
      <w:r w:rsidRPr="005B612B">
        <w:rPr>
          <w:sz w:val="28"/>
          <w:szCs w:val="28"/>
          <w:highlight w:val="white"/>
        </w:rPr>
        <w:t xml:space="preserve">оценка эффективности предоставления налоговых и иных льгот и преимуществ, бюджетных кредитов за счет средств бюджета Кондинского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Кондинского района и имущества, находящегося в собственности Кондинского района; </w:t>
      </w:r>
      <w:proofErr w:type="gramEnd"/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анализ и мониторинг бюджетного процесса в муниципальном образовании Кондинский район, в том числе подготовка предложений по </w:t>
      </w:r>
      <w:r w:rsidRPr="005B612B">
        <w:rPr>
          <w:sz w:val="28"/>
          <w:szCs w:val="28"/>
          <w:highlight w:val="white"/>
        </w:rPr>
        <w:lastRenderedPageBreak/>
        <w:t xml:space="preserve">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проведение оперативного анализа исполнения и </w:t>
      </w:r>
      <w:proofErr w:type="gramStart"/>
      <w:r w:rsidRPr="005B612B">
        <w:rPr>
          <w:sz w:val="28"/>
          <w:szCs w:val="28"/>
          <w:highlight w:val="white"/>
        </w:rPr>
        <w:t>контроля за</w:t>
      </w:r>
      <w:proofErr w:type="gramEnd"/>
      <w:r w:rsidRPr="005B612B">
        <w:rPr>
          <w:sz w:val="28"/>
          <w:szCs w:val="28"/>
          <w:highlight w:val="white"/>
        </w:rPr>
        <w:t xml:space="preserve"> организацией исполнения бюджета Кондинского района в текущем финансовом году, ежеквартальное представление информации о ходе исполнения бюджета Кондинского района, о результатах проведенных контрольных и экспертно-аналитиче</w:t>
      </w:r>
      <w:r w:rsidR="00BD68C6">
        <w:rPr>
          <w:sz w:val="28"/>
          <w:szCs w:val="28"/>
          <w:highlight w:val="white"/>
        </w:rPr>
        <w:t>ских мероприятий в Думу района</w:t>
      </w:r>
      <w:r w:rsidRPr="005B612B">
        <w:rPr>
          <w:sz w:val="28"/>
          <w:szCs w:val="28"/>
          <w:highlight w:val="white"/>
        </w:rPr>
        <w:t xml:space="preserve"> и главе Кондинского района;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proofErr w:type="gramStart"/>
      <w:r w:rsidRPr="005B612B">
        <w:rPr>
          <w:sz w:val="28"/>
          <w:szCs w:val="28"/>
          <w:highlight w:val="white"/>
        </w:rPr>
        <w:t>контроль за</w:t>
      </w:r>
      <w:proofErr w:type="gramEnd"/>
      <w:r w:rsidRPr="005B612B">
        <w:rPr>
          <w:sz w:val="28"/>
          <w:szCs w:val="28"/>
          <w:highlight w:val="white"/>
        </w:rPr>
        <w:t xml:space="preserve"> законностью и эффективностью использования средств бюджета Кондинского района, поступивших в бюджеты поселений, входящих в состав Кондинского района, а также проверка местного бюджета поселений в случаях, установленных Бюджетным </w:t>
      </w:r>
      <w:hyperlink r:id="rId10" w:history="1">
        <w:r w:rsidRPr="005B612B">
          <w:rPr>
            <w:sz w:val="28"/>
            <w:szCs w:val="28"/>
            <w:highlight w:val="white"/>
          </w:rPr>
          <w:t>кодексом</w:t>
        </w:r>
      </w:hyperlink>
      <w:r w:rsidRPr="005B612B">
        <w:rPr>
          <w:sz w:val="28"/>
          <w:szCs w:val="28"/>
          <w:highlight w:val="white"/>
        </w:rPr>
        <w:t xml:space="preserve"> Российской Федерации;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proofErr w:type="gramStart"/>
      <w:r w:rsidRPr="005B612B">
        <w:rPr>
          <w:sz w:val="28"/>
          <w:szCs w:val="28"/>
          <w:highlight w:val="white"/>
        </w:rPr>
        <w:t>контрол</w:t>
      </w:r>
      <w:r w:rsidR="008A4C9D" w:rsidRPr="005B612B">
        <w:rPr>
          <w:sz w:val="28"/>
          <w:szCs w:val="28"/>
          <w:highlight w:val="white"/>
        </w:rPr>
        <w:t>ь</w:t>
      </w:r>
      <w:r w:rsidRPr="005B612B">
        <w:rPr>
          <w:sz w:val="28"/>
          <w:szCs w:val="28"/>
          <w:highlight w:val="white"/>
        </w:rPr>
        <w:t xml:space="preserve"> за</w:t>
      </w:r>
      <w:proofErr w:type="gramEnd"/>
      <w:r w:rsidRPr="005B612B">
        <w:rPr>
          <w:sz w:val="28"/>
          <w:szCs w:val="28"/>
          <w:highlight w:val="white"/>
        </w:rPr>
        <w:t xml:space="preserve"> состоянием муниципального внутреннего и внешнего долга;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оценка реализуемости, рисков и результатов достижения целей социально-экономического развития муниципального образования Кондинский район, 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A7114A" w:rsidRPr="005B612B" w:rsidRDefault="00A7114A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участие в пределах полномочий в мероприятиях, направленных на противодействие коррупции; </w:t>
      </w:r>
    </w:p>
    <w:p w:rsidR="0092538F" w:rsidRPr="005B612B" w:rsidRDefault="0092538F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>обеспечение взаимодействия контрольно-счетной палаты с органами местного самоуправления муниципального образования Кондинский район, органами местного самоуправления других муниципальных образований, правоохранительными и контролирующими органами;</w:t>
      </w:r>
    </w:p>
    <w:p w:rsidR="0092538F" w:rsidRPr="005B612B" w:rsidRDefault="0092538F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 xml:space="preserve">участие </w:t>
      </w:r>
      <w:r w:rsidR="00D9775F" w:rsidRPr="005B612B">
        <w:rPr>
          <w:sz w:val="28"/>
          <w:szCs w:val="28"/>
          <w:highlight w:val="white"/>
        </w:rPr>
        <w:t>в разработке стандартов внешнего муниципального финансового контроля и методических рекомендаций; в подготовке планов работы КСП; отчетов о результатах деятельности КСП</w:t>
      </w:r>
      <w:r w:rsidRPr="005B612B">
        <w:rPr>
          <w:sz w:val="28"/>
          <w:szCs w:val="28"/>
          <w:highlight w:val="white"/>
        </w:rPr>
        <w:t>;</w:t>
      </w:r>
    </w:p>
    <w:p w:rsidR="0092538F" w:rsidRPr="005B612B" w:rsidRDefault="0092538F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>организация рассмотрения поступающих в КСП писем, жалоб и обращений юридических лиц, общественных объединений и граждан</w:t>
      </w:r>
      <w:r w:rsidR="00BD68C6">
        <w:rPr>
          <w:sz w:val="28"/>
          <w:szCs w:val="28"/>
          <w:highlight w:val="white"/>
        </w:rPr>
        <w:t>;</w:t>
      </w:r>
    </w:p>
    <w:p w:rsidR="0092538F" w:rsidRPr="005B612B" w:rsidRDefault="0092538F" w:rsidP="00390B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highlight w:val="white"/>
        </w:rPr>
      </w:pPr>
      <w:r w:rsidRPr="005B612B">
        <w:rPr>
          <w:sz w:val="28"/>
          <w:szCs w:val="28"/>
          <w:highlight w:val="white"/>
        </w:rPr>
        <w:t>правовое, организационное, документационное обеспечение деятельности КСП, оказание информационной, методической помощи.</w:t>
      </w:r>
    </w:p>
    <w:p w:rsidR="0092538F" w:rsidRPr="005B612B" w:rsidRDefault="0092538F" w:rsidP="0092538F">
      <w:pPr>
        <w:spacing w:line="276" w:lineRule="auto"/>
        <w:contextualSpacing/>
        <w:jc w:val="both"/>
        <w:rPr>
          <w:sz w:val="28"/>
          <w:szCs w:val="28"/>
          <w:highlight w:val="white"/>
        </w:rPr>
      </w:pPr>
    </w:p>
    <w:p w:rsidR="0092538F" w:rsidRPr="005B612B" w:rsidRDefault="0092538F" w:rsidP="00BE3C4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sz w:val="28"/>
          <w:szCs w:val="28"/>
        </w:rPr>
        <w:t xml:space="preserve"> </w:t>
      </w:r>
      <w:r w:rsidRPr="005B612B">
        <w:rPr>
          <w:b/>
          <w:sz w:val="28"/>
          <w:szCs w:val="28"/>
          <w:lang w:val="en-US"/>
        </w:rPr>
        <w:t>V</w:t>
      </w:r>
      <w:r w:rsidRPr="005B612B">
        <w:rPr>
          <w:b/>
          <w:sz w:val="28"/>
          <w:szCs w:val="28"/>
        </w:rPr>
        <w:t>. Функции аппарата Контрольно-счетной палаты</w:t>
      </w:r>
    </w:p>
    <w:p w:rsidR="0092538F" w:rsidRPr="005B612B" w:rsidRDefault="0092538F" w:rsidP="001F7568">
      <w:pPr>
        <w:pStyle w:val="ae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612B">
        <w:rPr>
          <w:rFonts w:ascii="Times New Roman" w:hAnsi="Times New Roman"/>
          <w:sz w:val="28"/>
          <w:szCs w:val="28"/>
        </w:rPr>
        <w:t>5.1.</w:t>
      </w:r>
      <w:r w:rsidRPr="005B612B">
        <w:rPr>
          <w:rFonts w:ascii="Times New Roman" w:hAnsi="Times New Roman"/>
          <w:sz w:val="28"/>
          <w:szCs w:val="28"/>
        </w:rPr>
        <w:tab/>
        <w:t>Аппарат КСП в соответствии с возложенными на него задачами в установленном порядке осуществляет следующие функции:</w:t>
      </w:r>
    </w:p>
    <w:p w:rsidR="00390B11" w:rsidRPr="005B612B" w:rsidRDefault="00390B11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контроль за законностью и эффективностью использования средств местного бюджета, а также иных сре</w:t>
      </w:r>
      <w:proofErr w:type="gramStart"/>
      <w:r w:rsidRPr="005B612B">
        <w:rPr>
          <w:sz w:val="28"/>
          <w:szCs w:val="28"/>
        </w:rPr>
        <w:t>дств в сл</w:t>
      </w:r>
      <w:proofErr w:type="gramEnd"/>
      <w:r w:rsidRPr="005B612B">
        <w:rPr>
          <w:sz w:val="28"/>
          <w:szCs w:val="28"/>
        </w:rPr>
        <w:t>учаях, предусмотренных законодательством Российской Федерации;</w:t>
      </w:r>
    </w:p>
    <w:p w:rsidR="00390B11" w:rsidRPr="005B612B" w:rsidRDefault="00390B11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lastRenderedPageBreak/>
        <w:t xml:space="preserve">Осуществляет </w:t>
      </w:r>
      <w:proofErr w:type="gramStart"/>
      <w:r w:rsidRPr="005B612B">
        <w:rPr>
          <w:sz w:val="28"/>
          <w:szCs w:val="28"/>
        </w:rPr>
        <w:t>контроль за</w:t>
      </w:r>
      <w:proofErr w:type="gramEnd"/>
      <w:r w:rsidRPr="005B612B">
        <w:rPr>
          <w:sz w:val="28"/>
          <w:szCs w:val="28"/>
        </w:rPr>
        <w:t xml:space="preserve"> соблюдением установленного порядка формирования, управления и распоряжения муниципальной собственностью, в том числе исключительных прав на результат</w:t>
      </w:r>
      <w:r w:rsidR="008928EE" w:rsidRPr="005B612B">
        <w:rPr>
          <w:sz w:val="28"/>
          <w:szCs w:val="28"/>
        </w:rPr>
        <w:t>ы интеллектуальной деятельности;</w:t>
      </w:r>
    </w:p>
    <w:p w:rsidR="001659B8" w:rsidRPr="005B612B" w:rsidRDefault="001659B8" w:rsidP="005B612B">
      <w:pPr>
        <w:tabs>
          <w:tab w:val="num" w:pos="0"/>
          <w:tab w:val="left" w:pos="1418"/>
          <w:tab w:val="left" w:pos="1843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оценку эффективности формирования муниципальной собственности;</w:t>
      </w:r>
    </w:p>
    <w:p w:rsidR="008928EE" w:rsidRPr="005B612B" w:rsidRDefault="008928EE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аудит в сфере закупок товаров, работ и услуг в соответствии с Федеральным </w:t>
      </w:r>
      <w:hyperlink r:id="rId11" w:history="1">
        <w:r w:rsidRPr="005B612B">
          <w:rPr>
            <w:sz w:val="28"/>
            <w:szCs w:val="28"/>
          </w:rPr>
          <w:t>законом</w:t>
        </w:r>
      </w:hyperlink>
      <w:r w:rsidRPr="005B612B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390B11" w:rsidRPr="005B612B" w:rsidRDefault="00390B11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</w:t>
      </w:r>
      <w:proofErr w:type="gramStart"/>
      <w:r w:rsidRPr="005B612B">
        <w:rPr>
          <w:sz w:val="28"/>
          <w:szCs w:val="28"/>
        </w:rPr>
        <w:t>контроль за</w:t>
      </w:r>
      <w:proofErr w:type="gramEnd"/>
      <w:r w:rsidRPr="005B612B">
        <w:rPr>
          <w:sz w:val="28"/>
          <w:szCs w:val="28"/>
        </w:rPr>
        <w:t xml:space="preserve"> законностью и эффективностью использования средств бюджета Кондинского района, поступивших в бюджеты поселений, входящих в состав Кондинского района, а также проверка местного бюджета поселений в случаях, установленных Бюджетным кодексом Российской Федерации;</w:t>
      </w:r>
    </w:p>
    <w:p w:rsidR="001659B8" w:rsidRPr="005B612B" w:rsidRDefault="001659B8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внешнюю проверку годового отчета об исполнении бюджета Кондинского района и муниципальных образований городских и сельских поселений Кондинского района;</w:t>
      </w:r>
    </w:p>
    <w:p w:rsidR="001659B8" w:rsidRPr="005B612B" w:rsidRDefault="001659B8" w:rsidP="005B612B">
      <w:pPr>
        <w:spacing w:line="276" w:lineRule="auto"/>
        <w:ind w:firstLine="540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экспертизу проектов бюджета Кондинского района и муниципальных образований городских и сельских поселений Кондинского района, проверка и анализ обоснованности показателей;</w:t>
      </w:r>
    </w:p>
    <w:p w:rsidR="00390B11" w:rsidRPr="005B612B" w:rsidRDefault="00390B11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экспертизу проектов муниципальных правовых актов в части, касающейся расходных обязательств муниципального образования</w:t>
      </w:r>
      <w:r w:rsidR="000D6EBA" w:rsidRPr="005B612B">
        <w:rPr>
          <w:sz w:val="28"/>
          <w:szCs w:val="28"/>
        </w:rPr>
        <w:t>;</w:t>
      </w:r>
    </w:p>
    <w:p w:rsidR="00FF5A5B" w:rsidRPr="005B612B" w:rsidRDefault="00DB187F" w:rsidP="005B612B">
      <w:pPr>
        <w:spacing w:line="276" w:lineRule="auto"/>
        <w:ind w:firstLine="540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экспертизу проектов муниципальных правовых актов</w:t>
      </w:r>
      <w:r w:rsidR="00BD68C6">
        <w:rPr>
          <w:sz w:val="28"/>
          <w:szCs w:val="28"/>
        </w:rPr>
        <w:t>,</w:t>
      </w:r>
      <w:r w:rsidR="002E29FA" w:rsidRPr="005B612B">
        <w:rPr>
          <w:sz w:val="28"/>
          <w:szCs w:val="28"/>
        </w:rPr>
        <w:t xml:space="preserve"> приводящих к изменению доходной части местного бюджета</w:t>
      </w:r>
      <w:r w:rsidR="00FF5A5B" w:rsidRPr="005B612B">
        <w:rPr>
          <w:sz w:val="28"/>
          <w:szCs w:val="28"/>
        </w:rPr>
        <w:t>;</w:t>
      </w:r>
      <w:r w:rsidR="002E29FA" w:rsidRPr="005B612B">
        <w:rPr>
          <w:sz w:val="28"/>
          <w:szCs w:val="28"/>
        </w:rPr>
        <w:t xml:space="preserve"> </w:t>
      </w:r>
    </w:p>
    <w:p w:rsidR="002E29FA" w:rsidRPr="005B612B" w:rsidRDefault="00FF5A5B" w:rsidP="005B612B">
      <w:pPr>
        <w:spacing w:line="276" w:lineRule="auto"/>
        <w:ind w:firstLine="540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</w:t>
      </w:r>
      <w:r w:rsidR="002E29FA" w:rsidRPr="005B612B">
        <w:rPr>
          <w:sz w:val="28"/>
          <w:szCs w:val="28"/>
        </w:rPr>
        <w:t>оценку эффективности</w:t>
      </w:r>
      <w:r w:rsidR="00DB187F" w:rsidRPr="005B612B">
        <w:rPr>
          <w:sz w:val="28"/>
          <w:szCs w:val="28"/>
        </w:rPr>
        <w:t xml:space="preserve"> предоставления налоговых и иных льгот и преимуществ, бюджетных кредитов за счет средств бюджета Кондинского района</w:t>
      </w:r>
      <w:r w:rsidR="002E29FA" w:rsidRPr="005B612B">
        <w:rPr>
          <w:sz w:val="28"/>
          <w:szCs w:val="28"/>
        </w:rPr>
        <w:t>;</w:t>
      </w:r>
    </w:p>
    <w:p w:rsidR="002E29FA" w:rsidRPr="005B612B" w:rsidRDefault="002E29FA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5B612B">
        <w:rPr>
          <w:sz w:val="28"/>
          <w:szCs w:val="28"/>
        </w:rPr>
        <w:t>ств др</w:t>
      </w:r>
      <w:proofErr w:type="gramEnd"/>
      <w:r w:rsidRPr="005B612B"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Кондинского района и имущества, находящегося в собственности Кондинского района;</w:t>
      </w:r>
    </w:p>
    <w:p w:rsidR="000D6EBA" w:rsidRPr="005B612B" w:rsidRDefault="000D6EBA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экспертизу муниципальных программ (проектов муниципальных программ);</w:t>
      </w:r>
    </w:p>
    <w:p w:rsidR="008928EE" w:rsidRPr="005B612B" w:rsidRDefault="008928EE" w:rsidP="005B612B">
      <w:pPr>
        <w:tabs>
          <w:tab w:val="left" w:pos="1276"/>
        </w:tabs>
        <w:spacing w:line="276" w:lineRule="auto"/>
        <w:ind w:firstLine="540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оценку реализуемости, рисков и результатов достижения целей социально-экономического развития муниципального образования Кондинский район, предусмотренных документами стратегического </w:t>
      </w:r>
      <w:r w:rsidRPr="005B612B">
        <w:rPr>
          <w:sz w:val="28"/>
          <w:szCs w:val="28"/>
        </w:rPr>
        <w:lastRenderedPageBreak/>
        <w:t>планирования муниципального образования, в пределах компетенции Контрольно-счетной палаты;</w:t>
      </w:r>
    </w:p>
    <w:p w:rsidR="008928EE" w:rsidRPr="005B612B" w:rsidRDefault="008928EE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анализ и мониторинг бюджетного процесса в муниципальном образовании Кондинский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0D6EBA" w:rsidRPr="005B612B" w:rsidRDefault="008928EE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оперативный анализ исполнения и </w:t>
      </w:r>
      <w:proofErr w:type="gramStart"/>
      <w:r w:rsidRPr="005B612B">
        <w:rPr>
          <w:sz w:val="28"/>
          <w:szCs w:val="28"/>
        </w:rPr>
        <w:t>контроль за</w:t>
      </w:r>
      <w:proofErr w:type="gramEnd"/>
      <w:r w:rsidRPr="005B612B">
        <w:rPr>
          <w:sz w:val="28"/>
          <w:szCs w:val="28"/>
        </w:rPr>
        <w:t xml:space="preserve"> организацией исполнения бюджета Кондинского района в текущем финансовом году;</w:t>
      </w:r>
    </w:p>
    <w:p w:rsidR="00BD2905" w:rsidRPr="005B612B" w:rsidRDefault="00BD2905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Подготавливает ежеквартальную информацию о ходе исполнения бюджета Кондинского района; </w:t>
      </w:r>
    </w:p>
    <w:p w:rsidR="00BD2905" w:rsidRPr="005B612B" w:rsidRDefault="00BD2905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Подготавливает ежеквартальную информацию о результатах проведенных контрольных и экспертно-аналитиче</w:t>
      </w:r>
      <w:r w:rsidR="00DB187F" w:rsidRPr="005B612B">
        <w:rPr>
          <w:sz w:val="28"/>
          <w:szCs w:val="28"/>
        </w:rPr>
        <w:t xml:space="preserve">ских мероприятий в Думу района </w:t>
      </w:r>
      <w:r w:rsidRPr="005B612B">
        <w:rPr>
          <w:sz w:val="28"/>
          <w:szCs w:val="28"/>
        </w:rPr>
        <w:t>и главе Кондинского района</w:t>
      </w:r>
      <w:r w:rsidR="00DB187F" w:rsidRPr="005B612B">
        <w:rPr>
          <w:sz w:val="28"/>
          <w:szCs w:val="28"/>
        </w:rPr>
        <w:t>;</w:t>
      </w:r>
    </w:p>
    <w:p w:rsidR="00390B11" w:rsidRPr="005B612B" w:rsidRDefault="00390B11" w:rsidP="005B612B">
      <w:pPr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мониторинг выполнения требований КСП, изложенных в</w:t>
      </w:r>
      <w:r w:rsidR="00DB187F" w:rsidRPr="005B612B">
        <w:rPr>
          <w:sz w:val="28"/>
          <w:szCs w:val="28"/>
        </w:rPr>
        <w:t xml:space="preserve"> представлениях и предписаниях</w:t>
      </w:r>
      <w:r w:rsidR="008928EE" w:rsidRPr="005B612B">
        <w:rPr>
          <w:sz w:val="28"/>
          <w:szCs w:val="28"/>
        </w:rPr>
        <w:t>;</w:t>
      </w:r>
    </w:p>
    <w:p w:rsidR="00DB187F" w:rsidRPr="005B612B" w:rsidRDefault="00DB187F" w:rsidP="005B612B">
      <w:pPr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проверки устранения выявленных нарушений и недостатков и принятия мер по их предотвращению объектами контроля;</w:t>
      </w:r>
    </w:p>
    <w:p w:rsidR="008928EE" w:rsidRPr="005B612B" w:rsidRDefault="008928EE" w:rsidP="005B612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Осуществляет мониторинг изменений в законодательстве Российской Федерации, Ханты-Мансийского автономного округ</w:t>
      </w:r>
      <w:proofErr w:type="gramStart"/>
      <w:r w:rsidRPr="005B612B">
        <w:rPr>
          <w:sz w:val="28"/>
          <w:szCs w:val="28"/>
        </w:rPr>
        <w:t>а-</w:t>
      </w:r>
      <w:proofErr w:type="gramEnd"/>
      <w:r w:rsidRPr="005B612B">
        <w:rPr>
          <w:sz w:val="28"/>
          <w:szCs w:val="28"/>
        </w:rPr>
        <w:t xml:space="preserve"> Югры, нормативно-правовых актах Кондинского района, а также информации об осуществлении закупок, размещенной на официальном сайте органов местного самоуправления Кондинского района, в единой информационной системе и профильных сайтах в сети Интернет;</w:t>
      </w:r>
    </w:p>
    <w:p w:rsidR="00BD2905" w:rsidRPr="005B612B" w:rsidRDefault="00BD2905" w:rsidP="005B612B">
      <w:pPr>
        <w:spacing w:line="276" w:lineRule="auto"/>
        <w:ind w:firstLine="540"/>
        <w:jc w:val="both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</w:t>
      </w:r>
      <w:proofErr w:type="gramStart"/>
      <w:r w:rsidRPr="005B612B">
        <w:rPr>
          <w:sz w:val="28"/>
          <w:szCs w:val="28"/>
        </w:rPr>
        <w:t>контроль за</w:t>
      </w:r>
      <w:proofErr w:type="gramEnd"/>
      <w:r w:rsidRPr="005B612B">
        <w:rPr>
          <w:sz w:val="28"/>
          <w:szCs w:val="28"/>
        </w:rPr>
        <w:t xml:space="preserve"> состоянием муниципального внутреннего и внешнего долга; </w:t>
      </w:r>
    </w:p>
    <w:p w:rsidR="0092538F" w:rsidRPr="005B612B" w:rsidRDefault="001659B8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Организует</w:t>
      </w:r>
      <w:r w:rsidR="0092538F" w:rsidRPr="005B612B">
        <w:rPr>
          <w:sz w:val="28"/>
          <w:szCs w:val="28"/>
        </w:rPr>
        <w:t xml:space="preserve"> проведение контрольных </w:t>
      </w:r>
      <w:r w:rsidRPr="005B612B">
        <w:rPr>
          <w:sz w:val="28"/>
          <w:szCs w:val="28"/>
        </w:rPr>
        <w:t>и</w:t>
      </w:r>
      <w:r w:rsidR="0092538F" w:rsidRPr="005B612B">
        <w:rPr>
          <w:sz w:val="28"/>
          <w:szCs w:val="28"/>
        </w:rPr>
        <w:t xml:space="preserve"> экспертно-аналитических мероприятий в соответствии с Регламентом КСП, Планами работы КСП, Стандартами КСП;</w:t>
      </w:r>
    </w:p>
    <w:p w:rsidR="0092538F" w:rsidRPr="005B612B" w:rsidRDefault="001659B8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Участвует</w:t>
      </w:r>
      <w:r w:rsidR="0092538F" w:rsidRPr="005B612B">
        <w:rPr>
          <w:sz w:val="28"/>
          <w:szCs w:val="28"/>
        </w:rPr>
        <w:t xml:space="preserve"> в проведении совместных контрольных </w:t>
      </w:r>
      <w:r w:rsidRPr="005B612B">
        <w:rPr>
          <w:sz w:val="28"/>
          <w:szCs w:val="28"/>
        </w:rPr>
        <w:t>и</w:t>
      </w:r>
      <w:r w:rsidR="0092538F" w:rsidRPr="005B612B">
        <w:rPr>
          <w:sz w:val="28"/>
          <w:szCs w:val="28"/>
        </w:rPr>
        <w:t xml:space="preserve"> экспертно-аналитических мероприятий с надзорными и контрольными органами в рамках заключенных соглашений о сотрудничестве и взаимодействии в пределах компетенции КСП; </w:t>
      </w:r>
    </w:p>
    <w:p w:rsidR="0092538F" w:rsidRPr="005B612B" w:rsidRDefault="001659B8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 xml:space="preserve">Участвует </w:t>
      </w:r>
      <w:r w:rsidR="0092538F" w:rsidRPr="005B612B">
        <w:rPr>
          <w:sz w:val="28"/>
          <w:szCs w:val="28"/>
        </w:rPr>
        <w:t>в пределах полномочий в мероприятиях, направленных на противодействие коррупции;</w:t>
      </w:r>
    </w:p>
    <w:p w:rsidR="0092538F" w:rsidRPr="005B612B" w:rsidRDefault="001659B8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Подготавливает</w:t>
      </w:r>
      <w:r w:rsidR="0092538F" w:rsidRPr="005B612B">
        <w:rPr>
          <w:sz w:val="28"/>
          <w:szCs w:val="28"/>
        </w:rPr>
        <w:t xml:space="preserve"> запрос</w:t>
      </w:r>
      <w:r w:rsidRPr="005B612B">
        <w:rPr>
          <w:sz w:val="28"/>
          <w:szCs w:val="28"/>
        </w:rPr>
        <w:t>ы</w:t>
      </w:r>
      <w:r w:rsidR="0092538F" w:rsidRPr="005B612B">
        <w:rPr>
          <w:sz w:val="28"/>
          <w:szCs w:val="28"/>
        </w:rPr>
        <w:t xml:space="preserve"> о предоставлении информации, документов и материалов, необходимых для проведения контрольных и экспертно-аналитических мероприятий, в соответствующие органы и организации;</w:t>
      </w:r>
    </w:p>
    <w:p w:rsidR="0092538F" w:rsidRPr="005B612B" w:rsidRDefault="004F5FF5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lastRenderedPageBreak/>
        <w:t xml:space="preserve">Осуществляет </w:t>
      </w:r>
      <w:r w:rsidR="0092538F" w:rsidRPr="005B612B">
        <w:rPr>
          <w:sz w:val="28"/>
          <w:szCs w:val="28"/>
        </w:rPr>
        <w:t>сбор имеющихся в КСП материалов в отношении объекта проверки, характеризующих состояние его деятельности, актов по результатам предыдущих проверок, результатов устранения выявленных нарушений, и нормативной правовой базы по тематике контрольного мероприятия;</w:t>
      </w:r>
    </w:p>
    <w:p w:rsidR="004F5FF5" w:rsidRPr="005B612B" w:rsidRDefault="004F5FF5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 xml:space="preserve">Осуществляет </w:t>
      </w:r>
      <w:r w:rsidR="0092538F" w:rsidRPr="005B612B">
        <w:rPr>
          <w:sz w:val="28"/>
          <w:szCs w:val="28"/>
        </w:rPr>
        <w:t>подготовк</w:t>
      </w:r>
      <w:r w:rsidRPr="005B612B">
        <w:rPr>
          <w:sz w:val="28"/>
          <w:szCs w:val="28"/>
        </w:rPr>
        <w:t>у</w:t>
      </w:r>
      <w:r w:rsidR="0092538F" w:rsidRPr="005B612B">
        <w:rPr>
          <w:sz w:val="28"/>
          <w:szCs w:val="28"/>
        </w:rPr>
        <w:t xml:space="preserve"> представлений и предписаний</w:t>
      </w:r>
      <w:r w:rsidRPr="005B612B">
        <w:rPr>
          <w:sz w:val="28"/>
          <w:szCs w:val="28"/>
        </w:rPr>
        <w:t>, а также направляет их</w:t>
      </w:r>
      <w:r w:rsidR="0092538F" w:rsidRPr="005B612B">
        <w:rPr>
          <w:sz w:val="28"/>
          <w:szCs w:val="28"/>
        </w:rPr>
        <w:t xml:space="preserve"> в </w:t>
      </w:r>
      <w:r w:rsidRPr="005B612B">
        <w:rPr>
          <w:sz w:val="28"/>
          <w:szCs w:val="28"/>
        </w:rPr>
        <w:t>адрес объектов контроля;</w:t>
      </w:r>
    </w:p>
    <w:p w:rsidR="0092538F" w:rsidRPr="005B612B" w:rsidRDefault="005B612B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Разрабатывает</w:t>
      </w:r>
      <w:r w:rsidR="0092538F" w:rsidRPr="005B612B">
        <w:rPr>
          <w:sz w:val="28"/>
          <w:szCs w:val="28"/>
        </w:rPr>
        <w:t xml:space="preserve"> проект</w:t>
      </w:r>
      <w:r w:rsidRPr="005B612B">
        <w:rPr>
          <w:sz w:val="28"/>
          <w:szCs w:val="28"/>
        </w:rPr>
        <w:t>ы</w:t>
      </w:r>
      <w:r w:rsidR="0092538F" w:rsidRPr="005B612B">
        <w:rPr>
          <w:sz w:val="28"/>
          <w:szCs w:val="28"/>
        </w:rPr>
        <w:t xml:space="preserve"> положений, стандартов, докладов в рамках компетенции КСП;</w:t>
      </w:r>
    </w:p>
    <w:p w:rsidR="0092538F" w:rsidRPr="005B612B" w:rsidRDefault="005B612B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Организует</w:t>
      </w:r>
      <w:r w:rsidR="0092538F" w:rsidRPr="005B612B">
        <w:rPr>
          <w:sz w:val="28"/>
          <w:szCs w:val="28"/>
        </w:rPr>
        <w:t xml:space="preserve"> комплектовани</w:t>
      </w:r>
      <w:r w:rsidRPr="005B612B">
        <w:rPr>
          <w:sz w:val="28"/>
          <w:szCs w:val="28"/>
        </w:rPr>
        <w:t>е</w:t>
      </w:r>
      <w:r w:rsidR="0092538F" w:rsidRPr="005B612B">
        <w:rPr>
          <w:sz w:val="28"/>
          <w:szCs w:val="28"/>
        </w:rPr>
        <w:t>, хранени</w:t>
      </w:r>
      <w:r w:rsidRPr="005B612B">
        <w:rPr>
          <w:sz w:val="28"/>
          <w:szCs w:val="28"/>
        </w:rPr>
        <w:t>е</w:t>
      </w:r>
      <w:r w:rsidR="0092538F" w:rsidRPr="005B612B">
        <w:rPr>
          <w:sz w:val="28"/>
          <w:szCs w:val="28"/>
        </w:rPr>
        <w:t>, учет и передач</w:t>
      </w:r>
      <w:r w:rsidRPr="005B612B">
        <w:rPr>
          <w:sz w:val="28"/>
          <w:szCs w:val="28"/>
        </w:rPr>
        <w:t>у</w:t>
      </w:r>
      <w:r w:rsidR="0092538F" w:rsidRPr="005B612B">
        <w:rPr>
          <w:sz w:val="28"/>
          <w:szCs w:val="28"/>
        </w:rPr>
        <w:t xml:space="preserve"> в архив документов, образовавшихся в процессе деятельности КСП;</w:t>
      </w:r>
    </w:p>
    <w:p w:rsidR="0092538F" w:rsidRPr="005B612B" w:rsidRDefault="005B612B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Обеспечивает</w:t>
      </w:r>
      <w:r w:rsidR="0092538F" w:rsidRPr="005B612B">
        <w:rPr>
          <w:sz w:val="28"/>
          <w:szCs w:val="28"/>
        </w:rPr>
        <w:t xml:space="preserve"> защит</w:t>
      </w:r>
      <w:r w:rsidRPr="005B612B">
        <w:rPr>
          <w:sz w:val="28"/>
          <w:szCs w:val="28"/>
        </w:rPr>
        <w:t>у</w:t>
      </w:r>
      <w:r w:rsidR="0092538F" w:rsidRPr="005B612B">
        <w:rPr>
          <w:sz w:val="28"/>
          <w:szCs w:val="28"/>
        </w:rPr>
        <w:t xml:space="preserve"> информации в соответствии с нормативными правовыми актами Российской Федерации, Ханты-Мансийского автономного округа - Югры, муниципальными правовыми актами района;</w:t>
      </w:r>
    </w:p>
    <w:p w:rsidR="0092538F" w:rsidRPr="005B612B" w:rsidRDefault="005B612B" w:rsidP="005B612B">
      <w:pPr>
        <w:tabs>
          <w:tab w:val="left" w:pos="113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B612B">
        <w:rPr>
          <w:sz w:val="28"/>
          <w:szCs w:val="28"/>
        </w:rPr>
        <w:t>Осуществляет</w:t>
      </w:r>
      <w:r w:rsidR="0092538F" w:rsidRPr="005B612B">
        <w:rPr>
          <w:sz w:val="28"/>
          <w:szCs w:val="28"/>
        </w:rPr>
        <w:tab/>
        <w:t>иные функции в сфере внешнего муниципального финансового контроля, установленные федеральными законами и законами Ханты-Мансийского автономного округа - Югры, Положением о КСП</w:t>
      </w:r>
      <w:r w:rsidRPr="005B612B">
        <w:rPr>
          <w:sz w:val="28"/>
          <w:szCs w:val="28"/>
        </w:rPr>
        <w:t>, Регламентом КСП.</w:t>
      </w:r>
    </w:p>
    <w:p w:rsidR="0092538F" w:rsidRPr="005B612B" w:rsidRDefault="0092538F" w:rsidP="005B612B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2538F" w:rsidRPr="005B612B" w:rsidRDefault="0092538F" w:rsidP="00BE3C46">
      <w:pPr>
        <w:spacing w:line="276" w:lineRule="auto"/>
        <w:ind w:firstLine="567"/>
        <w:jc w:val="center"/>
        <w:rPr>
          <w:color w:val="2C2B2B"/>
          <w:sz w:val="28"/>
          <w:szCs w:val="28"/>
          <w:highlight w:val="white"/>
        </w:rPr>
      </w:pP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sz w:val="28"/>
          <w:szCs w:val="28"/>
        </w:rPr>
        <w:t xml:space="preserve"> </w:t>
      </w:r>
      <w:r w:rsidRPr="005B612B">
        <w:rPr>
          <w:b/>
          <w:sz w:val="28"/>
          <w:szCs w:val="28"/>
          <w:lang w:val="en-US"/>
        </w:rPr>
        <w:t>VI</w:t>
      </w:r>
      <w:r w:rsidRPr="005B612B">
        <w:rPr>
          <w:b/>
          <w:sz w:val="28"/>
          <w:szCs w:val="28"/>
        </w:rPr>
        <w:t xml:space="preserve">. </w:t>
      </w:r>
      <w:r w:rsidRPr="005B612B">
        <w:rPr>
          <w:b/>
          <w:bCs/>
          <w:sz w:val="28"/>
          <w:szCs w:val="28"/>
        </w:rPr>
        <w:t>Финансовое обеспечение деятельности</w:t>
      </w:r>
      <w:r w:rsidRPr="005B612B">
        <w:rPr>
          <w:sz w:val="28"/>
          <w:szCs w:val="28"/>
        </w:rPr>
        <w:t xml:space="preserve"> </w:t>
      </w:r>
      <w:r w:rsidRPr="005B612B">
        <w:rPr>
          <w:b/>
          <w:sz w:val="28"/>
          <w:szCs w:val="28"/>
        </w:rPr>
        <w:t>Контрольно-счетной палаты</w:t>
      </w:r>
    </w:p>
    <w:p w:rsidR="0092538F" w:rsidRPr="005B612B" w:rsidRDefault="0092538F" w:rsidP="001F7568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B612B">
        <w:rPr>
          <w:sz w:val="28"/>
          <w:szCs w:val="28"/>
        </w:rPr>
        <w:t>6.1.</w:t>
      </w:r>
      <w:r w:rsidRPr="005B612B">
        <w:rPr>
          <w:sz w:val="28"/>
          <w:szCs w:val="28"/>
        </w:rPr>
        <w:tab/>
        <w:t xml:space="preserve">Финансовое обеспечение деятельности аппарата КСП предусматривается в объеме, позволяющем обеспечить осуществление </w:t>
      </w:r>
      <w:r w:rsidRPr="005B612B">
        <w:rPr>
          <w:spacing w:val="-1"/>
          <w:sz w:val="28"/>
          <w:szCs w:val="28"/>
        </w:rPr>
        <w:t>возложенных на нее полномочий.</w:t>
      </w:r>
    </w:p>
    <w:p w:rsidR="0092538F" w:rsidRPr="005B612B" w:rsidRDefault="0092538F" w:rsidP="001F7568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B612B">
        <w:rPr>
          <w:spacing w:val="-1"/>
          <w:sz w:val="28"/>
          <w:szCs w:val="28"/>
        </w:rPr>
        <w:t>6.2.</w:t>
      </w:r>
      <w:r w:rsidRPr="005B612B">
        <w:rPr>
          <w:spacing w:val="-1"/>
          <w:sz w:val="28"/>
          <w:szCs w:val="28"/>
        </w:rPr>
        <w:tab/>
        <w:t xml:space="preserve">Расходы на обеспечение деятельности </w:t>
      </w:r>
      <w:r w:rsidRPr="005B612B">
        <w:rPr>
          <w:sz w:val="28"/>
          <w:szCs w:val="28"/>
        </w:rPr>
        <w:t xml:space="preserve">аппарата КСП </w:t>
      </w:r>
      <w:r w:rsidRPr="005B612B">
        <w:rPr>
          <w:spacing w:val="-1"/>
          <w:sz w:val="28"/>
          <w:szCs w:val="28"/>
        </w:rPr>
        <w:t xml:space="preserve">предусматриваются в бюджете </w:t>
      </w:r>
      <w:r w:rsidR="001656C3">
        <w:rPr>
          <w:spacing w:val="-1"/>
          <w:sz w:val="28"/>
          <w:szCs w:val="28"/>
        </w:rPr>
        <w:t>Кондинского района</w:t>
      </w:r>
      <w:r w:rsidRPr="005B612B">
        <w:rPr>
          <w:spacing w:val="-1"/>
          <w:sz w:val="28"/>
          <w:szCs w:val="28"/>
        </w:rPr>
        <w:t xml:space="preserve"> в пределах средств расходов на Контрольно-счетную палату</w:t>
      </w:r>
      <w:r w:rsidR="001656C3">
        <w:rPr>
          <w:spacing w:val="-1"/>
          <w:sz w:val="28"/>
          <w:szCs w:val="28"/>
        </w:rPr>
        <w:t xml:space="preserve"> Кондинского района</w:t>
      </w:r>
      <w:r w:rsidRPr="005B612B">
        <w:rPr>
          <w:spacing w:val="-1"/>
          <w:sz w:val="28"/>
          <w:szCs w:val="28"/>
        </w:rPr>
        <w:t>.</w:t>
      </w:r>
    </w:p>
    <w:p w:rsidR="0092538F" w:rsidRPr="005B612B" w:rsidRDefault="0092538F" w:rsidP="001F7568">
      <w:pPr>
        <w:shd w:val="clear" w:color="auto" w:fill="FFFFFF"/>
        <w:tabs>
          <w:tab w:val="left" w:pos="0"/>
          <w:tab w:val="left" w:pos="1134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bCs/>
          <w:sz w:val="28"/>
          <w:szCs w:val="28"/>
        </w:rPr>
        <w:t xml:space="preserve"> </w:t>
      </w:r>
      <w:r w:rsidRPr="005B612B">
        <w:rPr>
          <w:b/>
          <w:bCs/>
          <w:sz w:val="28"/>
          <w:szCs w:val="28"/>
          <w:lang w:val="en-US"/>
        </w:rPr>
        <w:t>VII</w:t>
      </w:r>
      <w:r w:rsidRPr="005B612B">
        <w:rPr>
          <w:b/>
          <w:bCs/>
          <w:sz w:val="28"/>
          <w:szCs w:val="28"/>
        </w:rPr>
        <w:t xml:space="preserve">. Ответственность </w:t>
      </w: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7.1.</w:t>
      </w:r>
      <w:r w:rsidRPr="005B612B">
        <w:rPr>
          <w:sz w:val="28"/>
          <w:szCs w:val="28"/>
        </w:rPr>
        <w:tab/>
        <w:t>Аппарат КСП обеспечивает сохранность документов и передачу их в установленном порядке и согласно номенклатуре дел в архив.</w:t>
      </w: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7.2.</w:t>
      </w:r>
      <w:r w:rsidRPr="005B612B">
        <w:rPr>
          <w:sz w:val="28"/>
          <w:szCs w:val="28"/>
        </w:rPr>
        <w:tab/>
      </w:r>
      <w:r w:rsidRPr="005B612B">
        <w:rPr>
          <w:color w:val="000000"/>
          <w:sz w:val="28"/>
          <w:szCs w:val="28"/>
        </w:rPr>
        <w:t>Сотрудники аппарата КСП</w:t>
      </w:r>
      <w:r w:rsidRPr="005B612B">
        <w:rPr>
          <w:sz w:val="28"/>
          <w:szCs w:val="28"/>
        </w:rPr>
        <w:t xml:space="preserve"> обязаны соблюдать тайну служебной, конфиденциальной и иной информации.</w:t>
      </w: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7.3.</w:t>
      </w:r>
      <w:r w:rsidRPr="005B612B">
        <w:rPr>
          <w:color w:val="000000"/>
          <w:sz w:val="28"/>
          <w:szCs w:val="28"/>
        </w:rPr>
        <w:tab/>
      </w:r>
      <w:proofErr w:type="gramStart"/>
      <w:r w:rsidRPr="005B612B">
        <w:rPr>
          <w:color w:val="000000"/>
          <w:sz w:val="28"/>
          <w:szCs w:val="28"/>
        </w:rPr>
        <w:t>Сотрудники аппарата КСП</w:t>
      </w:r>
      <w:r w:rsidRPr="005B612B">
        <w:rPr>
          <w:sz w:val="28"/>
          <w:szCs w:val="28"/>
        </w:rPr>
        <w:t xml:space="preserve"> несут ответственность в соответствии с действующим законодательством за правильность исполнения законов Российской Федерации, правовыми актами Президента Российской Федерации и Правительства Российской Федерации, законами Ханты-Мансийского автономного округа, иными нормативными правовыми актами Ханты-Мансийского автономного округа, Уставом Кондинского района, иными </w:t>
      </w:r>
      <w:r w:rsidRPr="005B612B">
        <w:rPr>
          <w:sz w:val="28"/>
          <w:szCs w:val="28"/>
        </w:rPr>
        <w:lastRenderedPageBreak/>
        <w:t>муниципальными правовыми актами Кондинского района в пределах компетенции и должностных инструкций.</w:t>
      </w:r>
      <w:proofErr w:type="gramEnd"/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5B612B">
        <w:rPr>
          <w:b/>
          <w:bCs/>
          <w:sz w:val="28"/>
          <w:szCs w:val="28"/>
          <w:highlight w:val="white"/>
        </w:rPr>
        <w:t>Глава</w:t>
      </w:r>
      <w:r w:rsidRPr="005B612B">
        <w:rPr>
          <w:b/>
          <w:bCs/>
          <w:sz w:val="28"/>
          <w:szCs w:val="28"/>
        </w:rPr>
        <w:t xml:space="preserve"> </w:t>
      </w:r>
      <w:r w:rsidRPr="005B612B">
        <w:rPr>
          <w:b/>
          <w:bCs/>
          <w:sz w:val="28"/>
          <w:szCs w:val="28"/>
          <w:lang w:val="en-US"/>
        </w:rPr>
        <w:t>VIII</w:t>
      </w:r>
      <w:r w:rsidRPr="005B612B">
        <w:rPr>
          <w:b/>
          <w:bCs/>
          <w:sz w:val="28"/>
          <w:szCs w:val="28"/>
        </w:rPr>
        <w:t>. Заключительные положения</w:t>
      </w:r>
    </w:p>
    <w:p w:rsidR="0092538F" w:rsidRPr="005B612B" w:rsidRDefault="0092538F" w:rsidP="001F75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B612B">
        <w:rPr>
          <w:sz w:val="28"/>
          <w:szCs w:val="28"/>
        </w:rPr>
        <w:t>8.1.</w:t>
      </w:r>
      <w:r w:rsidRPr="005B612B">
        <w:rPr>
          <w:sz w:val="28"/>
          <w:szCs w:val="28"/>
        </w:rPr>
        <w:tab/>
        <w:t>Реорганизация, ликвидация аппарата КСП производится в соответствии с решением Думы Кондинского района.</w:t>
      </w:r>
    </w:p>
    <w:sectPr w:rsidR="0092538F" w:rsidRPr="005B612B" w:rsidSect="00BE3C46"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87" w:rsidRDefault="00710A87">
      <w:r>
        <w:separator/>
      </w:r>
    </w:p>
  </w:endnote>
  <w:endnote w:type="continuationSeparator" w:id="0">
    <w:p w:rsidR="00710A87" w:rsidRDefault="0071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68" w:rsidRDefault="001F7568" w:rsidP="00F548EC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F7568" w:rsidRDefault="001F7568" w:rsidP="00F548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68" w:rsidRDefault="001F7568" w:rsidP="00F548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87" w:rsidRDefault="00710A87">
      <w:r>
        <w:separator/>
      </w:r>
    </w:p>
  </w:footnote>
  <w:footnote w:type="continuationSeparator" w:id="0">
    <w:p w:rsidR="00710A87" w:rsidRDefault="0071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68" w:rsidRDefault="001F756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56F">
      <w:rPr>
        <w:noProof/>
      </w:rPr>
      <w:t>9</w:t>
    </w:r>
    <w:r>
      <w:fldChar w:fldCharType="end"/>
    </w:r>
  </w:p>
  <w:p w:rsidR="001F7568" w:rsidRDefault="001F75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AE9"/>
    <w:multiLevelType w:val="multilevel"/>
    <w:tmpl w:val="5EAC5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">
    <w:nsid w:val="0ED06440"/>
    <w:multiLevelType w:val="multilevel"/>
    <w:tmpl w:val="CF20A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0D3C0B"/>
    <w:multiLevelType w:val="hybridMultilevel"/>
    <w:tmpl w:val="4926922E"/>
    <w:lvl w:ilvl="0" w:tplc="B1C0B7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A05D1"/>
    <w:multiLevelType w:val="hybridMultilevel"/>
    <w:tmpl w:val="9252B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A970ED"/>
    <w:multiLevelType w:val="hybridMultilevel"/>
    <w:tmpl w:val="0F9E5FE0"/>
    <w:lvl w:ilvl="0" w:tplc="247AD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0D5E53"/>
    <w:multiLevelType w:val="hybridMultilevel"/>
    <w:tmpl w:val="D1E8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E2B73"/>
    <w:multiLevelType w:val="multilevel"/>
    <w:tmpl w:val="2EFA7B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856B16"/>
    <w:multiLevelType w:val="multilevel"/>
    <w:tmpl w:val="2686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EC6A28"/>
    <w:multiLevelType w:val="hybridMultilevel"/>
    <w:tmpl w:val="019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35C93"/>
    <w:multiLevelType w:val="multilevel"/>
    <w:tmpl w:val="66449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4B763EF6"/>
    <w:multiLevelType w:val="hybridMultilevel"/>
    <w:tmpl w:val="337EBDD0"/>
    <w:lvl w:ilvl="0" w:tplc="D9124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56013A0"/>
    <w:multiLevelType w:val="hybridMultilevel"/>
    <w:tmpl w:val="BB4288EE"/>
    <w:lvl w:ilvl="0" w:tplc="9788E942">
      <w:numFmt w:val="none"/>
      <w:lvlText w:val=""/>
      <w:lvlJc w:val="left"/>
      <w:pPr>
        <w:tabs>
          <w:tab w:val="num" w:pos="360"/>
        </w:tabs>
      </w:pPr>
    </w:lvl>
    <w:lvl w:ilvl="1" w:tplc="252C6A3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94A0F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100CA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23ECDC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04E11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345BF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C1EA8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046AA6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45A16BE"/>
    <w:multiLevelType w:val="multilevel"/>
    <w:tmpl w:val="7396A5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ahoma" w:hint="default"/>
      </w:r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ahoma" w:hint="default"/>
      </w:r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E62F51"/>
    <w:multiLevelType w:val="multilevel"/>
    <w:tmpl w:val="9A88C116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9" w:hanging="1800"/>
      </w:pPr>
      <w:rPr>
        <w:rFonts w:hint="default"/>
      </w:rPr>
    </w:lvl>
  </w:abstractNum>
  <w:abstractNum w:abstractNumId="16">
    <w:nsid w:val="7F8B5A76"/>
    <w:multiLevelType w:val="multilevel"/>
    <w:tmpl w:val="64BE5F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ahoma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6FA"/>
    <w:rsid w:val="0000402C"/>
    <w:rsid w:val="00007283"/>
    <w:rsid w:val="00011396"/>
    <w:rsid w:val="00015922"/>
    <w:rsid w:val="00016A10"/>
    <w:rsid w:val="0002593A"/>
    <w:rsid w:val="00027934"/>
    <w:rsid w:val="00030436"/>
    <w:rsid w:val="0003519E"/>
    <w:rsid w:val="00047095"/>
    <w:rsid w:val="00047873"/>
    <w:rsid w:val="00055595"/>
    <w:rsid w:val="00055E03"/>
    <w:rsid w:val="00056C7D"/>
    <w:rsid w:val="000657B0"/>
    <w:rsid w:val="00070C19"/>
    <w:rsid w:val="00071961"/>
    <w:rsid w:val="00082E38"/>
    <w:rsid w:val="00085D79"/>
    <w:rsid w:val="00091EC9"/>
    <w:rsid w:val="000920EF"/>
    <w:rsid w:val="000946CD"/>
    <w:rsid w:val="000B3576"/>
    <w:rsid w:val="000B46DD"/>
    <w:rsid w:val="000B5A9C"/>
    <w:rsid w:val="000D2060"/>
    <w:rsid w:val="000D6EBA"/>
    <w:rsid w:val="000E1899"/>
    <w:rsid w:val="000E1C9A"/>
    <w:rsid w:val="000E7C52"/>
    <w:rsid w:val="000F3B21"/>
    <w:rsid w:val="001105D1"/>
    <w:rsid w:val="00117739"/>
    <w:rsid w:val="00137679"/>
    <w:rsid w:val="001527FC"/>
    <w:rsid w:val="00154EC0"/>
    <w:rsid w:val="00161DB9"/>
    <w:rsid w:val="001656C3"/>
    <w:rsid w:val="001659B8"/>
    <w:rsid w:val="001704A3"/>
    <w:rsid w:val="00176F7B"/>
    <w:rsid w:val="00186EF8"/>
    <w:rsid w:val="0019085C"/>
    <w:rsid w:val="001A6377"/>
    <w:rsid w:val="001C4D13"/>
    <w:rsid w:val="001C5BB2"/>
    <w:rsid w:val="001C784E"/>
    <w:rsid w:val="001D0556"/>
    <w:rsid w:val="001D46FD"/>
    <w:rsid w:val="001E5B41"/>
    <w:rsid w:val="001E6B48"/>
    <w:rsid w:val="001F2927"/>
    <w:rsid w:val="001F34EE"/>
    <w:rsid w:val="001F4557"/>
    <w:rsid w:val="001F7568"/>
    <w:rsid w:val="00201B3B"/>
    <w:rsid w:val="0020446C"/>
    <w:rsid w:val="00213C3D"/>
    <w:rsid w:val="0021502A"/>
    <w:rsid w:val="00230250"/>
    <w:rsid w:val="00233FED"/>
    <w:rsid w:val="00235E2C"/>
    <w:rsid w:val="002408CD"/>
    <w:rsid w:val="002576F2"/>
    <w:rsid w:val="002609FE"/>
    <w:rsid w:val="0026480B"/>
    <w:rsid w:val="00267339"/>
    <w:rsid w:val="00271BBD"/>
    <w:rsid w:val="00272155"/>
    <w:rsid w:val="00294B99"/>
    <w:rsid w:val="002C5B19"/>
    <w:rsid w:val="002C77C6"/>
    <w:rsid w:val="002D0A4C"/>
    <w:rsid w:val="002D1224"/>
    <w:rsid w:val="002D17A1"/>
    <w:rsid w:val="002E1EA3"/>
    <w:rsid w:val="002E278D"/>
    <w:rsid w:val="002E29FA"/>
    <w:rsid w:val="002E57D1"/>
    <w:rsid w:val="002E7B5B"/>
    <w:rsid w:val="002F37F6"/>
    <w:rsid w:val="003118B8"/>
    <w:rsid w:val="00313712"/>
    <w:rsid w:val="00317A64"/>
    <w:rsid w:val="003450D1"/>
    <w:rsid w:val="0035355D"/>
    <w:rsid w:val="00355152"/>
    <w:rsid w:val="00360324"/>
    <w:rsid w:val="00362752"/>
    <w:rsid w:val="003654B2"/>
    <w:rsid w:val="00370878"/>
    <w:rsid w:val="003729A5"/>
    <w:rsid w:val="003772AD"/>
    <w:rsid w:val="00380166"/>
    <w:rsid w:val="003828C3"/>
    <w:rsid w:val="00390B11"/>
    <w:rsid w:val="00395D6D"/>
    <w:rsid w:val="003961FA"/>
    <w:rsid w:val="003B1B76"/>
    <w:rsid w:val="003B4BD9"/>
    <w:rsid w:val="003C0AD6"/>
    <w:rsid w:val="003D6946"/>
    <w:rsid w:val="003D6FE5"/>
    <w:rsid w:val="003E0186"/>
    <w:rsid w:val="003E0891"/>
    <w:rsid w:val="003E554C"/>
    <w:rsid w:val="003E5C74"/>
    <w:rsid w:val="003F04F3"/>
    <w:rsid w:val="003F0AE3"/>
    <w:rsid w:val="003F1C38"/>
    <w:rsid w:val="00415C7F"/>
    <w:rsid w:val="00420026"/>
    <w:rsid w:val="00420C1F"/>
    <w:rsid w:val="004413F4"/>
    <w:rsid w:val="00451746"/>
    <w:rsid w:val="004572A5"/>
    <w:rsid w:val="004631FA"/>
    <w:rsid w:val="00472E00"/>
    <w:rsid w:val="00490828"/>
    <w:rsid w:val="00492B68"/>
    <w:rsid w:val="004A286F"/>
    <w:rsid w:val="004B5792"/>
    <w:rsid w:val="004C6843"/>
    <w:rsid w:val="004C7BD3"/>
    <w:rsid w:val="004D389B"/>
    <w:rsid w:val="004E1D37"/>
    <w:rsid w:val="004E25A0"/>
    <w:rsid w:val="004E4B44"/>
    <w:rsid w:val="004E6DE3"/>
    <w:rsid w:val="004F3D1F"/>
    <w:rsid w:val="004F5FF5"/>
    <w:rsid w:val="005060B9"/>
    <w:rsid w:val="00510168"/>
    <w:rsid w:val="00511634"/>
    <w:rsid w:val="00522B88"/>
    <w:rsid w:val="0052579F"/>
    <w:rsid w:val="00525E3C"/>
    <w:rsid w:val="00527BAD"/>
    <w:rsid w:val="005339C9"/>
    <w:rsid w:val="00535B24"/>
    <w:rsid w:val="0054256F"/>
    <w:rsid w:val="00552D48"/>
    <w:rsid w:val="00560AD8"/>
    <w:rsid w:val="00567B82"/>
    <w:rsid w:val="005749EE"/>
    <w:rsid w:val="005B4F1D"/>
    <w:rsid w:val="005B612B"/>
    <w:rsid w:val="005C073D"/>
    <w:rsid w:val="005D1B70"/>
    <w:rsid w:val="005D2216"/>
    <w:rsid w:val="005D2F6A"/>
    <w:rsid w:val="005D5755"/>
    <w:rsid w:val="005D5AD3"/>
    <w:rsid w:val="005E10D5"/>
    <w:rsid w:val="005F6414"/>
    <w:rsid w:val="00602329"/>
    <w:rsid w:val="00602DAF"/>
    <w:rsid w:val="00603BBA"/>
    <w:rsid w:val="006061A6"/>
    <w:rsid w:val="006069C0"/>
    <w:rsid w:val="006079C3"/>
    <w:rsid w:val="00610918"/>
    <w:rsid w:val="00611D6D"/>
    <w:rsid w:val="00620959"/>
    <w:rsid w:val="00620EA5"/>
    <w:rsid w:val="006262A4"/>
    <w:rsid w:val="00630398"/>
    <w:rsid w:val="00631543"/>
    <w:rsid w:val="00631987"/>
    <w:rsid w:val="00643936"/>
    <w:rsid w:val="00651C7F"/>
    <w:rsid w:val="00653796"/>
    <w:rsid w:val="00660DD5"/>
    <w:rsid w:val="006736AC"/>
    <w:rsid w:val="0067565F"/>
    <w:rsid w:val="00675917"/>
    <w:rsid w:val="00691840"/>
    <w:rsid w:val="006962A2"/>
    <w:rsid w:val="00696684"/>
    <w:rsid w:val="0069736F"/>
    <w:rsid w:val="006A16E7"/>
    <w:rsid w:val="006A192E"/>
    <w:rsid w:val="006B7878"/>
    <w:rsid w:val="006C0B79"/>
    <w:rsid w:val="006C410C"/>
    <w:rsid w:val="006C5F3E"/>
    <w:rsid w:val="006D5418"/>
    <w:rsid w:val="006E3A6A"/>
    <w:rsid w:val="006F0538"/>
    <w:rsid w:val="00710A87"/>
    <w:rsid w:val="007167D3"/>
    <w:rsid w:val="00721F62"/>
    <w:rsid w:val="0072238C"/>
    <w:rsid w:val="00731A18"/>
    <w:rsid w:val="0074680B"/>
    <w:rsid w:val="00747399"/>
    <w:rsid w:val="0075356A"/>
    <w:rsid w:val="007557E7"/>
    <w:rsid w:val="00756F6A"/>
    <w:rsid w:val="00771730"/>
    <w:rsid w:val="00774438"/>
    <w:rsid w:val="00775046"/>
    <w:rsid w:val="007815E2"/>
    <w:rsid w:val="0078632B"/>
    <w:rsid w:val="0079119A"/>
    <w:rsid w:val="00792B6E"/>
    <w:rsid w:val="007A0EE7"/>
    <w:rsid w:val="007A3E78"/>
    <w:rsid w:val="007A47F9"/>
    <w:rsid w:val="007A7D4E"/>
    <w:rsid w:val="007B00CD"/>
    <w:rsid w:val="007B20BB"/>
    <w:rsid w:val="007C34EA"/>
    <w:rsid w:val="007C4C7D"/>
    <w:rsid w:val="007D2569"/>
    <w:rsid w:val="007D2D31"/>
    <w:rsid w:val="007D33EF"/>
    <w:rsid w:val="007E0C0C"/>
    <w:rsid w:val="007E5E0F"/>
    <w:rsid w:val="007F77AF"/>
    <w:rsid w:val="0080575F"/>
    <w:rsid w:val="0080624A"/>
    <w:rsid w:val="00811548"/>
    <w:rsid w:val="00812377"/>
    <w:rsid w:val="008129DE"/>
    <w:rsid w:val="00820C29"/>
    <w:rsid w:val="00840CF6"/>
    <w:rsid w:val="00840E55"/>
    <w:rsid w:val="00843476"/>
    <w:rsid w:val="00861B5C"/>
    <w:rsid w:val="0086466B"/>
    <w:rsid w:val="00875111"/>
    <w:rsid w:val="00881B59"/>
    <w:rsid w:val="00887105"/>
    <w:rsid w:val="008874FC"/>
    <w:rsid w:val="008928EE"/>
    <w:rsid w:val="008A4C9D"/>
    <w:rsid w:val="008B3131"/>
    <w:rsid w:val="008C4003"/>
    <w:rsid w:val="008C50E2"/>
    <w:rsid w:val="008D0B37"/>
    <w:rsid w:val="008D5A6E"/>
    <w:rsid w:val="008D7042"/>
    <w:rsid w:val="008F3615"/>
    <w:rsid w:val="008F37E0"/>
    <w:rsid w:val="008F473D"/>
    <w:rsid w:val="008F5544"/>
    <w:rsid w:val="00901B80"/>
    <w:rsid w:val="00910517"/>
    <w:rsid w:val="00910D94"/>
    <w:rsid w:val="00915EDA"/>
    <w:rsid w:val="009169DF"/>
    <w:rsid w:val="00921B71"/>
    <w:rsid w:val="0092538F"/>
    <w:rsid w:val="00940FB6"/>
    <w:rsid w:val="00945257"/>
    <w:rsid w:val="00951AAC"/>
    <w:rsid w:val="00957FDB"/>
    <w:rsid w:val="00961013"/>
    <w:rsid w:val="00972535"/>
    <w:rsid w:val="00973A51"/>
    <w:rsid w:val="0097740A"/>
    <w:rsid w:val="009779B3"/>
    <w:rsid w:val="00986121"/>
    <w:rsid w:val="00990299"/>
    <w:rsid w:val="009958E0"/>
    <w:rsid w:val="009A0DA5"/>
    <w:rsid w:val="009A506A"/>
    <w:rsid w:val="009B350C"/>
    <w:rsid w:val="009B582E"/>
    <w:rsid w:val="009C23C6"/>
    <w:rsid w:val="009D5A21"/>
    <w:rsid w:val="009D6D0C"/>
    <w:rsid w:val="009E6816"/>
    <w:rsid w:val="009F34FB"/>
    <w:rsid w:val="00A02D13"/>
    <w:rsid w:val="00A04C50"/>
    <w:rsid w:val="00A213EF"/>
    <w:rsid w:val="00A24C85"/>
    <w:rsid w:val="00A30283"/>
    <w:rsid w:val="00A35EFA"/>
    <w:rsid w:val="00A46EC5"/>
    <w:rsid w:val="00A63F01"/>
    <w:rsid w:val="00A7114A"/>
    <w:rsid w:val="00A75043"/>
    <w:rsid w:val="00A86E4B"/>
    <w:rsid w:val="00A900E0"/>
    <w:rsid w:val="00A9049A"/>
    <w:rsid w:val="00AA41D2"/>
    <w:rsid w:val="00AA56E5"/>
    <w:rsid w:val="00AA5AC6"/>
    <w:rsid w:val="00AE0A13"/>
    <w:rsid w:val="00B00564"/>
    <w:rsid w:val="00B02F12"/>
    <w:rsid w:val="00B06483"/>
    <w:rsid w:val="00B10E30"/>
    <w:rsid w:val="00B12C8E"/>
    <w:rsid w:val="00B24408"/>
    <w:rsid w:val="00B24490"/>
    <w:rsid w:val="00B24492"/>
    <w:rsid w:val="00B43397"/>
    <w:rsid w:val="00B448F7"/>
    <w:rsid w:val="00B576AD"/>
    <w:rsid w:val="00B62CAE"/>
    <w:rsid w:val="00B730FE"/>
    <w:rsid w:val="00B73F41"/>
    <w:rsid w:val="00B837D6"/>
    <w:rsid w:val="00B849D6"/>
    <w:rsid w:val="00B85A9A"/>
    <w:rsid w:val="00B9006D"/>
    <w:rsid w:val="00B91911"/>
    <w:rsid w:val="00B92837"/>
    <w:rsid w:val="00B93DF5"/>
    <w:rsid w:val="00BA2847"/>
    <w:rsid w:val="00BA6ACD"/>
    <w:rsid w:val="00BB1719"/>
    <w:rsid w:val="00BB3D39"/>
    <w:rsid w:val="00BC42D4"/>
    <w:rsid w:val="00BC4B7C"/>
    <w:rsid w:val="00BC4BA6"/>
    <w:rsid w:val="00BD2905"/>
    <w:rsid w:val="00BD4914"/>
    <w:rsid w:val="00BD68C6"/>
    <w:rsid w:val="00BE0726"/>
    <w:rsid w:val="00BE3C46"/>
    <w:rsid w:val="00BF5450"/>
    <w:rsid w:val="00C008F3"/>
    <w:rsid w:val="00C02776"/>
    <w:rsid w:val="00C05FF0"/>
    <w:rsid w:val="00C10D11"/>
    <w:rsid w:val="00C16001"/>
    <w:rsid w:val="00C212FD"/>
    <w:rsid w:val="00C22789"/>
    <w:rsid w:val="00C23B96"/>
    <w:rsid w:val="00C27C65"/>
    <w:rsid w:val="00C318C1"/>
    <w:rsid w:val="00C44BDF"/>
    <w:rsid w:val="00C53811"/>
    <w:rsid w:val="00C54FDB"/>
    <w:rsid w:val="00C60762"/>
    <w:rsid w:val="00C62D53"/>
    <w:rsid w:val="00C641DE"/>
    <w:rsid w:val="00C65217"/>
    <w:rsid w:val="00C7092D"/>
    <w:rsid w:val="00C730DD"/>
    <w:rsid w:val="00C7389D"/>
    <w:rsid w:val="00C7497A"/>
    <w:rsid w:val="00C84A61"/>
    <w:rsid w:val="00C85901"/>
    <w:rsid w:val="00C91B38"/>
    <w:rsid w:val="00C970AF"/>
    <w:rsid w:val="00CA26EA"/>
    <w:rsid w:val="00CA5DCE"/>
    <w:rsid w:val="00CA638B"/>
    <w:rsid w:val="00CA6A6A"/>
    <w:rsid w:val="00CA7726"/>
    <w:rsid w:val="00CB1A5E"/>
    <w:rsid w:val="00CB3A4A"/>
    <w:rsid w:val="00CC4BB3"/>
    <w:rsid w:val="00CC7CA1"/>
    <w:rsid w:val="00CE2A14"/>
    <w:rsid w:val="00CF1123"/>
    <w:rsid w:val="00CF1980"/>
    <w:rsid w:val="00D000F8"/>
    <w:rsid w:val="00D069E0"/>
    <w:rsid w:val="00D104C5"/>
    <w:rsid w:val="00D10753"/>
    <w:rsid w:val="00D10FE4"/>
    <w:rsid w:val="00D214FF"/>
    <w:rsid w:val="00D22E70"/>
    <w:rsid w:val="00D23020"/>
    <w:rsid w:val="00D24AB6"/>
    <w:rsid w:val="00D27272"/>
    <w:rsid w:val="00D30164"/>
    <w:rsid w:val="00D37A27"/>
    <w:rsid w:val="00D43571"/>
    <w:rsid w:val="00D47D81"/>
    <w:rsid w:val="00D50264"/>
    <w:rsid w:val="00D62F68"/>
    <w:rsid w:val="00D66525"/>
    <w:rsid w:val="00D71E1D"/>
    <w:rsid w:val="00D776FA"/>
    <w:rsid w:val="00D8610B"/>
    <w:rsid w:val="00D87484"/>
    <w:rsid w:val="00D91049"/>
    <w:rsid w:val="00D948E4"/>
    <w:rsid w:val="00D94D64"/>
    <w:rsid w:val="00D9775F"/>
    <w:rsid w:val="00DA33D3"/>
    <w:rsid w:val="00DA3737"/>
    <w:rsid w:val="00DA3CFA"/>
    <w:rsid w:val="00DA6BBB"/>
    <w:rsid w:val="00DB187F"/>
    <w:rsid w:val="00DB1FB5"/>
    <w:rsid w:val="00DB79AD"/>
    <w:rsid w:val="00DC52F1"/>
    <w:rsid w:val="00DD0BEB"/>
    <w:rsid w:val="00DD57D0"/>
    <w:rsid w:val="00DE25A2"/>
    <w:rsid w:val="00DE4EAD"/>
    <w:rsid w:val="00DF2018"/>
    <w:rsid w:val="00DF6049"/>
    <w:rsid w:val="00DF746F"/>
    <w:rsid w:val="00E00261"/>
    <w:rsid w:val="00E06135"/>
    <w:rsid w:val="00E11D77"/>
    <w:rsid w:val="00E14FEB"/>
    <w:rsid w:val="00E220AA"/>
    <w:rsid w:val="00E26B27"/>
    <w:rsid w:val="00E26D30"/>
    <w:rsid w:val="00E3544E"/>
    <w:rsid w:val="00E54C22"/>
    <w:rsid w:val="00E60829"/>
    <w:rsid w:val="00E62D60"/>
    <w:rsid w:val="00E6678B"/>
    <w:rsid w:val="00E75939"/>
    <w:rsid w:val="00E7654E"/>
    <w:rsid w:val="00E8625D"/>
    <w:rsid w:val="00E9190F"/>
    <w:rsid w:val="00E93647"/>
    <w:rsid w:val="00E9695C"/>
    <w:rsid w:val="00EA3E2E"/>
    <w:rsid w:val="00EC0FAB"/>
    <w:rsid w:val="00EC696A"/>
    <w:rsid w:val="00ED5D81"/>
    <w:rsid w:val="00ED7F07"/>
    <w:rsid w:val="00F05677"/>
    <w:rsid w:val="00F06163"/>
    <w:rsid w:val="00F11385"/>
    <w:rsid w:val="00F1713E"/>
    <w:rsid w:val="00F201C8"/>
    <w:rsid w:val="00F238CC"/>
    <w:rsid w:val="00F244F0"/>
    <w:rsid w:val="00F27095"/>
    <w:rsid w:val="00F27D03"/>
    <w:rsid w:val="00F30935"/>
    <w:rsid w:val="00F47BEF"/>
    <w:rsid w:val="00F548EC"/>
    <w:rsid w:val="00F56534"/>
    <w:rsid w:val="00F606A6"/>
    <w:rsid w:val="00F62DBD"/>
    <w:rsid w:val="00F6668B"/>
    <w:rsid w:val="00F67E74"/>
    <w:rsid w:val="00F743B2"/>
    <w:rsid w:val="00F75414"/>
    <w:rsid w:val="00F83D57"/>
    <w:rsid w:val="00FA5E5E"/>
    <w:rsid w:val="00FC1F20"/>
    <w:rsid w:val="00FC4B1F"/>
    <w:rsid w:val="00FC74BB"/>
    <w:rsid w:val="00FD0143"/>
    <w:rsid w:val="00FD4476"/>
    <w:rsid w:val="00FD609A"/>
    <w:rsid w:val="00FE24C3"/>
    <w:rsid w:val="00FE3D85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D014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D014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FD0143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D0143"/>
    <w:pPr>
      <w:jc w:val="center"/>
    </w:pPr>
    <w:rPr>
      <w:sz w:val="28"/>
    </w:rPr>
  </w:style>
  <w:style w:type="paragraph" w:styleId="3">
    <w:name w:val="Body Text 3"/>
    <w:basedOn w:val="a"/>
    <w:rsid w:val="00FD0143"/>
    <w:pPr>
      <w:jc w:val="both"/>
    </w:pPr>
    <w:rPr>
      <w:sz w:val="28"/>
    </w:rPr>
  </w:style>
  <w:style w:type="paragraph" w:customStyle="1" w:styleId="BodyText2">
    <w:name w:val="Body Text 2"/>
    <w:basedOn w:val="a"/>
    <w:rsid w:val="00A46EC5"/>
    <w:pPr>
      <w:widowControl w:val="0"/>
      <w:ind w:firstLine="709"/>
      <w:jc w:val="both"/>
    </w:pPr>
    <w:rPr>
      <w:szCs w:val="20"/>
    </w:rPr>
  </w:style>
  <w:style w:type="table" w:styleId="a4">
    <w:name w:val="Table Grid"/>
    <w:basedOn w:val="a1"/>
    <w:rsid w:val="00A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rsid w:val="00B62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Гипертекстовая ссылка"/>
    <w:uiPriority w:val="99"/>
    <w:rsid w:val="00ED7F07"/>
    <w:rPr>
      <w:color w:val="008000"/>
    </w:rPr>
  </w:style>
  <w:style w:type="paragraph" w:styleId="a7">
    <w:name w:val="Balloon Text"/>
    <w:basedOn w:val="a"/>
    <w:semiHidden/>
    <w:rsid w:val="00C91B38"/>
    <w:rPr>
      <w:rFonts w:ascii="Tahoma" w:hAnsi="Tahoma" w:cs="Tahoma"/>
      <w:sz w:val="16"/>
      <w:szCs w:val="16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link w:val="a0"/>
    <w:rsid w:val="00071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 Знак Знак Знак"/>
    <w:basedOn w:val="a"/>
    <w:rsid w:val="002D1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D1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2C77C6"/>
    <w:pPr>
      <w:spacing w:before="100" w:beforeAutospacing="1" w:after="100" w:afterAutospacing="1"/>
    </w:pPr>
  </w:style>
  <w:style w:type="character" w:customStyle="1" w:styleId="FontStyle22">
    <w:name w:val="Font Style22"/>
    <w:rsid w:val="0080624A"/>
    <w:rPr>
      <w:rFonts w:ascii="Times New Roman" w:hAnsi="Times New Roman" w:cs="Times New Roman"/>
      <w:sz w:val="22"/>
      <w:szCs w:val="22"/>
    </w:rPr>
  </w:style>
  <w:style w:type="paragraph" w:customStyle="1" w:styleId="ac">
    <w:name w:val="Информация об изменениях"/>
    <w:basedOn w:val="a"/>
    <w:next w:val="a"/>
    <w:rsid w:val="00B9006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rsid w:val="00B9006D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styleId="ae">
    <w:name w:val="List Paragraph"/>
    <w:basedOn w:val="a"/>
    <w:uiPriority w:val="99"/>
    <w:qFormat/>
    <w:rsid w:val="00887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E9364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rsid w:val="00F548EC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F548EC"/>
  </w:style>
  <w:style w:type="paragraph" w:customStyle="1" w:styleId="ListParagraph">
    <w:name w:val="List Paragraph"/>
    <w:basedOn w:val="a"/>
    <w:rsid w:val="0092538F"/>
    <w:pPr>
      <w:spacing w:after="200" w:line="276" w:lineRule="auto"/>
      <w:ind w:left="720"/>
      <w:contextualSpacing/>
    </w:pPr>
    <w:rPr>
      <w:rFonts w:cs="Tahoma"/>
      <w:sz w:val="20"/>
      <w:szCs w:val="20"/>
      <w:lang w:eastAsia="en-US"/>
    </w:rPr>
  </w:style>
  <w:style w:type="character" w:styleId="af2">
    <w:name w:val="Hyperlink"/>
    <w:uiPriority w:val="99"/>
    <w:unhideWhenUsed/>
    <w:rsid w:val="00A7114A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BE3C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E3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1875&amp;date=08.09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12&amp;date=17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875&amp;date=17.08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о контрольно-счетной палате, а также в соответствии с планом работ контрольно счетной палаты Конди</vt:lpstr>
    </vt:vector>
  </TitlesOfParts>
  <Company>Reanimator Extreme Edition</Company>
  <LinksUpToDate>false</LinksUpToDate>
  <CharactersWithSpaces>16209</CharactersWithSpaces>
  <SharedDoc>false</SharedDoc>
  <HLinks>
    <vt:vector size="18" baseType="variant"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https://login.consultant.ru/link/?req=doc&amp;base=LAW&amp;n=421875&amp;date=08.09.2022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https://login.consultant.ru/link/?req=doc&amp;base=LAW&amp;n=422112&amp;date=17.08.2022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https://login.consultant.ru/link/?req=doc&amp;base=LAW&amp;n=421875&amp;date=17.08.2022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контрольно-счетной палате, а также в соответствии с планом работ контрольно счетной палаты Конди</dc:title>
  <dc:creator>DUMA</dc:creator>
  <cp:lastModifiedBy>Самара Татьяна Леонидовна</cp:lastModifiedBy>
  <cp:revision>2</cp:revision>
  <cp:lastPrinted>2022-09-09T06:01:00Z</cp:lastPrinted>
  <dcterms:created xsi:type="dcterms:W3CDTF">2024-04-09T10:10:00Z</dcterms:created>
  <dcterms:modified xsi:type="dcterms:W3CDTF">2024-04-09T10:10:00Z</dcterms:modified>
</cp:coreProperties>
</file>