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A4" w:rsidRPr="008307A2" w:rsidRDefault="00274F6D" w:rsidP="00B616DA">
      <w:pPr>
        <w:pStyle w:val="a3"/>
        <w:rPr>
          <w:rFonts w:ascii="Times New Roman" w:hAnsi="Times New Roman"/>
          <w:sz w:val="25"/>
          <w:szCs w:val="25"/>
        </w:rPr>
      </w:pPr>
      <w:r w:rsidRPr="008307A2">
        <w:rPr>
          <w:rFonts w:ascii="Times New Roman" w:hAnsi="Times New Roman"/>
          <w:noProof/>
          <w:sz w:val="25"/>
          <w:szCs w:val="25"/>
        </w:rPr>
        <w:drawing>
          <wp:inline distT="0" distB="0" distL="0" distR="0" wp14:anchorId="44828BDA" wp14:editId="5F3C0382">
            <wp:extent cx="582930" cy="683260"/>
            <wp:effectExtent l="0" t="0" r="7620" b="2540"/>
            <wp:docPr id="1" name="Рисунок 6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6A4" w:rsidRPr="008307A2" w:rsidRDefault="001976A4" w:rsidP="00B616DA">
      <w:pPr>
        <w:suppressAutoHyphens/>
        <w:jc w:val="center"/>
        <w:rPr>
          <w:b/>
          <w:bCs/>
          <w:sz w:val="27"/>
          <w:szCs w:val="27"/>
        </w:rPr>
      </w:pPr>
      <w:r w:rsidRPr="008307A2">
        <w:rPr>
          <w:b/>
          <w:bCs/>
          <w:sz w:val="27"/>
          <w:szCs w:val="27"/>
        </w:rPr>
        <w:t xml:space="preserve">Муниципальное образование </w:t>
      </w:r>
      <w:proofErr w:type="spellStart"/>
      <w:r w:rsidRPr="008307A2">
        <w:rPr>
          <w:b/>
          <w:bCs/>
          <w:sz w:val="27"/>
          <w:szCs w:val="27"/>
        </w:rPr>
        <w:t>Кондинский</w:t>
      </w:r>
      <w:proofErr w:type="spellEnd"/>
      <w:r w:rsidRPr="008307A2">
        <w:rPr>
          <w:b/>
          <w:bCs/>
          <w:sz w:val="27"/>
          <w:szCs w:val="27"/>
        </w:rPr>
        <w:t xml:space="preserve"> район</w:t>
      </w:r>
    </w:p>
    <w:p w:rsidR="001976A4" w:rsidRPr="008307A2" w:rsidRDefault="001976A4" w:rsidP="00B616DA">
      <w:pPr>
        <w:jc w:val="center"/>
        <w:rPr>
          <w:b/>
          <w:sz w:val="23"/>
          <w:szCs w:val="23"/>
        </w:rPr>
      </w:pPr>
      <w:r w:rsidRPr="008307A2">
        <w:rPr>
          <w:b/>
          <w:sz w:val="23"/>
          <w:szCs w:val="23"/>
        </w:rPr>
        <w:t>Ханты-Мансийского автономного округа – Югры</w:t>
      </w:r>
    </w:p>
    <w:p w:rsidR="00A027EB" w:rsidRPr="00A027EB" w:rsidRDefault="00A027EB" w:rsidP="00B616DA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76A4" w:rsidRPr="008307A2" w:rsidRDefault="001976A4" w:rsidP="00B616DA">
      <w:pPr>
        <w:pStyle w:val="1"/>
        <w:jc w:val="center"/>
        <w:rPr>
          <w:rFonts w:ascii="Times New Roman" w:hAnsi="Times New Roman"/>
          <w:b/>
          <w:bCs/>
          <w:sz w:val="31"/>
          <w:szCs w:val="31"/>
        </w:rPr>
      </w:pPr>
      <w:r w:rsidRPr="008307A2">
        <w:rPr>
          <w:rFonts w:ascii="Times New Roman" w:hAnsi="Times New Roman"/>
          <w:b/>
          <w:bCs/>
          <w:sz w:val="31"/>
          <w:szCs w:val="31"/>
        </w:rPr>
        <w:t>АДМИНИСТРАЦИЯ КОНДИНСКОГО РАЙОНА</w:t>
      </w:r>
    </w:p>
    <w:p w:rsidR="00267C38" w:rsidRPr="008307A2" w:rsidRDefault="00267C38" w:rsidP="00B616DA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EE36B9" w:rsidRPr="008307A2" w:rsidRDefault="001976A4" w:rsidP="00EE36B9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8307A2">
        <w:rPr>
          <w:rFonts w:ascii="Times New Roman" w:hAnsi="Times New Roman"/>
          <w:b w:val="0"/>
          <w:sz w:val="24"/>
          <w:szCs w:val="24"/>
        </w:rPr>
        <w:t>ПРОТОКОЛ</w:t>
      </w:r>
    </w:p>
    <w:p w:rsidR="0028250A" w:rsidRPr="008307A2" w:rsidRDefault="00D8468B" w:rsidP="00EE36B9">
      <w:pPr>
        <w:pStyle w:val="3"/>
        <w:spacing w:before="0" w:after="0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8307A2">
        <w:rPr>
          <w:rFonts w:ascii="Times New Roman" w:hAnsi="Times New Roman"/>
          <w:b w:val="0"/>
          <w:iCs/>
          <w:sz w:val="24"/>
          <w:szCs w:val="24"/>
        </w:rPr>
        <w:t xml:space="preserve">заседания </w:t>
      </w:r>
      <w:r w:rsidR="002B68B9" w:rsidRPr="008307A2">
        <w:rPr>
          <w:rFonts w:ascii="Times New Roman" w:hAnsi="Times New Roman"/>
          <w:b w:val="0"/>
          <w:iCs/>
          <w:sz w:val="24"/>
          <w:szCs w:val="24"/>
        </w:rPr>
        <w:t xml:space="preserve">комиссии по </w:t>
      </w:r>
      <w:r w:rsidR="009614B8" w:rsidRPr="008307A2">
        <w:rPr>
          <w:rFonts w:ascii="Times New Roman" w:hAnsi="Times New Roman"/>
          <w:b w:val="0"/>
          <w:iCs/>
          <w:sz w:val="24"/>
          <w:szCs w:val="24"/>
        </w:rPr>
        <w:t xml:space="preserve">предоставлению субсидий из бюджета муниципального образования </w:t>
      </w:r>
      <w:proofErr w:type="spellStart"/>
      <w:r w:rsidR="009614B8" w:rsidRPr="008307A2">
        <w:rPr>
          <w:rFonts w:ascii="Times New Roman" w:hAnsi="Times New Roman"/>
          <w:b w:val="0"/>
          <w:iCs/>
          <w:sz w:val="24"/>
          <w:szCs w:val="24"/>
        </w:rPr>
        <w:t>Кондинский</w:t>
      </w:r>
      <w:proofErr w:type="spellEnd"/>
      <w:r w:rsidR="009614B8" w:rsidRPr="008307A2">
        <w:rPr>
          <w:rFonts w:ascii="Times New Roman" w:hAnsi="Times New Roman"/>
          <w:b w:val="0"/>
          <w:iCs/>
          <w:sz w:val="24"/>
          <w:szCs w:val="24"/>
        </w:rPr>
        <w:t xml:space="preserve"> район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молодежной политики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331"/>
        <w:gridCol w:w="3155"/>
      </w:tblGrid>
      <w:tr w:rsidR="008307A2" w:rsidRPr="008307A2" w:rsidTr="008A30E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616DA" w:rsidRPr="008307A2" w:rsidRDefault="00B616DA" w:rsidP="00B616DA">
            <w:pPr>
              <w:rPr>
                <w:szCs w:val="24"/>
              </w:rPr>
            </w:pPr>
          </w:p>
          <w:p w:rsidR="008A30E8" w:rsidRPr="008307A2" w:rsidRDefault="008A30E8" w:rsidP="00902D44">
            <w:pPr>
              <w:rPr>
                <w:szCs w:val="24"/>
              </w:rPr>
            </w:pPr>
            <w:r w:rsidRPr="008307A2">
              <w:rPr>
                <w:szCs w:val="24"/>
              </w:rPr>
              <w:t xml:space="preserve">от </w:t>
            </w:r>
            <w:r w:rsidR="00AA721E" w:rsidRPr="008307A2">
              <w:rPr>
                <w:szCs w:val="24"/>
              </w:rPr>
              <w:t>«</w:t>
            </w:r>
            <w:r w:rsidR="00902D44" w:rsidRPr="008307A2">
              <w:rPr>
                <w:szCs w:val="24"/>
              </w:rPr>
              <w:t>17</w:t>
            </w:r>
            <w:r w:rsidR="00AA721E" w:rsidRPr="008307A2">
              <w:rPr>
                <w:szCs w:val="24"/>
              </w:rPr>
              <w:t>»</w:t>
            </w:r>
            <w:r w:rsidR="000C4A12" w:rsidRPr="008307A2">
              <w:rPr>
                <w:szCs w:val="24"/>
              </w:rPr>
              <w:t xml:space="preserve"> </w:t>
            </w:r>
            <w:r w:rsidR="00902D44" w:rsidRPr="008307A2">
              <w:rPr>
                <w:szCs w:val="24"/>
              </w:rPr>
              <w:t>июня</w:t>
            </w:r>
            <w:r w:rsidR="00A01991" w:rsidRPr="008307A2">
              <w:rPr>
                <w:szCs w:val="24"/>
              </w:rPr>
              <w:t xml:space="preserve"> 202</w:t>
            </w:r>
            <w:r w:rsidR="00902D44" w:rsidRPr="008307A2">
              <w:rPr>
                <w:szCs w:val="24"/>
              </w:rPr>
              <w:t>4</w:t>
            </w:r>
            <w:r w:rsidRPr="008307A2">
              <w:rPr>
                <w:szCs w:val="24"/>
              </w:rPr>
              <w:t xml:space="preserve"> года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8A30E8" w:rsidRPr="008307A2" w:rsidRDefault="008A30E8" w:rsidP="00B616DA">
            <w:pPr>
              <w:jc w:val="center"/>
              <w:rPr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4A14A3" w:rsidRPr="008307A2" w:rsidRDefault="004A14A3" w:rsidP="00B616DA">
            <w:pPr>
              <w:widowControl w:val="0"/>
              <w:autoSpaceDE w:val="0"/>
              <w:autoSpaceDN w:val="0"/>
              <w:adjustRightInd w:val="0"/>
              <w:ind w:right="-568"/>
              <w:jc w:val="center"/>
              <w:rPr>
                <w:iCs/>
                <w:szCs w:val="24"/>
              </w:rPr>
            </w:pPr>
          </w:p>
          <w:p w:rsidR="008A30E8" w:rsidRPr="008307A2" w:rsidRDefault="00A76B05" w:rsidP="00B616DA">
            <w:pPr>
              <w:widowControl w:val="0"/>
              <w:autoSpaceDE w:val="0"/>
              <w:autoSpaceDN w:val="0"/>
              <w:adjustRightInd w:val="0"/>
              <w:ind w:right="-568"/>
              <w:jc w:val="center"/>
              <w:rPr>
                <w:iCs/>
                <w:szCs w:val="24"/>
              </w:rPr>
            </w:pPr>
            <w:proofErr w:type="spellStart"/>
            <w:r w:rsidRPr="008307A2">
              <w:rPr>
                <w:iCs/>
                <w:szCs w:val="24"/>
              </w:rPr>
              <w:t>пгт</w:t>
            </w:r>
            <w:proofErr w:type="spellEnd"/>
            <w:r w:rsidRPr="008307A2">
              <w:rPr>
                <w:iCs/>
                <w:szCs w:val="24"/>
              </w:rPr>
              <w:t>. Междуреченский</w:t>
            </w:r>
          </w:p>
        </w:tc>
      </w:tr>
      <w:tr w:rsidR="00720085" w:rsidRPr="008307A2" w:rsidTr="008A30E8">
        <w:trPr>
          <w:gridAfter w:val="1"/>
          <w:wAfter w:w="3155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20085" w:rsidRPr="008307A2" w:rsidRDefault="000C4A12" w:rsidP="00B616DA">
            <w:pPr>
              <w:widowControl w:val="0"/>
              <w:autoSpaceDE w:val="0"/>
              <w:autoSpaceDN w:val="0"/>
              <w:adjustRightInd w:val="0"/>
              <w:rPr>
                <w:iCs/>
                <w:szCs w:val="24"/>
              </w:rPr>
            </w:pPr>
            <w:r w:rsidRPr="008307A2">
              <w:rPr>
                <w:iCs/>
                <w:szCs w:val="24"/>
              </w:rPr>
              <w:t>1</w:t>
            </w:r>
            <w:r w:rsidR="006B7693" w:rsidRPr="008307A2">
              <w:rPr>
                <w:iCs/>
                <w:szCs w:val="24"/>
              </w:rPr>
              <w:t>6</w:t>
            </w:r>
            <w:r w:rsidR="004538DC" w:rsidRPr="008307A2">
              <w:rPr>
                <w:iCs/>
                <w:szCs w:val="24"/>
              </w:rPr>
              <w:t>-00</w:t>
            </w:r>
            <w:r w:rsidR="00191802" w:rsidRPr="008307A2">
              <w:rPr>
                <w:iCs/>
                <w:szCs w:val="24"/>
              </w:rPr>
              <w:t xml:space="preserve"> ч.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720085" w:rsidRPr="008307A2" w:rsidRDefault="00720085" w:rsidP="00B61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</w:p>
        </w:tc>
      </w:tr>
    </w:tbl>
    <w:p w:rsidR="00AA721E" w:rsidRPr="008307A2" w:rsidRDefault="00AA721E" w:rsidP="00B616DA">
      <w:pPr>
        <w:pStyle w:val="2"/>
        <w:ind w:firstLine="0"/>
      </w:pPr>
    </w:p>
    <w:p w:rsidR="00054ACD" w:rsidRPr="008307A2" w:rsidRDefault="006067BF" w:rsidP="00B616DA">
      <w:pPr>
        <w:pStyle w:val="2"/>
        <w:ind w:firstLine="0"/>
      </w:pPr>
      <w:r w:rsidRPr="008307A2">
        <w:t>Присутствовали: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8307A2" w:rsidRPr="008307A2" w:rsidTr="00AA721E">
        <w:trPr>
          <w:trHeight w:val="68"/>
        </w:trPr>
        <w:tc>
          <w:tcPr>
            <w:tcW w:w="2694" w:type="dxa"/>
            <w:shd w:val="clear" w:color="auto" w:fill="auto"/>
          </w:tcPr>
          <w:p w:rsidR="001A7BF5" w:rsidRPr="008307A2" w:rsidRDefault="001A7BF5" w:rsidP="0056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Председатель комиссии</w:t>
            </w:r>
          </w:p>
        </w:tc>
        <w:tc>
          <w:tcPr>
            <w:tcW w:w="7371" w:type="dxa"/>
            <w:shd w:val="clear" w:color="auto" w:fill="auto"/>
          </w:tcPr>
          <w:p w:rsidR="001A7BF5" w:rsidRPr="008307A2" w:rsidRDefault="00902D44" w:rsidP="00902D44">
            <w:pPr>
              <w:pStyle w:val="2"/>
              <w:ind w:firstLine="0"/>
              <w:rPr>
                <w:rFonts w:eastAsia="Calibri"/>
              </w:rPr>
            </w:pPr>
            <w:r w:rsidRPr="008307A2">
              <w:t>Суслова Татьяна Сергеевна</w:t>
            </w:r>
            <w:r w:rsidR="001A7BF5" w:rsidRPr="008307A2">
              <w:t>,</w:t>
            </w:r>
            <w:r w:rsidR="001A7BF5" w:rsidRPr="008307A2">
              <w:rPr>
                <w:rFonts w:eastAsia="Calibri"/>
              </w:rPr>
              <w:t xml:space="preserve"> </w:t>
            </w:r>
            <w:r w:rsidRPr="008307A2">
              <w:rPr>
                <w:rFonts w:eastAsia="Calibri"/>
              </w:rPr>
              <w:t>исполняющий обязанности первого</w:t>
            </w:r>
            <w:r w:rsidR="00856CEB" w:rsidRPr="008307A2">
              <w:rPr>
                <w:rFonts w:eastAsia="Calibri"/>
              </w:rPr>
              <w:t xml:space="preserve"> </w:t>
            </w:r>
            <w:r w:rsidR="001A7BF5" w:rsidRPr="008307A2">
              <w:rPr>
                <w:rFonts w:eastAsia="Calibri"/>
              </w:rPr>
              <w:t>заместител</w:t>
            </w:r>
            <w:r w:rsidRPr="008307A2">
              <w:rPr>
                <w:rFonts w:eastAsia="Calibri"/>
              </w:rPr>
              <w:t>я</w:t>
            </w:r>
            <w:r w:rsidR="001A7BF5" w:rsidRPr="008307A2">
              <w:rPr>
                <w:rFonts w:eastAsia="Calibri"/>
              </w:rPr>
              <w:t xml:space="preserve"> главы </w:t>
            </w:r>
            <w:proofErr w:type="spellStart"/>
            <w:r w:rsidR="001A7BF5" w:rsidRPr="008307A2">
              <w:rPr>
                <w:rFonts w:eastAsia="Calibri"/>
              </w:rPr>
              <w:t>Кондинского</w:t>
            </w:r>
            <w:proofErr w:type="spellEnd"/>
            <w:r w:rsidR="001A7BF5" w:rsidRPr="008307A2">
              <w:rPr>
                <w:rFonts w:eastAsia="Calibri"/>
              </w:rPr>
              <w:t xml:space="preserve"> района, курирующий вопросы молодежной политики</w:t>
            </w:r>
            <w:r w:rsidR="008307A2">
              <w:rPr>
                <w:rFonts w:eastAsia="Calibri"/>
              </w:rPr>
              <w:t xml:space="preserve">; </w:t>
            </w:r>
            <w:r w:rsidR="008307A2" w:rsidRPr="008307A2">
              <w:rPr>
                <w:rFonts w:eastAsia="Calibri"/>
              </w:rPr>
              <w:t xml:space="preserve">начальник юридическо-правового управления администрации </w:t>
            </w:r>
            <w:proofErr w:type="spellStart"/>
            <w:r w:rsidR="008307A2" w:rsidRPr="008307A2">
              <w:rPr>
                <w:rFonts w:eastAsia="Calibri"/>
              </w:rPr>
              <w:t>Кондинского</w:t>
            </w:r>
            <w:proofErr w:type="spellEnd"/>
            <w:r w:rsidR="008307A2" w:rsidRPr="008307A2">
              <w:rPr>
                <w:rFonts w:eastAsia="Calibri"/>
              </w:rPr>
              <w:t xml:space="preserve"> района</w:t>
            </w:r>
          </w:p>
        </w:tc>
      </w:tr>
      <w:tr w:rsidR="008307A2" w:rsidRPr="008307A2" w:rsidTr="00AA721E">
        <w:trPr>
          <w:trHeight w:val="68"/>
        </w:trPr>
        <w:tc>
          <w:tcPr>
            <w:tcW w:w="2694" w:type="dxa"/>
            <w:shd w:val="clear" w:color="auto" w:fill="auto"/>
          </w:tcPr>
          <w:p w:rsidR="00AA721E" w:rsidRPr="008307A2" w:rsidRDefault="00AA721E" w:rsidP="0056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A721E" w:rsidRPr="008307A2" w:rsidRDefault="00AA721E" w:rsidP="001A7BF5">
            <w:pPr>
              <w:pStyle w:val="2"/>
              <w:ind w:firstLine="0"/>
            </w:pPr>
          </w:p>
        </w:tc>
      </w:tr>
      <w:tr w:rsidR="008307A2" w:rsidRPr="008307A2" w:rsidTr="00AA721E">
        <w:trPr>
          <w:trHeight w:val="68"/>
        </w:trPr>
        <w:tc>
          <w:tcPr>
            <w:tcW w:w="2694" w:type="dxa"/>
            <w:shd w:val="clear" w:color="auto" w:fill="auto"/>
          </w:tcPr>
          <w:p w:rsidR="001A7BF5" w:rsidRPr="008307A2" w:rsidRDefault="001A7BF5" w:rsidP="0056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Секретарь комиссии</w:t>
            </w:r>
          </w:p>
        </w:tc>
        <w:tc>
          <w:tcPr>
            <w:tcW w:w="7371" w:type="dxa"/>
            <w:shd w:val="clear" w:color="auto" w:fill="auto"/>
          </w:tcPr>
          <w:p w:rsidR="0015733B" w:rsidRPr="008307A2" w:rsidRDefault="00902D44" w:rsidP="00AA72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proofErr w:type="spellStart"/>
            <w:r w:rsidRPr="008307A2">
              <w:rPr>
                <w:rFonts w:eastAsia="Calibri"/>
                <w:szCs w:val="24"/>
                <w:lang w:eastAsia="en-US"/>
              </w:rPr>
              <w:t>Смолев</w:t>
            </w:r>
            <w:proofErr w:type="spellEnd"/>
            <w:r w:rsidRPr="008307A2">
              <w:rPr>
                <w:rFonts w:eastAsia="Calibri"/>
                <w:szCs w:val="24"/>
                <w:lang w:eastAsia="en-US"/>
              </w:rPr>
              <w:t xml:space="preserve"> Антон Сергеевич</w:t>
            </w:r>
            <w:r w:rsidR="001A7BF5" w:rsidRPr="008307A2">
              <w:rPr>
                <w:rFonts w:eastAsia="Calibri"/>
                <w:szCs w:val="24"/>
                <w:lang w:eastAsia="en-US"/>
              </w:rPr>
              <w:t xml:space="preserve">, </w:t>
            </w:r>
            <w:r w:rsidR="0015733B" w:rsidRPr="008307A2">
              <w:rPr>
                <w:rFonts w:eastAsia="Calibri"/>
                <w:szCs w:val="24"/>
                <w:lang w:eastAsia="en-US"/>
              </w:rPr>
              <w:t xml:space="preserve">заместитель </w:t>
            </w:r>
            <w:r w:rsidR="0015733B" w:rsidRPr="008307A2">
              <w:rPr>
                <w:rFonts w:eastAsia="Calibri"/>
                <w:szCs w:val="24"/>
              </w:rPr>
              <w:t xml:space="preserve">начальника отдела молодежной политики администрации </w:t>
            </w:r>
            <w:proofErr w:type="spellStart"/>
            <w:r w:rsidR="0015733B" w:rsidRPr="008307A2">
              <w:rPr>
                <w:rFonts w:eastAsia="Calibri"/>
                <w:szCs w:val="24"/>
              </w:rPr>
              <w:t>Кондинского</w:t>
            </w:r>
            <w:proofErr w:type="spellEnd"/>
            <w:r w:rsidR="0015733B" w:rsidRPr="008307A2">
              <w:rPr>
                <w:rFonts w:eastAsia="Calibri"/>
                <w:szCs w:val="24"/>
              </w:rPr>
              <w:t xml:space="preserve"> района </w:t>
            </w:r>
          </w:p>
        </w:tc>
      </w:tr>
      <w:tr w:rsidR="008307A2" w:rsidRPr="008307A2" w:rsidTr="00AA721E">
        <w:trPr>
          <w:trHeight w:val="68"/>
        </w:trPr>
        <w:tc>
          <w:tcPr>
            <w:tcW w:w="2694" w:type="dxa"/>
            <w:shd w:val="clear" w:color="auto" w:fill="auto"/>
          </w:tcPr>
          <w:p w:rsidR="00AA721E" w:rsidRPr="008307A2" w:rsidRDefault="00AA721E" w:rsidP="0056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A721E" w:rsidRPr="008307A2" w:rsidRDefault="00AA721E" w:rsidP="001A7B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307A2" w:rsidRPr="008307A2" w:rsidTr="00AA721E">
        <w:trPr>
          <w:trHeight w:val="68"/>
        </w:trPr>
        <w:tc>
          <w:tcPr>
            <w:tcW w:w="2694" w:type="dxa"/>
            <w:shd w:val="clear" w:color="auto" w:fill="auto"/>
          </w:tcPr>
          <w:p w:rsidR="00AA721E" w:rsidRPr="008307A2" w:rsidRDefault="00AA721E" w:rsidP="0056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Члены комиссии</w:t>
            </w:r>
          </w:p>
        </w:tc>
        <w:tc>
          <w:tcPr>
            <w:tcW w:w="7371" w:type="dxa"/>
            <w:shd w:val="clear" w:color="auto" w:fill="auto"/>
          </w:tcPr>
          <w:p w:rsidR="00AA721E" w:rsidRPr="008307A2" w:rsidRDefault="00AA721E" w:rsidP="00AA72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8307A2">
              <w:rPr>
                <w:rFonts w:eastAsia="Calibri"/>
                <w:szCs w:val="24"/>
                <w:lang w:eastAsia="en-US"/>
              </w:rPr>
              <w:t>Кулиниченко</w:t>
            </w:r>
            <w:proofErr w:type="spellEnd"/>
            <w:r w:rsidRPr="008307A2">
              <w:rPr>
                <w:rFonts w:eastAsia="Calibri"/>
                <w:szCs w:val="24"/>
                <w:lang w:eastAsia="en-US"/>
              </w:rPr>
              <w:t xml:space="preserve"> Светлана Петровна</w:t>
            </w:r>
            <w:r w:rsidRPr="008307A2">
              <w:rPr>
                <w:rFonts w:eastAsia="Calibri"/>
                <w:szCs w:val="24"/>
              </w:rPr>
              <w:t xml:space="preserve">, заместитель главы </w:t>
            </w:r>
            <w:proofErr w:type="spellStart"/>
            <w:r w:rsidRPr="008307A2">
              <w:rPr>
                <w:rFonts w:eastAsia="Calibri"/>
                <w:szCs w:val="24"/>
              </w:rPr>
              <w:t>Кондинского</w:t>
            </w:r>
            <w:proofErr w:type="spellEnd"/>
            <w:r w:rsidRPr="008307A2">
              <w:rPr>
                <w:rFonts w:eastAsia="Calibri"/>
                <w:szCs w:val="24"/>
              </w:rPr>
              <w:t xml:space="preserve"> района </w:t>
            </w:r>
          </w:p>
        </w:tc>
      </w:tr>
      <w:tr w:rsidR="008307A2" w:rsidRPr="008307A2" w:rsidTr="00AA721E">
        <w:trPr>
          <w:trHeight w:val="68"/>
        </w:trPr>
        <w:tc>
          <w:tcPr>
            <w:tcW w:w="2694" w:type="dxa"/>
            <w:shd w:val="clear" w:color="auto" w:fill="auto"/>
          </w:tcPr>
          <w:p w:rsidR="00AA721E" w:rsidRPr="008307A2" w:rsidRDefault="00AA721E" w:rsidP="0056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A721E" w:rsidRPr="008307A2" w:rsidRDefault="00AA721E" w:rsidP="001A7B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307A2" w:rsidRPr="008307A2" w:rsidTr="00AA721E">
        <w:trPr>
          <w:trHeight w:val="68"/>
        </w:trPr>
        <w:tc>
          <w:tcPr>
            <w:tcW w:w="2694" w:type="dxa"/>
            <w:shd w:val="clear" w:color="auto" w:fill="auto"/>
          </w:tcPr>
          <w:p w:rsidR="00AA721E" w:rsidRPr="008307A2" w:rsidRDefault="00AA721E" w:rsidP="0056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A721E" w:rsidRPr="008307A2" w:rsidRDefault="00902D44" w:rsidP="00902D44">
            <w:pPr>
              <w:pStyle w:val="2"/>
              <w:ind w:firstLine="0"/>
              <w:rPr>
                <w:rFonts w:eastAsia="Calibri"/>
                <w:lang w:eastAsia="en-US"/>
              </w:rPr>
            </w:pPr>
            <w:r w:rsidRPr="008307A2">
              <w:t>Васильева Елена Сергеевна</w:t>
            </w:r>
            <w:r w:rsidR="00AA721E" w:rsidRPr="008307A2">
              <w:t>,</w:t>
            </w:r>
            <w:r w:rsidR="00AA721E" w:rsidRPr="008307A2">
              <w:rPr>
                <w:rFonts w:eastAsia="Calibri"/>
              </w:rPr>
              <w:t xml:space="preserve"> </w:t>
            </w:r>
            <w:r w:rsidRPr="008307A2">
              <w:rPr>
                <w:rFonts w:eastAsia="Calibri"/>
              </w:rPr>
              <w:t xml:space="preserve">заместитель председателя, исполняющий обязанности председателя комитета </w:t>
            </w:r>
            <w:r w:rsidR="00AA721E" w:rsidRPr="008307A2">
              <w:rPr>
                <w:rFonts w:eastAsia="Calibri"/>
              </w:rPr>
              <w:t xml:space="preserve">по финансам и налоговой политике администрации </w:t>
            </w:r>
            <w:proofErr w:type="spellStart"/>
            <w:r w:rsidR="00AA721E" w:rsidRPr="008307A2">
              <w:rPr>
                <w:rFonts w:eastAsia="Calibri"/>
              </w:rPr>
              <w:t>Кондинского</w:t>
            </w:r>
            <w:proofErr w:type="spellEnd"/>
            <w:r w:rsidR="00AA721E" w:rsidRPr="008307A2">
              <w:rPr>
                <w:rFonts w:eastAsia="Calibri"/>
              </w:rPr>
              <w:t xml:space="preserve"> района</w:t>
            </w:r>
          </w:p>
        </w:tc>
      </w:tr>
      <w:tr w:rsidR="008307A2" w:rsidRPr="008307A2" w:rsidTr="00AA721E">
        <w:trPr>
          <w:trHeight w:val="68"/>
        </w:trPr>
        <w:tc>
          <w:tcPr>
            <w:tcW w:w="2694" w:type="dxa"/>
            <w:shd w:val="clear" w:color="auto" w:fill="auto"/>
          </w:tcPr>
          <w:p w:rsidR="00AA721E" w:rsidRPr="008307A2" w:rsidRDefault="00AA721E" w:rsidP="0056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A721E" w:rsidRPr="008307A2" w:rsidRDefault="00AA721E" w:rsidP="001A7B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307A2" w:rsidRPr="008307A2" w:rsidTr="00AA721E">
        <w:trPr>
          <w:trHeight w:val="68"/>
        </w:trPr>
        <w:tc>
          <w:tcPr>
            <w:tcW w:w="2694" w:type="dxa"/>
            <w:shd w:val="clear" w:color="auto" w:fill="auto"/>
          </w:tcPr>
          <w:p w:rsidR="00AA721E" w:rsidRPr="008307A2" w:rsidRDefault="00AA721E" w:rsidP="0056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A721E" w:rsidRPr="008307A2" w:rsidRDefault="00AA721E" w:rsidP="00AA72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 w:rsidRPr="008307A2">
              <w:rPr>
                <w:rFonts w:eastAsia="Calibri"/>
                <w:szCs w:val="24"/>
              </w:rPr>
              <w:t>Непомнящих</w:t>
            </w:r>
            <w:proofErr w:type="gramEnd"/>
            <w:r w:rsidRPr="008307A2">
              <w:rPr>
                <w:rFonts w:eastAsia="Calibri"/>
                <w:szCs w:val="24"/>
              </w:rPr>
              <w:t xml:space="preserve"> Светлана Ивановна, начальник отдела молодежной политики администрации </w:t>
            </w:r>
            <w:proofErr w:type="spellStart"/>
            <w:r w:rsidRPr="008307A2">
              <w:rPr>
                <w:rFonts w:eastAsia="Calibri"/>
                <w:szCs w:val="24"/>
              </w:rPr>
              <w:t>Кондинского</w:t>
            </w:r>
            <w:proofErr w:type="spellEnd"/>
            <w:r w:rsidRPr="008307A2">
              <w:rPr>
                <w:rFonts w:eastAsia="Calibri"/>
                <w:szCs w:val="24"/>
              </w:rPr>
              <w:t xml:space="preserve"> района, заместитель председателя комиссии</w:t>
            </w:r>
          </w:p>
        </w:tc>
      </w:tr>
      <w:tr w:rsidR="008307A2" w:rsidRPr="008307A2" w:rsidTr="00AA721E">
        <w:trPr>
          <w:trHeight w:val="68"/>
        </w:trPr>
        <w:tc>
          <w:tcPr>
            <w:tcW w:w="2694" w:type="dxa"/>
            <w:shd w:val="clear" w:color="auto" w:fill="auto"/>
          </w:tcPr>
          <w:p w:rsidR="00AA721E" w:rsidRPr="008307A2" w:rsidRDefault="00AA721E" w:rsidP="0056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A721E" w:rsidRPr="008307A2" w:rsidRDefault="00AA721E" w:rsidP="001A7B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307A2" w:rsidRPr="008307A2" w:rsidTr="00AA721E">
        <w:trPr>
          <w:trHeight w:val="68"/>
        </w:trPr>
        <w:tc>
          <w:tcPr>
            <w:tcW w:w="2694" w:type="dxa"/>
            <w:shd w:val="clear" w:color="auto" w:fill="auto"/>
          </w:tcPr>
          <w:p w:rsidR="00AA721E" w:rsidRPr="008307A2" w:rsidRDefault="00AA721E" w:rsidP="0056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A721E" w:rsidRPr="008307A2" w:rsidRDefault="00AA721E" w:rsidP="00856CE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8307A2">
              <w:rPr>
                <w:rFonts w:eastAsia="Calibri"/>
                <w:szCs w:val="24"/>
              </w:rPr>
              <w:t xml:space="preserve">Росляков Сергей Петрович, представитель Общественного совета </w:t>
            </w:r>
            <w:proofErr w:type="spellStart"/>
            <w:r w:rsidRPr="008307A2">
              <w:rPr>
                <w:rFonts w:eastAsia="Calibri"/>
                <w:szCs w:val="24"/>
              </w:rPr>
              <w:t>Кондинского</w:t>
            </w:r>
            <w:proofErr w:type="spellEnd"/>
            <w:r w:rsidRPr="008307A2">
              <w:rPr>
                <w:rFonts w:eastAsia="Calibri"/>
                <w:szCs w:val="24"/>
              </w:rPr>
              <w:t xml:space="preserve"> района</w:t>
            </w:r>
          </w:p>
        </w:tc>
      </w:tr>
      <w:tr w:rsidR="008307A2" w:rsidRPr="008307A2" w:rsidTr="00AA721E">
        <w:trPr>
          <w:trHeight w:val="68"/>
        </w:trPr>
        <w:tc>
          <w:tcPr>
            <w:tcW w:w="2694" w:type="dxa"/>
            <w:shd w:val="clear" w:color="auto" w:fill="auto"/>
          </w:tcPr>
          <w:p w:rsidR="00AA721E" w:rsidRPr="008307A2" w:rsidRDefault="00AA721E" w:rsidP="0056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A721E" w:rsidRPr="008307A2" w:rsidRDefault="00AA721E" w:rsidP="001A7B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307A2" w:rsidRPr="008307A2" w:rsidTr="00AA721E">
        <w:trPr>
          <w:trHeight w:val="68"/>
        </w:trPr>
        <w:tc>
          <w:tcPr>
            <w:tcW w:w="2694" w:type="dxa"/>
            <w:shd w:val="clear" w:color="auto" w:fill="auto"/>
          </w:tcPr>
          <w:p w:rsidR="00AA721E" w:rsidRPr="008307A2" w:rsidRDefault="00AA721E" w:rsidP="0056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A721E" w:rsidRPr="008307A2" w:rsidRDefault="00AA721E" w:rsidP="001A7B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8307A2">
              <w:rPr>
                <w:rFonts w:eastAsia="Calibri"/>
                <w:szCs w:val="24"/>
              </w:rPr>
              <w:t>Симачкова</w:t>
            </w:r>
            <w:proofErr w:type="spellEnd"/>
            <w:r w:rsidRPr="008307A2">
              <w:rPr>
                <w:rFonts w:eastAsia="Calibri"/>
                <w:szCs w:val="24"/>
              </w:rPr>
              <w:t xml:space="preserve"> Надежда Владимировна, председатель организации местной общественной организации многодетных семей </w:t>
            </w:r>
            <w:proofErr w:type="spellStart"/>
            <w:r w:rsidRPr="008307A2">
              <w:rPr>
                <w:rFonts w:eastAsia="Calibri"/>
                <w:szCs w:val="24"/>
              </w:rPr>
              <w:t>Кондинского</w:t>
            </w:r>
            <w:proofErr w:type="spellEnd"/>
            <w:r w:rsidRPr="008307A2">
              <w:rPr>
                <w:rFonts w:eastAsia="Calibri"/>
                <w:szCs w:val="24"/>
              </w:rPr>
              <w:t xml:space="preserve"> района «София» представитель общественных организаций</w:t>
            </w:r>
          </w:p>
        </w:tc>
      </w:tr>
    </w:tbl>
    <w:p w:rsidR="00A027EB" w:rsidRDefault="00A027EB" w:rsidP="00B616DA">
      <w:pPr>
        <w:ind w:firstLine="709"/>
        <w:jc w:val="both"/>
        <w:rPr>
          <w:bCs/>
          <w:szCs w:val="24"/>
        </w:rPr>
      </w:pPr>
    </w:p>
    <w:p w:rsidR="00864AFE" w:rsidRPr="008307A2" w:rsidRDefault="008C797C" w:rsidP="00B616DA">
      <w:pPr>
        <w:ind w:firstLine="709"/>
        <w:jc w:val="both"/>
        <w:rPr>
          <w:szCs w:val="24"/>
        </w:rPr>
      </w:pPr>
      <w:r w:rsidRPr="008307A2">
        <w:rPr>
          <w:bCs/>
          <w:szCs w:val="24"/>
        </w:rPr>
        <w:t>Кворум</w:t>
      </w:r>
      <w:r w:rsidRPr="008307A2">
        <w:rPr>
          <w:szCs w:val="24"/>
        </w:rPr>
        <w:t xml:space="preserve"> имеется</w:t>
      </w:r>
      <w:r w:rsidR="0088341A" w:rsidRPr="008307A2">
        <w:rPr>
          <w:szCs w:val="24"/>
        </w:rPr>
        <w:t>. И</w:t>
      </w:r>
      <w:r w:rsidR="00974A9A" w:rsidRPr="008307A2">
        <w:rPr>
          <w:szCs w:val="24"/>
        </w:rPr>
        <w:t xml:space="preserve">з </w:t>
      </w:r>
      <w:r w:rsidR="004A14A3" w:rsidRPr="008307A2">
        <w:rPr>
          <w:szCs w:val="24"/>
        </w:rPr>
        <w:t>9</w:t>
      </w:r>
      <w:r w:rsidRPr="008307A2">
        <w:rPr>
          <w:szCs w:val="24"/>
        </w:rPr>
        <w:t xml:space="preserve"> присутствует </w:t>
      </w:r>
      <w:r w:rsidR="009C6FF9" w:rsidRPr="008307A2">
        <w:rPr>
          <w:szCs w:val="24"/>
        </w:rPr>
        <w:t>7</w:t>
      </w:r>
      <w:r w:rsidR="00D66D12" w:rsidRPr="008307A2">
        <w:rPr>
          <w:szCs w:val="24"/>
        </w:rPr>
        <w:t xml:space="preserve"> членов</w:t>
      </w:r>
      <w:r w:rsidRPr="008307A2">
        <w:rPr>
          <w:szCs w:val="24"/>
        </w:rPr>
        <w:t xml:space="preserve"> к</w:t>
      </w:r>
      <w:r w:rsidRPr="008307A2">
        <w:rPr>
          <w:bCs/>
          <w:szCs w:val="24"/>
        </w:rPr>
        <w:t xml:space="preserve">омиссии </w:t>
      </w:r>
      <w:r w:rsidR="004A14A3" w:rsidRPr="008307A2">
        <w:rPr>
          <w:bCs/>
          <w:szCs w:val="24"/>
        </w:rPr>
        <w:t xml:space="preserve">по предоставлению субсидий из бюджета муниципального образования </w:t>
      </w:r>
      <w:proofErr w:type="spellStart"/>
      <w:r w:rsidR="004A14A3" w:rsidRPr="008307A2">
        <w:rPr>
          <w:bCs/>
          <w:szCs w:val="24"/>
        </w:rPr>
        <w:t>Кондинский</w:t>
      </w:r>
      <w:proofErr w:type="spellEnd"/>
      <w:r w:rsidR="004A14A3" w:rsidRPr="008307A2">
        <w:rPr>
          <w:bCs/>
          <w:szCs w:val="24"/>
        </w:rPr>
        <w:t xml:space="preserve"> район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молодежной политики </w:t>
      </w:r>
      <w:r w:rsidR="0088341A" w:rsidRPr="008307A2">
        <w:rPr>
          <w:szCs w:val="24"/>
        </w:rPr>
        <w:t xml:space="preserve">(далее – </w:t>
      </w:r>
      <w:r w:rsidR="004A14A3" w:rsidRPr="008307A2">
        <w:rPr>
          <w:szCs w:val="24"/>
        </w:rPr>
        <w:t>К</w:t>
      </w:r>
      <w:r w:rsidR="0088341A" w:rsidRPr="008307A2">
        <w:rPr>
          <w:szCs w:val="24"/>
        </w:rPr>
        <w:t>омиссия</w:t>
      </w:r>
      <w:r w:rsidRPr="008307A2">
        <w:rPr>
          <w:szCs w:val="24"/>
        </w:rPr>
        <w:t xml:space="preserve">). Заседание комиссии правомочно. </w:t>
      </w:r>
    </w:p>
    <w:p w:rsidR="003C63B5" w:rsidRPr="008307A2" w:rsidRDefault="003C63B5" w:rsidP="00B616DA">
      <w:pPr>
        <w:pStyle w:val="2"/>
      </w:pPr>
      <w:r w:rsidRPr="008307A2">
        <w:rPr>
          <w:b/>
        </w:rPr>
        <w:t>Докладчик</w:t>
      </w:r>
      <w:r w:rsidR="00E84C57" w:rsidRPr="008307A2">
        <w:rPr>
          <w:b/>
        </w:rPr>
        <w:t>и</w:t>
      </w:r>
      <w:r w:rsidRPr="008307A2">
        <w:rPr>
          <w:b/>
        </w:rPr>
        <w:t>:</w:t>
      </w:r>
      <w:r w:rsidR="006E3815" w:rsidRPr="008307A2">
        <w:t xml:space="preserve"> </w:t>
      </w:r>
    </w:p>
    <w:p w:rsidR="0015733B" w:rsidRPr="008307A2" w:rsidRDefault="0015733B" w:rsidP="0015733B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Cs w:val="24"/>
        </w:rPr>
      </w:pPr>
      <w:proofErr w:type="gramStart"/>
      <w:r w:rsidRPr="008307A2">
        <w:rPr>
          <w:rFonts w:eastAsia="Calibri"/>
          <w:szCs w:val="24"/>
        </w:rPr>
        <w:t>Непомнящих</w:t>
      </w:r>
      <w:proofErr w:type="gramEnd"/>
      <w:r w:rsidRPr="008307A2">
        <w:rPr>
          <w:rFonts w:eastAsia="Calibri"/>
          <w:szCs w:val="24"/>
        </w:rPr>
        <w:t xml:space="preserve"> Светлана Ивановна, начальник отдела молодежной политики администрации </w:t>
      </w:r>
      <w:proofErr w:type="spellStart"/>
      <w:r w:rsidRPr="008307A2">
        <w:rPr>
          <w:rFonts w:eastAsia="Calibri"/>
          <w:szCs w:val="24"/>
        </w:rPr>
        <w:t>Кондинского</w:t>
      </w:r>
      <w:proofErr w:type="spellEnd"/>
      <w:r w:rsidRPr="008307A2">
        <w:rPr>
          <w:rFonts w:eastAsia="Calibri"/>
          <w:szCs w:val="24"/>
        </w:rPr>
        <w:t xml:space="preserve"> района, заместитель председателя комиссии</w:t>
      </w:r>
    </w:p>
    <w:p w:rsidR="00B616DA" w:rsidRPr="008307A2" w:rsidRDefault="007B6FA7" w:rsidP="0015733B">
      <w:pPr>
        <w:pStyle w:val="2"/>
        <w:numPr>
          <w:ilvl w:val="0"/>
          <w:numId w:val="26"/>
        </w:numPr>
        <w:ind w:left="0" w:firstLine="709"/>
        <w:rPr>
          <w:b/>
          <w:iCs/>
        </w:rPr>
      </w:pPr>
      <w:r w:rsidRPr="008307A2">
        <w:rPr>
          <w:b/>
          <w:iCs/>
        </w:rPr>
        <w:lastRenderedPageBreak/>
        <w:t xml:space="preserve">О рассмотрении документов, предоставленных участниками конкурсного отбора </w:t>
      </w:r>
      <w:r w:rsidR="004A14A3" w:rsidRPr="008307A2">
        <w:rPr>
          <w:b/>
          <w:iCs/>
        </w:rPr>
        <w:t xml:space="preserve">по предоставлению субсидий из бюджета муниципального образования </w:t>
      </w:r>
      <w:proofErr w:type="spellStart"/>
      <w:r w:rsidR="004A14A3" w:rsidRPr="008307A2">
        <w:rPr>
          <w:b/>
          <w:iCs/>
        </w:rPr>
        <w:t>Кондинский</w:t>
      </w:r>
      <w:proofErr w:type="spellEnd"/>
      <w:r w:rsidR="004A14A3" w:rsidRPr="008307A2">
        <w:rPr>
          <w:b/>
          <w:iCs/>
        </w:rPr>
        <w:t xml:space="preserve"> район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молодежной политики</w:t>
      </w:r>
    </w:p>
    <w:p w:rsidR="006619C3" w:rsidRPr="008307A2" w:rsidRDefault="006619C3" w:rsidP="00B616DA">
      <w:pPr>
        <w:pStyle w:val="2"/>
        <w:ind w:firstLine="0"/>
        <w:rPr>
          <w:b/>
          <w:iCs/>
        </w:rPr>
      </w:pPr>
      <w:r w:rsidRPr="008307A2">
        <w:rPr>
          <w:b/>
          <w:iCs/>
        </w:rPr>
        <w:t>_________________________________________________________________</w:t>
      </w:r>
      <w:r w:rsidR="008307A2">
        <w:rPr>
          <w:b/>
          <w:iCs/>
        </w:rPr>
        <w:t>______</w:t>
      </w:r>
      <w:r w:rsidRPr="008307A2">
        <w:rPr>
          <w:b/>
          <w:iCs/>
        </w:rPr>
        <w:t>_________</w:t>
      </w:r>
    </w:p>
    <w:p w:rsidR="006619C3" w:rsidRPr="008307A2" w:rsidRDefault="00553C12" w:rsidP="00B616DA">
      <w:pPr>
        <w:pStyle w:val="2"/>
        <w:widowControl w:val="0"/>
        <w:autoSpaceDE w:val="0"/>
        <w:autoSpaceDN w:val="0"/>
        <w:adjustRightInd w:val="0"/>
        <w:jc w:val="center"/>
        <w:rPr>
          <w:iCs/>
        </w:rPr>
      </w:pPr>
      <w:r w:rsidRPr="008307A2">
        <w:rPr>
          <w:iCs/>
        </w:rPr>
        <w:t>(</w:t>
      </w:r>
      <w:r w:rsidR="0015733B" w:rsidRPr="008307A2">
        <w:rPr>
          <w:iCs/>
        </w:rPr>
        <w:t>Непомнящих С.И</w:t>
      </w:r>
      <w:r w:rsidR="004A14A3" w:rsidRPr="008307A2">
        <w:rPr>
          <w:iCs/>
        </w:rPr>
        <w:t>.</w:t>
      </w:r>
      <w:r w:rsidR="006619C3" w:rsidRPr="008307A2">
        <w:rPr>
          <w:iCs/>
        </w:rPr>
        <w:t>)</w:t>
      </w:r>
    </w:p>
    <w:p w:rsidR="007B6FA7" w:rsidRPr="008307A2" w:rsidRDefault="009C6FF9" w:rsidP="00B616DA">
      <w:pPr>
        <w:ind w:firstLine="709"/>
        <w:jc w:val="both"/>
        <w:rPr>
          <w:szCs w:val="24"/>
        </w:rPr>
      </w:pPr>
      <w:proofErr w:type="gramStart"/>
      <w:r w:rsidRPr="008307A2">
        <w:rPr>
          <w:szCs w:val="24"/>
        </w:rPr>
        <w:t xml:space="preserve">С 03 мая 2024 года по 03 июня 2024 года </w:t>
      </w:r>
      <w:r w:rsidR="007B6FA7" w:rsidRPr="008307A2">
        <w:rPr>
          <w:szCs w:val="24"/>
        </w:rPr>
        <w:t xml:space="preserve">был объявлен отбор </w:t>
      </w:r>
      <w:r w:rsidR="004A14A3" w:rsidRPr="008307A2">
        <w:rPr>
          <w:szCs w:val="24"/>
        </w:rPr>
        <w:t xml:space="preserve">по предоставлению субсидий из бюджета муниципального образования </w:t>
      </w:r>
      <w:proofErr w:type="spellStart"/>
      <w:r w:rsidR="004A14A3" w:rsidRPr="008307A2">
        <w:rPr>
          <w:szCs w:val="24"/>
        </w:rPr>
        <w:t>Кондинский</w:t>
      </w:r>
      <w:proofErr w:type="spellEnd"/>
      <w:r w:rsidR="004A14A3" w:rsidRPr="008307A2">
        <w:rPr>
          <w:szCs w:val="24"/>
        </w:rPr>
        <w:t xml:space="preserve"> район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молодежной политики </w:t>
      </w:r>
      <w:r w:rsidR="00073A54" w:rsidRPr="008307A2">
        <w:rPr>
          <w:szCs w:val="24"/>
        </w:rPr>
        <w:t xml:space="preserve">(далее – </w:t>
      </w:r>
      <w:r w:rsidR="004A14A3" w:rsidRPr="008307A2">
        <w:rPr>
          <w:szCs w:val="24"/>
        </w:rPr>
        <w:t>О</w:t>
      </w:r>
      <w:r w:rsidR="00073A54" w:rsidRPr="008307A2">
        <w:rPr>
          <w:szCs w:val="24"/>
        </w:rPr>
        <w:t>тбор)</w:t>
      </w:r>
      <w:r w:rsidR="00647B2B" w:rsidRPr="008307A2">
        <w:rPr>
          <w:szCs w:val="24"/>
        </w:rPr>
        <w:t xml:space="preserve"> </w:t>
      </w:r>
      <w:r w:rsidR="00073A54" w:rsidRPr="008307A2">
        <w:rPr>
          <w:szCs w:val="24"/>
        </w:rPr>
        <w:t xml:space="preserve">для </w:t>
      </w:r>
      <w:r w:rsidR="00647B2B" w:rsidRPr="008307A2">
        <w:rPr>
          <w:szCs w:val="24"/>
        </w:rPr>
        <w:t>выполнени</w:t>
      </w:r>
      <w:r w:rsidR="00073A54" w:rsidRPr="008307A2">
        <w:rPr>
          <w:szCs w:val="24"/>
        </w:rPr>
        <w:t>я</w:t>
      </w:r>
      <w:r w:rsidR="00647B2B" w:rsidRPr="008307A2">
        <w:rPr>
          <w:szCs w:val="24"/>
        </w:rPr>
        <w:t xml:space="preserve"> работы по организации мероприятий в сфере молодежной политики, направленных на гражданское и патриотическое воспитание молодежи</w:t>
      </w:r>
      <w:proofErr w:type="gramEnd"/>
      <w:r w:rsidR="00647B2B" w:rsidRPr="008307A2">
        <w:rPr>
          <w:szCs w:val="24"/>
        </w:rPr>
        <w:t xml:space="preserve">, воспитание толерантности в молодежной среде, формирование </w:t>
      </w:r>
      <w:proofErr w:type="gramStart"/>
      <w:r w:rsidR="00647B2B" w:rsidRPr="008307A2">
        <w:rPr>
          <w:szCs w:val="24"/>
        </w:rPr>
        <w:t>правовых</w:t>
      </w:r>
      <w:proofErr w:type="gramEnd"/>
      <w:r w:rsidR="00647B2B" w:rsidRPr="008307A2">
        <w:rPr>
          <w:szCs w:val="24"/>
        </w:rPr>
        <w:t>, культурных и нравственных ценной среди молодежи</w:t>
      </w:r>
      <w:r w:rsidR="007B6FA7" w:rsidRPr="008307A2">
        <w:rPr>
          <w:szCs w:val="24"/>
        </w:rPr>
        <w:t>:</w:t>
      </w:r>
    </w:p>
    <w:p w:rsidR="009C6FF9" w:rsidRPr="008307A2" w:rsidRDefault="009C6FF9" w:rsidP="00814F8E">
      <w:pPr>
        <w:tabs>
          <w:tab w:val="left" w:pos="0"/>
        </w:tabs>
        <w:ind w:firstLine="709"/>
        <w:jc w:val="both"/>
        <w:rPr>
          <w:szCs w:val="24"/>
        </w:rPr>
      </w:pPr>
      <w:proofErr w:type="gramStart"/>
      <w:r w:rsidRPr="008307A2">
        <w:rPr>
          <w:szCs w:val="24"/>
        </w:rPr>
        <w:t xml:space="preserve">Объем передаваемых субсидий из бюджета муниципального образования </w:t>
      </w:r>
      <w:proofErr w:type="spellStart"/>
      <w:r w:rsidRPr="008307A2">
        <w:rPr>
          <w:szCs w:val="24"/>
        </w:rPr>
        <w:t>Кондинский</w:t>
      </w:r>
      <w:proofErr w:type="spellEnd"/>
      <w:r w:rsidRPr="008307A2">
        <w:rPr>
          <w:szCs w:val="24"/>
        </w:rPr>
        <w:t xml:space="preserve"> район отбору юридических лиц (за исключением государственных или муниципальных учреждений), индивидуальных предпринимателей, на оказание услуг (выполнение работ) в сфере молодежной политики по проведению</w:t>
      </w:r>
      <w:r w:rsidR="00814F8E" w:rsidRPr="008307A2">
        <w:rPr>
          <w:szCs w:val="24"/>
        </w:rPr>
        <w:t xml:space="preserve">, в соответствии с постановлением администрации </w:t>
      </w:r>
      <w:proofErr w:type="spellStart"/>
      <w:r w:rsidR="00814F8E" w:rsidRPr="008307A2">
        <w:rPr>
          <w:szCs w:val="24"/>
        </w:rPr>
        <w:t>Кондинского</w:t>
      </w:r>
      <w:proofErr w:type="spellEnd"/>
      <w:r w:rsidR="00814F8E" w:rsidRPr="008307A2">
        <w:rPr>
          <w:szCs w:val="24"/>
        </w:rPr>
        <w:t xml:space="preserve"> района </w:t>
      </w:r>
      <w:r w:rsidR="00814F8E" w:rsidRPr="008307A2">
        <w:t xml:space="preserve">от 20 марта 2024 года № 298 </w:t>
      </w:r>
      <w:r w:rsidR="00814F8E" w:rsidRPr="008307A2">
        <w:rPr>
          <w:szCs w:val="24"/>
        </w:rPr>
        <w:t>«</w:t>
      </w:r>
      <w:r w:rsidR="00814F8E" w:rsidRPr="008307A2">
        <w:t>Об утверждении стоимости услуг, передаваемых юридическим лицам (за исключением государственных или муниципальных учреждений), индивидуальным предпринимателям, на</w:t>
      </w:r>
      <w:proofErr w:type="gramEnd"/>
      <w:r w:rsidR="00814F8E" w:rsidRPr="008307A2">
        <w:t xml:space="preserve"> оказание услуг (выполнение работ) в сфере молодежной политики</w:t>
      </w:r>
      <w:r w:rsidR="00814F8E" w:rsidRPr="008307A2">
        <w:rPr>
          <w:szCs w:val="24"/>
        </w:rPr>
        <w:t>», составил</w:t>
      </w:r>
      <w:r w:rsidRPr="008307A2">
        <w:rPr>
          <w:szCs w:val="24"/>
        </w:rPr>
        <w:t>:</w:t>
      </w:r>
    </w:p>
    <w:p w:rsidR="009C6FF9" w:rsidRPr="008307A2" w:rsidRDefault="009C6FF9" w:rsidP="009C6FF9">
      <w:pPr>
        <w:tabs>
          <w:tab w:val="left" w:pos="0"/>
        </w:tabs>
        <w:ind w:firstLine="709"/>
        <w:jc w:val="both"/>
        <w:rPr>
          <w:b/>
          <w:szCs w:val="24"/>
        </w:rPr>
      </w:pPr>
      <w:proofErr w:type="gramStart"/>
      <w:r w:rsidRPr="008307A2">
        <w:rPr>
          <w:szCs w:val="24"/>
        </w:rPr>
        <w:t xml:space="preserve">– </w:t>
      </w:r>
      <w:r w:rsidR="00814F8E" w:rsidRPr="008307A2">
        <w:rPr>
          <w:szCs w:val="24"/>
        </w:rPr>
        <w:t xml:space="preserve">на проведение </w:t>
      </w:r>
      <w:r w:rsidRPr="008307A2">
        <w:rPr>
          <w:szCs w:val="24"/>
        </w:rPr>
        <w:t xml:space="preserve">Тактических маневров в игре по пейнтболу на территории </w:t>
      </w:r>
      <w:proofErr w:type="spellStart"/>
      <w:r w:rsidRPr="008307A2">
        <w:rPr>
          <w:szCs w:val="24"/>
        </w:rPr>
        <w:t>Кондинского</w:t>
      </w:r>
      <w:proofErr w:type="spellEnd"/>
      <w:r w:rsidRPr="008307A2">
        <w:rPr>
          <w:szCs w:val="24"/>
        </w:rPr>
        <w:t xml:space="preserve"> района в соответствии с техническим заданием для юридических лиц (за исключением государственных или муниципальных учреждений), индивидуальных предпринимателей, на выполнение работ по организации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- тактическ</w:t>
      </w:r>
      <w:r w:rsidR="00814F8E" w:rsidRPr="008307A2">
        <w:rPr>
          <w:szCs w:val="24"/>
        </w:rPr>
        <w:t>их маневров</w:t>
      </w:r>
      <w:proofErr w:type="gramEnd"/>
      <w:r w:rsidR="00814F8E" w:rsidRPr="008307A2">
        <w:rPr>
          <w:szCs w:val="24"/>
        </w:rPr>
        <w:t xml:space="preserve"> в игре по пейнтболу </w:t>
      </w:r>
      <w:r w:rsidRPr="008307A2">
        <w:rPr>
          <w:szCs w:val="24"/>
        </w:rPr>
        <w:t xml:space="preserve">– </w:t>
      </w:r>
      <w:r w:rsidRPr="008307A2">
        <w:rPr>
          <w:b/>
          <w:szCs w:val="24"/>
        </w:rPr>
        <w:t>234158,00 рублей.</w:t>
      </w:r>
    </w:p>
    <w:p w:rsidR="009C6FF9" w:rsidRPr="008307A2" w:rsidRDefault="009C6FF9" w:rsidP="009C6FF9">
      <w:pPr>
        <w:tabs>
          <w:tab w:val="left" w:pos="0"/>
        </w:tabs>
        <w:ind w:firstLine="709"/>
        <w:jc w:val="both"/>
        <w:rPr>
          <w:b/>
          <w:szCs w:val="24"/>
        </w:rPr>
      </w:pPr>
      <w:proofErr w:type="gramStart"/>
      <w:r w:rsidRPr="008307A2">
        <w:rPr>
          <w:szCs w:val="24"/>
        </w:rPr>
        <w:t xml:space="preserve">– </w:t>
      </w:r>
      <w:r w:rsidR="00814F8E" w:rsidRPr="008307A2">
        <w:rPr>
          <w:szCs w:val="24"/>
        </w:rPr>
        <w:t xml:space="preserve">на проведение </w:t>
      </w:r>
      <w:r w:rsidRPr="008307A2">
        <w:rPr>
          <w:szCs w:val="24"/>
        </w:rPr>
        <w:t>Экологической акции «День защиты животных» в соответствии с техническим заданием для юридических лиц (за исключением государственных или муниципальных учреждений), индивидуальных предпринимателей, на выполнение работ по организации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</w:t>
      </w:r>
      <w:r w:rsidR="00814F8E" w:rsidRPr="008307A2">
        <w:rPr>
          <w:szCs w:val="24"/>
        </w:rPr>
        <w:t xml:space="preserve">ирование здорового образа жизни </w:t>
      </w:r>
      <w:r w:rsidRPr="008307A2">
        <w:rPr>
          <w:szCs w:val="24"/>
        </w:rPr>
        <w:t xml:space="preserve">– </w:t>
      </w:r>
      <w:r w:rsidRPr="008307A2">
        <w:rPr>
          <w:b/>
          <w:szCs w:val="24"/>
        </w:rPr>
        <w:t>88365,00 рублей.</w:t>
      </w:r>
      <w:proofErr w:type="gramEnd"/>
    </w:p>
    <w:p w:rsidR="00073A54" w:rsidRPr="008307A2" w:rsidRDefault="00083496" w:rsidP="009C6FF9">
      <w:pPr>
        <w:tabs>
          <w:tab w:val="left" w:pos="0"/>
        </w:tabs>
        <w:ind w:firstLine="709"/>
        <w:jc w:val="both"/>
        <w:rPr>
          <w:szCs w:val="24"/>
        </w:rPr>
      </w:pPr>
      <w:r w:rsidRPr="008307A2">
        <w:rPr>
          <w:szCs w:val="24"/>
        </w:rPr>
        <w:t>В</w:t>
      </w:r>
      <w:r w:rsidR="00BF23F5" w:rsidRPr="008307A2">
        <w:rPr>
          <w:szCs w:val="24"/>
        </w:rPr>
        <w:t xml:space="preserve"> сфере молодежной политики </w:t>
      </w:r>
      <w:r w:rsidR="00073A54" w:rsidRPr="008307A2">
        <w:rPr>
          <w:szCs w:val="24"/>
        </w:rPr>
        <w:t xml:space="preserve">Информация о проведении отбора была размещена на официальном сайте органов местного самоуправления муниципального образования </w:t>
      </w:r>
      <w:proofErr w:type="spellStart"/>
      <w:r w:rsidR="00073A54" w:rsidRPr="008307A2">
        <w:rPr>
          <w:szCs w:val="24"/>
        </w:rPr>
        <w:t>Кондинский</w:t>
      </w:r>
      <w:proofErr w:type="spellEnd"/>
      <w:r w:rsidR="00073A54" w:rsidRPr="008307A2">
        <w:rPr>
          <w:szCs w:val="24"/>
        </w:rPr>
        <w:t xml:space="preserve"> район (</w:t>
      </w:r>
      <w:r w:rsidR="00F9737B" w:rsidRPr="008307A2">
        <w:rPr>
          <w:szCs w:val="24"/>
        </w:rPr>
        <w:t>http://www.admkonda.ru/postavshcikam-sotcial-nykh-uslug.html).</w:t>
      </w:r>
    </w:p>
    <w:p w:rsidR="007B6FA7" w:rsidRPr="008307A2" w:rsidRDefault="007B6FA7" w:rsidP="00B616DA">
      <w:pPr>
        <w:ind w:firstLine="709"/>
        <w:jc w:val="both"/>
        <w:rPr>
          <w:szCs w:val="24"/>
        </w:rPr>
      </w:pPr>
      <w:r w:rsidRPr="008307A2">
        <w:rPr>
          <w:szCs w:val="24"/>
        </w:rPr>
        <w:t xml:space="preserve">Для участия в данном </w:t>
      </w:r>
      <w:r w:rsidR="00267C38" w:rsidRPr="008307A2">
        <w:rPr>
          <w:szCs w:val="24"/>
        </w:rPr>
        <w:t>отборе</w:t>
      </w:r>
      <w:r w:rsidRPr="008307A2">
        <w:rPr>
          <w:szCs w:val="24"/>
        </w:rPr>
        <w:t xml:space="preserve"> приглашались </w:t>
      </w:r>
      <w:r w:rsidR="004A14A3" w:rsidRPr="008307A2">
        <w:rPr>
          <w:szCs w:val="24"/>
        </w:rPr>
        <w:t>юридические лица (за исключением государственных или муниципальных учреждений), индивидуальные предприниматели</w:t>
      </w:r>
      <w:r w:rsidRPr="008307A2">
        <w:rPr>
          <w:szCs w:val="24"/>
        </w:rPr>
        <w:t>.</w:t>
      </w:r>
    </w:p>
    <w:p w:rsidR="004A14A3" w:rsidRPr="008307A2" w:rsidRDefault="00073A54" w:rsidP="000B03BF">
      <w:pPr>
        <w:ind w:firstLine="709"/>
        <w:jc w:val="both"/>
        <w:rPr>
          <w:szCs w:val="24"/>
        </w:rPr>
      </w:pPr>
      <w:proofErr w:type="gramStart"/>
      <w:r w:rsidRPr="008307A2">
        <w:rPr>
          <w:szCs w:val="24"/>
        </w:rPr>
        <w:t xml:space="preserve">Заявления на участие в отборе </w:t>
      </w:r>
      <w:r w:rsidR="00446C87" w:rsidRPr="008307A2">
        <w:rPr>
          <w:szCs w:val="24"/>
        </w:rPr>
        <w:t xml:space="preserve">принимались </w:t>
      </w:r>
      <w:r w:rsidR="00370021" w:rsidRPr="008307A2">
        <w:rPr>
          <w:szCs w:val="24"/>
        </w:rPr>
        <w:t>до</w:t>
      </w:r>
      <w:r w:rsidR="00BF23F5" w:rsidRPr="008307A2">
        <w:rPr>
          <w:szCs w:val="24"/>
        </w:rPr>
        <w:t xml:space="preserve"> </w:t>
      </w:r>
      <w:r w:rsidR="00814F8E" w:rsidRPr="008307A2">
        <w:rPr>
          <w:szCs w:val="24"/>
        </w:rPr>
        <w:t>3</w:t>
      </w:r>
      <w:r w:rsidR="005F279C" w:rsidRPr="008307A2">
        <w:rPr>
          <w:szCs w:val="24"/>
        </w:rPr>
        <w:t xml:space="preserve"> </w:t>
      </w:r>
      <w:r w:rsidR="00814F8E" w:rsidRPr="008307A2">
        <w:rPr>
          <w:szCs w:val="24"/>
        </w:rPr>
        <w:t>июня</w:t>
      </w:r>
      <w:r w:rsidR="005F279C" w:rsidRPr="008307A2">
        <w:rPr>
          <w:szCs w:val="24"/>
        </w:rPr>
        <w:t xml:space="preserve"> 202</w:t>
      </w:r>
      <w:r w:rsidR="00814F8E" w:rsidRPr="008307A2">
        <w:rPr>
          <w:szCs w:val="24"/>
        </w:rPr>
        <w:t>4</w:t>
      </w:r>
      <w:r w:rsidR="005F279C" w:rsidRPr="008307A2">
        <w:rPr>
          <w:szCs w:val="24"/>
        </w:rPr>
        <w:t xml:space="preserve"> года </w:t>
      </w:r>
      <w:r w:rsidR="00D657E5" w:rsidRPr="008307A2">
        <w:rPr>
          <w:szCs w:val="24"/>
        </w:rPr>
        <w:t xml:space="preserve">отделом молодежной политики администрации </w:t>
      </w:r>
      <w:proofErr w:type="spellStart"/>
      <w:r w:rsidR="00D657E5" w:rsidRPr="008307A2">
        <w:rPr>
          <w:szCs w:val="24"/>
        </w:rPr>
        <w:t>Кондинского</w:t>
      </w:r>
      <w:proofErr w:type="spellEnd"/>
      <w:r w:rsidR="00D657E5" w:rsidRPr="008307A2">
        <w:rPr>
          <w:szCs w:val="24"/>
        </w:rPr>
        <w:t xml:space="preserve"> района (телефон для справок: 8(34677) 33-060),</w:t>
      </w:r>
      <w:r w:rsidR="007B6FA7" w:rsidRPr="008307A2">
        <w:rPr>
          <w:szCs w:val="24"/>
        </w:rPr>
        <w:t xml:space="preserve"> </w:t>
      </w:r>
      <w:r w:rsidR="00647B2B" w:rsidRPr="008307A2">
        <w:rPr>
          <w:szCs w:val="24"/>
        </w:rPr>
        <w:t>по форме</w:t>
      </w:r>
      <w:r w:rsidR="007B6FA7" w:rsidRPr="008307A2">
        <w:rPr>
          <w:szCs w:val="24"/>
        </w:rPr>
        <w:t>,</w:t>
      </w:r>
      <w:r w:rsidR="00446C87" w:rsidRPr="008307A2">
        <w:rPr>
          <w:szCs w:val="24"/>
        </w:rPr>
        <w:t xml:space="preserve"> утвержденн</w:t>
      </w:r>
      <w:r w:rsidR="00647B2B" w:rsidRPr="008307A2">
        <w:rPr>
          <w:szCs w:val="24"/>
        </w:rPr>
        <w:t>ой</w:t>
      </w:r>
      <w:r w:rsidR="007B6FA7" w:rsidRPr="008307A2">
        <w:rPr>
          <w:szCs w:val="24"/>
        </w:rPr>
        <w:t xml:space="preserve"> </w:t>
      </w:r>
      <w:r w:rsidR="00446C87" w:rsidRPr="008307A2">
        <w:rPr>
          <w:szCs w:val="24"/>
        </w:rPr>
        <w:t xml:space="preserve">распоряжением администрации </w:t>
      </w:r>
      <w:proofErr w:type="spellStart"/>
      <w:r w:rsidR="00446C87" w:rsidRPr="008307A2">
        <w:rPr>
          <w:szCs w:val="24"/>
        </w:rPr>
        <w:t>Кондинского</w:t>
      </w:r>
      <w:proofErr w:type="spellEnd"/>
      <w:r w:rsidR="00446C87" w:rsidRPr="008307A2">
        <w:rPr>
          <w:szCs w:val="24"/>
        </w:rPr>
        <w:t xml:space="preserve"> района </w:t>
      </w:r>
      <w:r w:rsidR="00083496" w:rsidRPr="008307A2">
        <w:t xml:space="preserve">от </w:t>
      </w:r>
      <w:r w:rsidR="00814F8E" w:rsidRPr="008307A2">
        <w:t>27 апреля 2024 года</w:t>
      </w:r>
      <w:r w:rsidR="005F279C" w:rsidRPr="008307A2">
        <w:t xml:space="preserve"> </w:t>
      </w:r>
      <w:r w:rsidR="00083496" w:rsidRPr="008307A2">
        <w:t xml:space="preserve">№ </w:t>
      </w:r>
      <w:r w:rsidR="00814F8E" w:rsidRPr="008307A2">
        <w:t>276</w:t>
      </w:r>
      <w:r w:rsidR="00083496" w:rsidRPr="008307A2">
        <w:t xml:space="preserve">-р </w:t>
      </w:r>
      <w:r w:rsidR="000B03BF" w:rsidRPr="008307A2">
        <w:rPr>
          <w:szCs w:val="24"/>
        </w:rPr>
        <w:t>«</w:t>
      </w:r>
      <w:r w:rsidR="00814F8E" w:rsidRPr="008307A2">
        <w:t xml:space="preserve">О проведении отбора на предоставление субсидий из бюджета муниципального  образования </w:t>
      </w:r>
      <w:proofErr w:type="spellStart"/>
      <w:r w:rsidR="00814F8E" w:rsidRPr="008307A2">
        <w:t>Кондинский</w:t>
      </w:r>
      <w:proofErr w:type="spellEnd"/>
      <w:r w:rsidR="00814F8E" w:rsidRPr="008307A2">
        <w:t xml:space="preserve"> район юридическим лицам (за исключением государственных или муниципальных учреждений), индивидуальным предпринимателям, на оказание</w:t>
      </w:r>
      <w:proofErr w:type="gramEnd"/>
      <w:r w:rsidR="00814F8E" w:rsidRPr="008307A2">
        <w:t xml:space="preserve"> услуг (выполнение работ) в сфере молодежной политики</w:t>
      </w:r>
      <w:r w:rsidR="000B03BF" w:rsidRPr="008307A2">
        <w:rPr>
          <w:szCs w:val="24"/>
        </w:rPr>
        <w:t xml:space="preserve">». </w:t>
      </w:r>
    </w:p>
    <w:p w:rsidR="00814F8E" w:rsidRPr="008307A2" w:rsidRDefault="00814F8E" w:rsidP="00370021">
      <w:pPr>
        <w:ind w:firstLine="709"/>
        <w:jc w:val="both"/>
        <w:rPr>
          <w:szCs w:val="24"/>
        </w:rPr>
      </w:pPr>
    </w:p>
    <w:p w:rsidR="00814F8E" w:rsidRPr="008307A2" w:rsidRDefault="00370021" w:rsidP="00370021">
      <w:pPr>
        <w:ind w:firstLine="709"/>
        <w:jc w:val="both"/>
        <w:rPr>
          <w:szCs w:val="24"/>
        </w:rPr>
      </w:pPr>
      <w:r w:rsidRPr="008307A2">
        <w:rPr>
          <w:szCs w:val="24"/>
        </w:rPr>
        <w:t xml:space="preserve">На рассмотрение поступило </w:t>
      </w:r>
      <w:r w:rsidR="00814F8E" w:rsidRPr="008307A2">
        <w:rPr>
          <w:szCs w:val="24"/>
        </w:rPr>
        <w:t>два</w:t>
      </w:r>
      <w:r w:rsidRPr="008307A2">
        <w:rPr>
          <w:szCs w:val="24"/>
        </w:rPr>
        <w:t xml:space="preserve"> заявлени</w:t>
      </w:r>
      <w:r w:rsidR="00814F8E" w:rsidRPr="008307A2">
        <w:rPr>
          <w:szCs w:val="24"/>
        </w:rPr>
        <w:t>я:</w:t>
      </w:r>
    </w:p>
    <w:p w:rsidR="00814F8E" w:rsidRPr="008307A2" w:rsidRDefault="00370021" w:rsidP="00814F8E">
      <w:pPr>
        <w:ind w:firstLine="709"/>
        <w:jc w:val="both"/>
        <w:rPr>
          <w:szCs w:val="24"/>
        </w:rPr>
      </w:pPr>
      <w:proofErr w:type="gramStart"/>
      <w:r w:rsidRPr="008307A2">
        <w:rPr>
          <w:szCs w:val="24"/>
        </w:rPr>
        <w:t xml:space="preserve">– от местной общественной организации «Федерация </w:t>
      </w:r>
      <w:proofErr w:type="spellStart"/>
      <w:r w:rsidRPr="008307A2">
        <w:rPr>
          <w:szCs w:val="24"/>
        </w:rPr>
        <w:t>пэйнтбола</w:t>
      </w:r>
      <w:proofErr w:type="spellEnd"/>
      <w:r w:rsidRPr="008307A2">
        <w:rPr>
          <w:szCs w:val="24"/>
        </w:rPr>
        <w:t xml:space="preserve"> </w:t>
      </w:r>
      <w:proofErr w:type="spellStart"/>
      <w:r w:rsidRPr="008307A2">
        <w:rPr>
          <w:szCs w:val="24"/>
        </w:rPr>
        <w:t>Кондинского</w:t>
      </w:r>
      <w:proofErr w:type="spellEnd"/>
      <w:r w:rsidRPr="008307A2">
        <w:rPr>
          <w:szCs w:val="24"/>
        </w:rPr>
        <w:t xml:space="preserve"> района»</w:t>
      </w:r>
      <w:r w:rsidR="00814F8E" w:rsidRPr="008307A2">
        <w:rPr>
          <w:szCs w:val="24"/>
        </w:rPr>
        <w:t xml:space="preserve"> на </w:t>
      </w:r>
      <w:r w:rsidR="00814F8E" w:rsidRPr="008307A2">
        <w:rPr>
          <w:i/>
          <w:szCs w:val="24"/>
        </w:rPr>
        <w:t>проведение</w:t>
      </w:r>
      <w:r w:rsidR="00814F8E" w:rsidRPr="008307A2">
        <w:rPr>
          <w:szCs w:val="24"/>
        </w:rPr>
        <w:t xml:space="preserve"> </w:t>
      </w:r>
      <w:r w:rsidR="00814F8E" w:rsidRPr="008307A2">
        <w:rPr>
          <w:i/>
          <w:szCs w:val="24"/>
        </w:rPr>
        <w:t>Тактических маневров в игре по пейнтболу</w:t>
      </w:r>
      <w:r w:rsidR="00814F8E" w:rsidRPr="008307A2">
        <w:rPr>
          <w:szCs w:val="24"/>
        </w:rPr>
        <w:t xml:space="preserve"> </w:t>
      </w:r>
      <w:r w:rsidR="00814F8E" w:rsidRPr="008307A2">
        <w:rPr>
          <w:i/>
          <w:szCs w:val="24"/>
        </w:rPr>
        <w:t xml:space="preserve">на территории </w:t>
      </w:r>
      <w:proofErr w:type="spellStart"/>
      <w:r w:rsidR="00814F8E" w:rsidRPr="008307A2">
        <w:rPr>
          <w:i/>
          <w:szCs w:val="24"/>
        </w:rPr>
        <w:t>Кондинского</w:t>
      </w:r>
      <w:proofErr w:type="spellEnd"/>
      <w:r w:rsidR="00814F8E" w:rsidRPr="008307A2">
        <w:rPr>
          <w:i/>
          <w:szCs w:val="24"/>
        </w:rPr>
        <w:t xml:space="preserve"> </w:t>
      </w:r>
      <w:r w:rsidR="00814F8E" w:rsidRPr="008307A2">
        <w:rPr>
          <w:i/>
          <w:szCs w:val="24"/>
        </w:rPr>
        <w:lastRenderedPageBreak/>
        <w:t>района</w:t>
      </w:r>
      <w:r w:rsidR="00814F8E" w:rsidRPr="008307A2">
        <w:rPr>
          <w:szCs w:val="24"/>
        </w:rPr>
        <w:t xml:space="preserve"> в соответствии с техническим заданием для юридических лиц (за исключением государственных или муниципальных учреждений), индивидуальных предпринимателей, на выполнение работ по организации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</w:t>
      </w:r>
      <w:proofErr w:type="gramEnd"/>
      <w:r w:rsidR="00814F8E" w:rsidRPr="008307A2">
        <w:rPr>
          <w:szCs w:val="24"/>
        </w:rPr>
        <w:t>, культурных и нравственных ценностей среди молодежи - тактических маневров в игре по пейнтболу</w:t>
      </w:r>
    </w:p>
    <w:p w:rsidR="00370021" w:rsidRPr="008307A2" w:rsidRDefault="00814F8E" w:rsidP="00370021">
      <w:pPr>
        <w:ind w:firstLine="709"/>
        <w:jc w:val="both"/>
        <w:rPr>
          <w:szCs w:val="24"/>
        </w:rPr>
      </w:pPr>
      <w:proofErr w:type="gramStart"/>
      <w:r w:rsidRPr="008307A2">
        <w:rPr>
          <w:szCs w:val="24"/>
        </w:rPr>
        <w:t xml:space="preserve">– от автономной некоммерческой организации «Центр помощи животным </w:t>
      </w:r>
      <w:proofErr w:type="spellStart"/>
      <w:r w:rsidRPr="008307A2">
        <w:rPr>
          <w:szCs w:val="24"/>
        </w:rPr>
        <w:t>Конды</w:t>
      </w:r>
      <w:proofErr w:type="spellEnd"/>
      <w:r w:rsidRPr="008307A2">
        <w:rPr>
          <w:szCs w:val="24"/>
        </w:rPr>
        <w:t xml:space="preserve"> «Дорога к дому»</w:t>
      </w:r>
      <w:r w:rsidR="00370021" w:rsidRPr="008307A2">
        <w:rPr>
          <w:szCs w:val="24"/>
        </w:rPr>
        <w:t xml:space="preserve"> </w:t>
      </w:r>
      <w:r w:rsidRPr="008307A2">
        <w:rPr>
          <w:szCs w:val="24"/>
        </w:rPr>
        <w:t xml:space="preserve">на </w:t>
      </w:r>
      <w:r w:rsidRPr="008307A2">
        <w:rPr>
          <w:i/>
          <w:szCs w:val="24"/>
        </w:rPr>
        <w:t>проведение</w:t>
      </w:r>
      <w:r w:rsidRPr="008307A2">
        <w:rPr>
          <w:szCs w:val="24"/>
        </w:rPr>
        <w:t xml:space="preserve"> </w:t>
      </w:r>
      <w:r w:rsidRPr="008307A2">
        <w:rPr>
          <w:i/>
        </w:rPr>
        <w:t>Экологической акции «День защиты животных»</w:t>
      </w:r>
      <w:r w:rsidRPr="008307A2">
        <w:t xml:space="preserve"> в соответствии с техническим заданием для юридических лиц (за исключением государственных или муниципальных учреждений), индивидуальных предпринимателей, на выполнение работ по организации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</w:t>
      </w:r>
      <w:proofErr w:type="gramEnd"/>
      <w:r w:rsidRPr="008307A2">
        <w:t xml:space="preserve"> и формирование здорового образа жизни.</w:t>
      </w:r>
    </w:p>
    <w:p w:rsidR="00520812" w:rsidRPr="008307A2" w:rsidRDefault="00520812" w:rsidP="000B03BF">
      <w:pPr>
        <w:ind w:firstLine="709"/>
        <w:jc w:val="both"/>
        <w:rPr>
          <w:szCs w:val="24"/>
        </w:rPr>
      </w:pPr>
      <w:r w:rsidRPr="008307A2">
        <w:rPr>
          <w:szCs w:val="24"/>
        </w:rPr>
        <w:t>Отбор Соискателей для предоставления Субсидии проводи</w:t>
      </w:r>
      <w:r w:rsidR="00370021" w:rsidRPr="008307A2">
        <w:rPr>
          <w:szCs w:val="24"/>
        </w:rPr>
        <w:t>т</w:t>
      </w:r>
      <w:r w:rsidRPr="008307A2">
        <w:rPr>
          <w:szCs w:val="24"/>
        </w:rPr>
        <w:t xml:space="preserve"> Уполномоченный орган (администрация </w:t>
      </w:r>
      <w:proofErr w:type="spellStart"/>
      <w:r w:rsidRPr="008307A2">
        <w:rPr>
          <w:szCs w:val="24"/>
        </w:rPr>
        <w:t>Кондинского</w:t>
      </w:r>
      <w:proofErr w:type="spellEnd"/>
      <w:r w:rsidRPr="008307A2">
        <w:rPr>
          <w:szCs w:val="24"/>
        </w:rPr>
        <w:t xml:space="preserve"> района) посредством конкурса, состоящего из двух этапов (далее – Конкурс).</w:t>
      </w:r>
    </w:p>
    <w:p w:rsidR="005D29FE" w:rsidRPr="008307A2" w:rsidRDefault="00520812" w:rsidP="00814F8E">
      <w:pPr>
        <w:ind w:firstLine="709"/>
        <w:jc w:val="both"/>
        <w:rPr>
          <w:szCs w:val="24"/>
        </w:rPr>
      </w:pPr>
      <w:r w:rsidRPr="008307A2">
        <w:rPr>
          <w:szCs w:val="24"/>
        </w:rPr>
        <w:t>Было и</w:t>
      </w:r>
      <w:r w:rsidR="005D29FE" w:rsidRPr="008307A2">
        <w:rPr>
          <w:szCs w:val="24"/>
        </w:rPr>
        <w:t xml:space="preserve">здано распоряжение администрации </w:t>
      </w:r>
      <w:proofErr w:type="spellStart"/>
      <w:r w:rsidR="005D29FE" w:rsidRPr="008307A2">
        <w:rPr>
          <w:szCs w:val="24"/>
        </w:rPr>
        <w:t>Кондинского</w:t>
      </w:r>
      <w:proofErr w:type="spellEnd"/>
      <w:r w:rsidR="005D29FE" w:rsidRPr="008307A2">
        <w:rPr>
          <w:szCs w:val="24"/>
        </w:rPr>
        <w:t xml:space="preserve"> района </w:t>
      </w:r>
      <w:r w:rsidR="005D29FE" w:rsidRPr="008307A2">
        <w:t xml:space="preserve">от </w:t>
      </w:r>
      <w:r w:rsidR="00814F8E" w:rsidRPr="008307A2">
        <w:t xml:space="preserve">14 июня 2024 года </w:t>
      </w:r>
      <w:r w:rsidR="005D29FE" w:rsidRPr="008307A2">
        <w:t xml:space="preserve">№ </w:t>
      </w:r>
      <w:r w:rsidR="00814F8E" w:rsidRPr="008307A2">
        <w:t>379</w:t>
      </w:r>
      <w:r w:rsidR="005D29FE" w:rsidRPr="008307A2">
        <w:t xml:space="preserve">-р </w:t>
      </w:r>
      <w:r w:rsidR="005D29FE" w:rsidRPr="008307A2">
        <w:rPr>
          <w:szCs w:val="24"/>
        </w:rPr>
        <w:t>«</w:t>
      </w:r>
      <w:r w:rsidR="00814F8E" w:rsidRPr="008307A2">
        <w:rPr>
          <w:szCs w:val="24"/>
        </w:rPr>
        <w:t xml:space="preserve">О перечне Соискателей, допущенных к участию во втором этапе Конкурса по предоставлению субсидий из бюджета муниципального образования </w:t>
      </w:r>
      <w:proofErr w:type="spellStart"/>
      <w:r w:rsidR="00814F8E" w:rsidRPr="008307A2">
        <w:rPr>
          <w:szCs w:val="24"/>
        </w:rPr>
        <w:t>Кондинский</w:t>
      </w:r>
      <w:proofErr w:type="spellEnd"/>
      <w:r w:rsidR="00814F8E" w:rsidRPr="008307A2">
        <w:rPr>
          <w:szCs w:val="24"/>
        </w:rPr>
        <w:t xml:space="preserve"> район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молодежной политики</w:t>
      </w:r>
      <w:r w:rsidR="005D29FE" w:rsidRPr="008307A2">
        <w:rPr>
          <w:iCs/>
          <w:szCs w:val="24"/>
        </w:rPr>
        <w:t>»</w:t>
      </w:r>
      <w:r w:rsidRPr="008307A2">
        <w:rPr>
          <w:iCs/>
          <w:szCs w:val="24"/>
        </w:rPr>
        <w:t>.</w:t>
      </w:r>
    </w:p>
    <w:p w:rsidR="00C4579B" w:rsidRPr="008307A2" w:rsidRDefault="00C4579B" w:rsidP="00B616DA">
      <w:pPr>
        <w:ind w:firstLine="709"/>
        <w:jc w:val="both"/>
        <w:rPr>
          <w:b/>
          <w:bCs/>
          <w:szCs w:val="24"/>
        </w:rPr>
      </w:pPr>
      <w:r w:rsidRPr="008307A2">
        <w:rPr>
          <w:b/>
          <w:bCs/>
          <w:szCs w:val="24"/>
        </w:rPr>
        <w:t>Реш</w:t>
      </w:r>
      <w:r w:rsidR="00A34BA1">
        <w:rPr>
          <w:b/>
          <w:bCs/>
          <w:szCs w:val="24"/>
        </w:rPr>
        <w:t>или</w:t>
      </w:r>
      <w:r w:rsidRPr="008307A2">
        <w:rPr>
          <w:b/>
          <w:bCs/>
          <w:szCs w:val="24"/>
        </w:rPr>
        <w:t xml:space="preserve">: </w:t>
      </w:r>
    </w:p>
    <w:p w:rsidR="00814F8E" w:rsidRPr="008307A2" w:rsidRDefault="00E85DD6" w:rsidP="00B616DA">
      <w:pPr>
        <w:autoSpaceDE w:val="0"/>
        <w:autoSpaceDN w:val="0"/>
        <w:adjustRightInd w:val="0"/>
        <w:ind w:firstLine="709"/>
        <w:jc w:val="both"/>
        <w:outlineLvl w:val="2"/>
        <w:rPr>
          <w:szCs w:val="24"/>
        </w:rPr>
      </w:pPr>
      <w:r w:rsidRPr="008307A2">
        <w:rPr>
          <w:szCs w:val="24"/>
        </w:rPr>
        <w:t xml:space="preserve">1. </w:t>
      </w:r>
      <w:r w:rsidR="00520812" w:rsidRPr="008307A2">
        <w:rPr>
          <w:szCs w:val="24"/>
        </w:rPr>
        <w:t xml:space="preserve">В соответствии с перечнем Соискателей, допущенных к участию во втором этапе Конкурса </w:t>
      </w:r>
      <w:r w:rsidR="00520812" w:rsidRPr="008307A2">
        <w:rPr>
          <w:iCs/>
          <w:szCs w:val="24"/>
        </w:rPr>
        <w:t xml:space="preserve">по предоставлению субсидий из бюджета муниципального образования </w:t>
      </w:r>
      <w:proofErr w:type="spellStart"/>
      <w:r w:rsidR="00520812" w:rsidRPr="008307A2">
        <w:rPr>
          <w:iCs/>
          <w:szCs w:val="24"/>
        </w:rPr>
        <w:t>Кондинский</w:t>
      </w:r>
      <w:proofErr w:type="spellEnd"/>
      <w:r w:rsidR="00520812" w:rsidRPr="008307A2">
        <w:rPr>
          <w:iCs/>
          <w:szCs w:val="24"/>
        </w:rPr>
        <w:t xml:space="preserve"> район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молодежной политики, с</w:t>
      </w:r>
      <w:r w:rsidR="00191802" w:rsidRPr="008307A2">
        <w:rPr>
          <w:szCs w:val="24"/>
        </w:rPr>
        <w:t>читать</w:t>
      </w:r>
      <w:r w:rsidR="00B265EF" w:rsidRPr="008307A2">
        <w:rPr>
          <w:szCs w:val="24"/>
        </w:rPr>
        <w:t>, что</w:t>
      </w:r>
      <w:r w:rsidR="00191802" w:rsidRPr="008307A2">
        <w:rPr>
          <w:szCs w:val="24"/>
        </w:rPr>
        <w:t xml:space="preserve"> п</w:t>
      </w:r>
      <w:r w:rsidR="007B6FA7" w:rsidRPr="008307A2">
        <w:rPr>
          <w:szCs w:val="24"/>
        </w:rPr>
        <w:t>о результатам изучения документов</w:t>
      </w:r>
      <w:r w:rsidR="00A34BA1">
        <w:rPr>
          <w:szCs w:val="24"/>
        </w:rPr>
        <w:t>:</w:t>
      </w:r>
      <w:r w:rsidRPr="008307A2">
        <w:rPr>
          <w:szCs w:val="24"/>
        </w:rPr>
        <w:t xml:space="preserve"> </w:t>
      </w:r>
    </w:p>
    <w:p w:rsidR="00D40ED5" w:rsidRPr="008307A2" w:rsidRDefault="00A34BA1" w:rsidP="00B616DA">
      <w:pPr>
        <w:autoSpaceDE w:val="0"/>
        <w:autoSpaceDN w:val="0"/>
        <w:adjustRightInd w:val="0"/>
        <w:ind w:firstLine="709"/>
        <w:jc w:val="both"/>
        <w:outlineLvl w:val="2"/>
        <w:rPr>
          <w:szCs w:val="24"/>
        </w:rPr>
      </w:pPr>
      <w:r>
        <w:rPr>
          <w:i/>
          <w:szCs w:val="24"/>
        </w:rPr>
        <w:t xml:space="preserve">– </w:t>
      </w:r>
      <w:r w:rsidR="00814F8E" w:rsidRPr="008307A2">
        <w:rPr>
          <w:i/>
          <w:szCs w:val="24"/>
        </w:rPr>
        <w:t>Проведение</w:t>
      </w:r>
      <w:r w:rsidR="00814F8E" w:rsidRPr="008307A2">
        <w:rPr>
          <w:szCs w:val="24"/>
        </w:rPr>
        <w:t xml:space="preserve"> </w:t>
      </w:r>
      <w:r w:rsidR="00814F8E" w:rsidRPr="008307A2">
        <w:rPr>
          <w:i/>
          <w:szCs w:val="24"/>
        </w:rPr>
        <w:t>Тактических маневров в игре по пейнтболу</w:t>
      </w:r>
      <w:r w:rsidR="00814F8E" w:rsidRPr="008307A2">
        <w:rPr>
          <w:szCs w:val="24"/>
        </w:rPr>
        <w:t xml:space="preserve"> </w:t>
      </w:r>
      <w:r w:rsidR="00814F8E" w:rsidRPr="008307A2">
        <w:rPr>
          <w:i/>
          <w:szCs w:val="24"/>
        </w:rPr>
        <w:t xml:space="preserve">на территории </w:t>
      </w:r>
      <w:proofErr w:type="spellStart"/>
      <w:r w:rsidR="00814F8E" w:rsidRPr="008307A2">
        <w:rPr>
          <w:i/>
          <w:szCs w:val="24"/>
        </w:rPr>
        <w:t>Кондинского</w:t>
      </w:r>
      <w:proofErr w:type="spellEnd"/>
      <w:r w:rsidR="00814F8E" w:rsidRPr="008307A2">
        <w:rPr>
          <w:i/>
          <w:szCs w:val="24"/>
        </w:rPr>
        <w:t xml:space="preserve"> района</w:t>
      </w:r>
      <w:r w:rsidR="00814F8E" w:rsidRPr="008307A2">
        <w:rPr>
          <w:szCs w:val="24"/>
        </w:rPr>
        <w:t xml:space="preserve"> (организация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молодежи) – </w:t>
      </w:r>
      <w:r w:rsidR="00E85DD6" w:rsidRPr="008307A2">
        <w:rPr>
          <w:szCs w:val="24"/>
        </w:rPr>
        <w:t>от</w:t>
      </w:r>
      <w:r w:rsidR="00D57E37" w:rsidRPr="008307A2">
        <w:rPr>
          <w:szCs w:val="24"/>
        </w:rPr>
        <w:t xml:space="preserve"> </w:t>
      </w:r>
      <w:r w:rsidR="00520812" w:rsidRPr="008307A2">
        <w:rPr>
          <w:szCs w:val="24"/>
        </w:rPr>
        <w:t>единственного заявителя</w:t>
      </w:r>
      <w:r w:rsidR="00814F8E" w:rsidRPr="008307A2">
        <w:rPr>
          <w:szCs w:val="24"/>
        </w:rPr>
        <w:t xml:space="preserve"> </w:t>
      </w:r>
      <w:r w:rsidR="00520812" w:rsidRPr="008307A2">
        <w:rPr>
          <w:szCs w:val="24"/>
        </w:rPr>
        <w:t xml:space="preserve">– </w:t>
      </w:r>
      <w:r w:rsidR="00073A54" w:rsidRPr="008307A2">
        <w:rPr>
          <w:szCs w:val="24"/>
        </w:rPr>
        <w:t>м</w:t>
      </w:r>
      <w:r w:rsidR="00D57E37" w:rsidRPr="008307A2">
        <w:rPr>
          <w:szCs w:val="24"/>
        </w:rPr>
        <w:t xml:space="preserve">естной общественной организации </w:t>
      </w:r>
      <w:r w:rsidR="0023714A" w:rsidRPr="008307A2">
        <w:rPr>
          <w:szCs w:val="24"/>
        </w:rPr>
        <w:t xml:space="preserve">«Федерация </w:t>
      </w:r>
      <w:proofErr w:type="spellStart"/>
      <w:r w:rsidR="0023714A" w:rsidRPr="008307A2">
        <w:rPr>
          <w:szCs w:val="24"/>
        </w:rPr>
        <w:t>пэйнтбола</w:t>
      </w:r>
      <w:proofErr w:type="spellEnd"/>
      <w:r w:rsidR="0023714A" w:rsidRPr="008307A2">
        <w:rPr>
          <w:szCs w:val="24"/>
        </w:rPr>
        <w:t xml:space="preserve"> </w:t>
      </w:r>
      <w:proofErr w:type="spellStart"/>
      <w:r w:rsidR="0023714A" w:rsidRPr="008307A2">
        <w:rPr>
          <w:szCs w:val="24"/>
        </w:rPr>
        <w:t>Кондинского</w:t>
      </w:r>
      <w:proofErr w:type="spellEnd"/>
      <w:r w:rsidR="0023714A" w:rsidRPr="008307A2">
        <w:rPr>
          <w:szCs w:val="24"/>
        </w:rPr>
        <w:t xml:space="preserve"> района»</w:t>
      </w:r>
      <w:r>
        <w:rPr>
          <w:szCs w:val="24"/>
        </w:rPr>
        <w:t>.</w:t>
      </w:r>
    </w:p>
    <w:p w:rsidR="00025069" w:rsidRPr="008307A2" w:rsidRDefault="00A34BA1" w:rsidP="00025069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>
        <w:rPr>
          <w:szCs w:val="24"/>
        </w:rPr>
        <w:t xml:space="preserve">– </w:t>
      </w:r>
      <w:r w:rsidR="003574FC" w:rsidRPr="008307A2">
        <w:rPr>
          <w:szCs w:val="24"/>
        </w:rPr>
        <w:t>П</w:t>
      </w:r>
      <w:r w:rsidR="00DF3CCE" w:rsidRPr="008307A2">
        <w:rPr>
          <w:szCs w:val="24"/>
        </w:rPr>
        <w:t xml:space="preserve">акет документов от местной общественной организации </w:t>
      </w:r>
      <w:r w:rsidR="0023714A" w:rsidRPr="008307A2">
        <w:rPr>
          <w:szCs w:val="24"/>
        </w:rPr>
        <w:t xml:space="preserve">«Федерация </w:t>
      </w:r>
      <w:proofErr w:type="spellStart"/>
      <w:r w:rsidR="0023714A" w:rsidRPr="008307A2">
        <w:rPr>
          <w:szCs w:val="24"/>
        </w:rPr>
        <w:t>пэйнтбола</w:t>
      </w:r>
      <w:proofErr w:type="spellEnd"/>
      <w:r w:rsidR="0023714A" w:rsidRPr="008307A2">
        <w:rPr>
          <w:szCs w:val="24"/>
        </w:rPr>
        <w:t xml:space="preserve"> </w:t>
      </w:r>
      <w:proofErr w:type="spellStart"/>
      <w:r w:rsidR="0023714A" w:rsidRPr="008307A2">
        <w:rPr>
          <w:szCs w:val="24"/>
        </w:rPr>
        <w:t>Кондинского</w:t>
      </w:r>
      <w:proofErr w:type="spellEnd"/>
      <w:r w:rsidR="0023714A" w:rsidRPr="008307A2">
        <w:rPr>
          <w:szCs w:val="24"/>
        </w:rPr>
        <w:t xml:space="preserve"> района»</w:t>
      </w:r>
      <w:r w:rsidR="00DF3CCE" w:rsidRPr="008307A2">
        <w:rPr>
          <w:szCs w:val="24"/>
        </w:rPr>
        <w:t xml:space="preserve"> </w:t>
      </w:r>
      <w:r w:rsidR="00DF3CCE" w:rsidRPr="008307A2">
        <w:rPr>
          <w:szCs w:val="24"/>
          <w:u w:val="single"/>
        </w:rPr>
        <w:t>соответствует</w:t>
      </w:r>
      <w:r w:rsidR="00DF3CCE" w:rsidRPr="008307A2">
        <w:rPr>
          <w:szCs w:val="24"/>
        </w:rPr>
        <w:t xml:space="preserve"> </w:t>
      </w:r>
      <w:r w:rsidR="00025069" w:rsidRPr="008307A2">
        <w:rPr>
          <w:rFonts w:eastAsia="Calibri"/>
          <w:szCs w:val="24"/>
        </w:rPr>
        <w:t>пункту 2.4 раздела II Порядка</w:t>
      </w:r>
      <w:r w:rsidR="00025069" w:rsidRPr="008307A2">
        <w:rPr>
          <w:szCs w:val="24"/>
        </w:rPr>
        <w:t xml:space="preserve">, утвержденного постановлением администрации </w:t>
      </w:r>
      <w:proofErr w:type="spellStart"/>
      <w:r w:rsidR="00025069" w:rsidRPr="008307A2">
        <w:rPr>
          <w:szCs w:val="24"/>
        </w:rPr>
        <w:t>Кондинского</w:t>
      </w:r>
      <w:proofErr w:type="spellEnd"/>
      <w:r w:rsidR="00025069" w:rsidRPr="008307A2">
        <w:rPr>
          <w:szCs w:val="24"/>
        </w:rPr>
        <w:t xml:space="preserve"> района от 04 октября 2021 года № 2298 «Об утверждении порядка предоставления субсидий из бюджета муниципального образования </w:t>
      </w:r>
      <w:proofErr w:type="spellStart"/>
      <w:r w:rsidR="00025069" w:rsidRPr="008307A2">
        <w:rPr>
          <w:szCs w:val="24"/>
        </w:rPr>
        <w:t>Кондинский</w:t>
      </w:r>
      <w:proofErr w:type="spellEnd"/>
      <w:r w:rsidR="00025069" w:rsidRPr="008307A2">
        <w:rPr>
          <w:szCs w:val="24"/>
        </w:rPr>
        <w:t xml:space="preserve">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политики».</w:t>
      </w:r>
      <w:proofErr w:type="gramEnd"/>
    </w:p>
    <w:p w:rsidR="00B265EF" w:rsidRPr="008307A2" w:rsidRDefault="00A34BA1" w:rsidP="00B616DA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– </w:t>
      </w:r>
      <w:r w:rsidR="003574FC" w:rsidRPr="008307A2">
        <w:rPr>
          <w:szCs w:val="24"/>
        </w:rPr>
        <w:t>У</w:t>
      </w:r>
      <w:r w:rsidR="007B6FA7" w:rsidRPr="008307A2">
        <w:rPr>
          <w:szCs w:val="24"/>
        </w:rPr>
        <w:t xml:space="preserve">словия для выполнения показателей и соблюдения качества предоставления услуг </w:t>
      </w:r>
      <w:r w:rsidR="007B6FA7" w:rsidRPr="008307A2">
        <w:rPr>
          <w:szCs w:val="24"/>
          <w:u w:val="single"/>
        </w:rPr>
        <w:t>предусмотрены</w:t>
      </w:r>
      <w:r w:rsidR="007B6FA7" w:rsidRPr="008307A2">
        <w:rPr>
          <w:szCs w:val="24"/>
        </w:rPr>
        <w:t>.</w:t>
      </w:r>
    </w:p>
    <w:p w:rsidR="00F54ADA" w:rsidRDefault="00A34BA1" w:rsidP="00F54ADA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– </w:t>
      </w:r>
      <w:r w:rsidR="00F54ADA" w:rsidRPr="008307A2">
        <w:rPr>
          <w:szCs w:val="24"/>
        </w:rPr>
        <w:t xml:space="preserve">Количество баллов полученных в результате оценочных ведомостей предоставления субсидий из бюджета муниципального образования </w:t>
      </w:r>
      <w:proofErr w:type="spellStart"/>
      <w:r w:rsidR="00F54ADA" w:rsidRPr="008307A2">
        <w:rPr>
          <w:szCs w:val="24"/>
        </w:rPr>
        <w:t>Кондинский</w:t>
      </w:r>
      <w:proofErr w:type="spellEnd"/>
      <w:r w:rsidR="00F54ADA" w:rsidRPr="008307A2">
        <w:rPr>
          <w:szCs w:val="24"/>
        </w:rPr>
        <w:t xml:space="preserve"> район юридическим лицам (за исключением государственных или муниципальных учреждений), индивидуальным предпринимателям на оказание услуг (выполнение работ</w:t>
      </w:r>
      <w:r w:rsidR="00D41AD4" w:rsidRPr="008307A2">
        <w:rPr>
          <w:szCs w:val="24"/>
        </w:rPr>
        <w:t xml:space="preserve">) в сфере молодежной политики, составляет </w:t>
      </w:r>
      <w:r w:rsidR="00E21DE7" w:rsidRPr="008307A2">
        <w:rPr>
          <w:szCs w:val="24"/>
          <w:u w:val="single"/>
        </w:rPr>
        <w:t>15</w:t>
      </w:r>
      <w:r w:rsidR="00D41AD4" w:rsidRPr="008307A2">
        <w:rPr>
          <w:szCs w:val="24"/>
        </w:rPr>
        <w:t xml:space="preserve"> баллов (приложение</w:t>
      </w:r>
      <w:r w:rsidR="008307A2">
        <w:rPr>
          <w:szCs w:val="24"/>
        </w:rPr>
        <w:t xml:space="preserve"> 1</w:t>
      </w:r>
      <w:r w:rsidR="00D41AD4" w:rsidRPr="008307A2">
        <w:rPr>
          <w:szCs w:val="24"/>
        </w:rPr>
        <w:t>).</w:t>
      </w:r>
    </w:p>
    <w:p w:rsidR="00F40188" w:rsidRPr="008307A2" w:rsidRDefault="00F40188" w:rsidP="00F40188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–</w:t>
      </w:r>
      <w:r w:rsidRPr="00F40188">
        <w:rPr>
          <w:szCs w:val="24"/>
        </w:rPr>
        <w:t xml:space="preserve"> </w:t>
      </w:r>
      <w:r w:rsidRPr="008307A2">
        <w:rPr>
          <w:szCs w:val="24"/>
        </w:rPr>
        <w:t xml:space="preserve">Рекомендовать администрации </w:t>
      </w:r>
      <w:proofErr w:type="spellStart"/>
      <w:r w:rsidRPr="008307A2">
        <w:rPr>
          <w:szCs w:val="24"/>
        </w:rPr>
        <w:t>Кондинского</w:t>
      </w:r>
      <w:proofErr w:type="spellEnd"/>
      <w:r w:rsidRPr="008307A2">
        <w:rPr>
          <w:szCs w:val="24"/>
        </w:rPr>
        <w:t xml:space="preserve"> района предоставить местной общественной организации «Федерация </w:t>
      </w:r>
      <w:proofErr w:type="spellStart"/>
      <w:r w:rsidRPr="008307A2">
        <w:rPr>
          <w:szCs w:val="24"/>
        </w:rPr>
        <w:t>пэйнтбола</w:t>
      </w:r>
      <w:proofErr w:type="spellEnd"/>
      <w:r w:rsidRPr="008307A2">
        <w:rPr>
          <w:szCs w:val="24"/>
        </w:rPr>
        <w:t xml:space="preserve"> </w:t>
      </w:r>
      <w:proofErr w:type="spellStart"/>
      <w:r w:rsidRPr="008307A2">
        <w:rPr>
          <w:szCs w:val="24"/>
        </w:rPr>
        <w:t>Кондинского</w:t>
      </w:r>
      <w:proofErr w:type="spellEnd"/>
      <w:r w:rsidRPr="008307A2">
        <w:rPr>
          <w:szCs w:val="24"/>
        </w:rPr>
        <w:t xml:space="preserve"> района» субсидию из бюджета </w:t>
      </w:r>
      <w:proofErr w:type="spellStart"/>
      <w:r w:rsidRPr="008307A2">
        <w:rPr>
          <w:szCs w:val="24"/>
        </w:rPr>
        <w:t>Кондинского</w:t>
      </w:r>
      <w:proofErr w:type="spellEnd"/>
      <w:r w:rsidRPr="008307A2">
        <w:rPr>
          <w:szCs w:val="24"/>
        </w:rPr>
        <w:t xml:space="preserve"> района в размере </w:t>
      </w:r>
      <w:r w:rsidRPr="008307A2">
        <w:rPr>
          <w:b/>
          <w:szCs w:val="24"/>
        </w:rPr>
        <w:t>234158,00 рублей</w:t>
      </w:r>
      <w:r w:rsidRPr="008307A2">
        <w:rPr>
          <w:szCs w:val="24"/>
        </w:rPr>
        <w:t xml:space="preserve"> в целях финансового обеспечения </w:t>
      </w:r>
      <w:r w:rsidRPr="008307A2">
        <w:rPr>
          <w:szCs w:val="24"/>
        </w:rPr>
        <w:lastRenderedPageBreak/>
        <w:t xml:space="preserve">затрат, связанных с оказанием услуг в сфере молодежной политики, на проведение тактических маневров в игре по </w:t>
      </w:r>
      <w:proofErr w:type="spellStart"/>
      <w:r w:rsidRPr="008307A2">
        <w:rPr>
          <w:szCs w:val="24"/>
        </w:rPr>
        <w:t>пейтболу</w:t>
      </w:r>
      <w:proofErr w:type="spellEnd"/>
      <w:r w:rsidRPr="008307A2">
        <w:rPr>
          <w:szCs w:val="24"/>
        </w:rPr>
        <w:t>:</w:t>
      </w:r>
    </w:p>
    <w:p w:rsidR="00F40188" w:rsidRPr="008307A2" w:rsidRDefault="00F40188" w:rsidP="00F40188">
      <w:pPr>
        <w:autoSpaceDE w:val="0"/>
        <w:autoSpaceDN w:val="0"/>
        <w:adjustRightInd w:val="0"/>
        <w:ind w:firstLine="709"/>
        <w:jc w:val="both"/>
        <w:rPr>
          <w:iCs/>
          <w:szCs w:val="24"/>
        </w:rPr>
      </w:pPr>
      <w:r w:rsidRPr="008307A2">
        <w:rPr>
          <w:iCs/>
          <w:szCs w:val="24"/>
        </w:rPr>
        <w:t>«За» – 7 человек, «Против» – 0 человек, «Воздержались» – 0 человек.</w:t>
      </w:r>
    </w:p>
    <w:p w:rsidR="00F40188" w:rsidRPr="00F40188" w:rsidRDefault="00F40188" w:rsidP="00F54ADA">
      <w:pPr>
        <w:autoSpaceDE w:val="0"/>
        <w:autoSpaceDN w:val="0"/>
        <w:adjustRightInd w:val="0"/>
        <w:ind w:firstLine="709"/>
        <w:jc w:val="both"/>
      </w:pPr>
    </w:p>
    <w:p w:rsidR="00A34BA1" w:rsidRPr="008307A2" w:rsidRDefault="00D22B59" w:rsidP="00A34BA1">
      <w:pPr>
        <w:autoSpaceDE w:val="0"/>
        <w:autoSpaceDN w:val="0"/>
        <w:adjustRightInd w:val="0"/>
        <w:ind w:firstLine="709"/>
        <w:jc w:val="both"/>
        <w:outlineLvl w:val="2"/>
        <w:rPr>
          <w:szCs w:val="24"/>
        </w:rPr>
      </w:pPr>
      <w:r w:rsidRPr="008307A2">
        <w:rPr>
          <w:szCs w:val="24"/>
        </w:rPr>
        <w:t xml:space="preserve">2. </w:t>
      </w:r>
      <w:r w:rsidR="00A34BA1" w:rsidRPr="008307A2">
        <w:rPr>
          <w:szCs w:val="24"/>
        </w:rPr>
        <w:t xml:space="preserve">В соответствии с перечнем Соискателей, допущенных к участию во втором этапе Конкурса </w:t>
      </w:r>
      <w:r w:rsidR="00A34BA1" w:rsidRPr="008307A2">
        <w:rPr>
          <w:iCs/>
          <w:szCs w:val="24"/>
        </w:rPr>
        <w:t xml:space="preserve">по предоставлению субсидий из бюджета муниципального образования </w:t>
      </w:r>
      <w:proofErr w:type="spellStart"/>
      <w:r w:rsidR="00A34BA1" w:rsidRPr="008307A2">
        <w:rPr>
          <w:iCs/>
          <w:szCs w:val="24"/>
        </w:rPr>
        <w:t>Кондинский</w:t>
      </w:r>
      <w:proofErr w:type="spellEnd"/>
      <w:r w:rsidR="00A34BA1" w:rsidRPr="008307A2">
        <w:rPr>
          <w:iCs/>
          <w:szCs w:val="24"/>
        </w:rPr>
        <w:t xml:space="preserve"> район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молодежной политики, с</w:t>
      </w:r>
      <w:r w:rsidR="00A34BA1" w:rsidRPr="008307A2">
        <w:rPr>
          <w:szCs w:val="24"/>
        </w:rPr>
        <w:t>читать, что по результатам изучения документов</w:t>
      </w:r>
      <w:r w:rsidR="00A34BA1">
        <w:rPr>
          <w:szCs w:val="24"/>
        </w:rPr>
        <w:t>:</w:t>
      </w:r>
      <w:r w:rsidR="00A34BA1" w:rsidRPr="008307A2">
        <w:rPr>
          <w:szCs w:val="24"/>
        </w:rPr>
        <w:t xml:space="preserve"> </w:t>
      </w:r>
    </w:p>
    <w:p w:rsidR="00D22B59" w:rsidRPr="008307A2" w:rsidRDefault="00A34BA1" w:rsidP="00D22B59">
      <w:pPr>
        <w:autoSpaceDE w:val="0"/>
        <w:autoSpaceDN w:val="0"/>
        <w:adjustRightInd w:val="0"/>
        <w:ind w:firstLine="709"/>
        <w:jc w:val="both"/>
        <w:outlineLvl w:val="2"/>
        <w:rPr>
          <w:szCs w:val="24"/>
        </w:rPr>
      </w:pPr>
      <w:r>
        <w:rPr>
          <w:i/>
          <w:szCs w:val="24"/>
        </w:rPr>
        <w:t xml:space="preserve">– </w:t>
      </w:r>
      <w:r w:rsidR="00D22B59" w:rsidRPr="008307A2">
        <w:rPr>
          <w:i/>
          <w:szCs w:val="24"/>
        </w:rPr>
        <w:t>Проведение</w:t>
      </w:r>
      <w:r w:rsidR="00D22B59" w:rsidRPr="008307A2">
        <w:rPr>
          <w:szCs w:val="24"/>
        </w:rPr>
        <w:t xml:space="preserve"> </w:t>
      </w:r>
      <w:r w:rsidR="00D22B59" w:rsidRPr="008307A2">
        <w:rPr>
          <w:i/>
          <w:szCs w:val="24"/>
        </w:rPr>
        <w:t>Экологической акции «День защиты животных»</w:t>
      </w:r>
      <w:r w:rsidR="00D22B59" w:rsidRPr="008307A2">
        <w:rPr>
          <w:szCs w:val="24"/>
        </w:rPr>
        <w:t xml:space="preserve"> (организация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жизни) – от единственного заявителя – автономной некоммерческой организации «Центр помощи животным </w:t>
      </w:r>
      <w:proofErr w:type="spellStart"/>
      <w:r w:rsidR="00D22B59" w:rsidRPr="008307A2">
        <w:rPr>
          <w:szCs w:val="24"/>
        </w:rPr>
        <w:t>Конды</w:t>
      </w:r>
      <w:proofErr w:type="spellEnd"/>
      <w:r w:rsidR="00D22B59" w:rsidRPr="008307A2">
        <w:rPr>
          <w:szCs w:val="24"/>
        </w:rPr>
        <w:t xml:space="preserve"> «Дорога к дому»:</w:t>
      </w:r>
    </w:p>
    <w:p w:rsidR="00D22B59" w:rsidRPr="008307A2" w:rsidRDefault="00A34BA1" w:rsidP="00D22B59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>
        <w:rPr>
          <w:szCs w:val="24"/>
        </w:rPr>
        <w:t xml:space="preserve">– </w:t>
      </w:r>
      <w:r w:rsidR="00D22B59" w:rsidRPr="008307A2">
        <w:rPr>
          <w:szCs w:val="24"/>
        </w:rPr>
        <w:t xml:space="preserve">Пакет документов от автономной некоммерческой организации «Центр помощи животным </w:t>
      </w:r>
      <w:proofErr w:type="spellStart"/>
      <w:r w:rsidR="00D22B59" w:rsidRPr="008307A2">
        <w:rPr>
          <w:szCs w:val="24"/>
        </w:rPr>
        <w:t>Конды</w:t>
      </w:r>
      <w:proofErr w:type="spellEnd"/>
      <w:r w:rsidR="00D22B59" w:rsidRPr="008307A2">
        <w:rPr>
          <w:szCs w:val="24"/>
        </w:rPr>
        <w:t xml:space="preserve"> «Дорога к дому» </w:t>
      </w:r>
      <w:r w:rsidR="00D22B59" w:rsidRPr="008307A2">
        <w:rPr>
          <w:szCs w:val="24"/>
          <w:u w:val="single"/>
        </w:rPr>
        <w:t>соответствует</w:t>
      </w:r>
      <w:r w:rsidR="00D22B59" w:rsidRPr="008307A2">
        <w:rPr>
          <w:szCs w:val="24"/>
        </w:rPr>
        <w:t xml:space="preserve"> </w:t>
      </w:r>
      <w:r w:rsidR="00D22B59" w:rsidRPr="008307A2">
        <w:rPr>
          <w:rFonts w:eastAsia="Calibri"/>
          <w:szCs w:val="24"/>
        </w:rPr>
        <w:t>пункту 2.4 раздела II Порядка</w:t>
      </w:r>
      <w:r w:rsidR="00D22B59" w:rsidRPr="008307A2">
        <w:rPr>
          <w:szCs w:val="24"/>
        </w:rPr>
        <w:t xml:space="preserve">, утвержденного постановлением администрации </w:t>
      </w:r>
      <w:proofErr w:type="spellStart"/>
      <w:r w:rsidR="00D22B59" w:rsidRPr="008307A2">
        <w:rPr>
          <w:szCs w:val="24"/>
        </w:rPr>
        <w:t>Кондинского</w:t>
      </w:r>
      <w:proofErr w:type="spellEnd"/>
      <w:r w:rsidR="00D22B59" w:rsidRPr="008307A2">
        <w:rPr>
          <w:szCs w:val="24"/>
        </w:rPr>
        <w:t xml:space="preserve"> района от 04 октября 2021 года № 2298 «Об утверждении порядка предоставления субсидий из бюджета муниципального образования </w:t>
      </w:r>
      <w:proofErr w:type="spellStart"/>
      <w:r w:rsidR="00D22B59" w:rsidRPr="008307A2">
        <w:rPr>
          <w:szCs w:val="24"/>
        </w:rPr>
        <w:t>Кондинский</w:t>
      </w:r>
      <w:proofErr w:type="spellEnd"/>
      <w:r w:rsidR="00D22B59" w:rsidRPr="008307A2">
        <w:rPr>
          <w:szCs w:val="24"/>
        </w:rPr>
        <w:t xml:space="preserve">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политики».</w:t>
      </w:r>
      <w:proofErr w:type="gramEnd"/>
    </w:p>
    <w:p w:rsidR="00D22B59" w:rsidRPr="008307A2" w:rsidRDefault="00A34BA1" w:rsidP="00D22B59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– </w:t>
      </w:r>
      <w:r w:rsidR="00D22B59" w:rsidRPr="008307A2">
        <w:rPr>
          <w:szCs w:val="24"/>
        </w:rPr>
        <w:t xml:space="preserve">Условия для выполнения показателей и соблюдения качества предоставления услуг </w:t>
      </w:r>
      <w:r w:rsidR="00D22B59" w:rsidRPr="008307A2">
        <w:rPr>
          <w:szCs w:val="24"/>
          <w:u w:val="single"/>
        </w:rPr>
        <w:t>предусмотрены</w:t>
      </w:r>
      <w:r w:rsidR="00D22B59" w:rsidRPr="008307A2">
        <w:rPr>
          <w:szCs w:val="24"/>
        </w:rPr>
        <w:t>.</w:t>
      </w:r>
    </w:p>
    <w:p w:rsidR="00D22B59" w:rsidRPr="008307A2" w:rsidRDefault="00A34BA1" w:rsidP="00D22B59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– </w:t>
      </w:r>
      <w:r w:rsidR="00D22B59" w:rsidRPr="008307A2">
        <w:rPr>
          <w:szCs w:val="24"/>
        </w:rPr>
        <w:t xml:space="preserve">Количество баллов полученных в результате оценочных ведомостей предоставления субсидий из бюджета муниципального образования </w:t>
      </w:r>
      <w:proofErr w:type="spellStart"/>
      <w:r w:rsidR="00D22B59" w:rsidRPr="008307A2">
        <w:rPr>
          <w:szCs w:val="24"/>
        </w:rPr>
        <w:t>Кондинский</w:t>
      </w:r>
      <w:proofErr w:type="spellEnd"/>
      <w:r w:rsidR="00D22B59" w:rsidRPr="008307A2">
        <w:rPr>
          <w:szCs w:val="24"/>
        </w:rPr>
        <w:t xml:space="preserve"> район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молодежной политики, составляет </w:t>
      </w:r>
      <w:r w:rsidR="00D22B59" w:rsidRPr="008307A2">
        <w:rPr>
          <w:szCs w:val="24"/>
          <w:u w:val="single"/>
        </w:rPr>
        <w:t>15</w:t>
      </w:r>
      <w:r w:rsidR="00D22B59" w:rsidRPr="008307A2">
        <w:rPr>
          <w:szCs w:val="24"/>
        </w:rPr>
        <w:t xml:space="preserve"> баллов (приложение</w:t>
      </w:r>
      <w:r w:rsidR="008307A2">
        <w:rPr>
          <w:szCs w:val="24"/>
        </w:rPr>
        <w:t xml:space="preserve"> 2</w:t>
      </w:r>
      <w:r w:rsidR="00D22B59" w:rsidRPr="008307A2">
        <w:rPr>
          <w:szCs w:val="24"/>
        </w:rPr>
        <w:t>).</w:t>
      </w:r>
    </w:p>
    <w:p w:rsidR="00814F8E" w:rsidRPr="008307A2" w:rsidRDefault="00F40188" w:rsidP="00B616DA">
      <w:pPr>
        <w:autoSpaceDE w:val="0"/>
        <w:autoSpaceDN w:val="0"/>
        <w:adjustRightInd w:val="0"/>
        <w:ind w:firstLine="709"/>
        <w:jc w:val="both"/>
        <w:rPr>
          <w:iCs/>
          <w:szCs w:val="24"/>
        </w:rPr>
      </w:pPr>
      <w:r>
        <w:rPr>
          <w:b/>
          <w:szCs w:val="24"/>
        </w:rPr>
        <w:t>–</w:t>
      </w:r>
      <w:r w:rsidR="00814F8E" w:rsidRPr="008307A2">
        <w:rPr>
          <w:iCs/>
          <w:szCs w:val="24"/>
        </w:rPr>
        <w:t xml:space="preserve"> </w:t>
      </w:r>
      <w:r w:rsidR="00814F8E" w:rsidRPr="008307A2">
        <w:rPr>
          <w:szCs w:val="24"/>
        </w:rPr>
        <w:t xml:space="preserve">Рекомендовать администрации </w:t>
      </w:r>
      <w:proofErr w:type="spellStart"/>
      <w:r w:rsidR="00814F8E" w:rsidRPr="008307A2">
        <w:rPr>
          <w:szCs w:val="24"/>
        </w:rPr>
        <w:t>Кондинского</w:t>
      </w:r>
      <w:proofErr w:type="spellEnd"/>
      <w:r w:rsidR="00814F8E" w:rsidRPr="008307A2">
        <w:rPr>
          <w:szCs w:val="24"/>
        </w:rPr>
        <w:t xml:space="preserve"> района предоставить автономной некоммерческой организации «Центр помощи животным </w:t>
      </w:r>
      <w:proofErr w:type="spellStart"/>
      <w:r w:rsidR="00814F8E" w:rsidRPr="008307A2">
        <w:rPr>
          <w:szCs w:val="24"/>
        </w:rPr>
        <w:t>Конды</w:t>
      </w:r>
      <w:proofErr w:type="spellEnd"/>
      <w:r w:rsidR="00814F8E" w:rsidRPr="008307A2">
        <w:rPr>
          <w:szCs w:val="24"/>
        </w:rPr>
        <w:t xml:space="preserve"> «Дорога к дому» из бюджета </w:t>
      </w:r>
      <w:proofErr w:type="spellStart"/>
      <w:r w:rsidR="00814F8E" w:rsidRPr="008307A2">
        <w:rPr>
          <w:szCs w:val="24"/>
        </w:rPr>
        <w:t>Кондинского</w:t>
      </w:r>
      <w:proofErr w:type="spellEnd"/>
      <w:r w:rsidR="00814F8E" w:rsidRPr="008307A2">
        <w:rPr>
          <w:szCs w:val="24"/>
        </w:rPr>
        <w:t xml:space="preserve"> района в размере </w:t>
      </w:r>
      <w:r w:rsidR="00814F8E" w:rsidRPr="008307A2">
        <w:rPr>
          <w:b/>
          <w:szCs w:val="24"/>
        </w:rPr>
        <w:t>88365,00 рублей</w:t>
      </w:r>
      <w:r w:rsidR="00814F8E" w:rsidRPr="008307A2">
        <w:rPr>
          <w:szCs w:val="24"/>
        </w:rPr>
        <w:t xml:space="preserve"> в целях финансового обеспечения затрат, связанных с оказанием услуг в сфере молодежной политики, на проведение Экологической акции «День защиты животных»:</w:t>
      </w:r>
    </w:p>
    <w:p w:rsidR="00814F8E" w:rsidRPr="008307A2" w:rsidRDefault="00814F8E" w:rsidP="00814F8E">
      <w:pPr>
        <w:autoSpaceDE w:val="0"/>
        <w:autoSpaceDN w:val="0"/>
        <w:adjustRightInd w:val="0"/>
        <w:ind w:firstLine="709"/>
        <w:jc w:val="both"/>
        <w:rPr>
          <w:iCs/>
          <w:szCs w:val="24"/>
        </w:rPr>
      </w:pPr>
      <w:r w:rsidRPr="008307A2">
        <w:rPr>
          <w:iCs/>
          <w:szCs w:val="24"/>
        </w:rPr>
        <w:t>«За» – 7 человек, «Против» – 0 человек, «Воздержались» – 0 человек.</w:t>
      </w:r>
    </w:p>
    <w:p w:rsidR="00814F8E" w:rsidRPr="008307A2" w:rsidRDefault="00814F8E" w:rsidP="00B616DA">
      <w:pPr>
        <w:autoSpaceDE w:val="0"/>
        <w:autoSpaceDN w:val="0"/>
        <w:adjustRightInd w:val="0"/>
        <w:ind w:firstLine="709"/>
        <w:jc w:val="both"/>
        <w:rPr>
          <w:iCs/>
          <w:szCs w:val="24"/>
        </w:rPr>
      </w:pPr>
    </w:p>
    <w:p w:rsidR="00F54ADA" w:rsidRPr="008307A2" w:rsidRDefault="00F54ADA">
      <w:pPr>
        <w:rPr>
          <w:iCs/>
          <w:szCs w:val="24"/>
        </w:rPr>
      </w:pPr>
      <w:r w:rsidRPr="008307A2">
        <w:rPr>
          <w:iCs/>
          <w:szCs w:val="24"/>
        </w:rPr>
        <w:br w:type="page"/>
      </w:r>
    </w:p>
    <w:p w:rsidR="00A336F6" w:rsidRPr="008307A2" w:rsidRDefault="00A336F6" w:rsidP="00B616DA">
      <w:pPr>
        <w:autoSpaceDE w:val="0"/>
        <w:autoSpaceDN w:val="0"/>
        <w:adjustRightInd w:val="0"/>
        <w:ind w:firstLine="709"/>
        <w:jc w:val="both"/>
        <w:rPr>
          <w:iCs/>
          <w:szCs w:val="24"/>
        </w:rPr>
        <w:sectPr w:rsidR="00A336F6" w:rsidRPr="008307A2" w:rsidSect="00A0263F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325563" w:rsidRPr="008307A2" w:rsidRDefault="00325563" w:rsidP="00325563">
      <w:pPr>
        <w:ind w:left="8505"/>
        <w:rPr>
          <w:sz w:val="26"/>
          <w:szCs w:val="26"/>
        </w:rPr>
      </w:pPr>
      <w:r w:rsidRPr="008307A2">
        <w:rPr>
          <w:sz w:val="26"/>
          <w:szCs w:val="26"/>
        </w:rPr>
        <w:lastRenderedPageBreak/>
        <w:t>Приложение</w:t>
      </w:r>
      <w:r w:rsidR="008307A2" w:rsidRPr="008307A2">
        <w:rPr>
          <w:sz w:val="26"/>
          <w:szCs w:val="26"/>
        </w:rPr>
        <w:t xml:space="preserve"> 1</w:t>
      </w:r>
    </w:p>
    <w:p w:rsidR="00325563" w:rsidRPr="008307A2" w:rsidRDefault="00325563" w:rsidP="00325563">
      <w:pPr>
        <w:ind w:left="8505"/>
        <w:rPr>
          <w:sz w:val="20"/>
        </w:rPr>
      </w:pPr>
      <w:r w:rsidRPr="008307A2">
        <w:rPr>
          <w:sz w:val="20"/>
        </w:rPr>
        <w:t xml:space="preserve">к протоколу заседания комиссии по предоставлению субсидий из бюджета муниципального образования </w:t>
      </w:r>
      <w:proofErr w:type="spellStart"/>
      <w:r w:rsidRPr="008307A2">
        <w:rPr>
          <w:sz w:val="20"/>
        </w:rPr>
        <w:t>Кондинский</w:t>
      </w:r>
      <w:proofErr w:type="spellEnd"/>
      <w:r w:rsidRPr="008307A2">
        <w:rPr>
          <w:sz w:val="20"/>
        </w:rPr>
        <w:t xml:space="preserve"> район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молодежной политики от </w:t>
      </w:r>
      <w:r w:rsidR="00D22B59" w:rsidRPr="008307A2">
        <w:rPr>
          <w:sz w:val="20"/>
        </w:rPr>
        <w:t>17</w:t>
      </w:r>
      <w:r w:rsidR="00A73540" w:rsidRPr="008307A2">
        <w:rPr>
          <w:sz w:val="20"/>
        </w:rPr>
        <w:t xml:space="preserve"> </w:t>
      </w:r>
      <w:r w:rsidR="00D22B59" w:rsidRPr="008307A2">
        <w:rPr>
          <w:sz w:val="20"/>
        </w:rPr>
        <w:t>июня</w:t>
      </w:r>
      <w:r w:rsidRPr="008307A2">
        <w:rPr>
          <w:sz w:val="20"/>
        </w:rPr>
        <w:t xml:space="preserve"> 202</w:t>
      </w:r>
      <w:r w:rsidR="00D22B59" w:rsidRPr="008307A2">
        <w:rPr>
          <w:sz w:val="20"/>
        </w:rPr>
        <w:t>4</w:t>
      </w:r>
      <w:r w:rsidRPr="008307A2">
        <w:rPr>
          <w:sz w:val="20"/>
        </w:rPr>
        <w:t xml:space="preserve"> года</w:t>
      </w:r>
    </w:p>
    <w:p w:rsidR="00325563" w:rsidRPr="008307A2" w:rsidRDefault="00325563" w:rsidP="00F54ADA">
      <w:pPr>
        <w:jc w:val="center"/>
        <w:rPr>
          <w:sz w:val="26"/>
          <w:szCs w:val="26"/>
        </w:rPr>
      </w:pPr>
    </w:p>
    <w:p w:rsidR="00F54ADA" w:rsidRPr="008307A2" w:rsidRDefault="00A336F6" w:rsidP="00F54ADA">
      <w:pPr>
        <w:jc w:val="center"/>
        <w:rPr>
          <w:sz w:val="26"/>
          <w:szCs w:val="26"/>
        </w:rPr>
      </w:pPr>
      <w:r w:rsidRPr="008307A2">
        <w:rPr>
          <w:sz w:val="26"/>
          <w:szCs w:val="26"/>
        </w:rPr>
        <w:t>Сводная о</w:t>
      </w:r>
      <w:r w:rsidR="00F54ADA" w:rsidRPr="008307A2">
        <w:rPr>
          <w:sz w:val="26"/>
          <w:szCs w:val="26"/>
        </w:rPr>
        <w:t xml:space="preserve">ценочная ведомость предоставления субсидий из бюджета </w:t>
      </w:r>
    </w:p>
    <w:p w:rsidR="00F54ADA" w:rsidRPr="008307A2" w:rsidRDefault="00F54ADA" w:rsidP="00F54ADA">
      <w:pPr>
        <w:jc w:val="center"/>
        <w:rPr>
          <w:sz w:val="26"/>
          <w:szCs w:val="26"/>
        </w:rPr>
      </w:pPr>
      <w:r w:rsidRPr="008307A2">
        <w:rPr>
          <w:sz w:val="26"/>
          <w:szCs w:val="26"/>
        </w:rPr>
        <w:t xml:space="preserve">муниципального образования </w:t>
      </w:r>
      <w:proofErr w:type="spellStart"/>
      <w:r w:rsidRPr="008307A2">
        <w:rPr>
          <w:sz w:val="26"/>
          <w:szCs w:val="26"/>
        </w:rPr>
        <w:t>Кондинский</w:t>
      </w:r>
      <w:proofErr w:type="spellEnd"/>
      <w:r w:rsidRPr="008307A2">
        <w:rPr>
          <w:sz w:val="26"/>
          <w:szCs w:val="26"/>
        </w:rPr>
        <w:t xml:space="preserve"> район юридическим лицам </w:t>
      </w:r>
    </w:p>
    <w:p w:rsidR="00F54ADA" w:rsidRPr="008307A2" w:rsidRDefault="00F54ADA" w:rsidP="00F54ADA">
      <w:pPr>
        <w:jc w:val="center"/>
        <w:rPr>
          <w:sz w:val="26"/>
          <w:szCs w:val="26"/>
        </w:rPr>
      </w:pPr>
      <w:r w:rsidRPr="008307A2">
        <w:rPr>
          <w:sz w:val="26"/>
          <w:szCs w:val="26"/>
        </w:rPr>
        <w:t xml:space="preserve">(за исключением государственных или муниципальных учреждений), индивидуальным предпринимателям на предоставление услуг </w:t>
      </w:r>
    </w:p>
    <w:p w:rsidR="00F54ADA" w:rsidRPr="008307A2" w:rsidRDefault="00F54ADA" w:rsidP="00F54ADA">
      <w:pPr>
        <w:jc w:val="center"/>
        <w:rPr>
          <w:sz w:val="26"/>
          <w:szCs w:val="26"/>
        </w:rPr>
      </w:pPr>
      <w:r w:rsidRPr="008307A2">
        <w:rPr>
          <w:sz w:val="26"/>
          <w:szCs w:val="26"/>
        </w:rPr>
        <w:t>(выполнение работ) в сфере молодежной политики</w:t>
      </w:r>
    </w:p>
    <w:p w:rsidR="00A336F6" w:rsidRPr="008307A2" w:rsidRDefault="00A336F6" w:rsidP="00F54ADA">
      <w:pPr>
        <w:jc w:val="center"/>
        <w:outlineLvl w:val="0"/>
        <w:rPr>
          <w:szCs w:val="24"/>
          <w:u w:val="single"/>
        </w:rPr>
      </w:pPr>
      <w:r w:rsidRPr="008307A2">
        <w:rPr>
          <w:szCs w:val="24"/>
          <w:u w:val="single"/>
        </w:rPr>
        <w:t xml:space="preserve">проведение Тактических маневров в игре по пейнтболу </w:t>
      </w:r>
    </w:p>
    <w:p w:rsidR="00F54ADA" w:rsidRPr="008307A2" w:rsidRDefault="00F54ADA" w:rsidP="00F54ADA">
      <w:pPr>
        <w:jc w:val="center"/>
        <w:outlineLvl w:val="0"/>
        <w:rPr>
          <w:bCs/>
          <w:kern w:val="32"/>
          <w:sz w:val="22"/>
          <w:szCs w:val="22"/>
          <w:lang w:val="x-none" w:eastAsia="x-none"/>
        </w:rPr>
      </w:pPr>
      <w:r w:rsidRPr="008307A2">
        <w:rPr>
          <w:bCs/>
          <w:kern w:val="32"/>
          <w:sz w:val="22"/>
          <w:szCs w:val="22"/>
          <w:lang w:val="x-none" w:eastAsia="x-none"/>
        </w:rPr>
        <w:t>(наименование проекта)</w:t>
      </w:r>
    </w:p>
    <w:p w:rsidR="00BF067E" w:rsidRPr="008307A2" w:rsidRDefault="00BF067E" w:rsidP="00F54ADA">
      <w:pPr>
        <w:jc w:val="center"/>
        <w:outlineLvl w:val="0"/>
        <w:rPr>
          <w:bCs/>
          <w:kern w:val="32"/>
          <w:sz w:val="26"/>
          <w:szCs w:val="26"/>
          <w:lang w:eastAsia="x-none"/>
        </w:rPr>
      </w:pPr>
    </w:p>
    <w:p w:rsidR="00F54ADA" w:rsidRPr="008307A2" w:rsidRDefault="00F54ADA" w:rsidP="00F54ADA">
      <w:pPr>
        <w:jc w:val="center"/>
        <w:outlineLvl w:val="0"/>
        <w:rPr>
          <w:bCs/>
          <w:kern w:val="32"/>
          <w:sz w:val="26"/>
          <w:szCs w:val="26"/>
          <w:lang w:val="x-none" w:eastAsia="x-none"/>
        </w:rPr>
      </w:pPr>
      <w:r w:rsidRPr="008307A2">
        <w:rPr>
          <w:bCs/>
          <w:kern w:val="32"/>
          <w:sz w:val="26"/>
          <w:szCs w:val="26"/>
          <w:lang w:val="x-none" w:eastAsia="x-none"/>
        </w:rPr>
        <w:t>Заседание конкурсной комиссии</w:t>
      </w:r>
      <w:r w:rsidR="00A336F6" w:rsidRPr="008307A2">
        <w:rPr>
          <w:bCs/>
          <w:kern w:val="32"/>
          <w:sz w:val="26"/>
          <w:szCs w:val="26"/>
          <w:lang w:eastAsia="x-none"/>
        </w:rPr>
        <w:t xml:space="preserve"> </w:t>
      </w:r>
      <w:r w:rsidR="00B34BCA" w:rsidRPr="008307A2">
        <w:rPr>
          <w:bCs/>
          <w:kern w:val="32"/>
          <w:sz w:val="26"/>
          <w:szCs w:val="26"/>
          <w:lang w:val="x-none" w:eastAsia="x-none"/>
        </w:rPr>
        <w:t xml:space="preserve">от </w:t>
      </w:r>
      <w:r w:rsidR="00AA721E" w:rsidRPr="008307A2">
        <w:rPr>
          <w:bCs/>
          <w:kern w:val="32"/>
          <w:sz w:val="26"/>
          <w:szCs w:val="26"/>
          <w:lang w:eastAsia="x-none"/>
        </w:rPr>
        <w:t>«</w:t>
      </w:r>
      <w:r w:rsidR="00D22B59" w:rsidRPr="008307A2">
        <w:rPr>
          <w:bCs/>
          <w:kern w:val="32"/>
          <w:sz w:val="26"/>
          <w:szCs w:val="26"/>
          <w:lang w:eastAsia="x-none"/>
        </w:rPr>
        <w:t>17</w:t>
      </w:r>
      <w:r w:rsidR="00AA721E" w:rsidRPr="008307A2">
        <w:rPr>
          <w:bCs/>
          <w:kern w:val="32"/>
          <w:sz w:val="26"/>
          <w:szCs w:val="26"/>
          <w:lang w:eastAsia="x-none"/>
        </w:rPr>
        <w:t>»</w:t>
      </w:r>
      <w:r w:rsidR="00B34BCA" w:rsidRPr="008307A2">
        <w:rPr>
          <w:bCs/>
          <w:kern w:val="32"/>
          <w:sz w:val="26"/>
          <w:szCs w:val="26"/>
          <w:lang w:val="x-none" w:eastAsia="x-none"/>
        </w:rPr>
        <w:t xml:space="preserve"> </w:t>
      </w:r>
      <w:r w:rsidR="00D22B59" w:rsidRPr="008307A2">
        <w:rPr>
          <w:bCs/>
          <w:kern w:val="32"/>
          <w:sz w:val="26"/>
          <w:szCs w:val="26"/>
          <w:lang w:eastAsia="x-none"/>
        </w:rPr>
        <w:t>июня</w:t>
      </w:r>
      <w:r w:rsidR="00B34BCA" w:rsidRPr="008307A2">
        <w:rPr>
          <w:bCs/>
          <w:kern w:val="32"/>
          <w:sz w:val="26"/>
          <w:szCs w:val="26"/>
          <w:lang w:val="x-none" w:eastAsia="x-none"/>
        </w:rPr>
        <w:t xml:space="preserve"> 202</w:t>
      </w:r>
      <w:r w:rsidR="00D22B59" w:rsidRPr="008307A2">
        <w:rPr>
          <w:bCs/>
          <w:kern w:val="32"/>
          <w:sz w:val="26"/>
          <w:szCs w:val="26"/>
          <w:lang w:eastAsia="x-none"/>
        </w:rPr>
        <w:t>4</w:t>
      </w:r>
      <w:r w:rsidR="00B34BCA" w:rsidRPr="008307A2">
        <w:rPr>
          <w:bCs/>
          <w:kern w:val="32"/>
          <w:sz w:val="26"/>
          <w:szCs w:val="26"/>
          <w:lang w:val="x-none" w:eastAsia="x-none"/>
        </w:rPr>
        <w:t xml:space="preserve"> года</w:t>
      </w:r>
    </w:p>
    <w:p w:rsidR="00A336F6" w:rsidRPr="008307A2" w:rsidRDefault="00A336F6" w:rsidP="00F54ADA">
      <w:pPr>
        <w:autoSpaceDE w:val="0"/>
        <w:autoSpaceDN w:val="0"/>
        <w:adjustRightInd w:val="0"/>
        <w:jc w:val="center"/>
        <w:rPr>
          <w:szCs w:val="24"/>
          <w:u w:val="single"/>
        </w:rPr>
      </w:pPr>
      <w:r w:rsidRPr="008307A2">
        <w:rPr>
          <w:szCs w:val="24"/>
          <w:u w:val="single"/>
        </w:rPr>
        <w:t xml:space="preserve">местная общественная организация «Федерация </w:t>
      </w:r>
      <w:proofErr w:type="spellStart"/>
      <w:r w:rsidRPr="008307A2">
        <w:rPr>
          <w:szCs w:val="24"/>
          <w:u w:val="single"/>
        </w:rPr>
        <w:t>пэйнтбола</w:t>
      </w:r>
      <w:proofErr w:type="spellEnd"/>
      <w:r w:rsidRPr="008307A2">
        <w:rPr>
          <w:szCs w:val="24"/>
          <w:u w:val="single"/>
        </w:rPr>
        <w:t xml:space="preserve"> </w:t>
      </w:r>
      <w:proofErr w:type="spellStart"/>
      <w:r w:rsidRPr="008307A2">
        <w:rPr>
          <w:szCs w:val="24"/>
          <w:u w:val="single"/>
        </w:rPr>
        <w:t>Кондинского</w:t>
      </w:r>
      <w:proofErr w:type="spellEnd"/>
      <w:r w:rsidRPr="008307A2">
        <w:rPr>
          <w:szCs w:val="24"/>
          <w:u w:val="single"/>
        </w:rPr>
        <w:t xml:space="preserve"> района» </w:t>
      </w:r>
    </w:p>
    <w:p w:rsidR="00F54ADA" w:rsidRPr="008307A2" w:rsidRDefault="00A336F6" w:rsidP="005D29F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307A2">
        <w:rPr>
          <w:sz w:val="22"/>
          <w:szCs w:val="22"/>
        </w:rPr>
        <w:t>(н</w:t>
      </w:r>
      <w:r w:rsidR="00F54ADA" w:rsidRPr="008307A2">
        <w:rPr>
          <w:sz w:val="22"/>
          <w:szCs w:val="22"/>
        </w:rPr>
        <w:t>аименование участника</w:t>
      </w:r>
      <w:r w:rsidRPr="008307A2">
        <w:rPr>
          <w:sz w:val="22"/>
          <w:szCs w:val="22"/>
        </w:rPr>
        <w:t>)</w:t>
      </w:r>
      <w:r w:rsidR="005D29FE" w:rsidRPr="008307A2">
        <w:rPr>
          <w:sz w:val="22"/>
          <w:szCs w:val="22"/>
        </w:rPr>
        <w:t xml:space="preserve"> </w:t>
      </w:r>
      <w:r w:rsidR="00F54ADA" w:rsidRPr="008307A2">
        <w:rPr>
          <w:sz w:val="22"/>
          <w:szCs w:val="22"/>
        </w:rPr>
        <w:t>(проект оценивается по каждому критерию, по системе от 0 до 5 баллов, целым числом)</w:t>
      </w:r>
    </w:p>
    <w:tbl>
      <w:tblPr>
        <w:tblW w:w="1570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5026"/>
        <w:gridCol w:w="1134"/>
        <w:gridCol w:w="993"/>
        <w:gridCol w:w="1134"/>
        <w:gridCol w:w="992"/>
        <w:gridCol w:w="1134"/>
        <w:gridCol w:w="1134"/>
        <w:gridCol w:w="992"/>
        <w:gridCol w:w="1276"/>
        <w:gridCol w:w="1276"/>
      </w:tblGrid>
      <w:tr w:rsidR="008307A2" w:rsidRPr="008307A2" w:rsidTr="00A336F6">
        <w:trPr>
          <w:trHeight w:val="599"/>
        </w:trPr>
        <w:tc>
          <w:tcPr>
            <w:tcW w:w="616" w:type="dxa"/>
            <w:vMerge w:val="restart"/>
            <w:shd w:val="clear" w:color="auto" w:fill="auto"/>
          </w:tcPr>
          <w:p w:rsidR="00A336F6" w:rsidRPr="008307A2" w:rsidRDefault="00A336F6" w:rsidP="00F54A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 xml:space="preserve">№ </w:t>
            </w:r>
            <w:proofErr w:type="gramStart"/>
            <w:r w:rsidRPr="008307A2">
              <w:rPr>
                <w:rFonts w:eastAsia="Calibri"/>
                <w:szCs w:val="24"/>
              </w:rPr>
              <w:t>п</w:t>
            </w:r>
            <w:proofErr w:type="gramEnd"/>
            <w:r w:rsidRPr="008307A2">
              <w:rPr>
                <w:rFonts w:eastAsia="Calibri"/>
                <w:szCs w:val="24"/>
              </w:rPr>
              <w:t>/п</w:t>
            </w:r>
          </w:p>
        </w:tc>
        <w:tc>
          <w:tcPr>
            <w:tcW w:w="5026" w:type="dxa"/>
            <w:vMerge w:val="restart"/>
            <w:shd w:val="clear" w:color="auto" w:fill="auto"/>
          </w:tcPr>
          <w:p w:rsidR="00A336F6" w:rsidRPr="008307A2" w:rsidRDefault="00A336F6" w:rsidP="00F54A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Наименование показателя оценки</w:t>
            </w:r>
          </w:p>
          <w:p w:rsidR="00A336F6" w:rsidRPr="008307A2" w:rsidRDefault="00A336F6" w:rsidP="00A336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513" w:type="dxa"/>
            <w:gridSpan w:val="7"/>
            <w:shd w:val="clear" w:color="auto" w:fill="auto"/>
          </w:tcPr>
          <w:p w:rsidR="00A336F6" w:rsidRPr="008307A2" w:rsidRDefault="00A336F6" w:rsidP="00A336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Член комиссии (Ф.И.О.)</w:t>
            </w:r>
          </w:p>
        </w:tc>
        <w:tc>
          <w:tcPr>
            <w:tcW w:w="1276" w:type="dxa"/>
            <w:shd w:val="clear" w:color="auto" w:fill="auto"/>
          </w:tcPr>
          <w:p w:rsidR="00A336F6" w:rsidRPr="008307A2" w:rsidRDefault="00A336F6" w:rsidP="00A336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 xml:space="preserve">Оценка </w:t>
            </w:r>
          </w:p>
          <w:p w:rsidR="00A336F6" w:rsidRPr="008307A2" w:rsidRDefault="00A336F6" w:rsidP="00A336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в баллах</w:t>
            </w:r>
          </w:p>
        </w:tc>
        <w:tc>
          <w:tcPr>
            <w:tcW w:w="1276" w:type="dxa"/>
            <w:shd w:val="clear" w:color="auto" w:fill="auto"/>
          </w:tcPr>
          <w:p w:rsidR="00A336F6" w:rsidRPr="008307A2" w:rsidRDefault="00A336F6" w:rsidP="00A336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 xml:space="preserve">Средняя оценка </w:t>
            </w:r>
          </w:p>
          <w:p w:rsidR="00A336F6" w:rsidRPr="008307A2" w:rsidRDefault="00A336F6" w:rsidP="00A336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в баллах</w:t>
            </w:r>
          </w:p>
        </w:tc>
      </w:tr>
      <w:tr w:rsidR="008307A2" w:rsidRPr="008307A2" w:rsidTr="00D22B59">
        <w:trPr>
          <w:cantSplit/>
          <w:trHeight w:val="1730"/>
        </w:trPr>
        <w:tc>
          <w:tcPr>
            <w:tcW w:w="616" w:type="dxa"/>
            <w:vMerge/>
            <w:shd w:val="clear" w:color="auto" w:fill="auto"/>
          </w:tcPr>
          <w:p w:rsidR="00D22B59" w:rsidRPr="008307A2" w:rsidRDefault="00D22B59" w:rsidP="00F54A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026" w:type="dxa"/>
            <w:vMerge/>
            <w:shd w:val="clear" w:color="auto" w:fill="auto"/>
          </w:tcPr>
          <w:p w:rsidR="00D22B59" w:rsidRPr="008307A2" w:rsidRDefault="00D22B59" w:rsidP="00F54A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D22B59" w:rsidRPr="008307A2" w:rsidRDefault="00D22B59" w:rsidP="005D29FE">
            <w:pPr>
              <w:pStyle w:val="2"/>
              <w:ind w:firstLine="0"/>
              <w:jc w:val="center"/>
              <w:rPr>
                <w:rFonts w:eastAsia="Calibri"/>
              </w:rPr>
            </w:pPr>
            <w:r w:rsidRPr="008307A2">
              <w:rPr>
                <w:rFonts w:eastAsia="Calibri"/>
                <w:lang w:eastAsia="en-US"/>
              </w:rPr>
              <w:t>Суслова Т.</w:t>
            </w:r>
            <w:proofErr w:type="gramStart"/>
            <w:r w:rsidRPr="008307A2">
              <w:rPr>
                <w:rFonts w:eastAsia="Calibri"/>
                <w:lang w:eastAsia="en-US"/>
              </w:rPr>
              <w:t>С</w:t>
            </w:r>
            <w:proofErr w:type="gramEnd"/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D22B59" w:rsidRPr="008307A2" w:rsidRDefault="00D22B59" w:rsidP="005D29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Cs w:val="24"/>
              </w:rPr>
            </w:pPr>
            <w:proofErr w:type="spellStart"/>
            <w:r w:rsidRPr="008307A2">
              <w:rPr>
                <w:rFonts w:eastAsia="Calibri"/>
                <w:szCs w:val="24"/>
              </w:rPr>
              <w:t>Смолев</w:t>
            </w:r>
            <w:proofErr w:type="spellEnd"/>
            <w:r w:rsidRPr="008307A2">
              <w:rPr>
                <w:rFonts w:eastAsia="Calibri"/>
                <w:szCs w:val="24"/>
              </w:rPr>
              <w:t xml:space="preserve"> А.С.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D22B59" w:rsidRPr="008307A2" w:rsidRDefault="00D22B59" w:rsidP="005D29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Cs w:val="24"/>
              </w:rPr>
            </w:pPr>
            <w:proofErr w:type="spellStart"/>
            <w:r w:rsidRPr="008307A2">
              <w:rPr>
                <w:rFonts w:eastAsia="Calibri"/>
                <w:szCs w:val="24"/>
                <w:lang w:eastAsia="en-US"/>
              </w:rPr>
              <w:t>Кулиниченко</w:t>
            </w:r>
            <w:proofErr w:type="spellEnd"/>
            <w:r w:rsidRPr="008307A2">
              <w:rPr>
                <w:rFonts w:eastAsia="Calibri"/>
                <w:szCs w:val="24"/>
                <w:lang w:eastAsia="en-US"/>
              </w:rPr>
              <w:t xml:space="preserve"> С.П.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22B59" w:rsidRPr="008307A2" w:rsidRDefault="00D22B59" w:rsidP="005D29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Cs w:val="24"/>
              </w:rPr>
            </w:pPr>
            <w:r w:rsidRPr="008307A2">
              <w:t>Васильева Е.С.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D22B59" w:rsidRPr="008307A2" w:rsidRDefault="00D22B59" w:rsidP="0076342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Непомнящих С.И.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D22B59" w:rsidRPr="008307A2" w:rsidRDefault="00D22B59" w:rsidP="0076342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Росляков С.П.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22B59" w:rsidRPr="008307A2" w:rsidRDefault="00D22B59" w:rsidP="005D29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Cs w:val="24"/>
              </w:rPr>
            </w:pPr>
            <w:proofErr w:type="spellStart"/>
            <w:r w:rsidRPr="008307A2">
              <w:rPr>
                <w:rFonts w:eastAsia="Calibri"/>
                <w:szCs w:val="24"/>
              </w:rPr>
              <w:t>Симачкова</w:t>
            </w:r>
            <w:proofErr w:type="spellEnd"/>
            <w:r w:rsidRPr="008307A2">
              <w:rPr>
                <w:rFonts w:eastAsia="Calibri"/>
                <w:szCs w:val="24"/>
              </w:rPr>
              <w:t xml:space="preserve"> Н.В.</w:t>
            </w:r>
          </w:p>
        </w:tc>
        <w:tc>
          <w:tcPr>
            <w:tcW w:w="1276" w:type="dxa"/>
            <w:shd w:val="clear" w:color="auto" w:fill="auto"/>
          </w:tcPr>
          <w:p w:rsidR="00D22B59" w:rsidRPr="008307A2" w:rsidRDefault="00D22B59" w:rsidP="00A336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22B59" w:rsidRPr="008307A2" w:rsidRDefault="00D22B59" w:rsidP="00A336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</w:tr>
      <w:tr w:rsidR="008307A2" w:rsidRPr="008307A2" w:rsidTr="00D22B59">
        <w:trPr>
          <w:cantSplit/>
          <w:trHeight w:val="1134"/>
        </w:trPr>
        <w:tc>
          <w:tcPr>
            <w:tcW w:w="616" w:type="dxa"/>
            <w:shd w:val="clear" w:color="auto" w:fill="auto"/>
          </w:tcPr>
          <w:p w:rsidR="00D22B59" w:rsidRPr="008307A2" w:rsidRDefault="00D22B59" w:rsidP="00F54A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1.</w:t>
            </w:r>
          </w:p>
        </w:tc>
        <w:tc>
          <w:tcPr>
            <w:tcW w:w="5026" w:type="dxa"/>
            <w:shd w:val="clear" w:color="auto" w:fill="auto"/>
          </w:tcPr>
          <w:p w:rsidR="00D22B59" w:rsidRPr="008307A2" w:rsidRDefault="00D22B59" w:rsidP="00F54ADA">
            <w:pPr>
              <w:jc w:val="both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кадровое 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</w:t>
            </w:r>
          </w:p>
        </w:tc>
        <w:tc>
          <w:tcPr>
            <w:tcW w:w="1134" w:type="dxa"/>
            <w:shd w:val="clear" w:color="auto" w:fill="auto"/>
          </w:tcPr>
          <w:p w:rsidR="00D22B59" w:rsidRPr="008307A2" w:rsidRDefault="00D22B59" w:rsidP="00A33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D22B59" w:rsidRPr="008307A2" w:rsidRDefault="00D22B59" w:rsidP="00AA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22B59" w:rsidRPr="008307A2" w:rsidRDefault="00D22B59" w:rsidP="00A33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22B59" w:rsidRPr="008307A2" w:rsidRDefault="00D22B59" w:rsidP="00A33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22B59" w:rsidRPr="008307A2" w:rsidRDefault="00D22B59" w:rsidP="00763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22B59" w:rsidRPr="008307A2" w:rsidRDefault="00D22B59" w:rsidP="00763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22B59" w:rsidRPr="008307A2" w:rsidRDefault="00D22B59" w:rsidP="00A33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22B59" w:rsidRPr="008307A2" w:rsidRDefault="00FF7AA5" w:rsidP="00F54A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D22B59" w:rsidRPr="008307A2" w:rsidRDefault="00D22B59" w:rsidP="00F54A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</w:tr>
      <w:tr w:rsidR="008307A2" w:rsidRPr="008307A2" w:rsidTr="00D22B59">
        <w:trPr>
          <w:cantSplit/>
          <w:trHeight w:val="1134"/>
        </w:trPr>
        <w:tc>
          <w:tcPr>
            <w:tcW w:w="616" w:type="dxa"/>
            <w:shd w:val="clear" w:color="auto" w:fill="auto"/>
          </w:tcPr>
          <w:p w:rsidR="00D22B59" w:rsidRPr="008307A2" w:rsidRDefault="00D22B59" w:rsidP="00F54A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2.</w:t>
            </w:r>
          </w:p>
        </w:tc>
        <w:tc>
          <w:tcPr>
            <w:tcW w:w="5026" w:type="dxa"/>
            <w:shd w:val="clear" w:color="auto" w:fill="auto"/>
          </w:tcPr>
          <w:p w:rsidR="00D22B59" w:rsidRPr="008307A2" w:rsidRDefault="00D22B59" w:rsidP="005D29FE">
            <w:pPr>
              <w:jc w:val="both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материально-техническое оснащение (наличие оборудования и оснащения  для реализации Проекта или наличие заключенных договоров на аренду оборудования и оснащения)</w:t>
            </w:r>
          </w:p>
        </w:tc>
        <w:tc>
          <w:tcPr>
            <w:tcW w:w="1134" w:type="dxa"/>
            <w:shd w:val="clear" w:color="auto" w:fill="auto"/>
          </w:tcPr>
          <w:p w:rsidR="00D22B59" w:rsidRPr="008307A2" w:rsidRDefault="00D22B59" w:rsidP="00507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D22B59" w:rsidRPr="008307A2" w:rsidRDefault="00D22B59" w:rsidP="00AA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22B59" w:rsidRPr="008307A2" w:rsidRDefault="00D22B59" w:rsidP="00507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22B59" w:rsidRPr="008307A2" w:rsidRDefault="00D22B59" w:rsidP="00507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22B59" w:rsidRPr="008307A2" w:rsidRDefault="00D22B59" w:rsidP="00763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22B59" w:rsidRPr="008307A2" w:rsidRDefault="00D22B59" w:rsidP="00763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22B59" w:rsidRPr="008307A2" w:rsidRDefault="00D22B59" w:rsidP="00507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22B59" w:rsidRPr="008307A2" w:rsidRDefault="00FF7AA5" w:rsidP="00F54A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D22B59" w:rsidRPr="008307A2" w:rsidRDefault="00D22B59" w:rsidP="00F54A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</w:tr>
      <w:tr w:rsidR="008307A2" w:rsidRPr="008307A2" w:rsidTr="00D22B59">
        <w:trPr>
          <w:cantSplit/>
          <w:trHeight w:val="1134"/>
        </w:trPr>
        <w:tc>
          <w:tcPr>
            <w:tcW w:w="616" w:type="dxa"/>
            <w:shd w:val="clear" w:color="auto" w:fill="auto"/>
          </w:tcPr>
          <w:p w:rsidR="00D22B59" w:rsidRPr="008307A2" w:rsidRDefault="00D22B59" w:rsidP="00F54A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lastRenderedPageBreak/>
              <w:t>3.</w:t>
            </w:r>
          </w:p>
        </w:tc>
        <w:tc>
          <w:tcPr>
            <w:tcW w:w="5026" w:type="dxa"/>
            <w:shd w:val="clear" w:color="auto" w:fill="auto"/>
          </w:tcPr>
          <w:p w:rsidR="00D22B59" w:rsidRPr="008307A2" w:rsidRDefault="00D22B59" w:rsidP="00F54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опыт реализации общественно значимых мероприятий (наличие позитивного опыта реализации этих мероприятий)</w:t>
            </w:r>
          </w:p>
        </w:tc>
        <w:tc>
          <w:tcPr>
            <w:tcW w:w="1134" w:type="dxa"/>
            <w:shd w:val="clear" w:color="auto" w:fill="auto"/>
          </w:tcPr>
          <w:p w:rsidR="00D22B59" w:rsidRPr="008307A2" w:rsidRDefault="00D22B59" w:rsidP="00507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D22B59" w:rsidRPr="008307A2" w:rsidRDefault="00D22B59" w:rsidP="00AA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22B59" w:rsidRPr="008307A2" w:rsidRDefault="00D22B59" w:rsidP="00507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22B59" w:rsidRPr="008307A2" w:rsidRDefault="00D22B59" w:rsidP="00507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22B59" w:rsidRPr="008307A2" w:rsidRDefault="00D22B59" w:rsidP="00763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22B59" w:rsidRPr="008307A2" w:rsidRDefault="00D22B59" w:rsidP="00763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22B59" w:rsidRPr="008307A2" w:rsidRDefault="00D22B59" w:rsidP="00507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22B59" w:rsidRPr="008307A2" w:rsidRDefault="00FF7AA5" w:rsidP="00F54A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D22B59" w:rsidRPr="008307A2" w:rsidRDefault="00D22B59" w:rsidP="00F54A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</w:tr>
      <w:tr w:rsidR="008307A2" w:rsidRPr="008307A2" w:rsidTr="00D22B59">
        <w:trPr>
          <w:cantSplit/>
          <w:trHeight w:val="1134"/>
        </w:trPr>
        <w:tc>
          <w:tcPr>
            <w:tcW w:w="616" w:type="dxa"/>
            <w:shd w:val="clear" w:color="auto" w:fill="auto"/>
          </w:tcPr>
          <w:p w:rsidR="00D22B59" w:rsidRPr="008307A2" w:rsidRDefault="00D22B59" w:rsidP="00F54A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026" w:type="dxa"/>
            <w:shd w:val="clear" w:color="auto" w:fill="auto"/>
          </w:tcPr>
          <w:p w:rsidR="00D22B59" w:rsidRPr="008307A2" w:rsidRDefault="00D22B59" w:rsidP="00F54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ИТОГ:</w:t>
            </w:r>
          </w:p>
        </w:tc>
        <w:tc>
          <w:tcPr>
            <w:tcW w:w="1134" w:type="dxa"/>
            <w:shd w:val="clear" w:color="auto" w:fill="auto"/>
          </w:tcPr>
          <w:p w:rsidR="00D22B59" w:rsidRPr="008307A2" w:rsidRDefault="00D22B59" w:rsidP="00A336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2B59" w:rsidRPr="008307A2" w:rsidRDefault="00D22B59" w:rsidP="00A336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2B59" w:rsidRPr="008307A2" w:rsidRDefault="00D22B59" w:rsidP="00A336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22B59" w:rsidRPr="008307A2" w:rsidRDefault="00D22B59" w:rsidP="00A336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2B59" w:rsidRPr="008307A2" w:rsidRDefault="00D22B59" w:rsidP="007634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2B59" w:rsidRPr="008307A2" w:rsidRDefault="00D22B59" w:rsidP="007634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22B59" w:rsidRPr="008307A2" w:rsidRDefault="00D22B59" w:rsidP="00A336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22B59" w:rsidRPr="008307A2" w:rsidRDefault="00D22B59" w:rsidP="00F54A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22B59" w:rsidRPr="008307A2" w:rsidRDefault="00D22B59" w:rsidP="00F54A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8307A2">
              <w:rPr>
                <w:rFonts w:eastAsia="Calibri"/>
                <w:b/>
                <w:szCs w:val="24"/>
              </w:rPr>
              <w:t>15</w:t>
            </w:r>
          </w:p>
        </w:tc>
      </w:tr>
    </w:tbl>
    <w:p w:rsidR="00520812" w:rsidRPr="008307A2" w:rsidRDefault="00520812" w:rsidP="00F54AD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0812" w:rsidRPr="008307A2" w:rsidRDefault="00520812" w:rsidP="0052081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307A2">
        <w:rPr>
          <w:sz w:val="22"/>
          <w:szCs w:val="22"/>
        </w:rPr>
        <w:t>5 баллов - соответствует оценке «отлично». Проект полностью отвечает критериям, замечания у членов Комиссии отсутствуют;</w:t>
      </w:r>
    </w:p>
    <w:p w:rsidR="00520812" w:rsidRPr="008307A2" w:rsidRDefault="00520812" w:rsidP="0052081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307A2">
        <w:rPr>
          <w:sz w:val="22"/>
          <w:szCs w:val="22"/>
        </w:rPr>
        <w:t>4 балла - соответствует оценке «хорошо». Проект не в полном объеме отвечает критериям, есть несущественные замечания;</w:t>
      </w:r>
    </w:p>
    <w:p w:rsidR="00520812" w:rsidRPr="008307A2" w:rsidRDefault="00520812" w:rsidP="0052081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307A2">
        <w:rPr>
          <w:sz w:val="22"/>
          <w:szCs w:val="22"/>
        </w:rPr>
        <w:t>3 балла - соответствует оценке «удовлетворительно». Проект содержит небольшие недостатки по критериям, что не позволяет поставить более высокую оценку;</w:t>
      </w:r>
    </w:p>
    <w:p w:rsidR="00520812" w:rsidRPr="008307A2" w:rsidRDefault="00520812" w:rsidP="0052081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307A2">
        <w:rPr>
          <w:sz w:val="22"/>
          <w:szCs w:val="22"/>
        </w:rPr>
        <w:t>2 балла - соответствует оценке «неудовлетворительно». Проект содержит ошибки, подготовлен некачественно, информация по критериям имеется,                              но противоречива;</w:t>
      </w:r>
    </w:p>
    <w:p w:rsidR="00520812" w:rsidRPr="008307A2" w:rsidRDefault="00520812" w:rsidP="0052081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307A2">
        <w:rPr>
          <w:sz w:val="22"/>
          <w:szCs w:val="22"/>
        </w:rPr>
        <w:t>1 балл - соответствует оценке «неудовлетворительно». Проект содержит замечания по критериям, которые свидетельствуют о высоких рисках реализации Проекта;</w:t>
      </w:r>
    </w:p>
    <w:p w:rsidR="00A336F6" w:rsidRPr="008307A2" w:rsidRDefault="00520812" w:rsidP="0052081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307A2">
        <w:rPr>
          <w:sz w:val="22"/>
          <w:szCs w:val="22"/>
        </w:rPr>
        <w:t>0 баллов - проект полностью не соответствует критериям.</w:t>
      </w:r>
    </w:p>
    <w:p w:rsidR="008307A2" w:rsidRPr="008307A2" w:rsidRDefault="008307A2">
      <w:pPr>
        <w:rPr>
          <w:sz w:val="22"/>
          <w:szCs w:val="22"/>
        </w:rPr>
      </w:pPr>
      <w:r w:rsidRPr="008307A2">
        <w:rPr>
          <w:sz w:val="22"/>
          <w:szCs w:val="22"/>
        </w:rPr>
        <w:br w:type="page"/>
      </w:r>
    </w:p>
    <w:p w:rsidR="008307A2" w:rsidRPr="008307A2" w:rsidRDefault="008307A2" w:rsidP="008307A2">
      <w:pPr>
        <w:ind w:left="8505"/>
        <w:rPr>
          <w:sz w:val="26"/>
          <w:szCs w:val="26"/>
        </w:rPr>
      </w:pPr>
      <w:r w:rsidRPr="008307A2">
        <w:rPr>
          <w:sz w:val="26"/>
          <w:szCs w:val="26"/>
        </w:rPr>
        <w:lastRenderedPageBreak/>
        <w:t>Приложение 2</w:t>
      </w:r>
    </w:p>
    <w:p w:rsidR="008307A2" w:rsidRPr="008307A2" w:rsidRDefault="008307A2" w:rsidP="008307A2">
      <w:pPr>
        <w:ind w:left="8505"/>
        <w:rPr>
          <w:sz w:val="20"/>
        </w:rPr>
      </w:pPr>
      <w:r w:rsidRPr="008307A2">
        <w:rPr>
          <w:sz w:val="20"/>
        </w:rPr>
        <w:t xml:space="preserve">к протоколу заседания комиссии по предоставлению субсидий из бюджета муниципального образования </w:t>
      </w:r>
      <w:proofErr w:type="spellStart"/>
      <w:r w:rsidRPr="008307A2">
        <w:rPr>
          <w:sz w:val="20"/>
        </w:rPr>
        <w:t>Кондинский</w:t>
      </w:r>
      <w:proofErr w:type="spellEnd"/>
      <w:r w:rsidRPr="008307A2">
        <w:rPr>
          <w:sz w:val="20"/>
        </w:rPr>
        <w:t xml:space="preserve"> район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молодежной политики от 17 июня 2024 года</w:t>
      </w:r>
    </w:p>
    <w:p w:rsidR="008307A2" w:rsidRPr="008307A2" w:rsidRDefault="008307A2" w:rsidP="008307A2">
      <w:pPr>
        <w:jc w:val="center"/>
        <w:rPr>
          <w:sz w:val="26"/>
          <w:szCs w:val="26"/>
        </w:rPr>
      </w:pPr>
    </w:p>
    <w:p w:rsidR="008307A2" w:rsidRPr="008307A2" w:rsidRDefault="008307A2" w:rsidP="008307A2">
      <w:pPr>
        <w:jc w:val="center"/>
        <w:rPr>
          <w:sz w:val="26"/>
          <w:szCs w:val="26"/>
        </w:rPr>
      </w:pPr>
      <w:r w:rsidRPr="008307A2">
        <w:rPr>
          <w:sz w:val="26"/>
          <w:szCs w:val="26"/>
        </w:rPr>
        <w:t xml:space="preserve">Сводная оценочная ведомость предоставления субсидий из бюджета </w:t>
      </w:r>
    </w:p>
    <w:p w:rsidR="008307A2" w:rsidRPr="008307A2" w:rsidRDefault="008307A2" w:rsidP="008307A2">
      <w:pPr>
        <w:jc w:val="center"/>
        <w:rPr>
          <w:sz w:val="26"/>
          <w:szCs w:val="26"/>
        </w:rPr>
      </w:pPr>
      <w:r w:rsidRPr="008307A2">
        <w:rPr>
          <w:sz w:val="26"/>
          <w:szCs w:val="26"/>
        </w:rPr>
        <w:t xml:space="preserve">муниципального образования </w:t>
      </w:r>
      <w:proofErr w:type="spellStart"/>
      <w:r w:rsidRPr="008307A2">
        <w:rPr>
          <w:sz w:val="26"/>
          <w:szCs w:val="26"/>
        </w:rPr>
        <w:t>Кондинский</w:t>
      </w:r>
      <w:proofErr w:type="spellEnd"/>
      <w:r w:rsidRPr="008307A2">
        <w:rPr>
          <w:sz w:val="26"/>
          <w:szCs w:val="26"/>
        </w:rPr>
        <w:t xml:space="preserve"> район юридическим лицам </w:t>
      </w:r>
    </w:p>
    <w:p w:rsidR="008307A2" w:rsidRPr="008307A2" w:rsidRDefault="008307A2" w:rsidP="008307A2">
      <w:pPr>
        <w:jc w:val="center"/>
        <w:rPr>
          <w:sz w:val="26"/>
          <w:szCs w:val="26"/>
        </w:rPr>
      </w:pPr>
      <w:r w:rsidRPr="008307A2">
        <w:rPr>
          <w:sz w:val="26"/>
          <w:szCs w:val="26"/>
        </w:rPr>
        <w:t xml:space="preserve">(за исключением государственных или муниципальных учреждений), индивидуальным предпринимателям на предоставление услуг </w:t>
      </w:r>
    </w:p>
    <w:p w:rsidR="008307A2" w:rsidRPr="008307A2" w:rsidRDefault="008307A2" w:rsidP="008307A2">
      <w:pPr>
        <w:jc w:val="center"/>
        <w:rPr>
          <w:sz w:val="26"/>
          <w:szCs w:val="26"/>
        </w:rPr>
      </w:pPr>
      <w:r w:rsidRPr="008307A2">
        <w:rPr>
          <w:sz w:val="26"/>
          <w:szCs w:val="26"/>
        </w:rPr>
        <w:t>(выполнение работ) в сфере молодежной политики</w:t>
      </w:r>
    </w:p>
    <w:p w:rsidR="008307A2" w:rsidRPr="008307A2" w:rsidRDefault="008307A2" w:rsidP="008307A2">
      <w:pPr>
        <w:jc w:val="center"/>
        <w:outlineLvl w:val="0"/>
        <w:rPr>
          <w:szCs w:val="24"/>
          <w:u w:val="single"/>
        </w:rPr>
      </w:pPr>
      <w:r w:rsidRPr="008307A2">
        <w:rPr>
          <w:szCs w:val="24"/>
          <w:u w:val="single"/>
        </w:rPr>
        <w:t>проведение Экологической акции «День защиты животных»</w:t>
      </w:r>
    </w:p>
    <w:p w:rsidR="008307A2" w:rsidRPr="008307A2" w:rsidRDefault="008307A2" w:rsidP="008307A2">
      <w:pPr>
        <w:jc w:val="center"/>
        <w:outlineLvl w:val="0"/>
        <w:rPr>
          <w:bCs/>
          <w:kern w:val="32"/>
          <w:sz w:val="22"/>
          <w:szCs w:val="22"/>
          <w:lang w:val="x-none" w:eastAsia="x-none"/>
        </w:rPr>
      </w:pPr>
      <w:r w:rsidRPr="008307A2">
        <w:rPr>
          <w:bCs/>
          <w:kern w:val="32"/>
          <w:sz w:val="22"/>
          <w:szCs w:val="22"/>
          <w:lang w:val="x-none" w:eastAsia="x-none"/>
        </w:rPr>
        <w:t>(наименование проекта)</w:t>
      </w:r>
    </w:p>
    <w:p w:rsidR="008307A2" w:rsidRPr="008307A2" w:rsidRDefault="008307A2" w:rsidP="008307A2">
      <w:pPr>
        <w:jc w:val="center"/>
        <w:outlineLvl w:val="0"/>
        <w:rPr>
          <w:bCs/>
          <w:kern w:val="32"/>
          <w:sz w:val="26"/>
          <w:szCs w:val="26"/>
          <w:lang w:eastAsia="x-none"/>
        </w:rPr>
      </w:pPr>
    </w:p>
    <w:p w:rsidR="008307A2" w:rsidRPr="008307A2" w:rsidRDefault="008307A2" w:rsidP="008307A2">
      <w:pPr>
        <w:jc w:val="center"/>
        <w:outlineLvl w:val="0"/>
        <w:rPr>
          <w:bCs/>
          <w:kern w:val="32"/>
          <w:sz w:val="26"/>
          <w:szCs w:val="26"/>
          <w:lang w:val="x-none" w:eastAsia="x-none"/>
        </w:rPr>
      </w:pPr>
      <w:r w:rsidRPr="008307A2">
        <w:rPr>
          <w:bCs/>
          <w:kern w:val="32"/>
          <w:sz w:val="26"/>
          <w:szCs w:val="26"/>
          <w:lang w:val="x-none" w:eastAsia="x-none"/>
        </w:rPr>
        <w:t>Заседание конкурсной комиссии</w:t>
      </w:r>
      <w:r w:rsidRPr="008307A2">
        <w:rPr>
          <w:bCs/>
          <w:kern w:val="32"/>
          <w:sz w:val="26"/>
          <w:szCs w:val="26"/>
          <w:lang w:eastAsia="x-none"/>
        </w:rPr>
        <w:t xml:space="preserve"> </w:t>
      </w:r>
      <w:r w:rsidRPr="008307A2">
        <w:rPr>
          <w:bCs/>
          <w:kern w:val="32"/>
          <w:sz w:val="26"/>
          <w:szCs w:val="26"/>
          <w:lang w:val="x-none" w:eastAsia="x-none"/>
        </w:rPr>
        <w:t xml:space="preserve">от </w:t>
      </w:r>
      <w:r w:rsidRPr="008307A2">
        <w:rPr>
          <w:bCs/>
          <w:kern w:val="32"/>
          <w:sz w:val="26"/>
          <w:szCs w:val="26"/>
          <w:lang w:eastAsia="x-none"/>
        </w:rPr>
        <w:t>«17»</w:t>
      </w:r>
      <w:r w:rsidRPr="008307A2">
        <w:rPr>
          <w:bCs/>
          <w:kern w:val="32"/>
          <w:sz w:val="26"/>
          <w:szCs w:val="26"/>
          <w:lang w:val="x-none" w:eastAsia="x-none"/>
        </w:rPr>
        <w:t xml:space="preserve"> </w:t>
      </w:r>
      <w:r w:rsidRPr="008307A2">
        <w:rPr>
          <w:bCs/>
          <w:kern w:val="32"/>
          <w:sz w:val="26"/>
          <w:szCs w:val="26"/>
          <w:lang w:eastAsia="x-none"/>
        </w:rPr>
        <w:t>июня</w:t>
      </w:r>
      <w:r w:rsidRPr="008307A2">
        <w:rPr>
          <w:bCs/>
          <w:kern w:val="32"/>
          <w:sz w:val="26"/>
          <w:szCs w:val="26"/>
          <w:lang w:val="x-none" w:eastAsia="x-none"/>
        </w:rPr>
        <w:t xml:space="preserve"> 202</w:t>
      </w:r>
      <w:r w:rsidRPr="008307A2">
        <w:rPr>
          <w:bCs/>
          <w:kern w:val="32"/>
          <w:sz w:val="26"/>
          <w:szCs w:val="26"/>
          <w:lang w:eastAsia="x-none"/>
        </w:rPr>
        <w:t>4</w:t>
      </w:r>
      <w:r w:rsidRPr="008307A2">
        <w:rPr>
          <w:bCs/>
          <w:kern w:val="32"/>
          <w:sz w:val="26"/>
          <w:szCs w:val="26"/>
          <w:lang w:val="x-none" w:eastAsia="x-none"/>
        </w:rPr>
        <w:t xml:space="preserve"> года</w:t>
      </w:r>
    </w:p>
    <w:p w:rsidR="008307A2" w:rsidRPr="008307A2" w:rsidRDefault="008307A2" w:rsidP="008307A2">
      <w:pPr>
        <w:autoSpaceDE w:val="0"/>
        <w:autoSpaceDN w:val="0"/>
        <w:adjustRightInd w:val="0"/>
        <w:jc w:val="center"/>
        <w:rPr>
          <w:szCs w:val="24"/>
          <w:u w:val="single"/>
        </w:rPr>
      </w:pPr>
      <w:r w:rsidRPr="008307A2">
        <w:rPr>
          <w:szCs w:val="24"/>
          <w:u w:val="single"/>
        </w:rPr>
        <w:t xml:space="preserve">автономная некоммерческая организация «Центр помощи животным </w:t>
      </w:r>
      <w:proofErr w:type="spellStart"/>
      <w:r w:rsidRPr="008307A2">
        <w:rPr>
          <w:szCs w:val="24"/>
          <w:u w:val="single"/>
        </w:rPr>
        <w:t>Конды</w:t>
      </w:r>
      <w:proofErr w:type="spellEnd"/>
      <w:r w:rsidRPr="008307A2">
        <w:rPr>
          <w:szCs w:val="24"/>
          <w:u w:val="single"/>
        </w:rPr>
        <w:t xml:space="preserve"> «Дорога к дому» </w:t>
      </w:r>
    </w:p>
    <w:p w:rsidR="008307A2" w:rsidRPr="008307A2" w:rsidRDefault="008307A2" w:rsidP="008307A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307A2">
        <w:rPr>
          <w:sz w:val="22"/>
          <w:szCs w:val="22"/>
        </w:rPr>
        <w:t>(наименование участника) (проект оценивается по каждому критерию, по системе от 0 до 5 баллов, целым числом)</w:t>
      </w:r>
    </w:p>
    <w:tbl>
      <w:tblPr>
        <w:tblW w:w="1570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5026"/>
        <w:gridCol w:w="1134"/>
        <w:gridCol w:w="993"/>
        <w:gridCol w:w="1134"/>
        <w:gridCol w:w="992"/>
        <w:gridCol w:w="1134"/>
        <w:gridCol w:w="1134"/>
        <w:gridCol w:w="992"/>
        <w:gridCol w:w="1276"/>
        <w:gridCol w:w="1276"/>
      </w:tblGrid>
      <w:tr w:rsidR="008307A2" w:rsidRPr="008307A2" w:rsidTr="00B37520">
        <w:trPr>
          <w:trHeight w:val="599"/>
        </w:trPr>
        <w:tc>
          <w:tcPr>
            <w:tcW w:w="616" w:type="dxa"/>
            <w:vMerge w:val="restart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 xml:space="preserve">№ </w:t>
            </w:r>
            <w:proofErr w:type="gramStart"/>
            <w:r w:rsidRPr="008307A2">
              <w:rPr>
                <w:rFonts w:eastAsia="Calibri"/>
                <w:szCs w:val="24"/>
              </w:rPr>
              <w:t>п</w:t>
            </w:r>
            <w:proofErr w:type="gramEnd"/>
            <w:r w:rsidRPr="008307A2">
              <w:rPr>
                <w:rFonts w:eastAsia="Calibri"/>
                <w:szCs w:val="24"/>
              </w:rPr>
              <w:t>/п</w:t>
            </w:r>
          </w:p>
        </w:tc>
        <w:tc>
          <w:tcPr>
            <w:tcW w:w="5026" w:type="dxa"/>
            <w:vMerge w:val="restart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Наименование показателя оценки</w:t>
            </w:r>
          </w:p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513" w:type="dxa"/>
            <w:gridSpan w:val="7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Член комиссии (Ф.И.О.)</w:t>
            </w:r>
          </w:p>
        </w:tc>
        <w:tc>
          <w:tcPr>
            <w:tcW w:w="1276" w:type="dxa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 xml:space="preserve">Оценка </w:t>
            </w:r>
          </w:p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в баллах</w:t>
            </w:r>
          </w:p>
        </w:tc>
        <w:tc>
          <w:tcPr>
            <w:tcW w:w="1276" w:type="dxa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 xml:space="preserve">Средняя оценка </w:t>
            </w:r>
          </w:p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в баллах</w:t>
            </w:r>
          </w:p>
        </w:tc>
      </w:tr>
      <w:tr w:rsidR="008307A2" w:rsidRPr="008307A2" w:rsidTr="00B37520">
        <w:trPr>
          <w:cantSplit/>
          <w:trHeight w:val="1730"/>
        </w:trPr>
        <w:tc>
          <w:tcPr>
            <w:tcW w:w="616" w:type="dxa"/>
            <w:vMerge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026" w:type="dxa"/>
            <w:vMerge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307A2" w:rsidRPr="008307A2" w:rsidRDefault="008307A2" w:rsidP="00B37520">
            <w:pPr>
              <w:pStyle w:val="2"/>
              <w:ind w:firstLine="0"/>
              <w:jc w:val="center"/>
              <w:rPr>
                <w:rFonts w:eastAsia="Calibri"/>
              </w:rPr>
            </w:pPr>
            <w:r w:rsidRPr="008307A2">
              <w:rPr>
                <w:rFonts w:eastAsia="Calibri"/>
                <w:lang w:eastAsia="en-US"/>
              </w:rPr>
              <w:t>Суслова Т.</w:t>
            </w:r>
            <w:proofErr w:type="gramStart"/>
            <w:r w:rsidRPr="008307A2">
              <w:rPr>
                <w:rFonts w:eastAsia="Calibri"/>
                <w:lang w:eastAsia="en-US"/>
              </w:rPr>
              <w:t>С</w:t>
            </w:r>
            <w:proofErr w:type="gramEnd"/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307A2" w:rsidRPr="008307A2" w:rsidRDefault="008307A2" w:rsidP="00B37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Cs w:val="24"/>
              </w:rPr>
            </w:pPr>
            <w:proofErr w:type="spellStart"/>
            <w:r w:rsidRPr="008307A2">
              <w:rPr>
                <w:rFonts w:eastAsia="Calibri"/>
                <w:szCs w:val="24"/>
              </w:rPr>
              <w:t>Смолев</w:t>
            </w:r>
            <w:proofErr w:type="spellEnd"/>
            <w:r w:rsidRPr="008307A2">
              <w:rPr>
                <w:rFonts w:eastAsia="Calibri"/>
                <w:szCs w:val="24"/>
              </w:rPr>
              <w:t xml:space="preserve"> А.С.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307A2" w:rsidRPr="008307A2" w:rsidRDefault="008307A2" w:rsidP="00B37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Cs w:val="24"/>
              </w:rPr>
            </w:pPr>
            <w:proofErr w:type="spellStart"/>
            <w:r w:rsidRPr="008307A2">
              <w:rPr>
                <w:rFonts w:eastAsia="Calibri"/>
                <w:szCs w:val="24"/>
                <w:lang w:eastAsia="en-US"/>
              </w:rPr>
              <w:t>Кулиниченко</w:t>
            </w:r>
            <w:proofErr w:type="spellEnd"/>
            <w:r w:rsidRPr="008307A2">
              <w:rPr>
                <w:rFonts w:eastAsia="Calibri"/>
                <w:szCs w:val="24"/>
                <w:lang w:eastAsia="en-US"/>
              </w:rPr>
              <w:t xml:space="preserve"> С.П.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Cs w:val="24"/>
              </w:rPr>
            </w:pPr>
            <w:r w:rsidRPr="008307A2">
              <w:t>Васильева Е.С.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Непомнящих С.И.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Росляков С.П.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Cs w:val="24"/>
              </w:rPr>
            </w:pPr>
            <w:proofErr w:type="spellStart"/>
            <w:r w:rsidRPr="008307A2">
              <w:rPr>
                <w:rFonts w:eastAsia="Calibri"/>
                <w:szCs w:val="24"/>
              </w:rPr>
              <w:t>Симачкова</w:t>
            </w:r>
            <w:proofErr w:type="spellEnd"/>
            <w:r w:rsidRPr="008307A2">
              <w:rPr>
                <w:rFonts w:eastAsia="Calibri"/>
                <w:szCs w:val="24"/>
              </w:rPr>
              <w:t xml:space="preserve"> Н.В.</w:t>
            </w:r>
          </w:p>
        </w:tc>
        <w:tc>
          <w:tcPr>
            <w:tcW w:w="1276" w:type="dxa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</w:tr>
      <w:tr w:rsidR="008307A2" w:rsidRPr="008307A2" w:rsidTr="00B37520">
        <w:trPr>
          <w:cantSplit/>
          <w:trHeight w:val="1134"/>
        </w:trPr>
        <w:tc>
          <w:tcPr>
            <w:tcW w:w="616" w:type="dxa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1.</w:t>
            </w:r>
          </w:p>
        </w:tc>
        <w:tc>
          <w:tcPr>
            <w:tcW w:w="5026" w:type="dxa"/>
            <w:shd w:val="clear" w:color="auto" w:fill="auto"/>
          </w:tcPr>
          <w:p w:rsidR="008307A2" w:rsidRPr="008307A2" w:rsidRDefault="008307A2" w:rsidP="00B37520">
            <w:pPr>
              <w:jc w:val="both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кадровое 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</w:t>
            </w:r>
          </w:p>
        </w:tc>
        <w:tc>
          <w:tcPr>
            <w:tcW w:w="1134" w:type="dxa"/>
            <w:shd w:val="clear" w:color="auto" w:fill="auto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</w:tr>
      <w:tr w:rsidR="008307A2" w:rsidRPr="008307A2" w:rsidTr="00B37520">
        <w:trPr>
          <w:cantSplit/>
          <w:trHeight w:val="1134"/>
        </w:trPr>
        <w:tc>
          <w:tcPr>
            <w:tcW w:w="616" w:type="dxa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2.</w:t>
            </w:r>
          </w:p>
        </w:tc>
        <w:tc>
          <w:tcPr>
            <w:tcW w:w="5026" w:type="dxa"/>
            <w:shd w:val="clear" w:color="auto" w:fill="auto"/>
          </w:tcPr>
          <w:p w:rsidR="008307A2" w:rsidRPr="008307A2" w:rsidRDefault="008307A2" w:rsidP="00B37520">
            <w:pPr>
              <w:jc w:val="both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материально-техническое оснащение (наличие оборудования и оснащения  для реализации Проекта или наличие заключенных договоров на аренду оборудования и оснащения)</w:t>
            </w:r>
          </w:p>
        </w:tc>
        <w:tc>
          <w:tcPr>
            <w:tcW w:w="1134" w:type="dxa"/>
            <w:shd w:val="clear" w:color="auto" w:fill="auto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</w:tr>
      <w:tr w:rsidR="008307A2" w:rsidRPr="008307A2" w:rsidTr="00B37520">
        <w:trPr>
          <w:cantSplit/>
          <w:trHeight w:val="1134"/>
        </w:trPr>
        <w:tc>
          <w:tcPr>
            <w:tcW w:w="616" w:type="dxa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lastRenderedPageBreak/>
              <w:t>3.</w:t>
            </w:r>
          </w:p>
        </w:tc>
        <w:tc>
          <w:tcPr>
            <w:tcW w:w="5026" w:type="dxa"/>
            <w:shd w:val="clear" w:color="auto" w:fill="auto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опыт реализации общественно значимых мероприятий (наличие позитивного опыта реализации этих мероприятий)</w:t>
            </w:r>
          </w:p>
        </w:tc>
        <w:tc>
          <w:tcPr>
            <w:tcW w:w="1134" w:type="dxa"/>
            <w:shd w:val="clear" w:color="auto" w:fill="auto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5</w:t>
            </w:r>
          </w:p>
        </w:tc>
      </w:tr>
      <w:tr w:rsidR="008307A2" w:rsidRPr="008307A2" w:rsidTr="00B37520">
        <w:trPr>
          <w:cantSplit/>
          <w:trHeight w:val="1134"/>
        </w:trPr>
        <w:tc>
          <w:tcPr>
            <w:tcW w:w="616" w:type="dxa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026" w:type="dxa"/>
            <w:shd w:val="clear" w:color="auto" w:fill="auto"/>
          </w:tcPr>
          <w:p w:rsidR="008307A2" w:rsidRPr="008307A2" w:rsidRDefault="008307A2" w:rsidP="00B375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ИТОГ:</w:t>
            </w:r>
          </w:p>
        </w:tc>
        <w:tc>
          <w:tcPr>
            <w:tcW w:w="1134" w:type="dxa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307A2" w:rsidRPr="008307A2" w:rsidRDefault="008307A2" w:rsidP="00B375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8307A2">
              <w:rPr>
                <w:rFonts w:eastAsia="Calibri"/>
                <w:b/>
                <w:szCs w:val="24"/>
              </w:rPr>
              <w:t>15</w:t>
            </w:r>
          </w:p>
        </w:tc>
      </w:tr>
    </w:tbl>
    <w:p w:rsidR="008307A2" w:rsidRPr="008307A2" w:rsidRDefault="008307A2" w:rsidP="008307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307A2" w:rsidRPr="008307A2" w:rsidRDefault="008307A2" w:rsidP="008307A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307A2">
        <w:rPr>
          <w:sz w:val="22"/>
          <w:szCs w:val="22"/>
        </w:rPr>
        <w:t>5 баллов - соответствует оценке «отлично». Проект полностью отвечает критериям, замечания у членов Комиссии отсутствуют;</w:t>
      </w:r>
    </w:p>
    <w:p w:rsidR="008307A2" w:rsidRPr="008307A2" w:rsidRDefault="008307A2" w:rsidP="008307A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307A2">
        <w:rPr>
          <w:sz w:val="22"/>
          <w:szCs w:val="22"/>
        </w:rPr>
        <w:t>4 балла - соответствует оценке «хорошо». Проект не в полном объеме отвечает критериям, есть несущественные замечания;</w:t>
      </w:r>
    </w:p>
    <w:p w:rsidR="008307A2" w:rsidRPr="008307A2" w:rsidRDefault="008307A2" w:rsidP="008307A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307A2">
        <w:rPr>
          <w:sz w:val="22"/>
          <w:szCs w:val="22"/>
        </w:rPr>
        <w:t>3 балла - соответствует оценке «удовлетворительно». Проект содержит небольшие недостатки по критериям, что не позволяет поставить более высокую оценку;</w:t>
      </w:r>
    </w:p>
    <w:p w:rsidR="008307A2" w:rsidRPr="008307A2" w:rsidRDefault="008307A2" w:rsidP="008307A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307A2">
        <w:rPr>
          <w:sz w:val="22"/>
          <w:szCs w:val="22"/>
        </w:rPr>
        <w:t>2 балла - соответствует оценке «неудовлетворительно». Проект содержит ошибки, подготовлен некачественно, информация по критериям имеется,                              но противоречива;</w:t>
      </w:r>
    </w:p>
    <w:p w:rsidR="008307A2" w:rsidRPr="008307A2" w:rsidRDefault="008307A2" w:rsidP="008307A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307A2">
        <w:rPr>
          <w:sz w:val="22"/>
          <w:szCs w:val="22"/>
        </w:rPr>
        <w:t>1 балл - соответствует оценке «неудовлетворительно». Проект содержит замечания по критериям, которые свидетельствуют о высоких рисках реализации Проекта;</w:t>
      </w:r>
    </w:p>
    <w:p w:rsidR="008307A2" w:rsidRPr="008307A2" w:rsidRDefault="008307A2" w:rsidP="008307A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307A2">
        <w:rPr>
          <w:sz w:val="22"/>
          <w:szCs w:val="22"/>
        </w:rPr>
        <w:t>0 баллов - проект полностью не соответствует критериям.</w:t>
      </w:r>
    </w:p>
    <w:p w:rsidR="00A336F6" w:rsidRPr="008307A2" w:rsidRDefault="00A336F6">
      <w:pPr>
        <w:rPr>
          <w:sz w:val="22"/>
          <w:szCs w:val="22"/>
        </w:rPr>
        <w:sectPr w:rsidR="00A336F6" w:rsidRPr="008307A2" w:rsidSect="00A336F6">
          <w:pgSz w:w="16838" w:h="11906" w:orient="landscape"/>
          <w:pgMar w:top="851" w:right="1134" w:bottom="567" w:left="709" w:header="709" w:footer="709" w:gutter="0"/>
          <w:cols w:space="708"/>
          <w:docGrid w:linePitch="360"/>
        </w:sectPr>
      </w:pPr>
    </w:p>
    <w:p w:rsidR="00F13EBF" w:rsidRPr="008307A2" w:rsidRDefault="00F13EBF" w:rsidP="00542822">
      <w:pPr>
        <w:rPr>
          <w:sz w:val="2"/>
          <w:szCs w:val="2"/>
        </w:rPr>
      </w:pPr>
    </w:p>
    <w:p w:rsidR="00A336F6" w:rsidRPr="008307A2" w:rsidRDefault="00A336F6" w:rsidP="00542822">
      <w:pPr>
        <w:rPr>
          <w:sz w:val="2"/>
          <w:szCs w:val="2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036"/>
        <w:gridCol w:w="2909"/>
        <w:gridCol w:w="2909"/>
      </w:tblGrid>
      <w:tr w:rsidR="00305BDD" w:rsidRPr="008307A2" w:rsidTr="00AA721E">
        <w:trPr>
          <w:trHeight w:val="68"/>
        </w:trPr>
        <w:tc>
          <w:tcPr>
            <w:tcW w:w="4036" w:type="dxa"/>
            <w:shd w:val="clear" w:color="auto" w:fill="auto"/>
          </w:tcPr>
          <w:p w:rsidR="00305BDD" w:rsidRPr="008307A2" w:rsidRDefault="00305BDD" w:rsidP="005F279C">
            <w:pPr>
              <w:pStyle w:val="2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8307A2">
              <w:rPr>
                <w:rFonts w:eastAsia="Calibri"/>
              </w:rPr>
              <w:t xml:space="preserve">сполняющий обязанности первого заместителя главы </w:t>
            </w:r>
            <w:proofErr w:type="spellStart"/>
            <w:r w:rsidRPr="008307A2">
              <w:rPr>
                <w:rFonts w:eastAsia="Calibri"/>
              </w:rPr>
              <w:t>Кондинского</w:t>
            </w:r>
            <w:proofErr w:type="spellEnd"/>
            <w:r w:rsidRPr="008307A2">
              <w:rPr>
                <w:rFonts w:eastAsia="Calibri"/>
              </w:rPr>
              <w:t xml:space="preserve"> района, курирующий вопросы молодежной политики</w:t>
            </w:r>
            <w:r>
              <w:rPr>
                <w:rFonts w:eastAsia="Calibri"/>
              </w:rPr>
              <w:t xml:space="preserve">; </w:t>
            </w:r>
            <w:r w:rsidRPr="008307A2">
              <w:rPr>
                <w:rFonts w:eastAsia="Calibri"/>
              </w:rPr>
              <w:t xml:space="preserve">начальник юридическо-правового управления администрации </w:t>
            </w:r>
            <w:proofErr w:type="spellStart"/>
            <w:r w:rsidRPr="008307A2">
              <w:rPr>
                <w:rFonts w:eastAsia="Calibri"/>
              </w:rPr>
              <w:t>Кондинского</w:t>
            </w:r>
            <w:proofErr w:type="spellEnd"/>
            <w:r w:rsidRPr="008307A2">
              <w:rPr>
                <w:rFonts w:eastAsia="Calibri"/>
              </w:rPr>
              <w:t xml:space="preserve"> района</w:t>
            </w:r>
          </w:p>
        </w:tc>
        <w:tc>
          <w:tcPr>
            <w:tcW w:w="2909" w:type="dxa"/>
            <w:vMerge w:val="restart"/>
          </w:tcPr>
          <w:p w:rsidR="00305BDD" w:rsidRPr="008307A2" w:rsidRDefault="00305BDD" w:rsidP="00B42FD7">
            <w:pPr>
              <w:pStyle w:val="2"/>
              <w:ind w:firstLine="0"/>
            </w:pPr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60288" behindDoc="1" locked="0" layoutInCell="1" allowOverlap="1" wp14:anchorId="29C0F024" wp14:editId="69C97116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9525</wp:posOffset>
                  </wp:positionV>
                  <wp:extent cx="1647190" cy="6673850"/>
                  <wp:effectExtent l="0" t="0" r="0" b="0"/>
                  <wp:wrapTight wrapText="bothSides">
                    <wp:wrapPolygon edited="0">
                      <wp:start x="0" y="0"/>
                      <wp:lineTo x="0" y="21518"/>
                      <wp:lineTo x="21234" y="21518"/>
                      <wp:lineTo x="21234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токол СОНКО Суслова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70"/>
                          <a:stretch/>
                        </pic:blipFill>
                        <pic:spPr bwMode="auto">
                          <a:xfrm>
                            <a:off x="0" y="0"/>
                            <a:ext cx="1647190" cy="667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09" w:type="dxa"/>
          </w:tcPr>
          <w:p w:rsidR="00305BDD" w:rsidRPr="008307A2" w:rsidRDefault="00305BDD" w:rsidP="00B42FD7">
            <w:pPr>
              <w:pStyle w:val="2"/>
              <w:ind w:firstLine="0"/>
            </w:pPr>
            <w:r w:rsidRPr="008307A2">
              <w:t xml:space="preserve">Суслова </w:t>
            </w:r>
          </w:p>
          <w:p w:rsidR="00305BDD" w:rsidRPr="008307A2" w:rsidRDefault="00305BDD" w:rsidP="00B42FD7">
            <w:pPr>
              <w:pStyle w:val="2"/>
              <w:ind w:firstLine="0"/>
            </w:pPr>
            <w:r w:rsidRPr="008307A2">
              <w:t>Татьяна Сергеевна</w:t>
            </w:r>
          </w:p>
        </w:tc>
      </w:tr>
      <w:tr w:rsidR="00305BDD" w:rsidRPr="008307A2" w:rsidTr="00AA721E">
        <w:trPr>
          <w:trHeight w:val="68"/>
        </w:trPr>
        <w:tc>
          <w:tcPr>
            <w:tcW w:w="4036" w:type="dxa"/>
            <w:shd w:val="clear" w:color="auto" w:fill="auto"/>
          </w:tcPr>
          <w:p w:rsidR="00305BDD" w:rsidRPr="008307A2" w:rsidRDefault="00305BDD" w:rsidP="00AA721E">
            <w:pPr>
              <w:pStyle w:val="2"/>
              <w:ind w:firstLine="0"/>
            </w:pPr>
          </w:p>
        </w:tc>
        <w:tc>
          <w:tcPr>
            <w:tcW w:w="2909" w:type="dxa"/>
            <w:vMerge/>
          </w:tcPr>
          <w:p w:rsidR="00305BDD" w:rsidRPr="008307A2" w:rsidRDefault="00305BDD" w:rsidP="00B42FD7">
            <w:pPr>
              <w:pStyle w:val="2"/>
              <w:ind w:firstLine="0"/>
            </w:pPr>
          </w:p>
        </w:tc>
        <w:tc>
          <w:tcPr>
            <w:tcW w:w="2909" w:type="dxa"/>
          </w:tcPr>
          <w:p w:rsidR="00305BDD" w:rsidRPr="008307A2" w:rsidRDefault="00305BDD" w:rsidP="00B42FD7">
            <w:pPr>
              <w:pStyle w:val="2"/>
              <w:ind w:firstLine="0"/>
            </w:pPr>
          </w:p>
        </w:tc>
      </w:tr>
      <w:tr w:rsidR="00305BDD" w:rsidRPr="008307A2" w:rsidTr="00AA721E">
        <w:trPr>
          <w:trHeight w:val="68"/>
        </w:trPr>
        <w:tc>
          <w:tcPr>
            <w:tcW w:w="4036" w:type="dxa"/>
            <w:shd w:val="clear" w:color="auto" w:fill="auto"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  <w:lang w:eastAsia="en-US"/>
              </w:rPr>
              <w:t xml:space="preserve">Заместитель </w:t>
            </w:r>
            <w:r w:rsidRPr="008307A2">
              <w:rPr>
                <w:rFonts w:eastAsia="Calibri"/>
                <w:szCs w:val="24"/>
              </w:rPr>
              <w:t xml:space="preserve">начальника отдела молодежной политики администрации </w:t>
            </w:r>
            <w:proofErr w:type="spellStart"/>
            <w:r w:rsidRPr="008307A2">
              <w:rPr>
                <w:rFonts w:eastAsia="Calibri"/>
                <w:szCs w:val="24"/>
              </w:rPr>
              <w:t>Кондинского</w:t>
            </w:r>
            <w:proofErr w:type="spellEnd"/>
            <w:r w:rsidRPr="008307A2">
              <w:rPr>
                <w:rFonts w:eastAsia="Calibri"/>
                <w:szCs w:val="24"/>
              </w:rPr>
              <w:t xml:space="preserve"> района </w:t>
            </w:r>
          </w:p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909" w:type="dxa"/>
            <w:vMerge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09" w:type="dxa"/>
          </w:tcPr>
          <w:p w:rsidR="00305BDD" w:rsidRPr="008307A2" w:rsidRDefault="00305BDD" w:rsidP="008307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8307A2">
              <w:rPr>
                <w:rFonts w:eastAsia="Calibri"/>
                <w:szCs w:val="24"/>
                <w:lang w:eastAsia="en-US"/>
              </w:rPr>
              <w:t>Смолев</w:t>
            </w:r>
            <w:proofErr w:type="spellEnd"/>
            <w:r w:rsidRPr="008307A2">
              <w:rPr>
                <w:rFonts w:eastAsia="Calibri"/>
                <w:szCs w:val="24"/>
                <w:lang w:eastAsia="en-US"/>
              </w:rPr>
              <w:t xml:space="preserve"> Антон Сергеевич</w:t>
            </w:r>
          </w:p>
        </w:tc>
      </w:tr>
      <w:tr w:rsidR="00305BDD" w:rsidRPr="008307A2" w:rsidTr="00AA721E">
        <w:trPr>
          <w:trHeight w:val="68"/>
        </w:trPr>
        <w:tc>
          <w:tcPr>
            <w:tcW w:w="4036" w:type="dxa"/>
            <w:shd w:val="clear" w:color="auto" w:fill="auto"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09" w:type="dxa"/>
            <w:vMerge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09" w:type="dxa"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305BDD" w:rsidRPr="008307A2" w:rsidTr="00AA721E">
        <w:trPr>
          <w:trHeight w:val="68"/>
        </w:trPr>
        <w:tc>
          <w:tcPr>
            <w:tcW w:w="4036" w:type="dxa"/>
            <w:shd w:val="clear" w:color="auto" w:fill="auto"/>
          </w:tcPr>
          <w:p w:rsidR="00305BDD" w:rsidRPr="008307A2" w:rsidRDefault="00305BDD" w:rsidP="00AA72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 xml:space="preserve">Заместитель главы </w:t>
            </w:r>
            <w:proofErr w:type="spellStart"/>
            <w:r w:rsidRPr="008307A2">
              <w:rPr>
                <w:rFonts w:eastAsia="Calibri"/>
                <w:szCs w:val="24"/>
              </w:rPr>
              <w:t>Кондинского</w:t>
            </w:r>
            <w:proofErr w:type="spellEnd"/>
            <w:r w:rsidRPr="008307A2">
              <w:rPr>
                <w:rFonts w:eastAsia="Calibri"/>
                <w:szCs w:val="24"/>
              </w:rPr>
              <w:t xml:space="preserve"> района </w:t>
            </w:r>
          </w:p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09" w:type="dxa"/>
            <w:vMerge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09" w:type="dxa"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8307A2">
              <w:rPr>
                <w:rFonts w:eastAsia="Calibri"/>
                <w:szCs w:val="24"/>
                <w:lang w:eastAsia="en-US"/>
              </w:rPr>
              <w:t>Кулиниченко</w:t>
            </w:r>
            <w:proofErr w:type="spellEnd"/>
            <w:r w:rsidRPr="008307A2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8307A2">
              <w:rPr>
                <w:rFonts w:eastAsia="Calibri"/>
                <w:szCs w:val="24"/>
                <w:lang w:eastAsia="en-US"/>
              </w:rPr>
              <w:t>Светлана Петровна</w:t>
            </w:r>
          </w:p>
        </w:tc>
      </w:tr>
      <w:tr w:rsidR="00305BDD" w:rsidRPr="008307A2" w:rsidTr="00AA721E">
        <w:trPr>
          <w:trHeight w:val="68"/>
        </w:trPr>
        <w:tc>
          <w:tcPr>
            <w:tcW w:w="4036" w:type="dxa"/>
            <w:shd w:val="clear" w:color="auto" w:fill="auto"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09" w:type="dxa"/>
            <w:vMerge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09" w:type="dxa"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305BDD" w:rsidRPr="008307A2" w:rsidTr="00AA721E">
        <w:trPr>
          <w:trHeight w:val="68"/>
        </w:trPr>
        <w:tc>
          <w:tcPr>
            <w:tcW w:w="4036" w:type="dxa"/>
            <w:shd w:val="clear" w:color="auto" w:fill="auto"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8307A2">
              <w:rPr>
                <w:rFonts w:eastAsia="Calibri"/>
                <w:szCs w:val="24"/>
              </w:rPr>
              <w:t xml:space="preserve">Заместитель председателя, исполняющий обязанности председателя комитета по финансам и налоговой политике администрации </w:t>
            </w:r>
            <w:proofErr w:type="spellStart"/>
            <w:r w:rsidRPr="008307A2">
              <w:rPr>
                <w:rFonts w:eastAsia="Calibri"/>
                <w:szCs w:val="24"/>
              </w:rPr>
              <w:t>Кондинского</w:t>
            </w:r>
            <w:proofErr w:type="spellEnd"/>
            <w:r w:rsidRPr="008307A2">
              <w:rPr>
                <w:rFonts w:eastAsia="Calibri"/>
                <w:szCs w:val="24"/>
              </w:rPr>
              <w:t xml:space="preserve"> района </w:t>
            </w:r>
          </w:p>
        </w:tc>
        <w:tc>
          <w:tcPr>
            <w:tcW w:w="2909" w:type="dxa"/>
            <w:vMerge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09" w:type="dxa"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307A2">
              <w:t xml:space="preserve">Васильева </w:t>
            </w:r>
          </w:p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8307A2">
              <w:t>Елена Сергеевна</w:t>
            </w:r>
          </w:p>
        </w:tc>
      </w:tr>
      <w:tr w:rsidR="00305BDD" w:rsidRPr="008307A2" w:rsidTr="00AA721E">
        <w:trPr>
          <w:trHeight w:val="68"/>
        </w:trPr>
        <w:tc>
          <w:tcPr>
            <w:tcW w:w="4036" w:type="dxa"/>
            <w:shd w:val="clear" w:color="auto" w:fill="auto"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09" w:type="dxa"/>
            <w:vMerge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09" w:type="dxa"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305BDD" w:rsidRPr="008307A2" w:rsidTr="00AA721E">
        <w:trPr>
          <w:trHeight w:val="68"/>
        </w:trPr>
        <w:tc>
          <w:tcPr>
            <w:tcW w:w="4036" w:type="dxa"/>
            <w:shd w:val="clear" w:color="auto" w:fill="auto"/>
          </w:tcPr>
          <w:p w:rsidR="00305BDD" w:rsidRPr="008307A2" w:rsidRDefault="00305BDD" w:rsidP="00AA72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 xml:space="preserve">Начальник отдела молодежной политики администрации </w:t>
            </w:r>
            <w:proofErr w:type="spellStart"/>
            <w:r w:rsidRPr="008307A2">
              <w:rPr>
                <w:rFonts w:eastAsia="Calibri"/>
                <w:szCs w:val="24"/>
              </w:rPr>
              <w:t>Кондинского</w:t>
            </w:r>
            <w:proofErr w:type="spellEnd"/>
            <w:r w:rsidRPr="008307A2">
              <w:rPr>
                <w:rFonts w:eastAsia="Calibri"/>
                <w:szCs w:val="24"/>
              </w:rPr>
              <w:t xml:space="preserve"> района, заместитель председателя комиссии</w:t>
            </w:r>
          </w:p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09" w:type="dxa"/>
            <w:vMerge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09" w:type="dxa"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 xml:space="preserve">Непомнящих </w:t>
            </w:r>
          </w:p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8307A2">
              <w:rPr>
                <w:rFonts w:eastAsia="Calibri"/>
                <w:szCs w:val="24"/>
              </w:rPr>
              <w:t>Светлана Ивановна</w:t>
            </w:r>
          </w:p>
        </w:tc>
      </w:tr>
      <w:tr w:rsidR="00305BDD" w:rsidRPr="008307A2" w:rsidTr="00AA721E">
        <w:trPr>
          <w:trHeight w:val="68"/>
        </w:trPr>
        <w:tc>
          <w:tcPr>
            <w:tcW w:w="4036" w:type="dxa"/>
            <w:shd w:val="clear" w:color="auto" w:fill="auto"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09" w:type="dxa"/>
            <w:vMerge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09" w:type="dxa"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305BDD" w:rsidRPr="008307A2" w:rsidTr="00AA721E">
        <w:trPr>
          <w:trHeight w:val="68"/>
        </w:trPr>
        <w:tc>
          <w:tcPr>
            <w:tcW w:w="4036" w:type="dxa"/>
            <w:shd w:val="clear" w:color="auto" w:fill="auto"/>
          </w:tcPr>
          <w:p w:rsidR="00305BDD" w:rsidRPr="008307A2" w:rsidRDefault="00305BDD" w:rsidP="00AA72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 xml:space="preserve">Представитель Общественного совета </w:t>
            </w:r>
            <w:proofErr w:type="spellStart"/>
            <w:r w:rsidRPr="008307A2">
              <w:rPr>
                <w:rFonts w:eastAsia="Calibri"/>
                <w:szCs w:val="24"/>
              </w:rPr>
              <w:t>Кондинского</w:t>
            </w:r>
            <w:proofErr w:type="spellEnd"/>
            <w:r w:rsidRPr="008307A2">
              <w:rPr>
                <w:rFonts w:eastAsia="Calibri"/>
                <w:szCs w:val="24"/>
              </w:rPr>
              <w:t xml:space="preserve"> района</w:t>
            </w:r>
          </w:p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09" w:type="dxa"/>
            <w:vMerge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09" w:type="dxa"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 xml:space="preserve">Росляков </w:t>
            </w:r>
          </w:p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8307A2">
              <w:rPr>
                <w:rFonts w:eastAsia="Calibri"/>
                <w:szCs w:val="24"/>
              </w:rPr>
              <w:t>Сергей Петрович</w:t>
            </w:r>
          </w:p>
        </w:tc>
      </w:tr>
      <w:tr w:rsidR="00305BDD" w:rsidRPr="008307A2" w:rsidTr="00AA721E">
        <w:trPr>
          <w:trHeight w:val="68"/>
        </w:trPr>
        <w:tc>
          <w:tcPr>
            <w:tcW w:w="4036" w:type="dxa"/>
            <w:shd w:val="clear" w:color="auto" w:fill="auto"/>
          </w:tcPr>
          <w:p w:rsidR="00305BDD" w:rsidRPr="008307A2" w:rsidRDefault="00305BDD" w:rsidP="00AA72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909" w:type="dxa"/>
            <w:vMerge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09" w:type="dxa"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</w:tr>
      <w:tr w:rsidR="00305BDD" w:rsidRPr="008307A2" w:rsidTr="00AA721E">
        <w:trPr>
          <w:trHeight w:val="68"/>
        </w:trPr>
        <w:tc>
          <w:tcPr>
            <w:tcW w:w="4036" w:type="dxa"/>
            <w:shd w:val="clear" w:color="auto" w:fill="auto"/>
          </w:tcPr>
          <w:p w:rsidR="00305BDD" w:rsidRPr="008307A2" w:rsidRDefault="00305BDD" w:rsidP="00AA72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 xml:space="preserve">Председатель организации местной общественной организации многодетных семей </w:t>
            </w:r>
            <w:proofErr w:type="spellStart"/>
            <w:r w:rsidRPr="008307A2">
              <w:rPr>
                <w:rFonts w:eastAsia="Calibri"/>
                <w:szCs w:val="24"/>
              </w:rPr>
              <w:t>Кондинского</w:t>
            </w:r>
            <w:proofErr w:type="spellEnd"/>
            <w:r w:rsidRPr="008307A2">
              <w:rPr>
                <w:rFonts w:eastAsia="Calibri"/>
                <w:szCs w:val="24"/>
              </w:rPr>
              <w:t xml:space="preserve"> района «София» представитель общественных организаций</w:t>
            </w:r>
          </w:p>
        </w:tc>
        <w:tc>
          <w:tcPr>
            <w:tcW w:w="2909" w:type="dxa"/>
            <w:vMerge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09" w:type="dxa"/>
          </w:tcPr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proofErr w:type="spellStart"/>
            <w:r w:rsidRPr="008307A2">
              <w:rPr>
                <w:rFonts w:eastAsia="Calibri"/>
                <w:szCs w:val="24"/>
              </w:rPr>
              <w:t>Симачкова</w:t>
            </w:r>
            <w:proofErr w:type="spellEnd"/>
            <w:r w:rsidRPr="008307A2">
              <w:rPr>
                <w:rFonts w:eastAsia="Calibri"/>
                <w:szCs w:val="24"/>
              </w:rPr>
              <w:t xml:space="preserve"> </w:t>
            </w:r>
          </w:p>
          <w:p w:rsidR="00305BDD" w:rsidRPr="008307A2" w:rsidRDefault="00305BDD" w:rsidP="00B4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8307A2">
              <w:rPr>
                <w:rFonts w:eastAsia="Calibri"/>
                <w:szCs w:val="24"/>
              </w:rPr>
              <w:t>Надежда Владимировна</w:t>
            </w:r>
          </w:p>
        </w:tc>
      </w:tr>
    </w:tbl>
    <w:p w:rsidR="00A336F6" w:rsidRPr="008307A2" w:rsidRDefault="00A336F6" w:rsidP="00542822">
      <w:pPr>
        <w:rPr>
          <w:sz w:val="2"/>
          <w:szCs w:val="2"/>
        </w:rPr>
      </w:pPr>
      <w:bookmarkStart w:id="0" w:name="_GoBack"/>
      <w:bookmarkEnd w:id="0"/>
    </w:p>
    <w:sectPr w:rsidR="00A336F6" w:rsidRPr="008307A2" w:rsidSect="00A0263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58" w:rsidRDefault="00565E58" w:rsidP="00267C38">
      <w:r>
        <w:separator/>
      </w:r>
    </w:p>
  </w:endnote>
  <w:endnote w:type="continuationSeparator" w:id="0">
    <w:p w:rsidR="00565E58" w:rsidRDefault="00565E58" w:rsidP="0026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58" w:rsidRDefault="00565E58" w:rsidP="00267C38">
      <w:r>
        <w:separator/>
      </w:r>
    </w:p>
  </w:footnote>
  <w:footnote w:type="continuationSeparator" w:id="0">
    <w:p w:rsidR="00565E58" w:rsidRDefault="00565E58" w:rsidP="00267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332"/>
    <w:multiLevelType w:val="hybridMultilevel"/>
    <w:tmpl w:val="7AE894D8"/>
    <w:lvl w:ilvl="0" w:tplc="5186E6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332061"/>
    <w:multiLevelType w:val="hybridMultilevel"/>
    <w:tmpl w:val="F9B2C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0F8A"/>
    <w:multiLevelType w:val="multilevel"/>
    <w:tmpl w:val="557496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34513BF8"/>
    <w:multiLevelType w:val="multilevel"/>
    <w:tmpl w:val="4ECEA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39B76434"/>
    <w:multiLevelType w:val="multilevel"/>
    <w:tmpl w:val="18A252A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3A1745B4"/>
    <w:multiLevelType w:val="multilevel"/>
    <w:tmpl w:val="206417C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A453099"/>
    <w:multiLevelType w:val="hybridMultilevel"/>
    <w:tmpl w:val="3DE003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205F73"/>
    <w:multiLevelType w:val="hybridMultilevel"/>
    <w:tmpl w:val="B18A85BA"/>
    <w:lvl w:ilvl="0" w:tplc="ABE60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D1C8C"/>
    <w:multiLevelType w:val="multilevel"/>
    <w:tmpl w:val="A4E807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0B51A79"/>
    <w:multiLevelType w:val="multilevel"/>
    <w:tmpl w:val="B50AE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0">
    <w:nsid w:val="42156275"/>
    <w:multiLevelType w:val="multilevel"/>
    <w:tmpl w:val="8C02B9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B0C601E"/>
    <w:multiLevelType w:val="multilevel"/>
    <w:tmpl w:val="7CAEA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4B2F1020"/>
    <w:multiLevelType w:val="multilevel"/>
    <w:tmpl w:val="2B5E1B3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4DE925DA"/>
    <w:multiLevelType w:val="multilevel"/>
    <w:tmpl w:val="88883A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EE622CF"/>
    <w:multiLevelType w:val="multilevel"/>
    <w:tmpl w:val="D62AA1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50FE6D52"/>
    <w:multiLevelType w:val="hybridMultilevel"/>
    <w:tmpl w:val="32D8F58C"/>
    <w:lvl w:ilvl="0" w:tplc="FCFCECE2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3C208D8"/>
    <w:multiLevelType w:val="multilevel"/>
    <w:tmpl w:val="D4E2A4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A75360"/>
    <w:multiLevelType w:val="hybridMultilevel"/>
    <w:tmpl w:val="C074A7A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557F36A5"/>
    <w:multiLevelType w:val="multilevel"/>
    <w:tmpl w:val="FA9012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CAC79A3"/>
    <w:multiLevelType w:val="hybridMultilevel"/>
    <w:tmpl w:val="76AE7580"/>
    <w:lvl w:ilvl="0" w:tplc="F3BE49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687DD8"/>
    <w:multiLevelType w:val="multilevel"/>
    <w:tmpl w:val="D76268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62151632"/>
    <w:multiLevelType w:val="multilevel"/>
    <w:tmpl w:val="D41CB4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27313A2"/>
    <w:multiLevelType w:val="multilevel"/>
    <w:tmpl w:val="30160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4C35113"/>
    <w:multiLevelType w:val="hybridMultilevel"/>
    <w:tmpl w:val="7EF4D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C2CB3"/>
    <w:multiLevelType w:val="multilevel"/>
    <w:tmpl w:val="FC087E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5">
    <w:nsid w:val="73FF55F9"/>
    <w:multiLevelType w:val="hybridMultilevel"/>
    <w:tmpl w:val="31E69256"/>
    <w:lvl w:ilvl="0" w:tplc="1D08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5F0B3D"/>
    <w:multiLevelType w:val="multilevel"/>
    <w:tmpl w:val="86FE4C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7"/>
  </w:num>
  <w:num w:numId="4">
    <w:abstractNumId w:val="17"/>
  </w:num>
  <w:num w:numId="5">
    <w:abstractNumId w:val="8"/>
  </w:num>
  <w:num w:numId="6">
    <w:abstractNumId w:val="9"/>
  </w:num>
  <w:num w:numId="7">
    <w:abstractNumId w:val="3"/>
  </w:num>
  <w:num w:numId="8">
    <w:abstractNumId w:val="16"/>
  </w:num>
  <w:num w:numId="9">
    <w:abstractNumId w:val="26"/>
  </w:num>
  <w:num w:numId="10">
    <w:abstractNumId w:val="11"/>
  </w:num>
  <w:num w:numId="11">
    <w:abstractNumId w:val="19"/>
  </w:num>
  <w:num w:numId="12">
    <w:abstractNumId w:val="2"/>
  </w:num>
  <w:num w:numId="13">
    <w:abstractNumId w:val="21"/>
  </w:num>
  <w:num w:numId="14">
    <w:abstractNumId w:val="20"/>
  </w:num>
  <w:num w:numId="15">
    <w:abstractNumId w:val="22"/>
  </w:num>
  <w:num w:numId="16">
    <w:abstractNumId w:val="18"/>
  </w:num>
  <w:num w:numId="17">
    <w:abstractNumId w:val="1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0"/>
  </w:num>
  <w:num w:numId="21">
    <w:abstractNumId w:val="12"/>
  </w:num>
  <w:num w:numId="22">
    <w:abstractNumId w:val="5"/>
  </w:num>
  <w:num w:numId="23">
    <w:abstractNumId w:val="1"/>
  </w:num>
  <w:num w:numId="24">
    <w:abstractNumId w:val="23"/>
  </w:num>
  <w:num w:numId="25">
    <w:abstractNumId w:val="6"/>
  </w:num>
  <w:num w:numId="26">
    <w:abstractNumId w:val="15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A4"/>
    <w:rsid w:val="0000122D"/>
    <w:rsid w:val="00001B8E"/>
    <w:rsid w:val="00002AF2"/>
    <w:rsid w:val="00003CE1"/>
    <w:rsid w:val="0000551E"/>
    <w:rsid w:val="000055A3"/>
    <w:rsid w:val="000055C7"/>
    <w:rsid w:val="00010553"/>
    <w:rsid w:val="00011029"/>
    <w:rsid w:val="000113CF"/>
    <w:rsid w:val="00012881"/>
    <w:rsid w:val="000131B5"/>
    <w:rsid w:val="00014415"/>
    <w:rsid w:val="000144C8"/>
    <w:rsid w:val="000145D2"/>
    <w:rsid w:val="00014AD7"/>
    <w:rsid w:val="00015E62"/>
    <w:rsid w:val="000163A9"/>
    <w:rsid w:val="00016CFD"/>
    <w:rsid w:val="00020321"/>
    <w:rsid w:val="00020C7C"/>
    <w:rsid w:val="00024204"/>
    <w:rsid w:val="0002504E"/>
    <w:rsid w:val="00025069"/>
    <w:rsid w:val="0003040A"/>
    <w:rsid w:val="00031838"/>
    <w:rsid w:val="0003211C"/>
    <w:rsid w:val="00032710"/>
    <w:rsid w:val="0003288E"/>
    <w:rsid w:val="00034FDB"/>
    <w:rsid w:val="000369B5"/>
    <w:rsid w:val="00037D69"/>
    <w:rsid w:val="00041860"/>
    <w:rsid w:val="000427F1"/>
    <w:rsid w:val="000428EC"/>
    <w:rsid w:val="00044C5F"/>
    <w:rsid w:val="00044CA8"/>
    <w:rsid w:val="00052D89"/>
    <w:rsid w:val="00053E55"/>
    <w:rsid w:val="00053FB4"/>
    <w:rsid w:val="00054ACD"/>
    <w:rsid w:val="00055219"/>
    <w:rsid w:val="00055A20"/>
    <w:rsid w:val="000564F7"/>
    <w:rsid w:val="00057FEA"/>
    <w:rsid w:val="00060195"/>
    <w:rsid w:val="000601B1"/>
    <w:rsid w:val="00060559"/>
    <w:rsid w:val="000615C0"/>
    <w:rsid w:val="00063403"/>
    <w:rsid w:val="000637F6"/>
    <w:rsid w:val="00063C61"/>
    <w:rsid w:val="00063CF9"/>
    <w:rsid w:val="00063EB2"/>
    <w:rsid w:val="00064B45"/>
    <w:rsid w:val="00064D41"/>
    <w:rsid w:val="000671DF"/>
    <w:rsid w:val="0007110A"/>
    <w:rsid w:val="00073A54"/>
    <w:rsid w:val="00073C2A"/>
    <w:rsid w:val="000753D7"/>
    <w:rsid w:val="00075B78"/>
    <w:rsid w:val="00076D1C"/>
    <w:rsid w:val="00080B15"/>
    <w:rsid w:val="0008293C"/>
    <w:rsid w:val="00083496"/>
    <w:rsid w:val="00086C0C"/>
    <w:rsid w:val="00086FFF"/>
    <w:rsid w:val="000872AE"/>
    <w:rsid w:val="00087BE7"/>
    <w:rsid w:val="00090E70"/>
    <w:rsid w:val="000945B1"/>
    <w:rsid w:val="00094B1B"/>
    <w:rsid w:val="00095108"/>
    <w:rsid w:val="000968DF"/>
    <w:rsid w:val="000978E4"/>
    <w:rsid w:val="000A0DD1"/>
    <w:rsid w:val="000A11CF"/>
    <w:rsid w:val="000A156B"/>
    <w:rsid w:val="000A3925"/>
    <w:rsid w:val="000A4CF3"/>
    <w:rsid w:val="000A4D1C"/>
    <w:rsid w:val="000A6384"/>
    <w:rsid w:val="000A681E"/>
    <w:rsid w:val="000A6CA0"/>
    <w:rsid w:val="000A74ED"/>
    <w:rsid w:val="000B03BF"/>
    <w:rsid w:val="000B08C1"/>
    <w:rsid w:val="000B103F"/>
    <w:rsid w:val="000B25A5"/>
    <w:rsid w:val="000B2F19"/>
    <w:rsid w:val="000B3403"/>
    <w:rsid w:val="000B384B"/>
    <w:rsid w:val="000B3B4C"/>
    <w:rsid w:val="000B3BF0"/>
    <w:rsid w:val="000B3D03"/>
    <w:rsid w:val="000B509C"/>
    <w:rsid w:val="000B5FF9"/>
    <w:rsid w:val="000B73A5"/>
    <w:rsid w:val="000B7778"/>
    <w:rsid w:val="000C16C4"/>
    <w:rsid w:val="000C2C16"/>
    <w:rsid w:val="000C3897"/>
    <w:rsid w:val="000C4011"/>
    <w:rsid w:val="000C4A12"/>
    <w:rsid w:val="000C6DC1"/>
    <w:rsid w:val="000C7249"/>
    <w:rsid w:val="000C7B95"/>
    <w:rsid w:val="000D0A21"/>
    <w:rsid w:val="000D1D37"/>
    <w:rsid w:val="000D31BC"/>
    <w:rsid w:val="000D4514"/>
    <w:rsid w:val="000D4582"/>
    <w:rsid w:val="000D4EBA"/>
    <w:rsid w:val="000D6BF6"/>
    <w:rsid w:val="000E0D0C"/>
    <w:rsid w:val="000E282C"/>
    <w:rsid w:val="000E345C"/>
    <w:rsid w:val="000E3D91"/>
    <w:rsid w:val="000E4228"/>
    <w:rsid w:val="000E43AE"/>
    <w:rsid w:val="000E4725"/>
    <w:rsid w:val="000E4929"/>
    <w:rsid w:val="000E5247"/>
    <w:rsid w:val="000E6BB2"/>
    <w:rsid w:val="000E71D2"/>
    <w:rsid w:val="000E7B1F"/>
    <w:rsid w:val="000F028B"/>
    <w:rsid w:val="000F0802"/>
    <w:rsid w:val="000F196E"/>
    <w:rsid w:val="000F24C5"/>
    <w:rsid w:val="000F49F2"/>
    <w:rsid w:val="000F50F3"/>
    <w:rsid w:val="000F5EDC"/>
    <w:rsid w:val="000F7608"/>
    <w:rsid w:val="00100A34"/>
    <w:rsid w:val="00101110"/>
    <w:rsid w:val="00101657"/>
    <w:rsid w:val="00101E29"/>
    <w:rsid w:val="00102B32"/>
    <w:rsid w:val="00102D97"/>
    <w:rsid w:val="00105272"/>
    <w:rsid w:val="0010619A"/>
    <w:rsid w:val="00106D99"/>
    <w:rsid w:val="00107554"/>
    <w:rsid w:val="00111D33"/>
    <w:rsid w:val="00111F8F"/>
    <w:rsid w:val="00112F2B"/>
    <w:rsid w:val="001139FF"/>
    <w:rsid w:val="0011525A"/>
    <w:rsid w:val="00116486"/>
    <w:rsid w:val="00116DCB"/>
    <w:rsid w:val="00117328"/>
    <w:rsid w:val="0011792E"/>
    <w:rsid w:val="00117982"/>
    <w:rsid w:val="00121EB9"/>
    <w:rsid w:val="0012245C"/>
    <w:rsid w:val="001236C7"/>
    <w:rsid w:val="0012577B"/>
    <w:rsid w:val="00125AF4"/>
    <w:rsid w:val="00126A88"/>
    <w:rsid w:val="001275BC"/>
    <w:rsid w:val="0013059D"/>
    <w:rsid w:val="00131A81"/>
    <w:rsid w:val="00131E49"/>
    <w:rsid w:val="00131E71"/>
    <w:rsid w:val="0013332D"/>
    <w:rsid w:val="00133E91"/>
    <w:rsid w:val="0013463B"/>
    <w:rsid w:val="00136D72"/>
    <w:rsid w:val="00136F1C"/>
    <w:rsid w:val="00140358"/>
    <w:rsid w:val="00140FFF"/>
    <w:rsid w:val="00141EC4"/>
    <w:rsid w:val="00143F8D"/>
    <w:rsid w:val="001445D0"/>
    <w:rsid w:val="00144916"/>
    <w:rsid w:val="00145FED"/>
    <w:rsid w:val="001468EE"/>
    <w:rsid w:val="00150E4B"/>
    <w:rsid w:val="0015186A"/>
    <w:rsid w:val="00151F4C"/>
    <w:rsid w:val="00152A6D"/>
    <w:rsid w:val="001531B3"/>
    <w:rsid w:val="001532EF"/>
    <w:rsid w:val="00153630"/>
    <w:rsid w:val="00153D51"/>
    <w:rsid w:val="00154F43"/>
    <w:rsid w:val="00156702"/>
    <w:rsid w:val="0015706D"/>
    <w:rsid w:val="0015733B"/>
    <w:rsid w:val="001576F3"/>
    <w:rsid w:val="001602F9"/>
    <w:rsid w:val="00160F44"/>
    <w:rsid w:val="00161A90"/>
    <w:rsid w:val="00163DDA"/>
    <w:rsid w:val="00164318"/>
    <w:rsid w:val="001646EE"/>
    <w:rsid w:val="00164A52"/>
    <w:rsid w:val="00165D9E"/>
    <w:rsid w:val="00167798"/>
    <w:rsid w:val="001677AF"/>
    <w:rsid w:val="0017383E"/>
    <w:rsid w:val="00175F29"/>
    <w:rsid w:val="00176605"/>
    <w:rsid w:val="00176E4E"/>
    <w:rsid w:val="001774DF"/>
    <w:rsid w:val="0017756C"/>
    <w:rsid w:val="00180739"/>
    <w:rsid w:val="001810CC"/>
    <w:rsid w:val="001813AA"/>
    <w:rsid w:val="001818CC"/>
    <w:rsid w:val="001844EA"/>
    <w:rsid w:val="00186BE6"/>
    <w:rsid w:val="00187687"/>
    <w:rsid w:val="00187CD0"/>
    <w:rsid w:val="00190555"/>
    <w:rsid w:val="00191802"/>
    <w:rsid w:val="00191FE4"/>
    <w:rsid w:val="00192E3F"/>
    <w:rsid w:val="001937C4"/>
    <w:rsid w:val="00193BB6"/>
    <w:rsid w:val="00194100"/>
    <w:rsid w:val="001951AF"/>
    <w:rsid w:val="00195696"/>
    <w:rsid w:val="00195BAF"/>
    <w:rsid w:val="001976A4"/>
    <w:rsid w:val="001A0932"/>
    <w:rsid w:val="001A2212"/>
    <w:rsid w:val="001A3107"/>
    <w:rsid w:val="001A36CD"/>
    <w:rsid w:val="001A3906"/>
    <w:rsid w:val="001A3AF1"/>
    <w:rsid w:val="001A5202"/>
    <w:rsid w:val="001A5262"/>
    <w:rsid w:val="001A6D01"/>
    <w:rsid w:val="001A6ECF"/>
    <w:rsid w:val="001A7B99"/>
    <w:rsid w:val="001A7BF5"/>
    <w:rsid w:val="001B029B"/>
    <w:rsid w:val="001B0EDD"/>
    <w:rsid w:val="001B17D0"/>
    <w:rsid w:val="001B1829"/>
    <w:rsid w:val="001B1B1C"/>
    <w:rsid w:val="001B29E2"/>
    <w:rsid w:val="001B4D69"/>
    <w:rsid w:val="001B5C3B"/>
    <w:rsid w:val="001B699A"/>
    <w:rsid w:val="001B7E3D"/>
    <w:rsid w:val="001C2BAF"/>
    <w:rsid w:val="001C3E62"/>
    <w:rsid w:val="001C3F37"/>
    <w:rsid w:val="001C5F2E"/>
    <w:rsid w:val="001D18B3"/>
    <w:rsid w:val="001D2035"/>
    <w:rsid w:val="001D2B6A"/>
    <w:rsid w:val="001D3CDA"/>
    <w:rsid w:val="001D405C"/>
    <w:rsid w:val="001D41C7"/>
    <w:rsid w:val="001D428D"/>
    <w:rsid w:val="001D5125"/>
    <w:rsid w:val="001D5EC6"/>
    <w:rsid w:val="001D7A0A"/>
    <w:rsid w:val="001D7AD9"/>
    <w:rsid w:val="001E0EC3"/>
    <w:rsid w:val="001E306F"/>
    <w:rsid w:val="001E389B"/>
    <w:rsid w:val="001E47DE"/>
    <w:rsid w:val="001E588A"/>
    <w:rsid w:val="001E7952"/>
    <w:rsid w:val="001F2084"/>
    <w:rsid w:val="001F2090"/>
    <w:rsid w:val="001F27B8"/>
    <w:rsid w:val="001F2F16"/>
    <w:rsid w:val="001F3C7F"/>
    <w:rsid w:val="001F3F2F"/>
    <w:rsid w:val="001F44E7"/>
    <w:rsid w:val="001F5A91"/>
    <w:rsid w:val="001F5C6D"/>
    <w:rsid w:val="001F7A3A"/>
    <w:rsid w:val="002012E6"/>
    <w:rsid w:val="002028F5"/>
    <w:rsid w:val="002036E6"/>
    <w:rsid w:val="0020393B"/>
    <w:rsid w:val="00203A3D"/>
    <w:rsid w:val="00203F6E"/>
    <w:rsid w:val="002057A2"/>
    <w:rsid w:val="00206ACA"/>
    <w:rsid w:val="00211576"/>
    <w:rsid w:val="002121DD"/>
    <w:rsid w:val="00212546"/>
    <w:rsid w:val="0021256E"/>
    <w:rsid w:val="00212688"/>
    <w:rsid w:val="00212E50"/>
    <w:rsid w:val="00214D08"/>
    <w:rsid w:val="00215E6F"/>
    <w:rsid w:val="00216A1F"/>
    <w:rsid w:val="00216B53"/>
    <w:rsid w:val="00217AA1"/>
    <w:rsid w:val="002204F2"/>
    <w:rsid w:val="002216F0"/>
    <w:rsid w:val="00221A2C"/>
    <w:rsid w:val="002227A6"/>
    <w:rsid w:val="00223912"/>
    <w:rsid w:val="00224FC9"/>
    <w:rsid w:val="00225256"/>
    <w:rsid w:val="002259A4"/>
    <w:rsid w:val="002279D0"/>
    <w:rsid w:val="00230188"/>
    <w:rsid w:val="00230942"/>
    <w:rsid w:val="00232827"/>
    <w:rsid w:val="00233A96"/>
    <w:rsid w:val="002351A9"/>
    <w:rsid w:val="00235485"/>
    <w:rsid w:val="002364BB"/>
    <w:rsid w:val="0023714A"/>
    <w:rsid w:val="0023786D"/>
    <w:rsid w:val="00237B53"/>
    <w:rsid w:val="00237B5C"/>
    <w:rsid w:val="00240E05"/>
    <w:rsid w:val="002420F8"/>
    <w:rsid w:val="00243561"/>
    <w:rsid w:val="0024402B"/>
    <w:rsid w:val="00246C29"/>
    <w:rsid w:val="00246F71"/>
    <w:rsid w:val="00247A70"/>
    <w:rsid w:val="00251044"/>
    <w:rsid w:val="00251E9A"/>
    <w:rsid w:val="00251F5C"/>
    <w:rsid w:val="00252DEA"/>
    <w:rsid w:val="00254A92"/>
    <w:rsid w:val="00256D9B"/>
    <w:rsid w:val="0025778B"/>
    <w:rsid w:val="0026042A"/>
    <w:rsid w:val="00261173"/>
    <w:rsid w:val="00261BD6"/>
    <w:rsid w:val="00263770"/>
    <w:rsid w:val="00263858"/>
    <w:rsid w:val="00266F3C"/>
    <w:rsid w:val="00267C38"/>
    <w:rsid w:val="00270AEB"/>
    <w:rsid w:val="00271172"/>
    <w:rsid w:val="0027148A"/>
    <w:rsid w:val="00271AD2"/>
    <w:rsid w:val="00271F51"/>
    <w:rsid w:val="002723BE"/>
    <w:rsid w:val="00273083"/>
    <w:rsid w:val="00273E95"/>
    <w:rsid w:val="00274F6D"/>
    <w:rsid w:val="00275B19"/>
    <w:rsid w:val="002767B4"/>
    <w:rsid w:val="00276A76"/>
    <w:rsid w:val="00277BF0"/>
    <w:rsid w:val="00280AD5"/>
    <w:rsid w:val="00281A2B"/>
    <w:rsid w:val="0028250A"/>
    <w:rsid w:val="002826E6"/>
    <w:rsid w:val="00283287"/>
    <w:rsid w:val="00285D42"/>
    <w:rsid w:val="0028730B"/>
    <w:rsid w:val="002876D2"/>
    <w:rsid w:val="0028782D"/>
    <w:rsid w:val="00290ACB"/>
    <w:rsid w:val="0029119B"/>
    <w:rsid w:val="0029246A"/>
    <w:rsid w:val="002928B8"/>
    <w:rsid w:val="00292F0E"/>
    <w:rsid w:val="0029334E"/>
    <w:rsid w:val="002934F8"/>
    <w:rsid w:val="00296B42"/>
    <w:rsid w:val="00297693"/>
    <w:rsid w:val="002A0D7D"/>
    <w:rsid w:val="002A186B"/>
    <w:rsid w:val="002A1B49"/>
    <w:rsid w:val="002A2A8B"/>
    <w:rsid w:val="002A32FC"/>
    <w:rsid w:val="002A4BA3"/>
    <w:rsid w:val="002A56FF"/>
    <w:rsid w:val="002A5E8C"/>
    <w:rsid w:val="002A65FA"/>
    <w:rsid w:val="002A6EED"/>
    <w:rsid w:val="002B0005"/>
    <w:rsid w:val="002B1CCB"/>
    <w:rsid w:val="002B6182"/>
    <w:rsid w:val="002B636A"/>
    <w:rsid w:val="002B68B9"/>
    <w:rsid w:val="002B7829"/>
    <w:rsid w:val="002B7FCD"/>
    <w:rsid w:val="002C2306"/>
    <w:rsid w:val="002C4A02"/>
    <w:rsid w:val="002C4F79"/>
    <w:rsid w:val="002C5663"/>
    <w:rsid w:val="002C5BBB"/>
    <w:rsid w:val="002C7489"/>
    <w:rsid w:val="002D1983"/>
    <w:rsid w:val="002D1D17"/>
    <w:rsid w:val="002D26AD"/>
    <w:rsid w:val="002D388B"/>
    <w:rsid w:val="002E297B"/>
    <w:rsid w:val="002E2CA7"/>
    <w:rsid w:val="002E4CE3"/>
    <w:rsid w:val="002E7A35"/>
    <w:rsid w:val="002F0A8A"/>
    <w:rsid w:val="002F419D"/>
    <w:rsid w:val="002F5319"/>
    <w:rsid w:val="002F58B8"/>
    <w:rsid w:val="002F5D86"/>
    <w:rsid w:val="002F5ED9"/>
    <w:rsid w:val="002F6349"/>
    <w:rsid w:val="002F6635"/>
    <w:rsid w:val="002F71A4"/>
    <w:rsid w:val="00301D63"/>
    <w:rsid w:val="00302DFC"/>
    <w:rsid w:val="003037A6"/>
    <w:rsid w:val="0030479D"/>
    <w:rsid w:val="00305BDD"/>
    <w:rsid w:val="0030654E"/>
    <w:rsid w:val="003116E7"/>
    <w:rsid w:val="00311F80"/>
    <w:rsid w:val="003124B5"/>
    <w:rsid w:val="003131CF"/>
    <w:rsid w:val="003132AA"/>
    <w:rsid w:val="00314215"/>
    <w:rsid w:val="003147B7"/>
    <w:rsid w:val="00316104"/>
    <w:rsid w:val="00317953"/>
    <w:rsid w:val="00317C66"/>
    <w:rsid w:val="00320A5E"/>
    <w:rsid w:val="00320B03"/>
    <w:rsid w:val="003215BE"/>
    <w:rsid w:val="003226ED"/>
    <w:rsid w:val="00323F15"/>
    <w:rsid w:val="00324699"/>
    <w:rsid w:val="00325563"/>
    <w:rsid w:val="0032729D"/>
    <w:rsid w:val="00327D15"/>
    <w:rsid w:val="00327F17"/>
    <w:rsid w:val="00330B10"/>
    <w:rsid w:val="00330D8C"/>
    <w:rsid w:val="00331227"/>
    <w:rsid w:val="00331638"/>
    <w:rsid w:val="003319E5"/>
    <w:rsid w:val="00331EEE"/>
    <w:rsid w:val="00332420"/>
    <w:rsid w:val="0033584A"/>
    <w:rsid w:val="003358FF"/>
    <w:rsid w:val="00335D44"/>
    <w:rsid w:val="00337AA6"/>
    <w:rsid w:val="00337EC4"/>
    <w:rsid w:val="00340EE5"/>
    <w:rsid w:val="00343BCB"/>
    <w:rsid w:val="00344013"/>
    <w:rsid w:val="003446C1"/>
    <w:rsid w:val="00344F84"/>
    <w:rsid w:val="00346E21"/>
    <w:rsid w:val="003506E9"/>
    <w:rsid w:val="00351054"/>
    <w:rsid w:val="00351CC3"/>
    <w:rsid w:val="00351D54"/>
    <w:rsid w:val="003523DE"/>
    <w:rsid w:val="003542F9"/>
    <w:rsid w:val="00354757"/>
    <w:rsid w:val="00354887"/>
    <w:rsid w:val="00355F7B"/>
    <w:rsid w:val="00356BAD"/>
    <w:rsid w:val="00357213"/>
    <w:rsid w:val="00357318"/>
    <w:rsid w:val="003574FC"/>
    <w:rsid w:val="00357A00"/>
    <w:rsid w:val="0036141E"/>
    <w:rsid w:val="00361C7E"/>
    <w:rsid w:val="00362296"/>
    <w:rsid w:val="00364051"/>
    <w:rsid w:val="00365DAB"/>
    <w:rsid w:val="003664E6"/>
    <w:rsid w:val="003667E2"/>
    <w:rsid w:val="00367D08"/>
    <w:rsid w:val="00370021"/>
    <w:rsid w:val="0037305F"/>
    <w:rsid w:val="003764F0"/>
    <w:rsid w:val="003765D8"/>
    <w:rsid w:val="00376608"/>
    <w:rsid w:val="00376885"/>
    <w:rsid w:val="00377649"/>
    <w:rsid w:val="0037766D"/>
    <w:rsid w:val="003820FA"/>
    <w:rsid w:val="00382594"/>
    <w:rsid w:val="003851EA"/>
    <w:rsid w:val="00385A22"/>
    <w:rsid w:val="00387E88"/>
    <w:rsid w:val="0039007E"/>
    <w:rsid w:val="00391108"/>
    <w:rsid w:val="003914BF"/>
    <w:rsid w:val="00391DE0"/>
    <w:rsid w:val="0039308A"/>
    <w:rsid w:val="00394BAB"/>
    <w:rsid w:val="0039688A"/>
    <w:rsid w:val="00396980"/>
    <w:rsid w:val="00396BDD"/>
    <w:rsid w:val="003A3C20"/>
    <w:rsid w:val="003A5F7A"/>
    <w:rsid w:val="003B05CA"/>
    <w:rsid w:val="003B2EA4"/>
    <w:rsid w:val="003B2F84"/>
    <w:rsid w:val="003B3034"/>
    <w:rsid w:val="003B354D"/>
    <w:rsid w:val="003B7B7F"/>
    <w:rsid w:val="003C0416"/>
    <w:rsid w:val="003C2F3D"/>
    <w:rsid w:val="003C358C"/>
    <w:rsid w:val="003C3FF6"/>
    <w:rsid w:val="003C5ACC"/>
    <w:rsid w:val="003C63B5"/>
    <w:rsid w:val="003C682B"/>
    <w:rsid w:val="003C6FE3"/>
    <w:rsid w:val="003D1923"/>
    <w:rsid w:val="003D1C33"/>
    <w:rsid w:val="003D4174"/>
    <w:rsid w:val="003D56A2"/>
    <w:rsid w:val="003D58CC"/>
    <w:rsid w:val="003D5C08"/>
    <w:rsid w:val="003E1346"/>
    <w:rsid w:val="003E1833"/>
    <w:rsid w:val="003E1EB8"/>
    <w:rsid w:val="003E1FDB"/>
    <w:rsid w:val="003E2346"/>
    <w:rsid w:val="003E28DC"/>
    <w:rsid w:val="003E30F5"/>
    <w:rsid w:val="003E56D4"/>
    <w:rsid w:val="003E6985"/>
    <w:rsid w:val="003E6CD0"/>
    <w:rsid w:val="003F30AC"/>
    <w:rsid w:val="003F3AE8"/>
    <w:rsid w:val="003F45CE"/>
    <w:rsid w:val="003F5B6B"/>
    <w:rsid w:val="003F6AA2"/>
    <w:rsid w:val="003F7683"/>
    <w:rsid w:val="004011F3"/>
    <w:rsid w:val="0040230A"/>
    <w:rsid w:val="004032B8"/>
    <w:rsid w:val="0040404C"/>
    <w:rsid w:val="00404BBF"/>
    <w:rsid w:val="004054AA"/>
    <w:rsid w:val="0040780B"/>
    <w:rsid w:val="00410413"/>
    <w:rsid w:val="004115D8"/>
    <w:rsid w:val="004121F2"/>
    <w:rsid w:val="00412770"/>
    <w:rsid w:val="00413D1C"/>
    <w:rsid w:val="004146C0"/>
    <w:rsid w:val="00414818"/>
    <w:rsid w:val="00414BBA"/>
    <w:rsid w:val="004175E9"/>
    <w:rsid w:val="004204F9"/>
    <w:rsid w:val="004205AF"/>
    <w:rsid w:val="00421C9D"/>
    <w:rsid w:val="00422726"/>
    <w:rsid w:val="00422879"/>
    <w:rsid w:val="004232EA"/>
    <w:rsid w:val="004271EB"/>
    <w:rsid w:val="00427434"/>
    <w:rsid w:val="00427823"/>
    <w:rsid w:val="00431D21"/>
    <w:rsid w:val="00431DFB"/>
    <w:rsid w:val="004320E8"/>
    <w:rsid w:val="00434978"/>
    <w:rsid w:val="00434F08"/>
    <w:rsid w:val="00435E13"/>
    <w:rsid w:val="00436CFA"/>
    <w:rsid w:val="004378D5"/>
    <w:rsid w:val="00437A8B"/>
    <w:rsid w:val="00437C19"/>
    <w:rsid w:val="00437D16"/>
    <w:rsid w:val="00443508"/>
    <w:rsid w:val="00445A9D"/>
    <w:rsid w:val="00445D08"/>
    <w:rsid w:val="00446C87"/>
    <w:rsid w:val="004474AF"/>
    <w:rsid w:val="00447CB7"/>
    <w:rsid w:val="0045047A"/>
    <w:rsid w:val="004508E9"/>
    <w:rsid w:val="00450F80"/>
    <w:rsid w:val="004510AD"/>
    <w:rsid w:val="004513C3"/>
    <w:rsid w:val="004513DF"/>
    <w:rsid w:val="00451A32"/>
    <w:rsid w:val="00453489"/>
    <w:rsid w:val="004535F2"/>
    <w:rsid w:val="004538DC"/>
    <w:rsid w:val="0045395A"/>
    <w:rsid w:val="00455337"/>
    <w:rsid w:val="00456A69"/>
    <w:rsid w:val="00457E16"/>
    <w:rsid w:val="0046033B"/>
    <w:rsid w:val="00460AA1"/>
    <w:rsid w:val="00461109"/>
    <w:rsid w:val="00461A68"/>
    <w:rsid w:val="00461E1E"/>
    <w:rsid w:val="00461F81"/>
    <w:rsid w:val="0046439D"/>
    <w:rsid w:val="00464561"/>
    <w:rsid w:val="00464F4E"/>
    <w:rsid w:val="00465693"/>
    <w:rsid w:val="004664D9"/>
    <w:rsid w:val="004677CA"/>
    <w:rsid w:val="004708BE"/>
    <w:rsid w:val="00471168"/>
    <w:rsid w:val="00472F2A"/>
    <w:rsid w:val="00473CA4"/>
    <w:rsid w:val="004752FA"/>
    <w:rsid w:val="004768FB"/>
    <w:rsid w:val="00481AFC"/>
    <w:rsid w:val="004825C6"/>
    <w:rsid w:val="0048276D"/>
    <w:rsid w:val="004838EB"/>
    <w:rsid w:val="0048535B"/>
    <w:rsid w:val="00485ADF"/>
    <w:rsid w:val="00485C77"/>
    <w:rsid w:val="004873AC"/>
    <w:rsid w:val="00491829"/>
    <w:rsid w:val="00492247"/>
    <w:rsid w:val="0049413B"/>
    <w:rsid w:val="0049479F"/>
    <w:rsid w:val="0049499B"/>
    <w:rsid w:val="00494B17"/>
    <w:rsid w:val="0049502C"/>
    <w:rsid w:val="00495E86"/>
    <w:rsid w:val="0049639F"/>
    <w:rsid w:val="0049760C"/>
    <w:rsid w:val="004A0957"/>
    <w:rsid w:val="004A14A3"/>
    <w:rsid w:val="004A1924"/>
    <w:rsid w:val="004A5129"/>
    <w:rsid w:val="004A64D7"/>
    <w:rsid w:val="004A67A3"/>
    <w:rsid w:val="004A69D2"/>
    <w:rsid w:val="004A73E3"/>
    <w:rsid w:val="004B09A9"/>
    <w:rsid w:val="004B10E2"/>
    <w:rsid w:val="004B1B67"/>
    <w:rsid w:val="004B2AA4"/>
    <w:rsid w:val="004B385F"/>
    <w:rsid w:val="004B3D29"/>
    <w:rsid w:val="004B405F"/>
    <w:rsid w:val="004B5324"/>
    <w:rsid w:val="004B59A3"/>
    <w:rsid w:val="004B6570"/>
    <w:rsid w:val="004C07FD"/>
    <w:rsid w:val="004C184D"/>
    <w:rsid w:val="004C475D"/>
    <w:rsid w:val="004C4CFC"/>
    <w:rsid w:val="004C5B55"/>
    <w:rsid w:val="004C7538"/>
    <w:rsid w:val="004D01AD"/>
    <w:rsid w:val="004D2851"/>
    <w:rsid w:val="004D2CE7"/>
    <w:rsid w:val="004D342A"/>
    <w:rsid w:val="004D4177"/>
    <w:rsid w:val="004D61AC"/>
    <w:rsid w:val="004D7042"/>
    <w:rsid w:val="004D71CC"/>
    <w:rsid w:val="004E2856"/>
    <w:rsid w:val="004E4451"/>
    <w:rsid w:val="004E4CF7"/>
    <w:rsid w:val="004E5583"/>
    <w:rsid w:val="004E55E7"/>
    <w:rsid w:val="004E730B"/>
    <w:rsid w:val="004F04EF"/>
    <w:rsid w:val="004F1F40"/>
    <w:rsid w:val="004F1F94"/>
    <w:rsid w:val="004F21C1"/>
    <w:rsid w:val="004F36D5"/>
    <w:rsid w:val="004F3872"/>
    <w:rsid w:val="004F3E85"/>
    <w:rsid w:val="004F57A8"/>
    <w:rsid w:val="004F7532"/>
    <w:rsid w:val="00500509"/>
    <w:rsid w:val="00502135"/>
    <w:rsid w:val="005024FA"/>
    <w:rsid w:val="00502B1E"/>
    <w:rsid w:val="00503AD9"/>
    <w:rsid w:val="0050536C"/>
    <w:rsid w:val="0050588B"/>
    <w:rsid w:val="00506249"/>
    <w:rsid w:val="00506777"/>
    <w:rsid w:val="00507A01"/>
    <w:rsid w:val="00511937"/>
    <w:rsid w:val="0051464A"/>
    <w:rsid w:val="00515CF7"/>
    <w:rsid w:val="00516580"/>
    <w:rsid w:val="0052018D"/>
    <w:rsid w:val="00520812"/>
    <w:rsid w:val="00520B59"/>
    <w:rsid w:val="0052173D"/>
    <w:rsid w:val="00522F83"/>
    <w:rsid w:val="00523AA3"/>
    <w:rsid w:val="00523BDF"/>
    <w:rsid w:val="00524A49"/>
    <w:rsid w:val="00525AFD"/>
    <w:rsid w:val="00526226"/>
    <w:rsid w:val="00526B64"/>
    <w:rsid w:val="00527FD5"/>
    <w:rsid w:val="005306E5"/>
    <w:rsid w:val="005315DD"/>
    <w:rsid w:val="005359E8"/>
    <w:rsid w:val="005378FA"/>
    <w:rsid w:val="00537C87"/>
    <w:rsid w:val="00537D09"/>
    <w:rsid w:val="00537EDD"/>
    <w:rsid w:val="005400B1"/>
    <w:rsid w:val="00540E9D"/>
    <w:rsid w:val="005412F9"/>
    <w:rsid w:val="005416A0"/>
    <w:rsid w:val="00542822"/>
    <w:rsid w:val="00544830"/>
    <w:rsid w:val="00545C1A"/>
    <w:rsid w:val="005463DD"/>
    <w:rsid w:val="00552DBD"/>
    <w:rsid w:val="005532C1"/>
    <w:rsid w:val="00553C12"/>
    <w:rsid w:val="00554D4D"/>
    <w:rsid w:val="0055553A"/>
    <w:rsid w:val="00555F73"/>
    <w:rsid w:val="00556343"/>
    <w:rsid w:val="00556543"/>
    <w:rsid w:val="005569B3"/>
    <w:rsid w:val="005570B1"/>
    <w:rsid w:val="005605AC"/>
    <w:rsid w:val="00560949"/>
    <w:rsid w:val="00563A90"/>
    <w:rsid w:val="00563FB4"/>
    <w:rsid w:val="00565E58"/>
    <w:rsid w:val="00565EDF"/>
    <w:rsid w:val="00571083"/>
    <w:rsid w:val="005725AA"/>
    <w:rsid w:val="0057296A"/>
    <w:rsid w:val="005745AD"/>
    <w:rsid w:val="005745E2"/>
    <w:rsid w:val="0057687B"/>
    <w:rsid w:val="00581637"/>
    <w:rsid w:val="00581C5B"/>
    <w:rsid w:val="005827ED"/>
    <w:rsid w:val="0058470F"/>
    <w:rsid w:val="00585641"/>
    <w:rsid w:val="0058633B"/>
    <w:rsid w:val="00586A1B"/>
    <w:rsid w:val="005904D6"/>
    <w:rsid w:val="005904E8"/>
    <w:rsid w:val="005923F0"/>
    <w:rsid w:val="00592556"/>
    <w:rsid w:val="00594A4D"/>
    <w:rsid w:val="00594D85"/>
    <w:rsid w:val="00595622"/>
    <w:rsid w:val="005958BE"/>
    <w:rsid w:val="005979F8"/>
    <w:rsid w:val="005A02FB"/>
    <w:rsid w:val="005A03D8"/>
    <w:rsid w:val="005A12B6"/>
    <w:rsid w:val="005A2C0D"/>
    <w:rsid w:val="005A3706"/>
    <w:rsid w:val="005A3F86"/>
    <w:rsid w:val="005A4355"/>
    <w:rsid w:val="005A5B55"/>
    <w:rsid w:val="005A5C6B"/>
    <w:rsid w:val="005B0208"/>
    <w:rsid w:val="005B1E29"/>
    <w:rsid w:val="005B258D"/>
    <w:rsid w:val="005B3C5A"/>
    <w:rsid w:val="005B3CA0"/>
    <w:rsid w:val="005B4290"/>
    <w:rsid w:val="005C0165"/>
    <w:rsid w:val="005C0878"/>
    <w:rsid w:val="005C1576"/>
    <w:rsid w:val="005C1DB8"/>
    <w:rsid w:val="005C2ABF"/>
    <w:rsid w:val="005C2C6B"/>
    <w:rsid w:val="005C3E24"/>
    <w:rsid w:val="005C7346"/>
    <w:rsid w:val="005D0ED0"/>
    <w:rsid w:val="005D1299"/>
    <w:rsid w:val="005D17C5"/>
    <w:rsid w:val="005D29FE"/>
    <w:rsid w:val="005D4171"/>
    <w:rsid w:val="005D4294"/>
    <w:rsid w:val="005D4912"/>
    <w:rsid w:val="005D501D"/>
    <w:rsid w:val="005D6B12"/>
    <w:rsid w:val="005E15E8"/>
    <w:rsid w:val="005E17C4"/>
    <w:rsid w:val="005E3D8C"/>
    <w:rsid w:val="005E420D"/>
    <w:rsid w:val="005E47D2"/>
    <w:rsid w:val="005E65BE"/>
    <w:rsid w:val="005E6F58"/>
    <w:rsid w:val="005E708B"/>
    <w:rsid w:val="005E7502"/>
    <w:rsid w:val="005F279C"/>
    <w:rsid w:val="005F478A"/>
    <w:rsid w:val="005F69C9"/>
    <w:rsid w:val="00600570"/>
    <w:rsid w:val="00601216"/>
    <w:rsid w:val="0060366A"/>
    <w:rsid w:val="00603E66"/>
    <w:rsid w:val="00603E74"/>
    <w:rsid w:val="00604856"/>
    <w:rsid w:val="00604C90"/>
    <w:rsid w:val="00606123"/>
    <w:rsid w:val="006067BF"/>
    <w:rsid w:val="006102F5"/>
    <w:rsid w:val="00610D5E"/>
    <w:rsid w:val="00611528"/>
    <w:rsid w:val="00611BEF"/>
    <w:rsid w:val="00613570"/>
    <w:rsid w:val="00614C60"/>
    <w:rsid w:val="0061584A"/>
    <w:rsid w:val="00615BAA"/>
    <w:rsid w:val="00617DD9"/>
    <w:rsid w:val="00617FA3"/>
    <w:rsid w:val="00620D39"/>
    <w:rsid w:val="00623C30"/>
    <w:rsid w:val="006263BF"/>
    <w:rsid w:val="006319CA"/>
    <w:rsid w:val="006320CD"/>
    <w:rsid w:val="00634D7D"/>
    <w:rsid w:val="00636746"/>
    <w:rsid w:val="00637416"/>
    <w:rsid w:val="0063757A"/>
    <w:rsid w:val="006377BD"/>
    <w:rsid w:val="006411A4"/>
    <w:rsid w:val="00642B7E"/>
    <w:rsid w:val="00643ACD"/>
    <w:rsid w:val="0064691B"/>
    <w:rsid w:val="00647B2B"/>
    <w:rsid w:val="00647E12"/>
    <w:rsid w:val="00647EC4"/>
    <w:rsid w:val="006508F4"/>
    <w:rsid w:val="00651192"/>
    <w:rsid w:val="006511C5"/>
    <w:rsid w:val="00651F93"/>
    <w:rsid w:val="00652390"/>
    <w:rsid w:val="006568A4"/>
    <w:rsid w:val="006573A7"/>
    <w:rsid w:val="006576D4"/>
    <w:rsid w:val="006619C3"/>
    <w:rsid w:val="00661ECC"/>
    <w:rsid w:val="00662668"/>
    <w:rsid w:val="0066436B"/>
    <w:rsid w:val="0066445A"/>
    <w:rsid w:val="00664710"/>
    <w:rsid w:val="00664FEF"/>
    <w:rsid w:val="006663B9"/>
    <w:rsid w:val="006665E6"/>
    <w:rsid w:val="006676C6"/>
    <w:rsid w:val="00667F4E"/>
    <w:rsid w:val="00667F95"/>
    <w:rsid w:val="006713D2"/>
    <w:rsid w:val="0067143C"/>
    <w:rsid w:val="0067373C"/>
    <w:rsid w:val="00673D55"/>
    <w:rsid w:val="00673E46"/>
    <w:rsid w:val="00673E56"/>
    <w:rsid w:val="0067479D"/>
    <w:rsid w:val="00675B3A"/>
    <w:rsid w:val="006761D4"/>
    <w:rsid w:val="0067645E"/>
    <w:rsid w:val="00676A74"/>
    <w:rsid w:val="00676F99"/>
    <w:rsid w:val="0068129F"/>
    <w:rsid w:val="00681FAA"/>
    <w:rsid w:val="00682BAA"/>
    <w:rsid w:val="006839C3"/>
    <w:rsid w:val="00690288"/>
    <w:rsid w:val="006922A6"/>
    <w:rsid w:val="0069322E"/>
    <w:rsid w:val="006A14BF"/>
    <w:rsid w:val="006A20BB"/>
    <w:rsid w:val="006A256D"/>
    <w:rsid w:val="006A394B"/>
    <w:rsid w:val="006A3D1C"/>
    <w:rsid w:val="006A42A9"/>
    <w:rsid w:val="006A4FF6"/>
    <w:rsid w:val="006A58BE"/>
    <w:rsid w:val="006B02F5"/>
    <w:rsid w:val="006B0CC5"/>
    <w:rsid w:val="006B0F8E"/>
    <w:rsid w:val="006B1806"/>
    <w:rsid w:val="006B2B7D"/>
    <w:rsid w:val="006B3AF1"/>
    <w:rsid w:val="006B50AC"/>
    <w:rsid w:val="006B7693"/>
    <w:rsid w:val="006C0499"/>
    <w:rsid w:val="006C0900"/>
    <w:rsid w:val="006C25D6"/>
    <w:rsid w:val="006C2718"/>
    <w:rsid w:val="006C5289"/>
    <w:rsid w:val="006C6AF5"/>
    <w:rsid w:val="006C6F5E"/>
    <w:rsid w:val="006D03CD"/>
    <w:rsid w:val="006D08C3"/>
    <w:rsid w:val="006D355D"/>
    <w:rsid w:val="006D46C5"/>
    <w:rsid w:val="006D5172"/>
    <w:rsid w:val="006D68A6"/>
    <w:rsid w:val="006D6C93"/>
    <w:rsid w:val="006D79A4"/>
    <w:rsid w:val="006D7BE9"/>
    <w:rsid w:val="006E1BE3"/>
    <w:rsid w:val="006E361E"/>
    <w:rsid w:val="006E3815"/>
    <w:rsid w:val="006E429E"/>
    <w:rsid w:val="006E70C1"/>
    <w:rsid w:val="006E7319"/>
    <w:rsid w:val="006E77C7"/>
    <w:rsid w:val="006E79DD"/>
    <w:rsid w:val="006E7E8C"/>
    <w:rsid w:val="006F0F88"/>
    <w:rsid w:val="006F318A"/>
    <w:rsid w:val="006F4638"/>
    <w:rsid w:val="006F4B90"/>
    <w:rsid w:val="006F6179"/>
    <w:rsid w:val="006F6279"/>
    <w:rsid w:val="006F6E41"/>
    <w:rsid w:val="0070058D"/>
    <w:rsid w:val="0070106C"/>
    <w:rsid w:val="0070130E"/>
    <w:rsid w:val="0070137B"/>
    <w:rsid w:val="00701D72"/>
    <w:rsid w:val="00702213"/>
    <w:rsid w:val="007057BC"/>
    <w:rsid w:val="0070697E"/>
    <w:rsid w:val="00712588"/>
    <w:rsid w:val="00713DDC"/>
    <w:rsid w:val="00714538"/>
    <w:rsid w:val="00715CF6"/>
    <w:rsid w:val="00717D2E"/>
    <w:rsid w:val="00720085"/>
    <w:rsid w:val="00721482"/>
    <w:rsid w:val="0072169C"/>
    <w:rsid w:val="0072299D"/>
    <w:rsid w:val="00723A06"/>
    <w:rsid w:val="00723C68"/>
    <w:rsid w:val="00723F6F"/>
    <w:rsid w:val="00724725"/>
    <w:rsid w:val="00724EF7"/>
    <w:rsid w:val="0072790D"/>
    <w:rsid w:val="00731566"/>
    <w:rsid w:val="007315A3"/>
    <w:rsid w:val="00733F86"/>
    <w:rsid w:val="00733FDD"/>
    <w:rsid w:val="007347E7"/>
    <w:rsid w:val="00735460"/>
    <w:rsid w:val="00736054"/>
    <w:rsid w:val="007365C4"/>
    <w:rsid w:val="00736629"/>
    <w:rsid w:val="00736E71"/>
    <w:rsid w:val="0073732E"/>
    <w:rsid w:val="007374F7"/>
    <w:rsid w:val="00737F2A"/>
    <w:rsid w:val="00740D64"/>
    <w:rsid w:val="0074175A"/>
    <w:rsid w:val="0074239C"/>
    <w:rsid w:val="0074286D"/>
    <w:rsid w:val="00742EB1"/>
    <w:rsid w:val="00744031"/>
    <w:rsid w:val="00744059"/>
    <w:rsid w:val="007465F9"/>
    <w:rsid w:val="007466D9"/>
    <w:rsid w:val="0074703A"/>
    <w:rsid w:val="00750B37"/>
    <w:rsid w:val="00750BF7"/>
    <w:rsid w:val="007516C7"/>
    <w:rsid w:val="00751A09"/>
    <w:rsid w:val="00752B77"/>
    <w:rsid w:val="00752F8F"/>
    <w:rsid w:val="00753384"/>
    <w:rsid w:val="00753E3E"/>
    <w:rsid w:val="007540B2"/>
    <w:rsid w:val="00755094"/>
    <w:rsid w:val="00755CF9"/>
    <w:rsid w:val="00756E23"/>
    <w:rsid w:val="007573EF"/>
    <w:rsid w:val="00757D73"/>
    <w:rsid w:val="007615E4"/>
    <w:rsid w:val="007618FC"/>
    <w:rsid w:val="0076195C"/>
    <w:rsid w:val="00761B7B"/>
    <w:rsid w:val="00761C0D"/>
    <w:rsid w:val="007630A4"/>
    <w:rsid w:val="00763359"/>
    <w:rsid w:val="007718BD"/>
    <w:rsid w:val="0077324B"/>
    <w:rsid w:val="007737D2"/>
    <w:rsid w:val="00773FD1"/>
    <w:rsid w:val="0077674A"/>
    <w:rsid w:val="0077685E"/>
    <w:rsid w:val="0077762F"/>
    <w:rsid w:val="00777EEC"/>
    <w:rsid w:val="00777F24"/>
    <w:rsid w:val="007810A5"/>
    <w:rsid w:val="0078170E"/>
    <w:rsid w:val="00781D0E"/>
    <w:rsid w:val="007843BF"/>
    <w:rsid w:val="00785A64"/>
    <w:rsid w:val="00786DBA"/>
    <w:rsid w:val="00786E32"/>
    <w:rsid w:val="0078782E"/>
    <w:rsid w:val="00790A19"/>
    <w:rsid w:val="00791961"/>
    <w:rsid w:val="00791E76"/>
    <w:rsid w:val="007932E8"/>
    <w:rsid w:val="007938A7"/>
    <w:rsid w:val="00793B4F"/>
    <w:rsid w:val="00794532"/>
    <w:rsid w:val="00795274"/>
    <w:rsid w:val="0079651D"/>
    <w:rsid w:val="007A12A2"/>
    <w:rsid w:val="007A1662"/>
    <w:rsid w:val="007A16F9"/>
    <w:rsid w:val="007A1F47"/>
    <w:rsid w:val="007A21E0"/>
    <w:rsid w:val="007A21E9"/>
    <w:rsid w:val="007A2DF5"/>
    <w:rsid w:val="007A3D38"/>
    <w:rsid w:val="007A459C"/>
    <w:rsid w:val="007A5212"/>
    <w:rsid w:val="007A68F0"/>
    <w:rsid w:val="007A6E0B"/>
    <w:rsid w:val="007A7B89"/>
    <w:rsid w:val="007A7E3A"/>
    <w:rsid w:val="007B125B"/>
    <w:rsid w:val="007B129E"/>
    <w:rsid w:val="007B1B0D"/>
    <w:rsid w:val="007B2E55"/>
    <w:rsid w:val="007B63E8"/>
    <w:rsid w:val="007B6D6B"/>
    <w:rsid w:val="007B6E5C"/>
    <w:rsid w:val="007B6FA7"/>
    <w:rsid w:val="007B7120"/>
    <w:rsid w:val="007C0060"/>
    <w:rsid w:val="007C43D6"/>
    <w:rsid w:val="007C498A"/>
    <w:rsid w:val="007C4A1A"/>
    <w:rsid w:val="007C4B47"/>
    <w:rsid w:val="007C4CCE"/>
    <w:rsid w:val="007C4DF6"/>
    <w:rsid w:val="007C6386"/>
    <w:rsid w:val="007C689F"/>
    <w:rsid w:val="007D2482"/>
    <w:rsid w:val="007D2CBE"/>
    <w:rsid w:val="007D35AD"/>
    <w:rsid w:val="007D5D7B"/>
    <w:rsid w:val="007D6967"/>
    <w:rsid w:val="007D6E5B"/>
    <w:rsid w:val="007E17E0"/>
    <w:rsid w:val="007E1C47"/>
    <w:rsid w:val="007E1F81"/>
    <w:rsid w:val="007E3B5C"/>
    <w:rsid w:val="007E4234"/>
    <w:rsid w:val="007E4E7C"/>
    <w:rsid w:val="007E5E9A"/>
    <w:rsid w:val="007F1B04"/>
    <w:rsid w:val="007F2E35"/>
    <w:rsid w:val="007F4623"/>
    <w:rsid w:val="007F52AB"/>
    <w:rsid w:val="007F5C35"/>
    <w:rsid w:val="007F6F2F"/>
    <w:rsid w:val="007F6FAD"/>
    <w:rsid w:val="0080002B"/>
    <w:rsid w:val="00800865"/>
    <w:rsid w:val="00800879"/>
    <w:rsid w:val="00801A2B"/>
    <w:rsid w:val="00801C27"/>
    <w:rsid w:val="00804608"/>
    <w:rsid w:val="0080469F"/>
    <w:rsid w:val="00804DDC"/>
    <w:rsid w:val="00804F10"/>
    <w:rsid w:val="00810E9E"/>
    <w:rsid w:val="00811FA0"/>
    <w:rsid w:val="008142A3"/>
    <w:rsid w:val="00814F8E"/>
    <w:rsid w:val="00817A17"/>
    <w:rsid w:val="00821161"/>
    <w:rsid w:val="008244B6"/>
    <w:rsid w:val="008246BB"/>
    <w:rsid w:val="008247F9"/>
    <w:rsid w:val="00824CBC"/>
    <w:rsid w:val="00827291"/>
    <w:rsid w:val="008277EA"/>
    <w:rsid w:val="0083026C"/>
    <w:rsid w:val="008307A2"/>
    <w:rsid w:val="0083292E"/>
    <w:rsid w:val="00835890"/>
    <w:rsid w:val="00840124"/>
    <w:rsid w:val="008414E5"/>
    <w:rsid w:val="00841FBA"/>
    <w:rsid w:val="0084221C"/>
    <w:rsid w:val="0084526B"/>
    <w:rsid w:val="008478B9"/>
    <w:rsid w:val="0085062F"/>
    <w:rsid w:val="00850E35"/>
    <w:rsid w:val="008511A1"/>
    <w:rsid w:val="0085152B"/>
    <w:rsid w:val="00854BDF"/>
    <w:rsid w:val="008550BC"/>
    <w:rsid w:val="00856CEB"/>
    <w:rsid w:val="008611EE"/>
    <w:rsid w:val="00862BFF"/>
    <w:rsid w:val="0086468F"/>
    <w:rsid w:val="00864AFE"/>
    <w:rsid w:val="008701B1"/>
    <w:rsid w:val="00870D41"/>
    <w:rsid w:val="0087123B"/>
    <w:rsid w:val="00871CD4"/>
    <w:rsid w:val="00873210"/>
    <w:rsid w:val="008733B4"/>
    <w:rsid w:val="00874708"/>
    <w:rsid w:val="00874B8D"/>
    <w:rsid w:val="00875E23"/>
    <w:rsid w:val="00875FFF"/>
    <w:rsid w:val="0087704D"/>
    <w:rsid w:val="00882525"/>
    <w:rsid w:val="00882616"/>
    <w:rsid w:val="0088341A"/>
    <w:rsid w:val="00884B64"/>
    <w:rsid w:val="008850E5"/>
    <w:rsid w:val="00885634"/>
    <w:rsid w:val="008863B0"/>
    <w:rsid w:val="00891E39"/>
    <w:rsid w:val="0089355C"/>
    <w:rsid w:val="00893848"/>
    <w:rsid w:val="0089419F"/>
    <w:rsid w:val="00896A0A"/>
    <w:rsid w:val="00896C46"/>
    <w:rsid w:val="00897BBE"/>
    <w:rsid w:val="00897C6E"/>
    <w:rsid w:val="008A09AF"/>
    <w:rsid w:val="008A0E17"/>
    <w:rsid w:val="008A257D"/>
    <w:rsid w:val="008A2D36"/>
    <w:rsid w:val="008A2DF6"/>
    <w:rsid w:val="008A30E8"/>
    <w:rsid w:val="008A3530"/>
    <w:rsid w:val="008A3828"/>
    <w:rsid w:val="008A4B99"/>
    <w:rsid w:val="008A5E2F"/>
    <w:rsid w:val="008B13B3"/>
    <w:rsid w:val="008B2649"/>
    <w:rsid w:val="008B2919"/>
    <w:rsid w:val="008B3EB9"/>
    <w:rsid w:val="008B54BF"/>
    <w:rsid w:val="008B6E6C"/>
    <w:rsid w:val="008B770D"/>
    <w:rsid w:val="008B7B3A"/>
    <w:rsid w:val="008C2E31"/>
    <w:rsid w:val="008C3F11"/>
    <w:rsid w:val="008C4F11"/>
    <w:rsid w:val="008C5FCB"/>
    <w:rsid w:val="008C784A"/>
    <w:rsid w:val="008C797C"/>
    <w:rsid w:val="008D016C"/>
    <w:rsid w:val="008D28F7"/>
    <w:rsid w:val="008D2B88"/>
    <w:rsid w:val="008D352C"/>
    <w:rsid w:val="008D3FFD"/>
    <w:rsid w:val="008D58C0"/>
    <w:rsid w:val="008D5947"/>
    <w:rsid w:val="008D5B03"/>
    <w:rsid w:val="008D6974"/>
    <w:rsid w:val="008D6F71"/>
    <w:rsid w:val="008D78EC"/>
    <w:rsid w:val="008D7F40"/>
    <w:rsid w:val="008E1144"/>
    <w:rsid w:val="008E3CA1"/>
    <w:rsid w:val="008E48E1"/>
    <w:rsid w:val="008E49E9"/>
    <w:rsid w:val="008E6508"/>
    <w:rsid w:val="008E6939"/>
    <w:rsid w:val="008E733E"/>
    <w:rsid w:val="008F050B"/>
    <w:rsid w:val="008F0829"/>
    <w:rsid w:val="008F3E80"/>
    <w:rsid w:val="008F43D2"/>
    <w:rsid w:val="008F6CB2"/>
    <w:rsid w:val="008F7357"/>
    <w:rsid w:val="00900F0A"/>
    <w:rsid w:val="00901A20"/>
    <w:rsid w:val="00902D44"/>
    <w:rsid w:val="00904CFA"/>
    <w:rsid w:val="009059CB"/>
    <w:rsid w:val="00911D38"/>
    <w:rsid w:val="00912606"/>
    <w:rsid w:val="009151C0"/>
    <w:rsid w:val="00915728"/>
    <w:rsid w:val="00915A0D"/>
    <w:rsid w:val="009171B1"/>
    <w:rsid w:val="009177B0"/>
    <w:rsid w:val="00922401"/>
    <w:rsid w:val="00922857"/>
    <w:rsid w:val="0092497F"/>
    <w:rsid w:val="00925B00"/>
    <w:rsid w:val="0092623C"/>
    <w:rsid w:val="00930AA7"/>
    <w:rsid w:val="00932B5E"/>
    <w:rsid w:val="00933BC7"/>
    <w:rsid w:val="00933E01"/>
    <w:rsid w:val="00934BA4"/>
    <w:rsid w:val="009363F7"/>
    <w:rsid w:val="009373B9"/>
    <w:rsid w:val="00940116"/>
    <w:rsid w:val="0094277C"/>
    <w:rsid w:val="0094298F"/>
    <w:rsid w:val="0094312E"/>
    <w:rsid w:val="0094326A"/>
    <w:rsid w:val="009433AB"/>
    <w:rsid w:val="00943BF0"/>
    <w:rsid w:val="009440FC"/>
    <w:rsid w:val="00945FC4"/>
    <w:rsid w:val="0095019F"/>
    <w:rsid w:val="0095436F"/>
    <w:rsid w:val="00956276"/>
    <w:rsid w:val="0095651F"/>
    <w:rsid w:val="00956AA9"/>
    <w:rsid w:val="00957852"/>
    <w:rsid w:val="00957CB8"/>
    <w:rsid w:val="0096053F"/>
    <w:rsid w:val="009614B8"/>
    <w:rsid w:val="00962FB1"/>
    <w:rsid w:val="009641C1"/>
    <w:rsid w:val="0096450A"/>
    <w:rsid w:val="00964E60"/>
    <w:rsid w:val="00966349"/>
    <w:rsid w:val="00966871"/>
    <w:rsid w:val="00967422"/>
    <w:rsid w:val="0097306B"/>
    <w:rsid w:val="00974A9A"/>
    <w:rsid w:val="00974ACF"/>
    <w:rsid w:val="00974BE4"/>
    <w:rsid w:val="00974E9D"/>
    <w:rsid w:val="00975A8A"/>
    <w:rsid w:val="00977E4F"/>
    <w:rsid w:val="0098091E"/>
    <w:rsid w:val="0098112A"/>
    <w:rsid w:val="009812EE"/>
    <w:rsid w:val="00981485"/>
    <w:rsid w:val="00981772"/>
    <w:rsid w:val="00981FC4"/>
    <w:rsid w:val="009820D2"/>
    <w:rsid w:val="009822C9"/>
    <w:rsid w:val="00982CC8"/>
    <w:rsid w:val="00983B24"/>
    <w:rsid w:val="00984068"/>
    <w:rsid w:val="0098469B"/>
    <w:rsid w:val="00984E8C"/>
    <w:rsid w:val="00984EB8"/>
    <w:rsid w:val="009850A4"/>
    <w:rsid w:val="00986E01"/>
    <w:rsid w:val="00986F26"/>
    <w:rsid w:val="009872BC"/>
    <w:rsid w:val="009879B8"/>
    <w:rsid w:val="00990550"/>
    <w:rsid w:val="00991400"/>
    <w:rsid w:val="009917C0"/>
    <w:rsid w:val="00991991"/>
    <w:rsid w:val="00991A1D"/>
    <w:rsid w:val="00991C8D"/>
    <w:rsid w:val="00993637"/>
    <w:rsid w:val="00993D47"/>
    <w:rsid w:val="0099444C"/>
    <w:rsid w:val="0099572F"/>
    <w:rsid w:val="00995E91"/>
    <w:rsid w:val="00996ADB"/>
    <w:rsid w:val="009A0886"/>
    <w:rsid w:val="009A1C3E"/>
    <w:rsid w:val="009A2611"/>
    <w:rsid w:val="009A2D47"/>
    <w:rsid w:val="009A3538"/>
    <w:rsid w:val="009A3D3F"/>
    <w:rsid w:val="009A3F33"/>
    <w:rsid w:val="009A47E1"/>
    <w:rsid w:val="009A4EEA"/>
    <w:rsid w:val="009A5747"/>
    <w:rsid w:val="009A5C79"/>
    <w:rsid w:val="009A5E42"/>
    <w:rsid w:val="009B32D9"/>
    <w:rsid w:val="009B479B"/>
    <w:rsid w:val="009B51C1"/>
    <w:rsid w:val="009B5DE7"/>
    <w:rsid w:val="009B5E1A"/>
    <w:rsid w:val="009B6CC4"/>
    <w:rsid w:val="009B7104"/>
    <w:rsid w:val="009B78B1"/>
    <w:rsid w:val="009C17E2"/>
    <w:rsid w:val="009C1908"/>
    <w:rsid w:val="009C33B5"/>
    <w:rsid w:val="009C59B0"/>
    <w:rsid w:val="009C672A"/>
    <w:rsid w:val="009C6FF9"/>
    <w:rsid w:val="009D1AED"/>
    <w:rsid w:val="009D3B0C"/>
    <w:rsid w:val="009D5A4E"/>
    <w:rsid w:val="009D6041"/>
    <w:rsid w:val="009E0735"/>
    <w:rsid w:val="009E0B99"/>
    <w:rsid w:val="009E10D0"/>
    <w:rsid w:val="009E22CA"/>
    <w:rsid w:val="009E3DA5"/>
    <w:rsid w:val="009E3DA8"/>
    <w:rsid w:val="009E4111"/>
    <w:rsid w:val="009E5668"/>
    <w:rsid w:val="009E60E6"/>
    <w:rsid w:val="009E688A"/>
    <w:rsid w:val="009E7E51"/>
    <w:rsid w:val="009F25AD"/>
    <w:rsid w:val="009F3199"/>
    <w:rsid w:val="009F441D"/>
    <w:rsid w:val="009F50BB"/>
    <w:rsid w:val="009F5EEB"/>
    <w:rsid w:val="009F634B"/>
    <w:rsid w:val="00A006E4"/>
    <w:rsid w:val="00A00805"/>
    <w:rsid w:val="00A01991"/>
    <w:rsid w:val="00A0263F"/>
    <w:rsid w:val="00A027EB"/>
    <w:rsid w:val="00A02FC9"/>
    <w:rsid w:val="00A1184F"/>
    <w:rsid w:val="00A1518A"/>
    <w:rsid w:val="00A16231"/>
    <w:rsid w:val="00A16581"/>
    <w:rsid w:val="00A176AC"/>
    <w:rsid w:val="00A21A44"/>
    <w:rsid w:val="00A21CC3"/>
    <w:rsid w:val="00A22D1B"/>
    <w:rsid w:val="00A2359B"/>
    <w:rsid w:val="00A2368E"/>
    <w:rsid w:val="00A26022"/>
    <w:rsid w:val="00A30119"/>
    <w:rsid w:val="00A329E5"/>
    <w:rsid w:val="00A336F6"/>
    <w:rsid w:val="00A34BA1"/>
    <w:rsid w:val="00A35E56"/>
    <w:rsid w:val="00A36294"/>
    <w:rsid w:val="00A37777"/>
    <w:rsid w:val="00A3799D"/>
    <w:rsid w:val="00A4078C"/>
    <w:rsid w:val="00A418F6"/>
    <w:rsid w:val="00A43743"/>
    <w:rsid w:val="00A44FB9"/>
    <w:rsid w:val="00A45C28"/>
    <w:rsid w:val="00A475CD"/>
    <w:rsid w:val="00A47CF7"/>
    <w:rsid w:val="00A50CAB"/>
    <w:rsid w:val="00A52E31"/>
    <w:rsid w:val="00A53030"/>
    <w:rsid w:val="00A53C4C"/>
    <w:rsid w:val="00A5411F"/>
    <w:rsid w:val="00A54533"/>
    <w:rsid w:val="00A54E47"/>
    <w:rsid w:val="00A56F17"/>
    <w:rsid w:val="00A61E66"/>
    <w:rsid w:val="00A62020"/>
    <w:rsid w:val="00A633BE"/>
    <w:rsid w:val="00A66984"/>
    <w:rsid w:val="00A6789F"/>
    <w:rsid w:val="00A67C73"/>
    <w:rsid w:val="00A67E3C"/>
    <w:rsid w:val="00A70D55"/>
    <w:rsid w:val="00A732E9"/>
    <w:rsid w:val="00A73540"/>
    <w:rsid w:val="00A7545F"/>
    <w:rsid w:val="00A758B6"/>
    <w:rsid w:val="00A76B05"/>
    <w:rsid w:val="00A77596"/>
    <w:rsid w:val="00A80E25"/>
    <w:rsid w:val="00A816C5"/>
    <w:rsid w:val="00A81ED1"/>
    <w:rsid w:val="00A83FD3"/>
    <w:rsid w:val="00A84379"/>
    <w:rsid w:val="00A843F9"/>
    <w:rsid w:val="00A906D7"/>
    <w:rsid w:val="00A9446D"/>
    <w:rsid w:val="00A94582"/>
    <w:rsid w:val="00A955AB"/>
    <w:rsid w:val="00A96BAB"/>
    <w:rsid w:val="00A96C35"/>
    <w:rsid w:val="00A97162"/>
    <w:rsid w:val="00AA1C63"/>
    <w:rsid w:val="00AA23D5"/>
    <w:rsid w:val="00AA2C1B"/>
    <w:rsid w:val="00AA322F"/>
    <w:rsid w:val="00AA3638"/>
    <w:rsid w:val="00AA4F0C"/>
    <w:rsid w:val="00AA55A8"/>
    <w:rsid w:val="00AA67E5"/>
    <w:rsid w:val="00AA6C45"/>
    <w:rsid w:val="00AA6EFD"/>
    <w:rsid w:val="00AA721E"/>
    <w:rsid w:val="00AA7EB9"/>
    <w:rsid w:val="00AB17D7"/>
    <w:rsid w:val="00AB1FD7"/>
    <w:rsid w:val="00AB3951"/>
    <w:rsid w:val="00AB56E6"/>
    <w:rsid w:val="00AB5ACF"/>
    <w:rsid w:val="00AB64DA"/>
    <w:rsid w:val="00AB681F"/>
    <w:rsid w:val="00AB7640"/>
    <w:rsid w:val="00AC0B84"/>
    <w:rsid w:val="00AC5035"/>
    <w:rsid w:val="00AC5039"/>
    <w:rsid w:val="00AC51F0"/>
    <w:rsid w:val="00AC6568"/>
    <w:rsid w:val="00AC7B8D"/>
    <w:rsid w:val="00AD13F6"/>
    <w:rsid w:val="00AD276E"/>
    <w:rsid w:val="00AD3E83"/>
    <w:rsid w:val="00AD5AE4"/>
    <w:rsid w:val="00AD656E"/>
    <w:rsid w:val="00AD7300"/>
    <w:rsid w:val="00AD733A"/>
    <w:rsid w:val="00AE36A3"/>
    <w:rsid w:val="00AE392E"/>
    <w:rsid w:val="00AE4771"/>
    <w:rsid w:val="00AF14C1"/>
    <w:rsid w:val="00AF1FB0"/>
    <w:rsid w:val="00AF2368"/>
    <w:rsid w:val="00AF2FB6"/>
    <w:rsid w:val="00AF4913"/>
    <w:rsid w:val="00AF4F17"/>
    <w:rsid w:val="00AF4FD3"/>
    <w:rsid w:val="00AF63EC"/>
    <w:rsid w:val="00AF6987"/>
    <w:rsid w:val="00AF7056"/>
    <w:rsid w:val="00B00AE9"/>
    <w:rsid w:val="00B014BF"/>
    <w:rsid w:val="00B01919"/>
    <w:rsid w:val="00B026B5"/>
    <w:rsid w:val="00B02F8C"/>
    <w:rsid w:val="00B03B1F"/>
    <w:rsid w:val="00B04C25"/>
    <w:rsid w:val="00B06D6F"/>
    <w:rsid w:val="00B0745D"/>
    <w:rsid w:val="00B07D9C"/>
    <w:rsid w:val="00B10BA8"/>
    <w:rsid w:val="00B12308"/>
    <w:rsid w:val="00B125A4"/>
    <w:rsid w:val="00B12701"/>
    <w:rsid w:val="00B14367"/>
    <w:rsid w:val="00B15A7D"/>
    <w:rsid w:val="00B1644A"/>
    <w:rsid w:val="00B17BC9"/>
    <w:rsid w:val="00B22BAE"/>
    <w:rsid w:val="00B22BF6"/>
    <w:rsid w:val="00B233C1"/>
    <w:rsid w:val="00B234CC"/>
    <w:rsid w:val="00B245AE"/>
    <w:rsid w:val="00B2489B"/>
    <w:rsid w:val="00B24EF5"/>
    <w:rsid w:val="00B265EF"/>
    <w:rsid w:val="00B26E4A"/>
    <w:rsid w:val="00B2722A"/>
    <w:rsid w:val="00B31C9D"/>
    <w:rsid w:val="00B32C14"/>
    <w:rsid w:val="00B33577"/>
    <w:rsid w:val="00B34AAF"/>
    <w:rsid w:val="00B34BCA"/>
    <w:rsid w:val="00B34F2C"/>
    <w:rsid w:val="00B3659B"/>
    <w:rsid w:val="00B36D80"/>
    <w:rsid w:val="00B37D05"/>
    <w:rsid w:val="00B42527"/>
    <w:rsid w:val="00B42652"/>
    <w:rsid w:val="00B42CB3"/>
    <w:rsid w:val="00B436CC"/>
    <w:rsid w:val="00B43E0C"/>
    <w:rsid w:val="00B450E9"/>
    <w:rsid w:val="00B45222"/>
    <w:rsid w:val="00B4563C"/>
    <w:rsid w:val="00B47F8C"/>
    <w:rsid w:val="00B5018E"/>
    <w:rsid w:val="00B50B89"/>
    <w:rsid w:val="00B511DE"/>
    <w:rsid w:val="00B51AEA"/>
    <w:rsid w:val="00B53C82"/>
    <w:rsid w:val="00B5451B"/>
    <w:rsid w:val="00B55127"/>
    <w:rsid w:val="00B55756"/>
    <w:rsid w:val="00B57AFB"/>
    <w:rsid w:val="00B57BE1"/>
    <w:rsid w:val="00B612BD"/>
    <w:rsid w:val="00B616DA"/>
    <w:rsid w:val="00B6223F"/>
    <w:rsid w:val="00B63724"/>
    <w:rsid w:val="00B6573D"/>
    <w:rsid w:val="00B659F5"/>
    <w:rsid w:val="00B714E9"/>
    <w:rsid w:val="00B73912"/>
    <w:rsid w:val="00B7485D"/>
    <w:rsid w:val="00B771D4"/>
    <w:rsid w:val="00B80C41"/>
    <w:rsid w:val="00B82546"/>
    <w:rsid w:val="00B8360D"/>
    <w:rsid w:val="00B85688"/>
    <w:rsid w:val="00B86478"/>
    <w:rsid w:val="00B8779D"/>
    <w:rsid w:val="00B90B49"/>
    <w:rsid w:val="00B91D19"/>
    <w:rsid w:val="00B9227F"/>
    <w:rsid w:val="00B93251"/>
    <w:rsid w:val="00B93C0C"/>
    <w:rsid w:val="00B94AA3"/>
    <w:rsid w:val="00B95B7A"/>
    <w:rsid w:val="00B95FC1"/>
    <w:rsid w:val="00B97884"/>
    <w:rsid w:val="00BA1355"/>
    <w:rsid w:val="00BA23C5"/>
    <w:rsid w:val="00BA2BED"/>
    <w:rsid w:val="00BA399D"/>
    <w:rsid w:val="00BA3B56"/>
    <w:rsid w:val="00BA40F0"/>
    <w:rsid w:val="00BA531A"/>
    <w:rsid w:val="00BA554A"/>
    <w:rsid w:val="00BA639D"/>
    <w:rsid w:val="00BA6E0A"/>
    <w:rsid w:val="00BA7A5C"/>
    <w:rsid w:val="00BA7FC9"/>
    <w:rsid w:val="00BB0D40"/>
    <w:rsid w:val="00BB0D55"/>
    <w:rsid w:val="00BB0EC9"/>
    <w:rsid w:val="00BB14EC"/>
    <w:rsid w:val="00BB1761"/>
    <w:rsid w:val="00BB2A1E"/>
    <w:rsid w:val="00BB2D3C"/>
    <w:rsid w:val="00BB2F0A"/>
    <w:rsid w:val="00BB31A5"/>
    <w:rsid w:val="00BB4EE7"/>
    <w:rsid w:val="00BB5130"/>
    <w:rsid w:val="00BB5317"/>
    <w:rsid w:val="00BB5A84"/>
    <w:rsid w:val="00BC073C"/>
    <w:rsid w:val="00BC19D0"/>
    <w:rsid w:val="00BC3433"/>
    <w:rsid w:val="00BC3B4C"/>
    <w:rsid w:val="00BC3C3C"/>
    <w:rsid w:val="00BC64DD"/>
    <w:rsid w:val="00BC72DF"/>
    <w:rsid w:val="00BD0FEF"/>
    <w:rsid w:val="00BD1382"/>
    <w:rsid w:val="00BD1CD3"/>
    <w:rsid w:val="00BD2275"/>
    <w:rsid w:val="00BD23CB"/>
    <w:rsid w:val="00BD35EA"/>
    <w:rsid w:val="00BD3AAD"/>
    <w:rsid w:val="00BD46B2"/>
    <w:rsid w:val="00BD54FC"/>
    <w:rsid w:val="00BD5CED"/>
    <w:rsid w:val="00BD5EC9"/>
    <w:rsid w:val="00BD6478"/>
    <w:rsid w:val="00BE0759"/>
    <w:rsid w:val="00BE08A6"/>
    <w:rsid w:val="00BE436B"/>
    <w:rsid w:val="00BE5670"/>
    <w:rsid w:val="00BE6A36"/>
    <w:rsid w:val="00BE76A7"/>
    <w:rsid w:val="00BE7F68"/>
    <w:rsid w:val="00BF001C"/>
    <w:rsid w:val="00BF067E"/>
    <w:rsid w:val="00BF06CC"/>
    <w:rsid w:val="00BF0DB9"/>
    <w:rsid w:val="00BF136C"/>
    <w:rsid w:val="00BF21DF"/>
    <w:rsid w:val="00BF23F5"/>
    <w:rsid w:val="00BF2F0F"/>
    <w:rsid w:val="00BF3CAB"/>
    <w:rsid w:val="00BF45B5"/>
    <w:rsid w:val="00BF48DC"/>
    <w:rsid w:val="00BF4BAF"/>
    <w:rsid w:val="00BF61CF"/>
    <w:rsid w:val="00BF6596"/>
    <w:rsid w:val="00BF7318"/>
    <w:rsid w:val="00C00200"/>
    <w:rsid w:val="00C00602"/>
    <w:rsid w:val="00C010D1"/>
    <w:rsid w:val="00C03FAA"/>
    <w:rsid w:val="00C04D02"/>
    <w:rsid w:val="00C063A4"/>
    <w:rsid w:val="00C06E3E"/>
    <w:rsid w:val="00C0717D"/>
    <w:rsid w:val="00C07FC8"/>
    <w:rsid w:val="00C1045F"/>
    <w:rsid w:val="00C10A76"/>
    <w:rsid w:val="00C13523"/>
    <w:rsid w:val="00C1513F"/>
    <w:rsid w:val="00C16D75"/>
    <w:rsid w:val="00C17B79"/>
    <w:rsid w:val="00C17D36"/>
    <w:rsid w:val="00C203DE"/>
    <w:rsid w:val="00C2068C"/>
    <w:rsid w:val="00C2157C"/>
    <w:rsid w:val="00C2179D"/>
    <w:rsid w:val="00C24D39"/>
    <w:rsid w:val="00C24F47"/>
    <w:rsid w:val="00C24F82"/>
    <w:rsid w:val="00C26B8A"/>
    <w:rsid w:val="00C27166"/>
    <w:rsid w:val="00C31E34"/>
    <w:rsid w:val="00C32673"/>
    <w:rsid w:val="00C34056"/>
    <w:rsid w:val="00C34D78"/>
    <w:rsid w:val="00C3699D"/>
    <w:rsid w:val="00C36EFE"/>
    <w:rsid w:val="00C37DC0"/>
    <w:rsid w:val="00C41352"/>
    <w:rsid w:val="00C41715"/>
    <w:rsid w:val="00C41771"/>
    <w:rsid w:val="00C42047"/>
    <w:rsid w:val="00C43787"/>
    <w:rsid w:val="00C44BDB"/>
    <w:rsid w:val="00C452CC"/>
    <w:rsid w:val="00C4579B"/>
    <w:rsid w:val="00C46602"/>
    <w:rsid w:val="00C472A7"/>
    <w:rsid w:val="00C502B1"/>
    <w:rsid w:val="00C50524"/>
    <w:rsid w:val="00C5060C"/>
    <w:rsid w:val="00C54A7A"/>
    <w:rsid w:val="00C576CC"/>
    <w:rsid w:val="00C60809"/>
    <w:rsid w:val="00C61040"/>
    <w:rsid w:val="00C61534"/>
    <w:rsid w:val="00C61581"/>
    <w:rsid w:val="00C61779"/>
    <w:rsid w:val="00C618DA"/>
    <w:rsid w:val="00C660C2"/>
    <w:rsid w:val="00C66404"/>
    <w:rsid w:val="00C66509"/>
    <w:rsid w:val="00C70904"/>
    <w:rsid w:val="00C745AD"/>
    <w:rsid w:val="00C7474C"/>
    <w:rsid w:val="00C7543B"/>
    <w:rsid w:val="00C75992"/>
    <w:rsid w:val="00C75F1F"/>
    <w:rsid w:val="00C816CF"/>
    <w:rsid w:val="00C82812"/>
    <w:rsid w:val="00C83495"/>
    <w:rsid w:val="00C85F85"/>
    <w:rsid w:val="00C860C6"/>
    <w:rsid w:val="00C867E6"/>
    <w:rsid w:val="00C8686D"/>
    <w:rsid w:val="00C9051C"/>
    <w:rsid w:val="00C908A2"/>
    <w:rsid w:val="00C90D7E"/>
    <w:rsid w:val="00C91FF0"/>
    <w:rsid w:val="00C92115"/>
    <w:rsid w:val="00C923A2"/>
    <w:rsid w:val="00C96BCE"/>
    <w:rsid w:val="00C97044"/>
    <w:rsid w:val="00CA068A"/>
    <w:rsid w:val="00CA072A"/>
    <w:rsid w:val="00CA0B4C"/>
    <w:rsid w:val="00CA1A26"/>
    <w:rsid w:val="00CA1BC2"/>
    <w:rsid w:val="00CA2630"/>
    <w:rsid w:val="00CA2FD2"/>
    <w:rsid w:val="00CA50E2"/>
    <w:rsid w:val="00CA58D3"/>
    <w:rsid w:val="00CA619D"/>
    <w:rsid w:val="00CA6396"/>
    <w:rsid w:val="00CB2331"/>
    <w:rsid w:val="00CB3702"/>
    <w:rsid w:val="00CB4DDF"/>
    <w:rsid w:val="00CB65F2"/>
    <w:rsid w:val="00CB6D75"/>
    <w:rsid w:val="00CB712D"/>
    <w:rsid w:val="00CB717B"/>
    <w:rsid w:val="00CC166D"/>
    <w:rsid w:val="00CC3950"/>
    <w:rsid w:val="00CC571E"/>
    <w:rsid w:val="00CC5FB3"/>
    <w:rsid w:val="00CC63DB"/>
    <w:rsid w:val="00CC7FFC"/>
    <w:rsid w:val="00CD1675"/>
    <w:rsid w:val="00CD1FBB"/>
    <w:rsid w:val="00CD25AF"/>
    <w:rsid w:val="00CD2F6E"/>
    <w:rsid w:val="00CD3B3D"/>
    <w:rsid w:val="00CD3D8D"/>
    <w:rsid w:val="00CD3DF5"/>
    <w:rsid w:val="00CD482F"/>
    <w:rsid w:val="00CD4EA4"/>
    <w:rsid w:val="00CD525A"/>
    <w:rsid w:val="00CD59C5"/>
    <w:rsid w:val="00CD7C16"/>
    <w:rsid w:val="00CE19A9"/>
    <w:rsid w:val="00CE1F2D"/>
    <w:rsid w:val="00CE495D"/>
    <w:rsid w:val="00CE54E6"/>
    <w:rsid w:val="00CE5A2C"/>
    <w:rsid w:val="00CE5CE3"/>
    <w:rsid w:val="00CE662A"/>
    <w:rsid w:val="00CE6832"/>
    <w:rsid w:val="00CE7069"/>
    <w:rsid w:val="00CE714F"/>
    <w:rsid w:val="00CF0B83"/>
    <w:rsid w:val="00CF10D9"/>
    <w:rsid w:val="00CF17F8"/>
    <w:rsid w:val="00CF21F2"/>
    <w:rsid w:val="00CF36D5"/>
    <w:rsid w:val="00CF4BEA"/>
    <w:rsid w:val="00CF4FCE"/>
    <w:rsid w:val="00CF50D2"/>
    <w:rsid w:val="00CF548E"/>
    <w:rsid w:val="00CF601B"/>
    <w:rsid w:val="00CF6542"/>
    <w:rsid w:val="00CF6D01"/>
    <w:rsid w:val="00D02186"/>
    <w:rsid w:val="00D06854"/>
    <w:rsid w:val="00D06866"/>
    <w:rsid w:val="00D0700A"/>
    <w:rsid w:val="00D10102"/>
    <w:rsid w:val="00D109F3"/>
    <w:rsid w:val="00D11D95"/>
    <w:rsid w:val="00D1219C"/>
    <w:rsid w:val="00D1545B"/>
    <w:rsid w:val="00D15731"/>
    <w:rsid w:val="00D16773"/>
    <w:rsid w:val="00D16C03"/>
    <w:rsid w:val="00D20253"/>
    <w:rsid w:val="00D2101F"/>
    <w:rsid w:val="00D21573"/>
    <w:rsid w:val="00D218F7"/>
    <w:rsid w:val="00D219F8"/>
    <w:rsid w:val="00D2209F"/>
    <w:rsid w:val="00D22B59"/>
    <w:rsid w:val="00D25625"/>
    <w:rsid w:val="00D25791"/>
    <w:rsid w:val="00D25D3A"/>
    <w:rsid w:val="00D262C4"/>
    <w:rsid w:val="00D26F44"/>
    <w:rsid w:val="00D277A1"/>
    <w:rsid w:val="00D2784E"/>
    <w:rsid w:val="00D27C29"/>
    <w:rsid w:val="00D30C96"/>
    <w:rsid w:val="00D31643"/>
    <w:rsid w:val="00D32983"/>
    <w:rsid w:val="00D32DC4"/>
    <w:rsid w:val="00D3306A"/>
    <w:rsid w:val="00D346ED"/>
    <w:rsid w:val="00D34B26"/>
    <w:rsid w:val="00D34B8A"/>
    <w:rsid w:val="00D35255"/>
    <w:rsid w:val="00D3595A"/>
    <w:rsid w:val="00D40ED5"/>
    <w:rsid w:val="00D41AD4"/>
    <w:rsid w:val="00D42DEF"/>
    <w:rsid w:val="00D430EA"/>
    <w:rsid w:val="00D43A8B"/>
    <w:rsid w:val="00D449D1"/>
    <w:rsid w:val="00D4593B"/>
    <w:rsid w:val="00D46FE6"/>
    <w:rsid w:val="00D47050"/>
    <w:rsid w:val="00D5100C"/>
    <w:rsid w:val="00D51F31"/>
    <w:rsid w:val="00D52704"/>
    <w:rsid w:val="00D55699"/>
    <w:rsid w:val="00D55EFD"/>
    <w:rsid w:val="00D5774C"/>
    <w:rsid w:val="00D5776B"/>
    <w:rsid w:val="00D579CF"/>
    <w:rsid w:val="00D57E37"/>
    <w:rsid w:val="00D6289F"/>
    <w:rsid w:val="00D62DCF"/>
    <w:rsid w:val="00D657E5"/>
    <w:rsid w:val="00D65F11"/>
    <w:rsid w:val="00D663F4"/>
    <w:rsid w:val="00D66D12"/>
    <w:rsid w:val="00D7002D"/>
    <w:rsid w:val="00D70C83"/>
    <w:rsid w:val="00D736CC"/>
    <w:rsid w:val="00D73BDE"/>
    <w:rsid w:val="00D74357"/>
    <w:rsid w:val="00D7532A"/>
    <w:rsid w:val="00D757C5"/>
    <w:rsid w:val="00D75B90"/>
    <w:rsid w:val="00D75D33"/>
    <w:rsid w:val="00D76473"/>
    <w:rsid w:val="00D76541"/>
    <w:rsid w:val="00D76873"/>
    <w:rsid w:val="00D76A51"/>
    <w:rsid w:val="00D80029"/>
    <w:rsid w:val="00D81328"/>
    <w:rsid w:val="00D815EF"/>
    <w:rsid w:val="00D830F3"/>
    <w:rsid w:val="00D83142"/>
    <w:rsid w:val="00D83548"/>
    <w:rsid w:val="00D8468B"/>
    <w:rsid w:val="00D86510"/>
    <w:rsid w:val="00D875CE"/>
    <w:rsid w:val="00D940AB"/>
    <w:rsid w:val="00D9415A"/>
    <w:rsid w:val="00D95235"/>
    <w:rsid w:val="00D95641"/>
    <w:rsid w:val="00D96486"/>
    <w:rsid w:val="00D96CFC"/>
    <w:rsid w:val="00DA17B6"/>
    <w:rsid w:val="00DA1972"/>
    <w:rsid w:val="00DA24A2"/>
    <w:rsid w:val="00DA25D9"/>
    <w:rsid w:val="00DA2C4D"/>
    <w:rsid w:val="00DA3C16"/>
    <w:rsid w:val="00DA46BD"/>
    <w:rsid w:val="00DA54D7"/>
    <w:rsid w:val="00DA653D"/>
    <w:rsid w:val="00DA7170"/>
    <w:rsid w:val="00DB1813"/>
    <w:rsid w:val="00DB58CD"/>
    <w:rsid w:val="00DB6231"/>
    <w:rsid w:val="00DB6336"/>
    <w:rsid w:val="00DB6AB7"/>
    <w:rsid w:val="00DB6E57"/>
    <w:rsid w:val="00DC0A44"/>
    <w:rsid w:val="00DC1747"/>
    <w:rsid w:val="00DC1CBB"/>
    <w:rsid w:val="00DC2F88"/>
    <w:rsid w:val="00DC3D55"/>
    <w:rsid w:val="00DC6194"/>
    <w:rsid w:val="00DC652F"/>
    <w:rsid w:val="00DC7D97"/>
    <w:rsid w:val="00DC7DC5"/>
    <w:rsid w:val="00DD2F19"/>
    <w:rsid w:val="00DD3838"/>
    <w:rsid w:val="00DD38EA"/>
    <w:rsid w:val="00DD3D9E"/>
    <w:rsid w:val="00DD46CF"/>
    <w:rsid w:val="00DD5C2B"/>
    <w:rsid w:val="00DD6A2D"/>
    <w:rsid w:val="00DD6EC3"/>
    <w:rsid w:val="00DD7C89"/>
    <w:rsid w:val="00DE00F6"/>
    <w:rsid w:val="00DE0494"/>
    <w:rsid w:val="00DE052D"/>
    <w:rsid w:val="00DE08BC"/>
    <w:rsid w:val="00DE1318"/>
    <w:rsid w:val="00DE21B9"/>
    <w:rsid w:val="00DE2E6F"/>
    <w:rsid w:val="00DE3B60"/>
    <w:rsid w:val="00DE5565"/>
    <w:rsid w:val="00DE6612"/>
    <w:rsid w:val="00DE6F13"/>
    <w:rsid w:val="00DE7604"/>
    <w:rsid w:val="00DE7796"/>
    <w:rsid w:val="00DF2160"/>
    <w:rsid w:val="00DF2770"/>
    <w:rsid w:val="00DF2C93"/>
    <w:rsid w:val="00DF3CCE"/>
    <w:rsid w:val="00DF574B"/>
    <w:rsid w:val="00DF7DDB"/>
    <w:rsid w:val="00E00A00"/>
    <w:rsid w:val="00E03ECC"/>
    <w:rsid w:val="00E045D8"/>
    <w:rsid w:val="00E04FF2"/>
    <w:rsid w:val="00E05C19"/>
    <w:rsid w:val="00E05DCB"/>
    <w:rsid w:val="00E076EA"/>
    <w:rsid w:val="00E07E11"/>
    <w:rsid w:val="00E11355"/>
    <w:rsid w:val="00E116C6"/>
    <w:rsid w:val="00E11B35"/>
    <w:rsid w:val="00E126AC"/>
    <w:rsid w:val="00E1331F"/>
    <w:rsid w:val="00E13413"/>
    <w:rsid w:val="00E13668"/>
    <w:rsid w:val="00E13FEB"/>
    <w:rsid w:val="00E14FC0"/>
    <w:rsid w:val="00E16B23"/>
    <w:rsid w:val="00E21DE7"/>
    <w:rsid w:val="00E2200E"/>
    <w:rsid w:val="00E24DA2"/>
    <w:rsid w:val="00E25568"/>
    <w:rsid w:val="00E2616C"/>
    <w:rsid w:val="00E300FE"/>
    <w:rsid w:val="00E305DF"/>
    <w:rsid w:val="00E30E1E"/>
    <w:rsid w:val="00E313BC"/>
    <w:rsid w:val="00E32A5C"/>
    <w:rsid w:val="00E336E2"/>
    <w:rsid w:val="00E34B39"/>
    <w:rsid w:val="00E34C8F"/>
    <w:rsid w:val="00E34CB9"/>
    <w:rsid w:val="00E3565A"/>
    <w:rsid w:val="00E36484"/>
    <w:rsid w:val="00E36653"/>
    <w:rsid w:val="00E40034"/>
    <w:rsid w:val="00E40E3A"/>
    <w:rsid w:val="00E428B9"/>
    <w:rsid w:val="00E444EA"/>
    <w:rsid w:val="00E44534"/>
    <w:rsid w:val="00E45DDC"/>
    <w:rsid w:val="00E46323"/>
    <w:rsid w:val="00E469EF"/>
    <w:rsid w:val="00E46B84"/>
    <w:rsid w:val="00E47471"/>
    <w:rsid w:val="00E50285"/>
    <w:rsid w:val="00E51606"/>
    <w:rsid w:val="00E51CA4"/>
    <w:rsid w:val="00E521DF"/>
    <w:rsid w:val="00E53BE3"/>
    <w:rsid w:val="00E541CA"/>
    <w:rsid w:val="00E56440"/>
    <w:rsid w:val="00E56F41"/>
    <w:rsid w:val="00E57CEE"/>
    <w:rsid w:val="00E616CE"/>
    <w:rsid w:val="00E61D37"/>
    <w:rsid w:val="00E62155"/>
    <w:rsid w:val="00E62169"/>
    <w:rsid w:val="00E62230"/>
    <w:rsid w:val="00E63C66"/>
    <w:rsid w:val="00E64BC7"/>
    <w:rsid w:val="00E653DB"/>
    <w:rsid w:val="00E655E4"/>
    <w:rsid w:val="00E66BA7"/>
    <w:rsid w:val="00E67D42"/>
    <w:rsid w:val="00E67F8E"/>
    <w:rsid w:val="00E720E4"/>
    <w:rsid w:val="00E749A0"/>
    <w:rsid w:val="00E749AE"/>
    <w:rsid w:val="00E749F9"/>
    <w:rsid w:val="00E756B7"/>
    <w:rsid w:val="00E767B1"/>
    <w:rsid w:val="00E80179"/>
    <w:rsid w:val="00E8040B"/>
    <w:rsid w:val="00E8119B"/>
    <w:rsid w:val="00E814F9"/>
    <w:rsid w:val="00E84ADC"/>
    <w:rsid w:val="00E84C57"/>
    <w:rsid w:val="00E85178"/>
    <w:rsid w:val="00E85DD6"/>
    <w:rsid w:val="00E87379"/>
    <w:rsid w:val="00E87649"/>
    <w:rsid w:val="00E9441A"/>
    <w:rsid w:val="00E94E01"/>
    <w:rsid w:val="00E95269"/>
    <w:rsid w:val="00E96ADE"/>
    <w:rsid w:val="00E96AF0"/>
    <w:rsid w:val="00E96B9C"/>
    <w:rsid w:val="00E9795C"/>
    <w:rsid w:val="00EA1D33"/>
    <w:rsid w:val="00EA2181"/>
    <w:rsid w:val="00EA3108"/>
    <w:rsid w:val="00EA327F"/>
    <w:rsid w:val="00EA387D"/>
    <w:rsid w:val="00EA56FA"/>
    <w:rsid w:val="00EA578B"/>
    <w:rsid w:val="00EA5894"/>
    <w:rsid w:val="00EA789B"/>
    <w:rsid w:val="00EB0355"/>
    <w:rsid w:val="00EB5AAA"/>
    <w:rsid w:val="00EB6012"/>
    <w:rsid w:val="00EB6314"/>
    <w:rsid w:val="00EC2386"/>
    <w:rsid w:val="00EC2629"/>
    <w:rsid w:val="00EC3D5C"/>
    <w:rsid w:val="00EC46E0"/>
    <w:rsid w:val="00EC5075"/>
    <w:rsid w:val="00EC5AE1"/>
    <w:rsid w:val="00EC7563"/>
    <w:rsid w:val="00ED0744"/>
    <w:rsid w:val="00ED0910"/>
    <w:rsid w:val="00ED2EDB"/>
    <w:rsid w:val="00ED3D0E"/>
    <w:rsid w:val="00ED4122"/>
    <w:rsid w:val="00ED41FB"/>
    <w:rsid w:val="00ED4299"/>
    <w:rsid w:val="00ED5694"/>
    <w:rsid w:val="00ED6D63"/>
    <w:rsid w:val="00ED70AA"/>
    <w:rsid w:val="00ED7F21"/>
    <w:rsid w:val="00EE2171"/>
    <w:rsid w:val="00EE36B9"/>
    <w:rsid w:val="00EE4059"/>
    <w:rsid w:val="00EE4868"/>
    <w:rsid w:val="00EE4F43"/>
    <w:rsid w:val="00EE500C"/>
    <w:rsid w:val="00EE6AAE"/>
    <w:rsid w:val="00EF08A6"/>
    <w:rsid w:val="00EF1C29"/>
    <w:rsid w:val="00EF3759"/>
    <w:rsid w:val="00EF455A"/>
    <w:rsid w:val="00EF51D3"/>
    <w:rsid w:val="00EF6CBD"/>
    <w:rsid w:val="00EF6F53"/>
    <w:rsid w:val="00EF717A"/>
    <w:rsid w:val="00EF77AD"/>
    <w:rsid w:val="00F0195F"/>
    <w:rsid w:val="00F01DD8"/>
    <w:rsid w:val="00F01E7D"/>
    <w:rsid w:val="00F02732"/>
    <w:rsid w:val="00F03851"/>
    <w:rsid w:val="00F03C4C"/>
    <w:rsid w:val="00F05539"/>
    <w:rsid w:val="00F05EFB"/>
    <w:rsid w:val="00F06283"/>
    <w:rsid w:val="00F13EBF"/>
    <w:rsid w:val="00F13FDA"/>
    <w:rsid w:val="00F14075"/>
    <w:rsid w:val="00F1485B"/>
    <w:rsid w:val="00F151F4"/>
    <w:rsid w:val="00F15AB2"/>
    <w:rsid w:val="00F165B3"/>
    <w:rsid w:val="00F16FCC"/>
    <w:rsid w:val="00F170BA"/>
    <w:rsid w:val="00F173B6"/>
    <w:rsid w:val="00F230FC"/>
    <w:rsid w:val="00F234AF"/>
    <w:rsid w:val="00F23944"/>
    <w:rsid w:val="00F2394C"/>
    <w:rsid w:val="00F23A99"/>
    <w:rsid w:val="00F241A3"/>
    <w:rsid w:val="00F24BAC"/>
    <w:rsid w:val="00F24C34"/>
    <w:rsid w:val="00F26AB9"/>
    <w:rsid w:val="00F27335"/>
    <w:rsid w:val="00F30A8A"/>
    <w:rsid w:val="00F3343C"/>
    <w:rsid w:val="00F33BF0"/>
    <w:rsid w:val="00F34E4C"/>
    <w:rsid w:val="00F36353"/>
    <w:rsid w:val="00F37A6C"/>
    <w:rsid w:val="00F40188"/>
    <w:rsid w:val="00F407D6"/>
    <w:rsid w:val="00F40BD9"/>
    <w:rsid w:val="00F41DDE"/>
    <w:rsid w:val="00F43BE0"/>
    <w:rsid w:val="00F4512E"/>
    <w:rsid w:val="00F467D8"/>
    <w:rsid w:val="00F47E7F"/>
    <w:rsid w:val="00F50CA1"/>
    <w:rsid w:val="00F54ADA"/>
    <w:rsid w:val="00F553D9"/>
    <w:rsid w:val="00F55AD3"/>
    <w:rsid w:val="00F55B0B"/>
    <w:rsid w:val="00F55FEA"/>
    <w:rsid w:val="00F569CA"/>
    <w:rsid w:val="00F606FA"/>
    <w:rsid w:val="00F62599"/>
    <w:rsid w:val="00F64902"/>
    <w:rsid w:val="00F654C4"/>
    <w:rsid w:val="00F655FB"/>
    <w:rsid w:val="00F678AC"/>
    <w:rsid w:val="00F725BF"/>
    <w:rsid w:val="00F73CEF"/>
    <w:rsid w:val="00F73DBC"/>
    <w:rsid w:val="00F74B39"/>
    <w:rsid w:val="00F7591A"/>
    <w:rsid w:val="00F75E90"/>
    <w:rsid w:val="00F76C61"/>
    <w:rsid w:val="00F77704"/>
    <w:rsid w:val="00F77B7A"/>
    <w:rsid w:val="00F80057"/>
    <w:rsid w:val="00F80D79"/>
    <w:rsid w:val="00F80F16"/>
    <w:rsid w:val="00F81137"/>
    <w:rsid w:val="00F834F0"/>
    <w:rsid w:val="00F84B08"/>
    <w:rsid w:val="00F84FD6"/>
    <w:rsid w:val="00F861A6"/>
    <w:rsid w:val="00F90467"/>
    <w:rsid w:val="00F90D0E"/>
    <w:rsid w:val="00F9140E"/>
    <w:rsid w:val="00F9192F"/>
    <w:rsid w:val="00F922B0"/>
    <w:rsid w:val="00F9436A"/>
    <w:rsid w:val="00F944AE"/>
    <w:rsid w:val="00F95AAD"/>
    <w:rsid w:val="00F9673B"/>
    <w:rsid w:val="00F9737B"/>
    <w:rsid w:val="00F97EFF"/>
    <w:rsid w:val="00FA0493"/>
    <w:rsid w:val="00FA1AED"/>
    <w:rsid w:val="00FA1CCF"/>
    <w:rsid w:val="00FA2D64"/>
    <w:rsid w:val="00FA3684"/>
    <w:rsid w:val="00FA3A82"/>
    <w:rsid w:val="00FA5A0C"/>
    <w:rsid w:val="00FA6BBA"/>
    <w:rsid w:val="00FB10DD"/>
    <w:rsid w:val="00FB18D0"/>
    <w:rsid w:val="00FB4C8D"/>
    <w:rsid w:val="00FB51AC"/>
    <w:rsid w:val="00FB75BD"/>
    <w:rsid w:val="00FB7B2C"/>
    <w:rsid w:val="00FC0963"/>
    <w:rsid w:val="00FC0F96"/>
    <w:rsid w:val="00FC1644"/>
    <w:rsid w:val="00FC17EE"/>
    <w:rsid w:val="00FC2090"/>
    <w:rsid w:val="00FC2164"/>
    <w:rsid w:val="00FC2FCD"/>
    <w:rsid w:val="00FC3D6A"/>
    <w:rsid w:val="00FC580F"/>
    <w:rsid w:val="00FC5AAB"/>
    <w:rsid w:val="00FC6728"/>
    <w:rsid w:val="00FC6FE6"/>
    <w:rsid w:val="00FC7675"/>
    <w:rsid w:val="00FD4FED"/>
    <w:rsid w:val="00FD5705"/>
    <w:rsid w:val="00FD594B"/>
    <w:rsid w:val="00FD60DA"/>
    <w:rsid w:val="00FD685D"/>
    <w:rsid w:val="00FD6F97"/>
    <w:rsid w:val="00FD7C14"/>
    <w:rsid w:val="00FE03D9"/>
    <w:rsid w:val="00FE068C"/>
    <w:rsid w:val="00FE0910"/>
    <w:rsid w:val="00FE26C2"/>
    <w:rsid w:val="00FE3376"/>
    <w:rsid w:val="00FE4799"/>
    <w:rsid w:val="00FE48EE"/>
    <w:rsid w:val="00FE4D01"/>
    <w:rsid w:val="00FE6900"/>
    <w:rsid w:val="00FF14AB"/>
    <w:rsid w:val="00FF233E"/>
    <w:rsid w:val="00FF27B6"/>
    <w:rsid w:val="00FF280A"/>
    <w:rsid w:val="00FF2D6B"/>
    <w:rsid w:val="00FF2D87"/>
    <w:rsid w:val="00FF43DD"/>
    <w:rsid w:val="00FF4B4D"/>
    <w:rsid w:val="00FF4CF2"/>
    <w:rsid w:val="00FF5B8B"/>
    <w:rsid w:val="00FF78B3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5B"/>
    <w:rPr>
      <w:sz w:val="24"/>
    </w:rPr>
  </w:style>
  <w:style w:type="paragraph" w:styleId="1">
    <w:name w:val="heading 1"/>
    <w:basedOn w:val="a"/>
    <w:next w:val="a"/>
    <w:qFormat/>
    <w:rsid w:val="001976A4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3">
    <w:name w:val="heading 3"/>
    <w:basedOn w:val="a"/>
    <w:next w:val="a"/>
    <w:link w:val="30"/>
    <w:qFormat/>
    <w:rsid w:val="001976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1976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1976A4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90">
    <w:name w:val="Заголовок 9 Знак"/>
    <w:link w:val="9"/>
    <w:rsid w:val="001976A4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qFormat/>
    <w:rsid w:val="001976A4"/>
    <w:pPr>
      <w:suppressAutoHyphens/>
      <w:jc w:val="center"/>
    </w:pPr>
    <w:rPr>
      <w:rFonts w:ascii="TimesET" w:hAnsi="TimesET"/>
      <w:sz w:val="32"/>
    </w:rPr>
  </w:style>
  <w:style w:type="paragraph" w:styleId="2">
    <w:name w:val="Body Text Indent 2"/>
    <w:basedOn w:val="a"/>
    <w:link w:val="20"/>
    <w:rsid w:val="000671DF"/>
    <w:pPr>
      <w:ind w:firstLine="709"/>
      <w:jc w:val="both"/>
    </w:pPr>
    <w:rPr>
      <w:szCs w:val="24"/>
    </w:rPr>
  </w:style>
  <w:style w:type="paragraph" w:styleId="a4">
    <w:name w:val="header"/>
    <w:basedOn w:val="a"/>
    <w:link w:val="a5"/>
    <w:rsid w:val="00854BDF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</w:pPr>
    <w:rPr>
      <w:b/>
      <w:bCs/>
      <w:i/>
      <w:iCs/>
      <w:sz w:val="28"/>
    </w:rPr>
  </w:style>
  <w:style w:type="paragraph" w:customStyle="1" w:styleId="a6">
    <w:name w:val="Знак"/>
    <w:basedOn w:val="a"/>
    <w:rsid w:val="00854BD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7">
    <w:name w:val="Balloon Text"/>
    <w:basedOn w:val="a"/>
    <w:semiHidden/>
    <w:rsid w:val="00A84379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A70D55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link w:val="a4"/>
    <w:rsid w:val="00DC1CBB"/>
    <w:rPr>
      <w:b/>
      <w:bCs/>
      <w:i/>
      <w:iCs/>
      <w:sz w:val="28"/>
    </w:rPr>
  </w:style>
  <w:style w:type="character" w:customStyle="1" w:styleId="20">
    <w:name w:val="Основной текст с отступом 2 Знак"/>
    <w:link w:val="2"/>
    <w:rsid w:val="007D35AD"/>
    <w:rPr>
      <w:sz w:val="24"/>
      <w:szCs w:val="24"/>
    </w:rPr>
  </w:style>
  <w:style w:type="paragraph" w:styleId="a9">
    <w:name w:val="Body Text"/>
    <w:basedOn w:val="a"/>
    <w:link w:val="aa"/>
    <w:rsid w:val="0040404C"/>
    <w:pPr>
      <w:spacing w:after="120"/>
    </w:pPr>
  </w:style>
  <w:style w:type="character" w:customStyle="1" w:styleId="aa">
    <w:name w:val="Основной текст Знак"/>
    <w:link w:val="a9"/>
    <w:rsid w:val="0040404C"/>
    <w:rPr>
      <w:sz w:val="24"/>
    </w:rPr>
  </w:style>
  <w:style w:type="character" w:styleId="ab">
    <w:name w:val="Emphasis"/>
    <w:uiPriority w:val="20"/>
    <w:qFormat/>
    <w:rsid w:val="00592556"/>
    <w:rPr>
      <w:i/>
      <w:iCs/>
    </w:rPr>
  </w:style>
  <w:style w:type="character" w:customStyle="1" w:styleId="st">
    <w:name w:val="st"/>
    <w:basedOn w:val="a0"/>
    <w:rsid w:val="00592556"/>
  </w:style>
  <w:style w:type="character" w:customStyle="1" w:styleId="6">
    <w:name w:val="Основной текст (6)_"/>
    <w:link w:val="60"/>
    <w:rsid w:val="0095436F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5436F"/>
    <w:pPr>
      <w:shd w:val="clear" w:color="auto" w:fill="FFFFFF"/>
      <w:spacing w:before="300" w:after="60" w:line="0" w:lineRule="atLeast"/>
    </w:pPr>
    <w:rPr>
      <w:sz w:val="28"/>
      <w:szCs w:val="28"/>
    </w:rPr>
  </w:style>
  <w:style w:type="paragraph" w:styleId="ac">
    <w:name w:val="footer"/>
    <w:basedOn w:val="a"/>
    <w:link w:val="ad"/>
    <w:rsid w:val="00267C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67C38"/>
    <w:rPr>
      <w:sz w:val="24"/>
    </w:rPr>
  </w:style>
  <w:style w:type="character" w:customStyle="1" w:styleId="ae">
    <w:name w:val="Основной текст_"/>
    <w:link w:val="21"/>
    <w:rsid w:val="00864AFE"/>
    <w:rPr>
      <w:spacing w:val="6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864AFE"/>
    <w:pPr>
      <w:widowControl w:val="0"/>
      <w:shd w:val="clear" w:color="auto" w:fill="FFFFFF"/>
      <w:spacing w:after="600" w:line="0" w:lineRule="atLeast"/>
      <w:jc w:val="both"/>
    </w:pPr>
    <w:rPr>
      <w:spacing w:val="6"/>
      <w:sz w:val="21"/>
      <w:szCs w:val="21"/>
    </w:rPr>
  </w:style>
  <w:style w:type="table" w:styleId="af">
    <w:name w:val="Table Grid"/>
    <w:basedOn w:val="a1"/>
    <w:uiPriority w:val="59"/>
    <w:rsid w:val="00F1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57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5B"/>
    <w:rPr>
      <w:sz w:val="24"/>
    </w:rPr>
  </w:style>
  <w:style w:type="paragraph" w:styleId="1">
    <w:name w:val="heading 1"/>
    <w:basedOn w:val="a"/>
    <w:next w:val="a"/>
    <w:qFormat/>
    <w:rsid w:val="001976A4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3">
    <w:name w:val="heading 3"/>
    <w:basedOn w:val="a"/>
    <w:next w:val="a"/>
    <w:link w:val="30"/>
    <w:qFormat/>
    <w:rsid w:val="001976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1976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1976A4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90">
    <w:name w:val="Заголовок 9 Знак"/>
    <w:link w:val="9"/>
    <w:rsid w:val="001976A4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qFormat/>
    <w:rsid w:val="001976A4"/>
    <w:pPr>
      <w:suppressAutoHyphens/>
      <w:jc w:val="center"/>
    </w:pPr>
    <w:rPr>
      <w:rFonts w:ascii="TimesET" w:hAnsi="TimesET"/>
      <w:sz w:val="32"/>
    </w:rPr>
  </w:style>
  <w:style w:type="paragraph" w:styleId="2">
    <w:name w:val="Body Text Indent 2"/>
    <w:basedOn w:val="a"/>
    <w:link w:val="20"/>
    <w:rsid w:val="000671DF"/>
    <w:pPr>
      <w:ind w:firstLine="709"/>
      <w:jc w:val="both"/>
    </w:pPr>
    <w:rPr>
      <w:szCs w:val="24"/>
    </w:rPr>
  </w:style>
  <w:style w:type="paragraph" w:styleId="a4">
    <w:name w:val="header"/>
    <w:basedOn w:val="a"/>
    <w:link w:val="a5"/>
    <w:rsid w:val="00854BDF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</w:pPr>
    <w:rPr>
      <w:b/>
      <w:bCs/>
      <w:i/>
      <w:iCs/>
      <w:sz w:val="28"/>
    </w:rPr>
  </w:style>
  <w:style w:type="paragraph" w:customStyle="1" w:styleId="a6">
    <w:name w:val="Знак"/>
    <w:basedOn w:val="a"/>
    <w:rsid w:val="00854BD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7">
    <w:name w:val="Balloon Text"/>
    <w:basedOn w:val="a"/>
    <w:semiHidden/>
    <w:rsid w:val="00A84379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A70D55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link w:val="a4"/>
    <w:rsid w:val="00DC1CBB"/>
    <w:rPr>
      <w:b/>
      <w:bCs/>
      <w:i/>
      <w:iCs/>
      <w:sz w:val="28"/>
    </w:rPr>
  </w:style>
  <w:style w:type="character" w:customStyle="1" w:styleId="20">
    <w:name w:val="Основной текст с отступом 2 Знак"/>
    <w:link w:val="2"/>
    <w:rsid w:val="007D35AD"/>
    <w:rPr>
      <w:sz w:val="24"/>
      <w:szCs w:val="24"/>
    </w:rPr>
  </w:style>
  <w:style w:type="paragraph" w:styleId="a9">
    <w:name w:val="Body Text"/>
    <w:basedOn w:val="a"/>
    <w:link w:val="aa"/>
    <w:rsid w:val="0040404C"/>
    <w:pPr>
      <w:spacing w:after="120"/>
    </w:pPr>
  </w:style>
  <w:style w:type="character" w:customStyle="1" w:styleId="aa">
    <w:name w:val="Основной текст Знак"/>
    <w:link w:val="a9"/>
    <w:rsid w:val="0040404C"/>
    <w:rPr>
      <w:sz w:val="24"/>
    </w:rPr>
  </w:style>
  <w:style w:type="character" w:styleId="ab">
    <w:name w:val="Emphasis"/>
    <w:uiPriority w:val="20"/>
    <w:qFormat/>
    <w:rsid w:val="00592556"/>
    <w:rPr>
      <w:i/>
      <w:iCs/>
    </w:rPr>
  </w:style>
  <w:style w:type="character" w:customStyle="1" w:styleId="st">
    <w:name w:val="st"/>
    <w:basedOn w:val="a0"/>
    <w:rsid w:val="00592556"/>
  </w:style>
  <w:style w:type="character" w:customStyle="1" w:styleId="6">
    <w:name w:val="Основной текст (6)_"/>
    <w:link w:val="60"/>
    <w:rsid w:val="0095436F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5436F"/>
    <w:pPr>
      <w:shd w:val="clear" w:color="auto" w:fill="FFFFFF"/>
      <w:spacing w:before="300" w:after="60" w:line="0" w:lineRule="atLeast"/>
    </w:pPr>
    <w:rPr>
      <w:sz w:val="28"/>
      <w:szCs w:val="28"/>
    </w:rPr>
  </w:style>
  <w:style w:type="paragraph" w:styleId="ac">
    <w:name w:val="footer"/>
    <w:basedOn w:val="a"/>
    <w:link w:val="ad"/>
    <w:rsid w:val="00267C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67C38"/>
    <w:rPr>
      <w:sz w:val="24"/>
    </w:rPr>
  </w:style>
  <w:style w:type="character" w:customStyle="1" w:styleId="ae">
    <w:name w:val="Основной текст_"/>
    <w:link w:val="21"/>
    <w:rsid w:val="00864AFE"/>
    <w:rPr>
      <w:spacing w:val="6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864AFE"/>
    <w:pPr>
      <w:widowControl w:val="0"/>
      <w:shd w:val="clear" w:color="auto" w:fill="FFFFFF"/>
      <w:spacing w:after="600" w:line="0" w:lineRule="atLeast"/>
      <w:jc w:val="both"/>
    </w:pPr>
    <w:rPr>
      <w:spacing w:val="6"/>
      <w:sz w:val="21"/>
      <w:szCs w:val="21"/>
    </w:rPr>
  </w:style>
  <w:style w:type="table" w:styleId="af">
    <w:name w:val="Table Grid"/>
    <w:basedOn w:val="a1"/>
    <w:uiPriority w:val="59"/>
    <w:rsid w:val="00F1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57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D83B-DDB2-4C1C-B468-C60966FC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9</Pages>
  <Words>2049</Words>
  <Characters>15878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КомФин</Company>
  <LinksUpToDate>false</LinksUpToDate>
  <CharactersWithSpaces>17892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Populova</dc:creator>
  <cp:lastModifiedBy>Непомнящих Светлана Ивановна</cp:lastModifiedBy>
  <cp:revision>125</cp:revision>
  <cp:lastPrinted>2024-06-21T08:48:00Z</cp:lastPrinted>
  <dcterms:created xsi:type="dcterms:W3CDTF">2018-11-14T12:34:00Z</dcterms:created>
  <dcterms:modified xsi:type="dcterms:W3CDTF">2024-06-21T08:49:00Z</dcterms:modified>
</cp:coreProperties>
</file>