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E5" w:rsidRDefault="00474BE5" w:rsidP="005D5113">
      <w:pPr>
        <w:spacing w:after="0" w:line="240" w:lineRule="auto"/>
        <w:jc w:val="both"/>
        <w:rPr>
          <w:rFonts w:ascii="Times New Roman" w:eastAsia="Times New Roman" w:hAnsi="Times New Roman"/>
          <w:i/>
          <w:sz w:val="20"/>
          <w:szCs w:val="20"/>
        </w:rPr>
      </w:pP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rPr>
        <w:drawing>
          <wp:inline distT="0" distB="0" distL="0" distR="0">
            <wp:extent cx="4763135" cy="5017135"/>
            <wp:effectExtent l="19050" t="0" r="0" b="0"/>
            <wp:docPr id="2" name="Рисунок 1" descr="C:\Users\010903\Desktop\правонвруш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903\Desktop\правонврушения.jpg"/>
                    <pic:cNvPicPr>
                      <a:picLocks noChangeAspect="1" noChangeArrowheads="1"/>
                    </pic:cNvPicPr>
                  </pic:nvPicPr>
                  <pic:blipFill>
                    <a:blip r:embed="rId6"/>
                    <a:srcRect/>
                    <a:stretch>
                      <a:fillRect/>
                    </a:stretch>
                  </pic:blipFill>
                  <pic:spPr bwMode="auto">
                    <a:xfrm>
                      <a:off x="0" y="0"/>
                      <a:ext cx="4763135" cy="5017135"/>
                    </a:xfrm>
                    <a:prstGeom prst="rect">
                      <a:avLst/>
                    </a:prstGeom>
                    <a:noFill/>
                    <a:ln w="9525">
                      <a:noFill/>
                      <a:miter lim="800000"/>
                      <a:headEnd/>
                      <a:tailEnd/>
                    </a:ln>
                  </pic:spPr>
                </pic:pic>
              </a:graphicData>
            </a:graphic>
          </wp:inline>
        </w:drawing>
      </w:r>
      <w:bookmarkStart w:id="0" w:name="_GoBack"/>
      <w:bookmarkEnd w:id="0"/>
    </w:p>
    <w:p w:rsidR="00474BE5" w:rsidRDefault="00474BE5" w:rsidP="00474BE5">
      <w:pPr>
        <w:spacing w:after="0" w:line="240" w:lineRule="auto"/>
        <w:rPr>
          <w:rFonts w:ascii="Times New Roman" w:eastAsia="Times New Roman" w:hAnsi="Times New Roman"/>
          <w:b/>
          <w:sz w:val="24"/>
          <w:szCs w:val="24"/>
        </w:rPr>
      </w:pP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ПАМЯТКА ДЛЯ ДЕТЕЙ И РОДИТЕЛЕЙ</w:t>
      </w: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 ПРЕДУПРЕЖДЕНИЮ ПРОТИВОПРАВНЫХ ДЕЙСТВИЙ</w:t>
      </w: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В ОТНОШЕНИИ НЕСОВЕРШЕННОЛЕТНИХ</w:t>
      </w:r>
    </w:p>
    <w:p w:rsidR="00474BE5" w:rsidRDefault="00474BE5" w:rsidP="00474BE5">
      <w:pPr>
        <w:spacing w:after="0" w:line="240" w:lineRule="auto"/>
        <w:jc w:val="center"/>
        <w:rPr>
          <w:rFonts w:ascii="Times New Roman" w:eastAsia="Times New Roman" w:hAnsi="Times New Roman"/>
          <w:b/>
          <w:sz w:val="24"/>
          <w:szCs w:val="24"/>
        </w:rPr>
      </w:pP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Научить ребенка правилам безопасного поведения под силу каждому!</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Дети обязательно должны знать, как вести себя в экстремальных ситуациях, когда их жизни и здоровью угрожает опасность. Правила безопасного поведения могут помочь несовершеннолетним избежать насилия и сохранить свое физическое и психическое здоровье. 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w:t>
      </w:r>
      <w:proofErr w:type="gramStart"/>
      <w:r>
        <w:rPr>
          <w:rFonts w:ascii="Times New Roman" w:eastAsia="Times New Roman" w:hAnsi="Times New Roman"/>
          <w:sz w:val="24"/>
          <w:szCs w:val="24"/>
        </w:rPr>
        <w:t>ребенок</w:t>
      </w:r>
      <w:proofErr w:type="gramEnd"/>
      <w:r>
        <w:rPr>
          <w:rFonts w:ascii="Times New Roman" w:eastAsia="Times New Roman" w:hAnsi="Times New Roman"/>
          <w:sz w:val="24"/>
          <w:szCs w:val="24"/>
        </w:rPr>
        <w:t xml:space="preserve">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 Родителям необходимо научить ребенка выражать отказ. </w:t>
      </w: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Ребенок с детства должен уметь говорить «нет» в следующих ситуациях:</w:t>
      </w:r>
    </w:p>
    <w:p w:rsidR="00474BE5" w:rsidRDefault="00474BE5" w:rsidP="00474BE5">
      <w:pPr>
        <w:numPr>
          <w:ilvl w:val="0"/>
          <w:numId w:val="1"/>
        </w:numPr>
        <w:spacing w:after="0" w:line="240" w:lineRule="auto"/>
        <w:contextualSpacing/>
        <w:jc w:val="both"/>
        <w:rPr>
          <w:rFonts w:ascii="Times New Roman" w:eastAsia="Calibri" w:hAnsi="Times New Roman"/>
          <w:sz w:val="24"/>
          <w:szCs w:val="24"/>
          <w:lang w:eastAsia="en-US"/>
        </w:rPr>
      </w:pPr>
      <w:r>
        <w:rPr>
          <w:rFonts w:ascii="Times New Roman" w:hAnsi="Times New Roman"/>
          <w:sz w:val="24"/>
          <w:szCs w:val="24"/>
        </w:rPr>
        <w:t>Когда ребенку предлагают совершить недостойный поступок;</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Если ребенку предлагают поехать куда-нибудь, предупреждая, чтобы он об этом никому не говорил;</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Когда незнакомый человек предлагает ребенку что-либо сладкое (конфеты, пирожные, пирожки и т.п.); </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lastRenderedPageBreak/>
        <w:t xml:space="preserve">Когда ребенку предлагают «хорошо» отдохнуть вдали от взрослых, родителей; </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незнакомые люди предлагают довезти ребенка на машине или показать им дорогу, сидя в машине; </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Когда малознакомые или незнакомые люди приглашают ребенка к себе в гости и т.д.;</w:t>
      </w:r>
    </w:p>
    <w:p w:rsidR="00474BE5" w:rsidRDefault="00474BE5" w:rsidP="00474BE5">
      <w:pPr>
        <w:numPr>
          <w:ilvl w:val="0"/>
          <w:numId w:val="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Когда ребенку предлагают на улице купить недорогой товар, поиграть в азартную игру, обещая большой выигрыш.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 </w:t>
      </w: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Правила безопасности для детей</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Для этого нужно навсегда усвоить «Правила четырех «не»:</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b/>
          <w:sz w:val="24"/>
          <w:szCs w:val="24"/>
        </w:rPr>
        <w:t>Не</w:t>
      </w:r>
      <w:r>
        <w:rPr>
          <w:rFonts w:ascii="Times New Roman" w:eastAsia="Times New Roman" w:hAnsi="Times New Roman"/>
          <w:sz w:val="24"/>
          <w:szCs w:val="24"/>
        </w:rPr>
        <w:t xml:space="preserve"> разговаривай с незнакомцами и не впускай их в дом;</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b/>
          <w:sz w:val="24"/>
          <w:szCs w:val="24"/>
        </w:rPr>
        <w:t xml:space="preserve">Не </w:t>
      </w:r>
      <w:r>
        <w:rPr>
          <w:rFonts w:ascii="Times New Roman" w:eastAsia="Times New Roman" w:hAnsi="Times New Roman"/>
          <w:sz w:val="24"/>
          <w:szCs w:val="24"/>
        </w:rPr>
        <w:t xml:space="preserve">заходи с ними в подъезд;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Pr>
          <w:rFonts w:ascii="Times New Roman" w:eastAsia="Times New Roman" w:hAnsi="Times New Roman"/>
          <w:b/>
          <w:sz w:val="24"/>
          <w:szCs w:val="24"/>
        </w:rPr>
        <w:t>Не</w:t>
      </w:r>
      <w:r>
        <w:rPr>
          <w:rFonts w:ascii="Times New Roman" w:eastAsia="Times New Roman" w:hAnsi="Times New Roman"/>
          <w:sz w:val="24"/>
          <w:szCs w:val="24"/>
        </w:rPr>
        <w:t xml:space="preserve"> садись в машину к незнакомцам;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 </w:t>
      </w:r>
      <w:r>
        <w:rPr>
          <w:rFonts w:ascii="Times New Roman" w:eastAsia="Times New Roman" w:hAnsi="Times New Roman"/>
          <w:b/>
          <w:sz w:val="24"/>
          <w:szCs w:val="24"/>
        </w:rPr>
        <w:t xml:space="preserve">Не </w:t>
      </w:r>
      <w:r>
        <w:rPr>
          <w:rFonts w:ascii="Times New Roman" w:eastAsia="Times New Roman" w:hAnsi="Times New Roman"/>
          <w:sz w:val="24"/>
          <w:szCs w:val="24"/>
        </w:rPr>
        <w:t xml:space="preserve">задерживайся на улице после школы, особенно с наступлением темноты.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474BE5" w:rsidRDefault="00474BE5" w:rsidP="00474BE5">
      <w:pPr>
        <w:spacing w:after="0" w:line="240" w:lineRule="auto"/>
        <w:jc w:val="center"/>
        <w:rPr>
          <w:rFonts w:ascii="Times New Roman" w:eastAsia="Times New Roman" w:hAnsi="Times New Roman"/>
          <w:b/>
          <w:sz w:val="20"/>
          <w:szCs w:val="20"/>
        </w:rPr>
      </w:pPr>
    </w:p>
    <w:p w:rsidR="00474BE5" w:rsidRDefault="00474BE5" w:rsidP="00474BE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НА УЛИЦЕ</w:t>
      </w:r>
    </w:p>
    <w:p w:rsidR="00474BE5" w:rsidRDefault="00474BE5" w:rsidP="00474BE5">
      <w:pPr>
        <w:numPr>
          <w:ilvl w:val="0"/>
          <w:numId w:val="2"/>
        </w:numPr>
        <w:spacing w:after="0" w:line="240" w:lineRule="auto"/>
        <w:contextualSpacing/>
        <w:jc w:val="both"/>
        <w:rPr>
          <w:rFonts w:ascii="Times New Roman" w:eastAsia="Calibri" w:hAnsi="Times New Roman"/>
          <w:sz w:val="24"/>
          <w:szCs w:val="24"/>
          <w:lang w:eastAsia="en-US"/>
        </w:rPr>
      </w:pPr>
      <w:r>
        <w:rPr>
          <w:rFonts w:ascii="Times New Roman" w:hAnsi="Times New Roman"/>
          <w:sz w:val="24"/>
          <w:szCs w:val="24"/>
        </w:rPr>
        <w:t xml:space="preserve">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 </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необходимо пройти в темное время суток, постарайся идти вместе с людьми. </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показалось, что кто-то тебя преследует, необходимо незамедлительно проследовать в людное место, обратиться к взрослому. </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Увидев впереди шумную компанию или пьяного, перейди на другую сторону улицы или измени маршрут, при этом не следует вступать в конфликты.</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Ни в коем случае не садись в машину, чтобы показать дорогу, магазин, аптеку, не выполняй никакие просьбы водителя. </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Идя вдоль дороги, выбирай маршрут так, чтобы идти навстречу транспорту.</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незнакомец просит пойти с ним и позвонить в квартиру, потому что ему не открывают, а тебе откроют – не ходи! </w:t>
      </w:r>
    </w:p>
    <w:p w:rsidR="00474BE5" w:rsidRDefault="00474BE5" w:rsidP="00474BE5">
      <w:pPr>
        <w:numPr>
          <w:ilvl w:val="0"/>
          <w:numId w:val="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Не иди с незнакомым человеком, если он предлагает угостить тебя конфетами, посмотреть животных, поиграть в компьютер, не бери у него напитки, конфеты. </w:t>
      </w:r>
    </w:p>
    <w:p w:rsidR="00474BE5" w:rsidRDefault="00474BE5" w:rsidP="00474BE5">
      <w:pPr>
        <w:spacing w:after="0" w:line="240" w:lineRule="auto"/>
        <w:ind w:left="720" w:firstLine="709"/>
        <w:contextualSpacing/>
        <w:jc w:val="both"/>
        <w:rPr>
          <w:rFonts w:ascii="Times New Roman" w:hAnsi="Times New Roman"/>
          <w:sz w:val="24"/>
          <w:szCs w:val="24"/>
        </w:rPr>
      </w:pPr>
    </w:p>
    <w:p w:rsidR="00474BE5" w:rsidRDefault="00474BE5" w:rsidP="00474BE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В ПОДЪЕЗДЕ</w:t>
      </w:r>
    </w:p>
    <w:p w:rsidR="00474BE5" w:rsidRDefault="00474BE5" w:rsidP="00474BE5">
      <w:pPr>
        <w:numPr>
          <w:ilvl w:val="0"/>
          <w:numId w:val="3"/>
        </w:numPr>
        <w:spacing w:after="0" w:line="240" w:lineRule="auto"/>
        <w:contextualSpacing/>
        <w:jc w:val="both"/>
        <w:rPr>
          <w:rFonts w:ascii="Times New Roman" w:eastAsia="Calibri" w:hAnsi="Times New Roman"/>
          <w:sz w:val="24"/>
          <w:szCs w:val="24"/>
          <w:lang w:eastAsia="en-US"/>
        </w:rPr>
      </w:pPr>
      <w:r>
        <w:rPr>
          <w:rFonts w:ascii="Times New Roman" w:hAnsi="Times New Roman"/>
          <w:sz w:val="24"/>
          <w:szCs w:val="24"/>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474BE5" w:rsidRDefault="00474BE5" w:rsidP="00474BE5">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незнакомец уже находится в подъезде, сразу же выйди на улицу и дождись когда в подъезд войдет кто-то из взрослых жильцов дома. </w:t>
      </w:r>
    </w:p>
    <w:p w:rsidR="00474BE5" w:rsidRDefault="00474BE5" w:rsidP="00474BE5">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Входи в лифт, только убедившись, что на площадке нет постороннего, который может зайти за тобой в кабину.</w:t>
      </w:r>
    </w:p>
    <w:p w:rsidR="00474BE5" w:rsidRDefault="00474BE5" w:rsidP="00474BE5">
      <w:pPr>
        <w:numPr>
          <w:ilvl w:val="0"/>
          <w:numId w:val="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 </w:t>
      </w:r>
    </w:p>
    <w:p w:rsidR="00474BE5" w:rsidRDefault="00474BE5" w:rsidP="00474BE5">
      <w:pPr>
        <w:spacing w:after="0" w:line="240" w:lineRule="auto"/>
        <w:ind w:left="720" w:firstLine="709"/>
        <w:contextualSpacing/>
        <w:jc w:val="both"/>
        <w:rPr>
          <w:rFonts w:ascii="Times New Roman" w:hAnsi="Times New Roman"/>
          <w:sz w:val="24"/>
          <w:szCs w:val="24"/>
        </w:rPr>
      </w:pPr>
    </w:p>
    <w:p w:rsidR="00474BE5" w:rsidRDefault="00474BE5" w:rsidP="00474BE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ДОМА</w:t>
      </w:r>
    </w:p>
    <w:p w:rsidR="00474BE5" w:rsidRDefault="00474BE5" w:rsidP="00474BE5">
      <w:pPr>
        <w:numPr>
          <w:ilvl w:val="0"/>
          <w:numId w:val="4"/>
        </w:numPr>
        <w:spacing w:after="0" w:line="240" w:lineRule="auto"/>
        <w:contextualSpacing/>
        <w:jc w:val="both"/>
        <w:rPr>
          <w:rFonts w:ascii="Times New Roman" w:eastAsia="Calibri" w:hAnsi="Times New Roman"/>
          <w:sz w:val="24"/>
          <w:szCs w:val="24"/>
          <w:lang w:eastAsia="en-US"/>
        </w:rPr>
      </w:pPr>
      <w:r>
        <w:rPr>
          <w:rFonts w:ascii="Times New Roman" w:hAnsi="Times New Roman"/>
          <w:sz w:val="24"/>
          <w:szCs w:val="24"/>
        </w:rPr>
        <w:t xml:space="preserve">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 </w:t>
      </w:r>
    </w:p>
    <w:p w:rsidR="00474BE5" w:rsidRDefault="00474BE5" w:rsidP="00474BE5">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 </w:t>
      </w:r>
    </w:p>
    <w:p w:rsidR="00474BE5" w:rsidRDefault="00474BE5" w:rsidP="00474BE5">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Покидая квартиру, посмотри в глазок. Если на лестничной площадке есть люди, подожди, пока они уйдут.</w:t>
      </w:r>
    </w:p>
    <w:p w:rsidR="00474BE5" w:rsidRDefault="00474BE5" w:rsidP="00474BE5">
      <w:pPr>
        <w:numPr>
          <w:ilvl w:val="0"/>
          <w:numId w:val="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Прежде чем открывать ключом входную дверь, убедись, что поблизости никого нет. </w:t>
      </w:r>
    </w:p>
    <w:p w:rsidR="00474BE5" w:rsidRDefault="00474BE5" w:rsidP="00474BE5">
      <w:pPr>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 </w:t>
      </w:r>
    </w:p>
    <w:p w:rsidR="00474BE5" w:rsidRDefault="00474BE5" w:rsidP="00474BE5">
      <w:pPr>
        <w:spacing w:after="0" w:line="240" w:lineRule="auto"/>
        <w:jc w:val="both"/>
        <w:rPr>
          <w:rFonts w:ascii="Times New Roman" w:eastAsia="Times New Roman" w:hAnsi="Times New Roman"/>
          <w:b/>
          <w:sz w:val="24"/>
          <w:szCs w:val="24"/>
        </w:rPr>
      </w:pP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Семейные правила безопасности</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Придумайте вместе с детьми семейный пароль, который каждый сможет использовать в качестве сигнала в случае опасной ситуации.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Научите ребенка беречь ключи и расскажите ему, что делать, если он их потеряет. Выходя из дома, ребенок должен проверять, взял ли он ключ с собой.</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4. Оговорите границы окрестностей, в которых ребенок может гулять.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5. Сформируйте у ребенка привычку рассказывать о том, как он провел время, когда оставался без вашего присмотра. </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 Ребенок обязательно должен знать свое имя, имена родителей, домашний адрес и телефон. Это поможет ему добраться до дома, если он потерялся.</w:t>
      </w:r>
    </w:p>
    <w:p w:rsidR="00474BE5" w:rsidRDefault="00474BE5" w:rsidP="00474BE5">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7. Дети должны знать, как и в каких случаях можно позвонить в полицию, противопожарную службу и скорую помощь. </w:t>
      </w:r>
    </w:p>
    <w:p w:rsidR="00474BE5" w:rsidRDefault="00474BE5" w:rsidP="00474BE5">
      <w:pPr>
        <w:spacing w:after="0" w:line="240" w:lineRule="auto"/>
        <w:ind w:firstLine="709"/>
        <w:jc w:val="both"/>
        <w:rPr>
          <w:rFonts w:ascii="Times New Roman" w:eastAsia="Times New Roman" w:hAnsi="Times New Roman"/>
          <w:sz w:val="24"/>
          <w:szCs w:val="24"/>
        </w:rPr>
      </w:pPr>
    </w:p>
    <w:p w:rsidR="00474BE5" w:rsidRDefault="00474BE5" w:rsidP="00474BE5">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Правила для родителей</w:t>
      </w:r>
    </w:p>
    <w:p w:rsidR="00474BE5" w:rsidRDefault="00474BE5" w:rsidP="00474B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Уважайте детей, не делайте сами и не позволяйте другим заставлять ребенка делать что-то против его воли. </w:t>
      </w:r>
    </w:p>
    <w:p w:rsidR="00474BE5" w:rsidRDefault="00474BE5" w:rsidP="00474B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 </w:t>
      </w:r>
    </w:p>
    <w:p w:rsidR="00474BE5" w:rsidRDefault="00474BE5" w:rsidP="00474B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Обсуждайте с ребенком особенности полового развития, отвечайте на его вопросы о сексуальных отношениях.</w:t>
      </w:r>
    </w:p>
    <w:p w:rsidR="00474BE5" w:rsidRDefault="00474BE5" w:rsidP="00474BE5">
      <w:pPr>
        <w:spacing w:after="0" w:line="240" w:lineRule="auto"/>
        <w:rPr>
          <w:rFonts w:ascii="Times New Roman" w:eastAsia="Times New Roman" w:hAnsi="Times New Roman"/>
          <w:sz w:val="18"/>
          <w:szCs w:val="18"/>
        </w:rPr>
      </w:pPr>
    </w:p>
    <w:p w:rsidR="00474BE5" w:rsidRDefault="00474BE5" w:rsidP="00474BE5">
      <w:pPr>
        <w:widowControl w:val="0"/>
        <w:spacing w:after="0" w:line="240" w:lineRule="auto"/>
        <w:jc w:val="both"/>
        <w:rPr>
          <w:rFonts w:ascii="Times New Roman" w:eastAsia="Calibri" w:hAnsi="Times New Roman"/>
          <w:sz w:val="28"/>
          <w:szCs w:val="28"/>
          <w:lang w:eastAsia="en-US"/>
        </w:rPr>
      </w:pPr>
    </w:p>
    <w:p w:rsidR="00474BE5" w:rsidRDefault="00474BE5" w:rsidP="00474BE5">
      <w:pPr>
        <w:rPr>
          <w:rFonts w:ascii="Calibri" w:hAnsi="Calibri"/>
        </w:rPr>
      </w:pPr>
    </w:p>
    <w:p w:rsidR="00474BE5" w:rsidRDefault="00474BE5" w:rsidP="00474BE5"/>
    <w:p w:rsidR="00474BE5" w:rsidRDefault="00474BE5" w:rsidP="00474BE5">
      <w:pPr>
        <w:spacing w:after="0" w:line="240" w:lineRule="auto"/>
        <w:jc w:val="both"/>
        <w:rPr>
          <w:rFonts w:ascii="Times New Roman" w:eastAsia="Times New Roman" w:hAnsi="Times New Roman"/>
          <w:i/>
          <w:sz w:val="20"/>
          <w:szCs w:val="20"/>
        </w:rPr>
      </w:pPr>
    </w:p>
    <w:p w:rsidR="00A95CEF" w:rsidRDefault="00A95CEF"/>
    <w:sectPr w:rsidR="00A95CEF" w:rsidSect="005D511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2863"/>
    <w:multiLevelType w:val="hybridMultilevel"/>
    <w:tmpl w:val="3A0C2DA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EAB504D"/>
    <w:multiLevelType w:val="hybridMultilevel"/>
    <w:tmpl w:val="9B6E6A0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B176A15"/>
    <w:multiLevelType w:val="hybridMultilevel"/>
    <w:tmpl w:val="F476FA48"/>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B4777B8"/>
    <w:multiLevelType w:val="hybridMultilevel"/>
    <w:tmpl w:val="5DA4EC9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5D5113"/>
    <w:rsid w:val="00352A25"/>
    <w:rsid w:val="00474BE5"/>
    <w:rsid w:val="005D5113"/>
    <w:rsid w:val="006E1163"/>
    <w:rsid w:val="00A95CEF"/>
    <w:rsid w:val="00C929FD"/>
    <w:rsid w:val="00CB48A4"/>
    <w:rsid w:val="00D71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113"/>
    <w:rPr>
      <w:color w:val="0000FF"/>
      <w:u w:val="single"/>
    </w:rPr>
  </w:style>
  <w:style w:type="paragraph" w:styleId="a4">
    <w:name w:val="Balloon Text"/>
    <w:basedOn w:val="a"/>
    <w:link w:val="a5"/>
    <w:uiPriority w:val="99"/>
    <w:semiHidden/>
    <w:unhideWhenUsed/>
    <w:rsid w:val="005D51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5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2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1056</Words>
  <Characters>6024</Characters>
  <Application>Microsoft Office Word</Application>
  <DocSecurity>0</DocSecurity>
  <Lines>50</Lines>
  <Paragraphs>14</Paragraphs>
  <ScaleCrop>false</ScaleCrop>
  <Company>Reanimator Extreme Edition</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010903</dc:creator>
  <cp:keywords/>
  <dc:description/>
  <cp:lastModifiedBy>Самара Татьяна Леонидовна</cp:lastModifiedBy>
  <cp:revision>8</cp:revision>
  <dcterms:created xsi:type="dcterms:W3CDTF">2016-04-12T08:46:00Z</dcterms:created>
  <dcterms:modified xsi:type="dcterms:W3CDTF">2016-04-13T04:59:00Z</dcterms:modified>
</cp:coreProperties>
</file>