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83" w:rsidRPr="0040174B" w:rsidRDefault="004B4F83" w:rsidP="00A40F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80" w:rsidRPr="0040174B" w:rsidRDefault="00507718" w:rsidP="00A40F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174B">
        <w:rPr>
          <w:rFonts w:ascii="Times New Roman" w:eastAsia="Calibri" w:hAnsi="Times New Roman" w:cs="Times New Roman"/>
          <w:b/>
          <w:sz w:val="24"/>
          <w:szCs w:val="24"/>
        </w:rPr>
        <w:t>Обобщение практики осуществления муниципального</w:t>
      </w:r>
      <w:r w:rsidR="00A40F80" w:rsidRPr="0040174B">
        <w:rPr>
          <w:rFonts w:ascii="Times New Roman" w:eastAsia="Calibri" w:hAnsi="Times New Roman" w:cs="Times New Roman"/>
          <w:b/>
          <w:sz w:val="24"/>
          <w:szCs w:val="24"/>
        </w:rPr>
        <w:t xml:space="preserve"> жилищн</w:t>
      </w:r>
      <w:r w:rsidRPr="0040174B"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="00A40F80" w:rsidRPr="0040174B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</w:t>
      </w:r>
      <w:r w:rsidRPr="0040174B">
        <w:rPr>
          <w:rFonts w:ascii="Times New Roman" w:eastAsia="Calibri" w:hAnsi="Times New Roman" w:cs="Times New Roman"/>
          <w:b/>
          <w:sz w:val="24"/>
          <w:szCs w:val="24"/>
        </w:rPr>
        <w:t xml:space="preserve">я </w:t>
      </w:r>
      <w:r w:rsidR="006E3968" w:rsidRPr="0040174B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="006E3968" w:rsidRPr="0040174B">
        <w:rPr>
          <w:rFonts w:ascii="Times New Roman" w:eastAsia="Calibri" w:hAnsi="Times New Roman" w:cs="Times New Roman"/>
          <w:b/>
          <w:sz w:val="24"/>
          <w:szCs w:val="24"/>
        </w:rPr>
        <w:t>Кондинский</w:t>
      </w:r>
      <w:proofErr w:type="spellEnd"/>
      <w:r w:rsidR="006E3968" w:rsidRPr="0040174B">
        <w:rPr>
          <w:rFonts w:ascii="Times New Roman" w:eastAsia="Calibri" w:hAnsi="Times New Roman" w:cs="Times New Roman"/>
          <w:b/>
          <w:sz w:val="24"/>
          <w:szCs w:val="24"/>
        </w:rPr>
        <w:t xml:space="preserve"> район</w:t>
      </w:r>
    </w:p>
    <w:p w:rsidR="00A40F80" w:rsidRPr="0040174B" w:rsidRDefault="00A40F80" w:rsidP="00A40F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3968" w:rsidRPr="0040174B" w:rsidRDefault="006E3968" w:rsidP="00A40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F80" w:rsidRPr="0040174B" w:rsidRDefault="00A40F80" w:rsidP="00A40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1.1 статьи 20 ЖК РФ, под муниципальным жилищным контролем подразумевается работа органов местного самоуправления, которые уполномочены организовывать и проводить на территории </w:t>
      </w:r>
      <w:r w:rsidR="006E3968" w:rsidRPr="0040174B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40174B">
        <w:rPr>
          <w:rFonts w:ascii="Times New Roman" w:eastAsia="Calibri" w:hAnsi="Times New Roman" w:cs="Times New Roman"/>
          <w:sz w:val="24"/>
          <w:szCs w:val="24"/>
        </w:rPr>
        <w:t>образования проверочные мероприятия относительно выполнения предприятиями, а также индивидуальными предпринимателями и простыми гражданами требований, которые установлены по муниципальному жилищному фонду законодательством РФ.</w:t>
      </w:r>
    </w:p>
    <w:p w:rsidR="008954A7" w:rsidRPr="0040174B" w:rsidRDefault="008954A7" w:rsidP="00895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>Исходя из этого, основными целями и задачами муниципального жилищного контроля в отношении муниципального жилищного фонда являются:</w:t>
      </w:r>
    </w:p>
    <w:p w:rsidR="008954A7" w:rsidRPr="0040174B" w:rsidRDefault="008954A7" w:rsidP="00895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>- выявление и пресечение нарушений обязательных требований, установленных законами и муниципальными правовыми актами;</w:t>
      </w:r>
    </w:p>
    <w:p w:rsidR="008954A7" w:rsidRPr="0040174B" w:rsidRDefault="008954A7" w:rsidP="00895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>- осуществление проверок соблюдения юридическими лицами, индивидуальными предпринимателями и гражданами обязательных требований, установленных законами и муниципальными правовыми актами.</w:t>
      </w:r>
    </w:p>
    <w:p w:rsidR="006E3968" w:rsidRPr="0040174B" w:rsidRDefault="00A40F80" w:rsidP="00A40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Таким образом, администрации </w:t>
      </w:r>
      <w:r w:rsidR="006E3968" w:rsidRPr="0040174B">
        <w:rPr>
          <w:rFonts w:ascii="Times New Roman" w:eastAsia="Calibri" w:hAnsi="Times New Roman" w:cs="Times New Roman"/>
          <w:sz w:val="24"/>
          <w:szCs w:val="24"/>
        </w:rPr>
        <w:t xml:space="preserve">городских и сельских </w:t>
      </w: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поселений обзавелись механизмом по воздействию на юридические лица, которые работают в направлении управления МКД с долей собственности у муниципального органа. </w:t>
      </w:r>
    </w:p>
    <w:p w:rsidR="006E3968" w:rsidRPr="0040174B" w:rsidRDefault="006E3968" w:rsidP="00966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Уполномоченным органом на осуществление муниципального жилищного контроля является комитет по управлению муниципальным имуществом администрации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района, в котором введены 2 штатные единицы муниципальных жилищных инспекторов.</w:t>
      </w:r>
    </w:p>
    <w:p w:rsidR="006E3968" w:rsidRPr="0040174B" w:rsidRDefault="006E3968" w:rsidP="006E3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Комитет является уполномоченным органом по осуществлению муниципального жилищного контроля на территории муниципального образования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район, а также на территориях муниципальных образований городских и сельских поселений, входящих в состав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 передавших муниципальному образованию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район, в установленном федеральным, окружным законодательством порядке, полномочия по осуществлению муниципального жилищного контроля.      </w:t>
      </w:r>
    </w:p>
    <w:p w:rsidR="006E3968" w:rsidRPr="0040174B" w:rsidRDefault="006E3968" w:rsidP="006E3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С 2017 года полномочия по ведению муниципального жилищного контроля администрация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района в лице комитета по управлению муниципальным имуществом осуществляет на территориях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гп</w:t>
      </w:r>
      <w:proofErr w:type="gramStart"/>
      <w:r w:rsidRPr="0040174B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40174B">
        <w:rPr>
          <w:rFonts w:ascii="Times New Roman" w:eastAsia="Calibri" w:hAnsi="Times New Roman" w:cs="Times New Roman"/>
          <w:sz w:val="24"/>
          <w:szCs w:val="24"/>
        </w:rPr>
        <w:t>уминский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гп.Кондинское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гп.Мортка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гп.Луговой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сп.Болчары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сп.Половинка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сп.Шугур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сп.Леуши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сп.Мулымья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, по которым полномочия по осуществлению муниципального жилищного контроля переданы соглашениями о передаче осуществления части полномочий органов местного самоуправления вышеуказанных городских и сельских поселений органам местного самоуправления муниципального образования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район.</w:t>
      </w:r>
    </w:p>
    <w:p w:rsidR="006E3968" w:rsidRPr="0040174B" w:rsidRDefault="0053445A" w:rsidP="006E3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E3968" w:rsidRPr="0040174B">
        <w:rPr>
          <w:rFonts w:ascii="Times New Roman" w:eastAsia="Calibri" w:hAnsi="Times New Roman" w:cs="Times New Roman"/>
          <w:sz w:val="24"/>
          <w:szCs w:val="24"/>
        </w:rPr>
        <w:t xml:space="preserve">В связи с передачей полномочий органов местного самоуправления городское поселение Междуреченский органам местного самоуправления муниципального образования </w:t>
      </w:r>
      <w:proofErr w:type="spellStart"/>
      <w:r w:rsidR="006E3968" w:rsidRPr="0040174B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="006E3968" w:rsidRPr="0040174B">
        <w:rPr>
          <w:rFonts w:ascii="Times New Roman" w:eastAsia="Calibri" w:hAnsi="Times New Roman" w:cs="Times New Roman"/>
          <w:sz w:val="24"/>
          <w:szCs w:val="24"/>
        </w:rPr>
        <w:t xml:space="preserve"> район на основании дополнительного соглашения от 03.03.2017 №14 к соглашению от 21 декабря 2015 года №4/2016-2018/ о передаче осуществления части полномочий органов местного самоуправления городское поселения Междуреченский органам местного самоуправления муниципального образования </w:t>
      </w:r>
      <w:proofErr w:type="spellStart"/>
      <w:r w:rsidR="006E3968" w:rsidRPr="0040174B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="006E3968" w:rsidRPr="0040174B">
        <w:rPr>
          <w:rFonts w:ascii="Times New Roman" w:eastAsia="Calibri" w:hAnsi="Times New Roman" w:cs="Times New Roman"/>
          <w:sz w:val="24"/>
          <w:szCs w:val="24"/>
        </w:rPr>
        <w:t xml:space="preserve"> район, постановления главы </w:t>
      </w:r>
      <w:proofErr w:type="spellStart"/>
      <w:r w:rsidR="006E3968" w:rsidRPr="0040174B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="006E3968" w:rsidRPr="0040174B">
        <w:rPr>
          <w:rFonts w:ascii="Times New Roman" w:eastAsia="Calibri" w:hAnsi="Times New Roman" w:cs="Times New Roman"/>
          <w:sz w:val="24"/>
          <w:szCs w:val="24"/>
        </w:rPr>
        <w:t xml:space="preserve"> района от 06.03.2017 №4-п «О</w:t>
      </w:r>
      <w:proofErr w:type="gramEnd"/>
      <w:r w:rsidR="006E3968" w:rsidRPr="00401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E3968" w:rsidRPr="0040174B">
        <w:rPr>
          <w:rFonts w:ascii="Times New Roman" w:eastAsia="Calibri" w:hAnsi="Times New Roman" w:cs="Times New Roman"/>
          <w:sz w:val="24"/>
          <w:szCs w:val="24"/>
        </w:rPr>
        <w:t xml:space="preserve">закреплении полномочий по решению вопросов местного значения органов местного самоуправления городского поселения Междуреченский» полномочия по осуществлению муниципального жилищного контроля на территории поселения  Междуреченский  переданы органам местного самоуправления муниципального образования </w:t>
      </w:r>
      <w:proofErr w:type="spellStart"/>
      <w:r w:rsidR="006E3968" w:rsidRPr="0040174B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="006E3968" w:rsidRPr="0040174B">
        <w:rPr>
          <w:rFonts w:ascii="Times New Roman" w:eastAsia="Calibri" w:hAnsi="Times New Roman" w:cs="Times New Roman"/>
          <w:sz w:val="24"/>
          <w:szCs w:val="24"/>
        </w:rPr>
        <w:t xml:space="preserve"> район.</w:t>
      </w:r>
      <w:proofErr w:type="gramEnd"/>
    </w:p>
    <w:p w:rsidR="006E3968" w:rsidRPr="0040174B" w:rsidRDefault="006E3968" w:rsidP="00A40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445A" w:rsidRPr="0040174B" w:rsidRDefault="0053445A" w:rsidP="00302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445A" w:rsidRPr="0040174B" w:rsidRDefault="0053445A" w:rsidP="00302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Муниципальный жилищный контроль осуществляется путем проведения плановых и внеплановых проверок.</w:t>
      </w:r>
    </w:p>
    <w:p w:rsidR="00302FEA" w:rsidRPr="0040174B" w:rsidRDefault="0053445A" w:rsidP="00302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Муниципальные жилищные инспекторы </w:t>
      </w:r>
      <w:r w:rsidR="00302FEA" w:rsidRPr="0040174B">
        <w:rPr>
          <w:rFonts w:ascii="Times New Roman" w:eastAsia="Calibri" w:hAnsi="Times New Roman" w:cs="Times New Roman"/>
          <w:sz w:val="24"/>
          <w:szCs w:val="24"/>
        </w:rPr>
        <w:t>уполномочены на проведени</w:t>
      </w:r>
      <w:r w:rsidRPr="0040174B">
        <w:rPr>
          <w:rFonts w:ascii="Times New Roman" w:eastAsia="Calibri" w:hAnsi="Times New Roman" w:cs="Times New Roman"/>
          <w:sz w:val="24"/>
          <w:szCs w:val="24"/>
        </w:rPr>
        <w:t>е</w:t>
      </w:r>
      <w:r w:rsidR="00302FEA" w:rsidRPr="0040174B">
        <w:rPr>
          <w:rFonts w:ascii="Times New Roman" w:eastAsia="Calibri" w:hAnsi="Times New Roman" w:cs="Times New Roman"/>
          <w:sz w:val="24"/>
          <w:szCs w:val="24"/>
        </w:rPr>
        <w:t xml:space="preserve"> документарных и выездных проверок, а также выдаче предписаний для устранения выявленных нарушений в отношении жилых помещений, находящихся в муниципальной собственности, и многоквартирных жилых домов, где имеется такие помещения.</w:t>
      </w:r>
    </w:p>
    <w:p w:rsidR="00A40F80" w:rsidRPr="0040174B" w:rsidRDefault="00A40F80" w:rsidP="00302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>Основными функциями муниципального жилищного контроля являются:</w:t>
      </w:r>
    </w:p>
    <w:p w:rsidR="0053445A" w:rsidRPr="0040174B" w:rsidRDefault="0053445A" w:rsidP="00A40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>- соблюдение контроля относительно использования и сохранения муниципального жилого фонда, общедомового имущества совладельцем помещений в многоквартирном жилом доме, согласно с Федеральным законодательством, а также нормативно-правовыми актами субъекта РФ;</w:t>
      </w:r>
    </w:p>
    <w:p w:rsidR="0062736D" w:rsidRPr="0040174B" w:rsidRDefault="0062736D" w:rsidP="00302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>- контроль своевременности оплаты жилищно-коммунальных услуг и платы социального найма;</w:t>
      </w:r>
    </w:p>
    <w:p w:rsidR="00A40F80" w:rsidRPr="0040174B" w:rsidRDefault="00A40F80" w:rsidP="00A40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- контрольные действия в сфере санитарного состояния помещений </w:t>
      </w:r>
      <w:r w:rsidR="008C0C48" w:rsidRPr="0040174B">
        <w:rPr>
          <w:rFonts w:ascii="Times New Roman" w:eastAsia="Calibri" w:hAnsi="Times New Roman" w:cs="Times New Roman"/>
          <w:sz w:val="24"/>
          <w:szCs w:val="24"/>
        </w:rPr>
        <w:t>муниципального жилого фонда</w:t>
      </w: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, а также общего имущества хозяев помещений многоквартирного дома, при условии наличия доли у муниципального образования относительно прав общей собственности на имущество общего характера в </w:t>
      </w:r>
      <w:r w:rsidR="008C0C48" w:rsidRPr="0040174B">
        <w:rPr>
          <w:rFonts w:ascii="Times New Roman" w:eastAsia="Calibri" w:hAnsi="Times New Roman" w:cs="Times New Roman"/>
          <w:sz w:val="24"/>
          <w:szCs w:val="24"/>
        </w:rPr>
        <w:t>многоквартирном жилом доме</w:t>
      </w:r>
      <w:r w:rsidRPr="0040174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0F80" w:rsidRPr="0040174B" w:rsidRDefault="00A40F80" w:rsidP="00A40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- контроль над проведением мероприятий относительно подготовки </w:t>
      </w:r>
      <w:r w:rsidR="008C0C48" w:rsidRPr="0040174B">
        <w:rPr>
          <w:rFonts w:ascii="Times New Roman" w:eastAsia="Calibri" w:hAnsi="Times New Roman" w:cs="Times New Roman"/>
          <w:sz w:val="24"/>
          <w:szCs w:val="24"/>
        </w:rPr>
        <w:t>жилого фонда</w:t>
      </w: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, а также общедомового имущества совладельцев квартир в </w:t>
      </w:r>
      <w:r w:rsidR="008C0C48" w:rsidRPr="0040174B">
        <w:rPr>
          <w:rFonts w:ascii="Times New Roman" w:eastAsia="Calibri" w:hAnsi="Times New Roman" w:cs="Times New Roman"/>
          <w:sz w:val="24"/>
          <w:szCs w:val="24"/>
        </w:rPr>
        <w:t>многоквартирном жилом доме</w:t>
      </w: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к сезонному использованию в рамках муниципального образования;</w:t>
      </w:r>
    </w:p>
    <w:p w:rsidR="00A40F80" w:rsidRPr="0040174B" w:rsidRDefault="00A40F80" w:rsidP="00A40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- выявление и пресечение фактов нарушений порядка по принятию собственниками помещений в многоквартирных домах решений относительно использования максимально допустимых индексов по изменению размеров и объемов оплаты за жилищно-коммунальные услуги, которую вносят граждане; </w:t>
      </w:r>
    </w:p>
    <w:p w:rsidR="00A40F80" w:rsidRPr="0040174B" w:rsidRDefault="00A40F80" w:rsidP="00A40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- обнаружение и пресечение фактов нарушения </w:t>
      </w:r>
      <w:proofErr w:type="gramStart"/>
      <w:r w:rsidRPr="0040174B">
        <w:rPr>
          <w:rFonts w:ascii="Times New Roman" w:eastAsia="Calibri" w:hAnsi="Times New Roman" w:cs="Times New Roman"/>
          <w:sz w:val="24"/>
          <w:szCs w:val="24"/>
        </w:rPr>
        <w:t>обязательных к выполнению</w:t>
      </w:r>
      <w:proofErr w:type="gram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требований со стороны нанимателей помещений жилого фонда в домах социального направления, а также к подписанию и дальнейшему исполнению договорных обязательств по найму жилых по</w:t>
      </w:r>
      <w:r w:rsidR="00683908" w:rsidRPr="0040174B">
        <w:rPr>
          <w:rFonts w:ascii="Times New Roman" w:eastAsia="Calibri" w:hAnsi="Times New Roman" w:cs="Times New Roman"/>
          <w:sz w:val="24"/>
          <w:szCs w:val="24"/>
        </w:rPr>
        <w:t>мещений фонда социального найма;</w:t>
      </w:r>
    </w:p>
    <w:p w:rsidR="00A40F80" w:rsidRPr="0040174B" w:rsidRDefault="00A40F80" w:rsidP="00A40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83908" w:rsidRPr="0040174B">
        <w:rPr>
          <w:rFonts w:ascii="Times New Roman" w:eastAsia="Calibri" w:hAnsi="Times New Roman" w:cs="Times New Roman"/>
          <w:sz w:val="24"/>
          <w:szCs w:val="24"/>
        </w:rPr>
        <w:t xml:space="preserve">выявление и </w:t>
      </w: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направление материалов по </w:t>
      </w:r>
      <w:r w:rsidR="009F758B" w:rsidRPr="0040174B">
        <w:rPr>
          <w:rFonts w:ascii="Times New Roman" w:eastAsia="Calibri" w:hAnsi="Times New Roman" w:cs="Times New Roman"/>
          <w:sz w:val="24"/>
          <w:szCs w:val="24"/>
        </w:rPr>
        <w:t>выявленным нарушениям</w:t>
      </w: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в орган государственного жилищного надзора для возбуждения дела об административном правонарушении и его рассмотрения в случае выявления признаков административных правонарушений, предусмотренных  Кодекса Российской Федерации об административных правонарушениях</w:t>
      </w:r>
      <w:r w:rsidR="00606AF0" w:rsidRPr="0040174B">
        <w:rPr>
          <w:rFonts w:ascii="Times New Roman" w:eastAsia="Calibri" w:hAnsi="Times New Roman" w:cs="Times New Roman"/>
          <w:sz w:val="24"/>
          <w:szCs w:val="24"/>
        </w:rPr>
        <w:t xml:space="preserve"> (статьями 7.21, 7.22, 7.23)</w:t>
      </w:r>
      <w:r w:rsidRPr="004017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445A" w:rsidRPr="0040174B" w:rsidRDefault="0053445A" w:rsidP="00534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Информирование юридических лиц, индивидуальных предпринимателей осуществляется должностными лицами органа муниципального жилищного контроля по вопросам нормативно-правового регулирования муниципального контроля, по вопросам соблюдения требований, установленных муниципальными правовыми актами, являющихся обязательными для выполнения индивидуально (в устной форме, в том числе по телефону), в средствах массовой информации, на официальном сайте органов местного самоуправления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района. </w:t>
      </w:r>
      <w:proofErr w:type="gramEnd"/>
    </w:p>
    <w:p w:rsidR="0053445A" w:rsidRPr="0040174B" w:rsidRDefault="009268F8" w:rsidP="00534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В рамках исполнения функции по осуществлению муниципального жилищного контроля на территории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 района, согласованный с прокуратурой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района план проведения плановых проверок юридических лиц и индивидуальных предпринимателей на 2017 год выполнен на 100%. Были</w:t>
      </w:r>
      <w:r w:rsidR="0053445A" w:rsidRPr="0040174B">
        <w:rPr>
          <w:rFonts w:ascii="Times New Roman" w:eastAsia="Calibri" w:hAnsi="Times New Roman" w:cs="Times New Roman"/>
          <w:sz w:val="24"/>
          <w:szCs w:val="24"/>
        </w:rPr>
        <w:t xml:space="preserve"> проведены 2 плановые документарные проверки юридических лиц, установленные планом администрации </w:t>
      </w:r>
      <w:proofErr w:type="spellStart"/>
      <w:r w:rsidR="0053445A" w:rsidRPr="0040174B">
        <w:rPr>
          <w:rFonts w:ascii="Times New Roman" w:eastAsia="Calibri" w:hAnsi="Times New Roman" w:cs="Times New Roman"/>
          <w:sz w:val="24"/>
          <w:szCs w:val="24"/>
        </w:rPr>
        <w:t>гп</w:t>
      </w:r>
      <w:proofErr w:type="gramStart"/>
      <w:r w:rsidR="0053445A" w:rsidRPr="0040174B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="0053445A" w:rsidRPr="0040174B">
        <w:rPr>
          <w:rFonts w:ascii="Times New Roman" w:eastAsia="Calibri" w:hAnsi="Times New Roman" w:cs="Times New Roman"/>
          <w:sz w:val="24"/>
          <w:szCs w:val="24"/>
        </w:rPr>
        <w:t>еждуреченский</w:t>
      </w:r>
      <w:proofErr w:type="spellEnd"/>
      <w:r w:rsidR="0053445A" w:rsidRPr="0040174B">
        <w:rPr>
          <w:rFonts w:ascii="Times New Roman" w:eastAsia="Calibri" w:hAnsi="Times New Roman" w:cs="Times New Roman"/>
          <w:sz w:val="24"/>
          <w:szCs w:val="24"/>
        </w:rPr>
        <w:t xml:space="preserve"> на 2017 год. В результате проведения плановых документарных проверок нарушений жилищного законодательства не выявлено.</w:t>
      </w:r>
    </w:p>
    <w:p w:rsidR="004708B5" w:rsidRPr="0040174B" w:rsidRDefault="004708B5" w:rsidP="00534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174B">
        <w:rPr>
          <w:rFonts w:ascii="Times New Roman" w:eastAsia="Calibri" w:hAnsi="Times New Roman" w:cs="Times New Roman"/>
          <w:sz w:val="24"/>
          <w:szCs w:val="24"/>
        </w:rPr>
        <w:t>Согласно плана</w:t>
      </w:r>
      <w:proofErr w:type="gram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района на 2018 год проведения плановых проверок юридических лиц и индивидуальных предпринимателей в первом полугодии 2018 года  инспекторами муниципального жилищного контроля на территории муниципального образования </w:t>
      </w:r>
      <w:proofErr w:type="spellStart"/>
      <w:r w:rsidRPr="0040174B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район в отношении юридических лиц проверок не проводилось.</w:t>
      </w:r>
    </w:p>
    <w:p w:rsidR="00C33117" w:rsidRPr="0040174B" w:rsidRDefault="00C33117" w:rsidP="00A40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ходе осуществления муниципального жилищного контроля </w:t>
      </w:r>
      <w:r w:rsidR="004708B5" w:rsidRPr="0040174B">
        <w:rPr>
          <w:rFonts w:ascii="Times New Roman" w:eastAsia="Calibri" w:hAnsi="Times New Roman" w:cs="Times New Roman"/>
          <w:sz w:val="24"/>
          <w:szCs w:val="24"/>
        </w:rPr>
        <w:t xml:space="preserve">в отношении граждан (нанимателей муниципальных жилых помещений) </w:t>
      </w: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наиболее частыми выявляемыми нарушениями </w:t>
      </w:r>
      <w:r w:rsidR="00F73E6C" w:rsidRPr="0040174B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F73E6C" w:rsidRPr="0040174B" w:rsidRDefault="00F73E6C" w:rsidP="00A40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>- не</w:t>
      </w:r>
      <w:r w:rsidR="0040174B" w:rsidRPr="0040174B">
        <w:rPr>
          <w:rFonts w:ascii="Times New Roman" w:eastAsia="Calibri" w:hAnsi="Times New Roman" w:cs="Times New Roman"/>
          <w:sz w:val="24"/>
          <w:szCs w:val="24"/>
        </w:rPr>
        <w:t>о</w:t>
      </w: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плата </w:t>
      </w:r>
      <w:r w:rsidR="0040174B" w:rsidRPr="0040174B">
        <w:rPr>
          <w:rFonts w:ascii="Times New Roman" w:eastAsia="Calibri" w:hAnsi="Times New Roman" w:cs="Times New Roman"/>
          <w:sz w:val="24"/>
          <w:szCs w:val="24"/>
        </w:rPr>
        <w:t>коммунальных платежей (</w:t>
      </w:r>
      <w:r w:rsidRPr="0040174B">
        <w:rPr>
          <w:rFonts w:ascii="Times New Roman" w:eastAsia="Calibri" w:hAnsi="Times New Roman" w:cs="Times New Roman"/>
          <w:sz w:val="24"/>
          <w:szCs w:val="24"/>
        </w:rPr>
        <w:t>услуг ЖКХ</w:t>
      </w:r>
      <w:r w:rsidR="0040174B" w:rsidRPr="0040174B">
        <w:rPr>
          <w:rFonts w:ascii="Times New Roman" w:eastAsia="Calibri" w:hAnsi="Times New Roman" w:cs="Times New Roman"/>
          <w:sz w:val="24"/>
          <w:szCs w:val="24"/>
        </w:rPr>
        <w:t>)</w:t>
      </w:r>
      <w:r w:rsidRPr="0040174B">
        <w:rPr>
          <w:rFonts w:ascii="Times New Roman" w:eastAsia="Calibri" w:hAnsi="Times New Roman" w:cs="Times New Roman"/>
          <w:sz w:val="24"/>
          <w:szCs w:val="24"/>
        </w:rPr>
        <w:t xml:space="preserve"> и найма</w:t>
      </w:r>
      <w:r w:rsidR="004708B5" w:rsidRPr="0040174B">
        <w:rPr>
          <w:rFonts w:ascii="Times New Roman" w:eastAsia="Calibri" w:hAnsi="Times New Roman" w:cs="Times New Roman"/>
          <w:sz w:val="24"/>
          <w:szCs w:val="24"/>
        </w:rPr>
        <w:t xml:space="preserve"> за жилое помещение</w:t>
      </w:r>
      <w:r w:rsidRPr="0040174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3E6C" w:rsidRPr="0040174B" w:rsidRDefault="00F73E6C" w:rsidP="00A40F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>- нарушение правил содержания и ремонта жилых помещений социального найма;</w:t>
      </w:r>
    </w:p>
    <w:p w:rsidR="000C42BF" w:rsidRPr="0040174B" w:rsidRDefault="004708B5" w:rsidP="004708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74B">
        <w:rPr>
          <w:rFonts w:ascii="Times New Roman" w:eastAsia="Calibri" w:hAnsi="Times New Roman" w:cs="Times New Roman"/>
          <w:sz w:val="24"/>
          <w:szCs w:val="24"/>
        </w:rPr>
        <w:t>Часто при проводимых обследованиях муниципального жилищного фонда в</w:t>
      </w:r>
      <w:r w:rsidR="00F227CE" w:rsidRPr="0040174B">
        <w:rPr>
          <w:rFonts w:ascii="Times New Roman" w:eastAsia="Calibri" w:hAnsi="Times New Roman" w:cs="Times New Roman"/>
          <w:sz w:val="24"/>
          <w:szCs w:val="24"/>
        </w:rPr>
        <w:t xml:space="preserve">ыявляются случаи содержания </w:t>
      </w:r>
      <w:r w:rsidR="00767571" w:rsidRPr="0040174B">
        <w:rPr>
          <w:rFonts w:ascii="Times New Roman" w:eastAsia="Calibri" w:hAnsi="Times New Roman" w:cs="Times New Roman"/>
          <w:sz w:val="24"/>
          <w:szCs w:val="24"/>
        </w:rPr>
        <w:t>муниципального жилья</w:t>
      </w:r>
      <w:r w:rsidR="00F227CE" w:rsidRPr="00401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571" w:rsidRPr="0040174B">
        <w:rPr>
          <w:rFonts w:ascii="Times New Roman" w:eastAsia="Calibri" w:hAnsi="Times New Roman" w:cs="Times New Roman"/>
          <w:sz w:val="24"/>
          <w:szCs w:val="24"/>
        </w:rPr>
        <w:t>с нарушением санитарно-эпидемиологических требований</w:t>
      </w:r>
      <w:r w:rsidR="00FB6C12" w:rsidRPr="004017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8B5" w:rsidRPr="0040174B" w:rsidRDefault="004708B5" w:rsidP="00470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74B">
        <w:rPr>
          <w:rFonts w:ascii="Times New Roman" w:hAnsi="Times New Roman" w:cs="Times New Roman"/>
          <w:sz w:val="24"/>
          <w:szCs w:val="24"/>
        </w:rPr>
        <w:t xml:space="preserve">В целях совершенствования и повышения эффективности взаимодействия в рамках осуществления муниципального жилищного контроля и регионального государственного жилищного надзора за соблюдением жилищного законодательства, 1 июля 2014 года между администрацией </w:t>
      </w:r>
      <w:proofErr w:type="spellStart"/>
      <w:r w:rsidRPr="0040174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40174B">
        <w:rPr>
          <w:rFonts w:ascii="Times New Roman" w:hAnsi="Times New Roman" w:cs="Times New Roman"/>
          <w:sz w:val="24"/>
          <w:szCs w:val="24"/>
        </w:rPr>
        <w:t xml:space="preserve"> района и службой жилищного и строительного надзора ХМАО-Югры было заключено соглашение о взаимодействии.</w:t>
      </w:r>
    </w:p>
    <w:p w:rsidR="004708B5" w:rsidRPr="0040174B" w:rsidRDefault="004708B5" w:rsidP="00470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74B">
        <w:rPr>
          <w:rFonts w:ascii="Times New Roman" w:hAnsi="Times New Roman" w:cs="Times New Roman"/>
          <w:sz w:val="24"/>
          <w:szCs w:val="24"/>
        </w:rPr>
        <w:t xml:space="preserve">  </w:t>
      </w:r>
      <w:r w:rsidRPr="0040174B">
        <w:rPr>
          <w:rFonts w:ascii="Times New Roman" w:hAnsi="Times New Roman" w:cs="Times New Roman"/>
          <w:sz w:val="24"/>
          <w:szCs w:val="24"/>
        </w:rPr>
        <w:t>Основными направлениями, по которым осуществляется взаимодействие органа государственного жилищного надзора и органов муниципального жилищного контроля при реализации мероприятий по муниципальному жилищному контролю являются:</w:t>
      </w:r>
    </w:p>
    <w:p w:rsidR="004708B5" w:rsidRPr="0040174B" w:rsidRDefault="004708B5" w:rsidP="004708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4B">
        <w:rPr>
          <w:rFonts w:ascii="Times New Roman" w:hAnsi="Times New Roman" w:cs="Times New Roman"/>
          <w:sz w:val="24"/>
          <w:szCs w:val="24"/>
        </w:rPr>
        <w:t>1) выработка согласованной позиции при подготовке проектов нормативных документов по вопросам организации и осуществлении регионального государственного жилищного надзора и муниципального жилищного контроля;</w:t>
      </w:r>
    </w:p>
    <w:p w:rsidR="004708B5" w:rsidRPr="0040174B" w:rsidRDefault="004708B5" w:rsidP="004708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4B">
        <w:rPr>
          <w:rFonts w:ascii="Times New Roman" w:hAnsi="Times New Roman" w:cs="Times New Roman"/>
          <w:sz w:val="24"/>
          <w:szCs w:val="24"/>
        </w:rPr>
        <w:t>2) предотвращение, выявление и пресечение нарушений законов и иных нормативных правовых актов в пределах установленной для сторон сферы деятельности;</w:t>
      </w:r>
    </w:p>
    <w:p w:rsidR="004708B5" w:rsidRPr="0040174B" w:rsidRDefault="004708B5" w:rsidP="004708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4B">
        <w:rPr>
          <w:rFonts w:ascii="Times New Roman" w:hAnsi="Times New Roman" w:cs="Times New Roman"/>
          <w:sz w:val="24"/>
          <w:szCs w:val="24"/>
        </w:rPr>
        <w:t xml:space="preserve">3) </w:t>
      </w:r>
      <w:r w:rsidRPr="0040174B">
        <w:rPr>
          <w:rFonts w:ascii="Times New Roman" w:hAnsi="Times New Roman" w:cs="Times New Roman"/>
          <w:sz w:val="24"/>
          <w:szCs w:val="24"/>
        </w:rPr>
        <w:t>разработка взаимоувязанной нормативно-технической документации и взаимосогласованной нормативно-справочной информации;</w:t>
      </w:r>
    </w:p>
    <w:p w:rsidR="0053445A" w:rsidRPr="0040174B" w:rsidRDefault="004708B5" w:rsidP="004708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4B">
        <w:rPr>
          <w:rFonts w:ascii="Times New Roman" w:hAnsi="Times New Roman" w:cs="Times New Roman"/>
          <w:sz w:val="24"/>
          <w:szCs w:val="24"/>
        </w:rPr>
        <w:t xml:space="preserve">4) </w:t>
      </w:r>
      <w:r w:rsidRPr="0040174B">
        <w:rPr>
          <w:rFonts w:ascii="Times New Roman" w:hAnsi="Times New Roman" w:cs="Times New Roman"/>
          <w:sz w:val="24"/>
          <w:szCs w:val="24"/>
        </w:rPr>
        <w:t>принятие решений, направленных на создание информационных ресурсов сторон на основе информационных технологий.</w:t>
      </w:r>
    </w:p>
    <w:p w:rsidR="0040174B" w:rsidRPr="0040174B" w:rsidRDefault="0040174B" w:rsidP="004708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4B">
        <w:rPr>
          <w:rFonts w:ascii="Times New Roman" w:hAnsi="Times New Roman" w:cs="Times New Roman"/>
          <w:sz w:val="24"/>
          <w:szCs w:val="24"/>
        </w:rPr>
        <w:t xml:space="preserve">Муниципальный жилищный </w:t>
      </w:r>
      <w:proofErr w:type="gramStart"/>
      <w:r w:rsidRPr="004017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174B">
        <w:rPr>
          <w:rFonts w:ascii="Times New Roman" w:hAnsi="Times New Roman" w:cs="Times New Roman"/>
          <w:sz w:val="24"/>
          <w:szCs w:val="24"/>
        </w:rPr>
        <w:t xml:space="preserve"> сохранностью муниципального жилищного фонда, находящегося на территории муниципального образования </w:t>
      </w:r>
      <w:proofErr w:type="spellStart"/>
      <w:r w:rsidRPr="0040174B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40174B">
        <w:rPr>
          <w:rFonts w:ascii="Times New Roman" w:hAnsi="Times New Roman" w:cs="Times New Roman"/>
          <w:sz w:val="24"/>
          <w:szCs w:val="24"/>
        </w:rPr>
        <w:t xml:space="preserve"> район является необходимой функцией органа местного самоуправления, и его эффективность должна увеличиваться. </w:t>
      </w:r>
      <w:proofErr w:type="gramStart"/>
      <w:r w:rsidRPr="0040174B">
        <w:rPr>
          <w:rFonts w:ascii="Times New Roman" w:hAnsi="Times New Roman" w:cs="Times New Roman"/>
          <w:sz w:val="24"/>
          <w:szCs w:val="24"/>
        </w:rPr>
        <w:t>В связи этим, перспективные направления органов муниципального жилищного контроля и регионального государственного жилищного надзора в ближайшее время должны быть нацелены на успешное и плодотворное сотрудничество, в том числе, в части установления отлаженного, четкого исполнения возложенных законом обязанностей всех уровней власти (регионального, муниципального) в целях достижения основополагающей цели, установленной Жилищным кодексом - «создание благоприятных и безопасных условий проживания граждан».</w:t>
      </w:r>
      <w:proofErr w:type="gramEnd"/>
    </w:p>
    <w:sectPr w:rsidR="0040174B" w:rsidRPr="0040174B" w:rsidSect="007F2E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E6"/>
    <w:rsid w:val="00001D1F"/>
    <w:rsid w:val="00017A84"/>
    <w:rsid w:val="00032A29"/>
    <w:rsid w:val="00043D2E"/>
    <w:rsid w:val="000777B9"/>
    <w:rsid w:val="00092D7E"/>
    <w:rsid w:val="000C42BF"/>
    <w:rsid w:val="000D5160"/>
    <w:rsid w:val="00125FDE"/>
    <w:rsid w:val="00185EAA"/>
    <w:rsid w:val="00186E45"/>
    <w:rsid w:val="0019575D"/>
    <w:rsid w:val="001B6E61"/>
    <w:rsid w:val="001C5AA8"/>
    <w:rsid w:val="001D56A2"/>
    <w:rsid w:val="0029503F"/>
    <w:rsid w:val="00302FEA"/>
    <w:rsid w:val="00345EE2"/>
    <w:rsid w:val="0040174B"/>
    <w:rsid w:val="004708B5"/>
    <w:rsid w:val="004B4F83"/>
    <w:rsid w:val="00507718"/>
    <w:rsid w:val="005150BC"/>
    <w:rsid w:val="0053445A"/>
    <w:rsid w:val="005F16B8"/>
    <w:rsid w:val="005F43DB"/>
    <w:rsid w:val="00606AF0"/>
    <w:rsid w:val="0062736D"/>
    <w:rsid w:val="00650B3D"/>
    <w:rsid w:val="00683908"/>
    <w:rsid w:val="006A3D47"/>
    <w:rsid w:val="006E3968"/>
    <w:rsid w:val="00767571"/>
    <w:rsid w:val="007A7C28"/>
    <w:rsid w:val="007F2628"/>
    <w:rsid w:val="007F2E4B"/>
    <w:rsid w:val="007F7108"/>
    <w:rsid w:val="008141CD"/>
    <w:rsid w:val="00830698"/>
    <w:rsid w:val="00877DAA"/>
    <w:rsid w:val="008954A7"/>
    <w:rsid w:val="008C0C48"/>
    <w:rsid w:val="008F20A6"/>
    <w:rsid w:val="009268F8"/>
    <w:rsid w:val="00966103"/>
    <w:rsid w:val="009F758B"/>
    <w:rsid w:val="00A24734"/>
    <w:rsid w:val="00A40F80"/>
    <w:rsid w:val="00A63F4F"/>
    <w:rsid w:val="00AA2DF8"/>
    <w:rsid w:val="00AA318A"/>
    <w:rsid w:val="00AD2795"/>
    <w:rsid w:val="00B039E6"/>
    <w:rsid w:val="00B402E1"/>
    <w:rsid w:val="00B8127C"/>
    <w:rsid w:val="00B83B5C"/>
    <w:rsid w:val="00B91372"/>
    <w:rsid w:val="00C33117"/>
    <w:rsid w:val="00C854AC"/>
    <w:rsid w:val="00C92739"/>
    <w:rsid w:val="00D22055"/>
    <w:rsid w:val="00D70472"/>
    <w:rsid w:val="00DA7F94"/>
    <w:rsid w:val="00E207AB"/>
    <w:rsid w:val="00EF0AC4"/>
    <w:rsid w:val="00F151B7"/>
    <w:rsid w:val="00F227CE"/>
    <w:rsid w:val="00F30EF8"/>
    <w:rsid w:val="00F73E6C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0B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854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0B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85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Черновасиленко Арина Николаев</cp:lastModifiedBy>
  <cp:revision>6</cp:revision>
  <dcterms:created xsi:type="dcterms:W3CDTF">2018-07-24T06:15:00Z</dcterms:created>
  <dcterms:modified xsi:type="dcterms:W3CDTF">2018-07-24T06:48:00Z</dcterms:modified>
</cp:coreProperties>
</file>