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F8" w:rsidRDefault="00777CF8" w:rsidP="00D17E05">
      <w:pPr>
        <w:rPr>
          <w:b/>
          <w:sz w:val="28"/>
          <w:szCs w:val="28"/>
        </w:rPr>
      </w:pPr>
    </w:p>
    <w:p w:rsidR="00D17E05" w:rsidRDefault="00D17E05" w:rsidP="002A093E">
      <w:pPr>
        <w:ind w:firstLine="360"/>
        <w:jc w:val="center"/>
        <w:rPr>
          <w:b/>
          <w:sz w:val="28"/>
          <w:szCs w:val="28"/>
        </w:rPr>
      </w:pPr>
    </w:p>
    <w:p w:rsidR="002A093E" w:rsidRDefault="002A093E" w:rsidP="002A093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органах администрации Кондинского района  с правами юридического лица </w:t>
      </w:r>
    </w:p>
    <w:p w:rsidR="002A093E" w:rsidRDefault="002A093E" w:rsidP="002A093E">
      <w:pPr>
        <w:ind w:firstLine="360"/>
        <w:jc w:val="center"/>
        <w:rPr>
          <w:b/>
          <w:sz w:val="28"/>
          <w:szCs w:val="28"/>
        </w:rPr>
      </w:pPr>
    </w:p>
    <w:p w:rsidR="002A093E" w:rsidRDefault="002A093E" w:rsidP="002A093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администрации Кондинского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</w:t>
      </w:r>
      <w:r w:rsidR="00102DEB">
        <w:rPr>
          <w:sz w:val="28"/>
          <w:szCs w:val="28"/>
        </w:rPr>
        <w:t xml:space="preserve">» </w:t>
      </w:r>
      <w:r>
        <w:rPr>
          <w:sz w:val="28"/>
          <w:szCs w:val="28"/>
        </w:rPr>
        <w:t>(с изменениями от 10 октября 2014 года, 06 апреля 2016 года) (далее – Комиссия)  21 апреля</w:t>
      </w:r>
      <w:proofErr w:type="gramEnd"/>
      <w:r>
        <w:rPr>
          <w:sz w:val="28"/>
          <w:szCs w:val="28"/>
        </w:rPr>
        <w:t xml:space="preserve"> 2016 года на </w:t>
      </w: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Комиссии </w:t>
      </w:r>
      <w:r>
        <w:rPr>
          <w:sz w:val="28"/>
          <w:szCs w:val="28"/>
          <w:lang w:eastAsia="en-US"/>
        </w:rPr>
        <w:t xml:space="preserve"> рассмотрены  письменные уведомления от двух муниципальных служащих о намерении выполнять ими иную оплачиваемую работу.</w:t>
      </w:r>
    </w:p>
    <w:p w:rsidR="002A093E" w:rsidRDefault="002A093E" w:rsidP="002A093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итогам рассмотрения представленных уведомлений, </w:t>
      </w:r>
      <w:r>
        <w:rPr>
          <w:sz w:val="28"/>
          <w:szCs w:val="28"/>
          <w:lang w:eastAsia="en-US"/>
        </w:rPr>
        <w:t xml:space="preserve">руководствуясь Положением, Комиссия приняла решение: </w:t>
      </w:r>
    </w:p>
    <w:p w:rsidR="002A093E" w:rsidRDefault="002A093E" w:rsidP="002A0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 пунктом 2 статьи 11 Федерального закона от 02 марта 2007 года № 25-ФЗ «О муниципальной службе в Российской Федерации» двум </w:t>
      </w:r>
      <w:r>
        <w:rPr>
          <w:sz w:val="28"/>
          <w:szCs w:val="28"/>
        </w:rPr>
        <w:t xml:space="preserve">муниципальным служащим разрешено выполнять иную оплачиваемую работу, так как данная работа будет выполняться в свободное от муниципальной службы время и  не повлечёт за собой конфликта интересов. </w:t>
      </w:r>
    </w:p>
    <w:p w:rsidR="002A093E" w:rsidRDefault="002A093E" w:rsidP="002A093E"/>
    <w:p w:rsidR="005E7F5A" w:rsidRDefault="005E7F5A"/>
    <w:sectPr w:rsidR="005E7F5A" w:rsidSect="007F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38D"/>
    <w:rsid w:val="00102DEB"/>
    <w:rsid w:val="002A093E"/>
    <w:rsid w:val="005E7F5A"/>
    <w:rsid w:val="00777CF8"/>
    <w:rsid w:val="007F6EEC"/>
    <w:rsid w:val="00BF138D"/>
    <w:rsid w:val="00D1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Зольникова Светлана Семеновна</dc:creator>
  <cp:keywords/>
  <dc:description/>
  <cp:lastModifiedBy>Декрет</cp:lastModifiedBy>
  <cp:revision>5</cp:revision>
  <dcterms:created xsi:type="dcterms:W3CDTF">2016-04-25T10:24:00Z</dcterms:created>
  <dcterms:modified xsi:type="dcterms:W3CDTF">2016-04-26T03:44:00Z</dcterms:modified>
</cp:coreProperties>
</file>