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A1392A" w:rsidRPr="00A1392A" w:rsidRDefault="00A1392A" w:rsidP="00A1392A">
      <w:pPr>
        <w:jc w:val="center"/>
      </w:pPr>
      <w:r>
        <w:t>(с изменениями, внесенными распоряжением администрации от 09.02.2026 № 107-р)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9274AA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9274AA" w:rsidRDefault="00782CF2" w:rsidP="0036613D">
            <w:pPr>
              <w:rPr>
                <w:color w:val="000000"/>
                <w:sz w:val="26"/>
                <w:szCs w:val="26"/>
              </w:rPr>
            </w:pPr>
            <w:r w:rsidRPr="009274AA">
              <w:rPr>
                <w:color w:val="000000"/>
                <w:sz w:val="26"/>
                <w:szCs w:val="26"/>
              </w:rPr>
              <w:t>от</w:t>
            </w:r>
            <w:r w:rsidR="00EF5100" w:rsidRPr="009274AA">
              <w:rPr>
                <w:color w:val="000000"/>
                <w:sz w:val="26"/>
                <w:szCs w:val="26"/>
              </w:rPr>
              <w:t xml:space="preserve"> </w:t>
            </w:r>
            <w:r w:rsidR="00C4689B" w:rsidRPr="009274AA">
              <w:rPr>
                <w:color w:val="000000"/>
                <w:sz w:val="26"/>
                <w:szCs w:val="26"/>
              </w:rPr>
              <w:t>1</w:t>
            </w:r>
            <w:r w:rsidR="0036613D" w:rsidRPr="009274AA">
              <w:rPr>
                <w:color w:val="000000"/>
                <w:sz w:val="26"/>
                <w:szCs w:val="26"/>
              </w:rPr>
              <w:t>4</w:t>
            </w:r>
            <w:r w:rsidR="00EF5100" w:rsidRPr="009274AA">
              <w:rPr>
                <w:color w:val="000000"/>
                <w:sz w:val="26"/>
                <w:szCs w:val="26"/>
              </w:rPr>
              <w:t xml:space="preserve"> </w:t>
            </w:r>
            <w:r w:rsidR="00C04AD3" w:rsidRPr="009274AA">
              <w:rPr>
                <w:color w:val="000000"/>
                <w:sz w:val="26"/>
                <w:szCs w:val="26"/>
              </w:rPr>
              <w:t>марта</w:t>
            </w:r>
            <w:r w:rsidR="00EF5100" w:rsidRPr="009274AA">
              <w:rPr>
                <w:color w:val="000000"/>
                <w:sz w:val="26"/>
                <w:szCs w:val="26"/>
              </w:rPr>
              <w:t xml:space="preserve"> </w:t>
            </w:r>
            <w:r w:rsidR="00287578" w:rsidRPr="009274AA">
              <w:rPr>
                <w:color w:val="000000"/>
                <w:sz w:val="26"/>
                <w:szCs w:val="26"/>
              </w:rPr>
              <w:t>202</w:t>
            </w:r>
            <w:r w:rsidR="008D568A" w:rsidRPr="009274AA">
              <w:rPr>
                <w:color w:val="000000"/>
                <w:sz w:val="26"/>
                <w:szCs w:val="26"/>
              </w:rPr>
              <w:t>5</w:t>
            </w:r>
            <w:r w:rsidR="00EF5100" w:rsidRPr="009274AA">
              <w:rPr>
                <w:color w:val="000000"/>
                <w:sz w:val="26"/>
                <w:szCs w:val="26"/>
              </w:rPr>
              <w:t xml:space="preserve"> </w:t>
            </w:r>
            <w:r w:rsidR="005C66B5" w:rsidRPr="009274AA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9274AA" w:rsidRDefault="005C66B5" w:rsidP="00F862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9274AA" w:rsidRDefault="005C66B5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9274AA" w:rsidRDefault="0016127B" w:rsidP="0016127B">
            <w:pPr>
              <w:jc w:val="right"/>
              <w:rPr>
                <w:color w:val="000000"/>
                <w:sz w:val="26"/>
                <w:szCs w:val="26"/>
              </w:rPr>
            </w:pPr>
            <w:r w:rsidRPr="009274AA">
              <w:rPr>
                <w:color w:val="000000"/>
                <w:sz w:val="26"/>
                <w:szCs w:val="26"/>
              </w:rPr>
              <w:t>№</w:t>
            </w:r>
            <w:r w:rsidR="00EF5100" w:rsidRPr="009274AA">
              <w:rPr>
                <w:color w:val="000000"/>
                <w:sz w:val="26"/>
                <w:szCs w:val="26"/>
              </w:rPr>
              <w:t xml:space="preserve"> </w:t>
            </w:r>
            <w:r w:rsidR="002B2267">
              <w:rPr>
                <w:color w:val="000000"/>
                <w:sz w:val="26"/>
                <w:szCs w:val="26"/>
              </w:rPr>
              <w:t>227</w:t>
            </w:r>
            <w:r w:rsidR="00403BC8" w:rsidRPr="009274AA">
              <w:rPr>
                <w:color w:val="000000"/>
                <w:sz w:val="26"/>
                <w:szCs w:val="26"/>
              </w:rPr>
              <w:t>-р</w:t>
            </w:r>
          </w:p>
        </w:tc>
      </w:tr>
      <w:tr w:rsidR="001A685C" w:rsidRPr="009274AA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274AA" w:rsidRDefault="001A685C" w:rsidP="00F862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274AA" w:rsidRDefault="001A685C" w:rsidP="00F862D9">
            <w:pPr>
              <w:jc w:val="center"/>
              <w:rPr>
                <w:color w:val="000000"/>
                <w:sz w:val="26"/>
                <w:szCs w:val="26"/>
              </w:rPr>
            </w:pPr>
            <w:r w:rsidRPr="009274AA">
              <w:rPr>
                <w:color w:val="000000"/>
                <w:sz w:val="26"/>
                <w:szCs w:val="26"/>
              </w:rPr>
              <w:t>пгт.</w:t>
            </w:r>
            <w:r w:rsidR="00EF5100" w:rsidRPr="009274AA">
              <w:rPr>
                <w:color w:val="000000"/>
                <w:sz w:val="26"/>
                <w:szCs w:val="26"/>
              </w:rPr>
              <w:t xml:space="preserve"> </w:t>
            </w:r>
            <w:r w:rsidRPr="009274AA">
              <w:rPr>
                <w:color w:val="000000"/>
                <w:sz w:val="26"/>
                <w:szCs w:val="26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274AA" w:rsidRDefault="001A685C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1A685C" w:rsidRPr="009274AA" w:rsidRDefault="001A685C" w:rsidP="00F862D9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9274AA" w:rsidTr="008D7C68">
        <w:tc>
          <w:tcPr>
            <w:tcW w:w="5778" w:type="dxa"/>
          </w:tcPr>
          <w:p w:rsidR="009274AA" w:rsidRPr="009274AA" w:rsidRDefault="009274AA" w:rsidP="009274AA">
            <w:pPr>
              <w:pStyle w:val="afa"/>
              <w:rPr>
                <w:rFonts w:ascii="Times New Roman" w:hAnsi="Times New Roman"/>
                <w:sz w:val="26"/>
                <w:szCs w:val="26"/>
              </w:rPr>
            </w:pPr>
            <w:r w:rsidRPr="009274AA">
              <w:rPr>
                <w:rFonts w:ascii="Times New Roman" w:hAnsi="Times New Roman"/>
                <w:sz w:val="26"/>
                <w:szCs w:val="26"/>
              </w:rPr>
              <w:t xml:space="preserve">Об утверждении перечня вопросов для оценки профессионального уровня лиц, замещающих должности муниципальной службы </w:t>
            </w:r>
          </w:p>
          <w:p w:rsidR="00174172" w:rsidRPr="009274AA" w:rsidRDefault="00174172" w:rsidP="00174172">
            <w:pPr>
              <w:tabs>
                <w:tab w:val="left" w:pos="4111"/>
              </w:tabs>
              <w:rPr>
                <w:sz w:val="26"/>
                <w:szCs w:val="26"/>
              </w:rPr>
            </w:pPr>
          </w:p>
        </w:tc>
      </w:tr>
    </w:tbl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274AA">
        <w:rPr>
          <w:sz w:val="26"/>
          <w:szCs w:val="26"/>
        </w:rPr>
        <w:t xml:space="preserve">В соответствии с Федеральным законом от </w:t>
      </w:r>
      <w:r w:rsidR="002B2267">
        <w:rPr>
          <w:sz w:val="26"/>
          <w:szCs w:val="26"/>
        </w:rPr>
        <w:t>0</w:t>
      </w:r>
      <w:r w:rsidRPr="009274AA">
        <w:rPr>
          <w:sz w:val="26"/>
          <w:szCs w:val="26"/>
        </w:rPr>
        <w:t>2 марта 2007 года № 25-ФЗ</w:t>
      </w:r>
      <w:r w:rsidR="002B2267">
        <w:rPr>
          <w:sz w:val="26"/>
          <w:szCs w:val="26"/>
        </w:rPr>
        <w:br/>
      </w:r>
      <w:r w:rsidRPr="009274AA">
        <w:rPr>
          <w:sz w:val="26"/>
          <w:szCs w:val="26"/>
        </w:rPr>
        <w:t xml:space="preserve">«О муниципальной службе в Российской Федерации», Законом Ханты-Мансийского автономного округа – Югры от 20 июля 2007 года № 113-оз «Об отдельных вопросах муниципальной службы в Ханты-Мансийском автономном округе – Югре», руководствуясь </w:t>
      </w:r>
      <w:r w:rsidR="002B2267" w:rsidRPr="009274AA">
        <w:rPr>
          <w:sz w:val="26"/>
          <w:szCs w:val="26"/>
        </w:rPr>
        <w:t xml:space="preserve">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9274AA">
        <w:rPr>
          <w:sz w:val="26"/>
          <w:szCs w:val="26"/>
        </w:rPr>
        <w:t xml:space="preserve">постановлениями администрации Кондинского района от 05 июня </w:t>
      </w:r>
      <w:r w:rsidR="002B2267">
        <w:rPr>
          <w:sz w:val="26"/>
          <w:szCs w:val="26"/>
        </w:rPr>
        <w:br/>
      </w:r>
      <w:r w:rsidRPr="009274AA">
        <w:rPr>
          <w:sz w:val="26"/>
          <w:szCs w:val="26"/>
        </w:rPr>
        <w:t>2017 года № 736 «Об утверждении Положения о проведении аттестации муниципальных служащих</w:t>
      </w:r>
      <w:r w:rsidRPr="009274AA">
        <w:rPr>
          <w:rStyle w:val="afb"/>
          <w:rFonts w:ascii="Times New Roman" w:hAnsi="Times New Roman"/>
          <w:sz w:val="26"/>
          <w:szCs w:val="26"/>
        </w:rPr>
        <w:t xml:space="preserve">», </w:t>
      </w:r>
      <w:hyperlink r:id="rId9" w:history="1">
        <w:r w:rsidRPr="009274AA">
          <w:rPr>
            <w:rStyle w:val="afb"/>
            <w:rFonts w:ascii="Times New Roman" w:hAnsi="Times New Roman"/>
            <w:sz w:val="26"/>
            <w:szCs w:val="26"/>
          </w:rPr>
          <w:t>от 28 августа 2017 года № 1395</w:t>
        </w:r>
      </w:hyperlink>
      <w:r w:rsidRPr="009274AA">
        <w:rPr>
          <w:rStyle w:val="afb"/>
          <w:rFonts w:ascii="Times New Roman" w:hAnsi="Times New Roman"/>
          <w:sz w:val="26"/>
          <w:szCs w:val="26"/>
        </w:rPr>
        <w:t xml:space="preserve"> «О Порядке проведения квалификационного экзамена»,</w:t>
      </w:r>
      <w:r w:rsidRPr="009274AA">
        <w:rPr>
          <w:sz w:val="26"/>
          <w:szCs w:val="26"/>
        </w:rPr>
        <w:t xml:space="preserve"> постановлением главы Кондинского района </w:t>
      </w:r>
      <w:r w:rsidR="002B2267">
        <w:rPr>
          <w:sz w:val="26"/>
          <w:szCs w:val="26"/>
        </w:rPr>
        <w:br/>
      </w:r>
      <w:r w:rsidRPr="009274AA">
        <w:rPr>
          <w:sz w:val="26"/>
          <w:szCs w:val="26"/>
        </w:rPr>
        <w:t>от 26 декабря 2024 года № 92-п «О закреплении полномочий по решению вопросов местного значения органов местного самоуправления городского поселения Междуреченский на 2025-2027 годы, соглашениями о взаимодействии, кадровом обслуживании, вопросам реализации требований законодательства о муниципальной службе, о противодействии коррупции, о ведении воинского учета и бронировании работников с органами администрации Кондинского района, с администрацией городского поселения Междуреченский, с Контрольно-счетной палатой Кондинского района, с целью организации проведения аттестации и квалификационного экзамена муниципальных служащих:</w:t>
      </w:r>
    </w:p>
    <w:p w:rsidR="009274AA" w:rsidRPr="009274AA" w:rsidRDefault="009274AA" w:rsidP="009274A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9274AA">
        <w:rPr>
          <w:rFonts w:ascii="Times New Roman" w:hAnsi="Times New Roman"/>
          <w:sz w:val="26"/>
          <w:szCs w:val="26"/>
        </w:rPr>
        <w:t>1. Утвердить перечень вопросов для оценки профессионального уровня лиц, замещающих должности муниципальной службы (приложение</w:t>
      </w:r>
      <w:r w:rsidR="001739FD">
        <w:rPr>
          <w:rFonts w:ascii="Times New Roman" w:hAnsi="Times New Roman"/>
          <w:sz w:val="26"/>
          <w:szCs w:val="26"/>
        </w:rPr>
        <w:t>)</w:t>
      </w:r>
      <w:r w:rsidRPr="009274AA">
        <w:rPr>
          <w:rFonts w:ascii="Times New Roman" w:hAnsi="Times New Roman"/>
          <w:sz w:val="26"/>
          <w:szCs w:val="26"/>
        </w:rPr>
        <w:t>.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 xml:space="preserve">2. Установить, что нормы распоряжения распространяют свое действие </w:t>
      </w:r>
      <w:r w:rsidR="002B2267">
        <w:rPr>
          <w:sz w:val="26"/>
          <w:szCs w:val="26"/>
        </w:rPr>
        <w:br/>
      </w:r>
      <w:r w:rsidRPr="009274AA">
        <w:rPr>
          <w:sz w:val="26"/>
          <w:szCs w:val="26"/>
        </w:rPr>
        <w:t>для муниципальных служащих администрации Кондинского района, органов администрации Кондинского района, администрации городского поселения Междуреченский, Контрольно-счетной палаты Кондинского района.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>3. Признать утратившими силу распоряжения администрации Кондинского района: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 xml:space="preserve">от 29 сентября 2017 года № 588-р «Об утверждении перечня вопросов для оценки профессиональной и управленческой компетентности (профессионального </w:t>
      </w:r>
      <w:r w:rsidRPr="009274AA">
        <w:rPr>
          <w:sz w:val="26"/>
          <w:szCs w:val="26"/>
        </w:rPr>
        <w:lastRenderedPageBreak/>
        <w:t>уровня</w:t>
      </w:r>
      <w:r w:rsidR="001739FD">
        <w:rPr>
          <w:sz w:val="26"/>
          <w:szCs w:val="26"/>
        </w:rPr>
        <w:t>)</w:t>
      </w:r>
      <w:r w:rsidRPr="009274AA">
        <w:rPr>
          <w:sz w:val="26"/>
          <w:szCs w:val="26"/>
        </w:rPr>
        <w:t xml:space="preserve"> лиц, замещающих должности муниципальной службы Муниципального образования Кондинский район»;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 xml:space="preserve">от 14 марта 2019 года № 154-р «О внесение изменений в распоряжение администрации Кондинского района от 29 сентября 2017 года № 588-р </w:t>
      </w:r>
      <w:r w:rsidR="002B2267">
        <w:rPr>
          <w:sz w:val="26"/>
          <w:szCs w:val="26"/>
        </w:rPr>
        <w:br/>
      </w:r>
      <w:r w:rsidRPr="009274AA">
        <w:rPr>
          <w:sz w:val="26"/>
          <w:szCs w:val="26"/>
        </w:rPr>
        <w:t>«Об утверждении перечня вопросов для оценки профессиональной и управленческой компетентности (профессионального уровня</w:t>
      </w:r>
      <w:r w:rsidR="001739FD">
        <w:rPr>
          <w:sz w:val="26"/>
          <w:szCs w:val="26"/>
        </w:rPr>
        <w:t>)</w:t>
      </w:r>
      <w:r w:rsidRPr="009274AA">
        <w:rPr>
          <w:sz w:val="26"/>
          <w:szCs w:val="26"/>
        </w:rPr>
        <w:t xml:space="preserve"> лиц, замещающих должности муниципальной службы Муниципального образования Кондинский район»;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 xml:space="preserve">от 18 мая 2021 года № 263-р «О внесение изменений в распоряжение администрации Кондинского района от 29 сентября 2017 года № 588-р </w:t>
      </w:r>
      <w:r w:rsidR="002B2267">
        <w:rPr>
          <w:sz w:val="26"/>
          <w:szCs w:val="26"/>
        </w:rPr>
        <w:br/>
      </w:r>
      <w:r w:rsidRPr="009274AA">
        <w:rPr>
          <w:sz w:val="26"/>
          <w:szCs w:val="26"/>
        </w:rPr>
        <w:t>«Об утверждении перечня вопросов для оценки профессиональной и управленческой компетентности (профессионального уровня</w:t>
      </w:r>
      <w:r w:rsidR="001739FD">
        <w:rPr>
          <w:sz w:val="26"/>
          <w:szCs w:val="26"/>
        </w:rPr>
        <w:t>)</w:t>
      </w:r>
      <w:r w:rsidRPr="009274AA">
        <w:rPr>
          <w:sz w:val="26"/>
          <w:szCs w:val="26"/>
        </w:rPr>
        <w:t xml:space="preserve"> лиц, замещающих должности муниципальной службы Муниципального образования Кондинский район»;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 xml:space="preserve">от 14 июня 2022 года № 357-р «О внесение изменений в распоряжение администрации Кондинского района от 29 сентября 2017 года № 588-р </w:t>
      </w:r>
      <w:r w:rsidR="002B2267">
        <w:rPr>
          <w:sz w:val="26"/>
          <w:szCs w:val="26"/>
        </w:rPr>
        <w:br/>
      </w:r>
      <w:r w:rsidRPr="009274AA">
        <w:rPr>
          <w:sz w:val="26"/>
          <w:szCs w:val="26"/>
        </w:rPr>
        <w:t>«Об утверждении перечня вопросов для оценки профессиональной и управленческой компетентности (профессионального уровня</w:t>
      </w:r>
      <w:r w:rsidR="001739FD">
        <w:rPr>
          <w:sz w:val="26"/>
          <w:szCs w:val="26"/>
        </w:rPr>
        <w:t>)</w:t>
      </w:r>
      <w:r w:rsidRPr="009274AA">
        <w:rPr>
          <w:sz w:val="26"/>
          <w:szCs w:val="26"/>
        </w:rPr>
        <w:t xml:space="preserve"> лиц, замещающих должности муниципальной службы Муниципального образования Кондинский район»;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 xml:space="preserve">от 19 октября 2022 года № 635-р «О внесение изменений в распоряжение администрации Кондинского района от 29 сентября 2017 года № 588-р </w:t>
      </w:r>
      <w:r w:rsidR="002B2267">
        <w:rPr>
          <w:sz w:val="26"/>
          <w:szCs w:val="26"/>
        </w:rPr>
        <w:br/>
      </w:r>
      <w:r w:rsidRPr="009274AA">
        <w:rPr>
          <w:sz w:val="26"/>
          <w:szCs w:val="26"/>
        </w:rPr>
        <w:t>«Об утверждении перечня вопросов для оценки профессиональной и управленческой компетентности (профессионального уровня</w:t>
      </w:r>
      <w:r w:rsidR="001739FD">
        <w:rPr>
          <w:sz w:val="26"/>
          <w:szCs w:val="26"/>
        </w:rPr>
        <w:t>)</w:t>
      </w:r>
      <w:r w:rsidRPr="009274AA">
        <w:rPr>
          <w:sz w:val="26"/>
          <w:szCs w:val="26"/>
        </w:rPr>
        <w:t xml:space="preserve"> лиц, замещающих должности муниципальной службы Муниципального образования Кондинский район»;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 xml:space="preserve">от 07 мая 2024 года № 286-р «О внесение изменений в распоряжение администрации Кондинского района от 29 сентября 2017 года № 588-р </w:t>
      </w:r>
      <w:r w:rsidR="002B2267">
        <w:rPr>
          <w:sz w:val="26"/>
          <w:szCs w:val="26"/>
        </w:rPr>
        <w:br/>
      </w:r>
      <w:r w:rsidRPr="009274AA">
        <w:rPr>
          <w:sz w:val="26"/>
          <w:szCs w:val="26"/>
        </w:rPr>
        <w:t>«Об утверждении перечня вопросов для оценки профессиональной и управленческой компетентности (профессионального уровня</w:t>
      </w:r>
      <w:r w:rsidR="001739FD">
        <w:rPr>
          <w:sz w:val="26"/>
          <w:szCs w:val="26"/>
        </w:rPr>
        <w:t>)</w:t>
      </w:r>
      <w:r w:rsidRPr="009274AA">
        <w:rPr>
          <w:sz w:val="26"/>
          <w:szCs w:val="26"/>
        </w:rPr>
        <w:t xml:space="preserve"> лиц, замещающих должности муниципальной службы Муниципального образования Кондинский район».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>4. Управлению кадровой политики и делопроизводства администрации Кондинского района ознакомить с распоряжением муниципальных служащих администрации Кондинского района, органов администрации Кондинского района, администрации городского поселения Междуреченский, Контрольно-счетной палаты Кондинского района.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 xml:space="preserve">5. Распоряжение </w:t>
      </w:r>
      <w:r w:rsidR="002B2267">
        <w:rPr>
          <w:sz w:val="26"/>
          <w:szCs w:val="26"/>
        </w:rPr>
        <w:t>разместить на официальном сайте органов местного самоуправления Кондинского района.</w:t>
      </w:r>
    </w:p>
    <w:p w:rsidR="009274AA" w:rsidRPr="009274AA" w:rsidRDefault="009274AA" w:rsidP="009274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AA">
        <w:rPr>
          <w:sz w:val="26"/>
          <w:szCs w:val="26"/>
        </w:rPr>
        <w:t xml:space="preserve">6. </w:t>
      </w:r>
      <w:r w:rsidR="002B2267">
        <w:rPr>
          <w:sz w:val="26"/>
          <w:szCs w:val="26"/>
        </w:rPr>
        <w:t xml:space="preserve">Контроль за выполнением распоряжения возложить на первого заместителя главы района А.В. Кривоногова. </w:t>
      </w:r>
    </w:p>
    <w:p w:rsidR="009274AA" w:rsidRPr="00ED0E70" w:rsidRDefault="009274AA" w:rsidP="009274AA">
      <w:pPr>
        <w:jc w:val="both"/>
        <w:rPr>
          <w:color w:val="000000"/>
          <w:sz w:val="26"/>
          <w:szCs w:val="26"/>
        </w:rPr>
      </w:pPr>
    </w:p>
    <w:p w:rsidR="00174172" w:rsidRPr="00ED0E70" w:rsidRDefault="00174172">
      <w:pPr>
        <w:rPr>
          <w:color w:val="000000"/>
          <w:sz w:val="26"/>
          <w:szCs w:val="26"/>
        </w:rPr>
      </w:pPr>
    </w:p>
    <w:p w:rsidR="00EF5100" w:rsidRPr="00ED0E70" w:rsidRDefault="00EF5100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1852"/>
        <w:gridCol w:w="3334"/>
      </w:tblGrid>
      <w:tr w:rsidR="00ED0E70" w:rsidRPr="00ED0E70" w:rsidTr="00F670DC">
        <w:tc>
          <w:tcPr>
            <w:tcW w:w="4785" w:type="dxa"/>
          </w:tcPr>
          <w:p w:rsidR="00ED0E70" w:rsidRPr="00ED0E70" w:rsidRDefault="00ED0E70" w:rsidP="00F670DC">
            <w:pPr>
              <w:jc w:val="both"/>
              <w:rPr>
                <w:sz w:val="26"/>
                <w:szCs w:val="26"/>
              </w:rPr>
            </w:pPr>
            <w:r w:rsidRPr="00ED0E70">
              <w:rPr>
                <w:sz w:val="26"/>
                <w:szCs w:val="26"/>
              </w:rPr>
              <w:t xml:space="preserve">Исполняющий обязанности </w:t>
            </w:r>
          </w:p>
          <w:p w:rsidR="00ED0E70" w:rsidRPr="00ED0E70" w:rsidRDefault="00ED0E70" w:rsidP="00F670DC">
            <w:pPr>
              <w:jc w:val="both"/>
              <w:rPr>
                <w:color w:val="000000"/>
                <w:sz w:val="26"/>
                <w:szCs w:val="26"/>
              </w:rPr>
            </w:pPr>
            <w:r w:rsidRPr="00ED0E70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ED0E70" w:rsidRPr="00ED0E70" w:rsidRDefault="00ED0E70" w:rsidP="00F670D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ED0E70" w:rsidRPr="00ED0E70" w:rsidRDefault="00ED0E70" w:rsidP="00F670DC">
            <w:pPr>
              <w:ind w:left="2327"/>
              <w:jc w:val="right"/>
              <w:rPr>
                <w:sz w:val="26"/>
                <w:szCs w:val="26"/>
              </w:rPr>
            </w:pPr>
          </w:p>
          <w:p w:rsidR="00ED0E70" w:rsidRPr="00ED0E70" w:rsidRDefault="00ED0E70" w:rsidP="00F670DC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ED0E70">
              <w:rPr>
                <w:sz w:val="26"/>
                <w:szCs w:val="26"/>
              </w:rPr>
              <w:t>А.В.Кривоногов</w:t>
            </w:r>
          </w:p>
        </w:tc>
      </w:tr>
    </w:tbl>
    <w:p w:rsidR="00B8281F" w:rsidRDefault="00B8281F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9274AA" w:rsidRDefault="009274AA">
      <w:pPr>
        <w:rPr>
          <w:color w:val="000000"/>
          <w:sz w:val="16"/>
        </w:rPr>
      </w:pPr>
    </w:p>
    <w:p w:rsidR="009274AA" w:rsidRDefault="009274AA">
      <w:pPr>
        <w:rPr>
          <w:color w:val="000000"/>
          <w:sz w:val="16"/>
        </w:rPr>
      </w:pPr>
    </w:p>
    <w:p w:rsidR="009274AA" w:rsidRDefault="009274AA">
      <w:pPr>
        <w:rPr>
          <w:color w:val="000000"/>
          <w:sz w:val="16"/>
        </w:rPr>
      </w:pPr>
    </w:p>
    <w:p w:rsidR="009274AA" w:rsidRDefault="009274AA">
      <w:pPr>
        <w:rPr>
          <w:color w:val="000000"/>
          <w:sz w:val="16"/>
        </w:rPr>
      </w:pPr>
    </w:p>
    <w:p w:rsidR="00ED0E70" w:rsidRDefault="00ED0E70">
      <w:pPr>
        <w:rPr>
          <w:color w:val="000000"/>
          <w:sz w:val="16"/>
        </w:rPr>
      </w:pPr>
    </w:p>
    <w:p w:rsidR="00ED0E70" w:rsidRDefault="00ED0E70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F670DC" w:rsidRDefault="00D514A7" w:rsidP="00AA2ECF">
      <w:pPr>
        <w:rPr>
          <w:color w:val="000000"/>
          <w:sz w:val="16"/>
        </w:rPr>
        <w:sectPr w:rsidR="00F670DC" w:rsidSect="009274AA">
          <w:headerReference w:type="even" r:id="rId10"/>
          <w:headerReference w:type="default" r:id="rId11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C04AD3" w:rsidP="00AA2ECF">
      <w:pPr>
        <w:tabs>
          <w:tab w:val="left" w:pos="4962"/>
        </w:tabs>
        <w:ind w:left="4962"/>
      </w:pPr>
      <w:r>
        <w:t>от</w:t>
      </w:r>
      <w:r w:rsidR="00EF5100">
        <w:t xml:space="preserve"> </w:t>
      </w:r>
      <w:r w:rsidR="0073666A">
        <w:t>1</w:t>
      </w:r>
      <w:r w:rsidR="0036613D">
        <w:t>4</w:t>
      </w:r>
      <w:r w:rsidR="00AA2ECF">
        <w:t>.0</w:t>
      </w:r>
      <w:r>
        <w:t>3</w:t>
      </w:r>
      <w:r w:rsidR="00AA2ECF">
        <w:t>.2025</w:t>
      </w:r>
      <w:r w:rsidR="00EF5100">
        <w:t xml:space="preserve"> </w:t>
      </w:r>
      <w:r w:rsidR="00AA2ECF">
        <w:t>№</w:t>
      </w:r>
      <w:r w:rsidR="00174172">
        <w:t xml:space="preserve"> </w:t>
      </w:r>
      <w:r w:rsidR="009274AA">
        <w:t>227</w:t>
      </w:r>
      <w:r w:rsidR="00AA2ECF">
        <w:t>-р</w:t>
      </w:r>
    </w:p>
    <w:p w:rsidR="009274AA" w:rsidRDefault="009274AA" w:rsidP="009274A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both"/>
        <w:rPr>
          <w:i/>
        </w:rPr>
      </w:pPr>
      <w:r w:rsidRPr="00A1392A">
        <w:rPr>
          <w:i/>
        </w:rPr>
        <w:t xml:space="preserve">Приложение изложено в новой редакции </w:t>
      </w:r>
      <w:r w:rsidRPr="00A1392A">
        <w:rPr>
          <w:i/>
        </w:rPr>
        <w:t>распоряжением администрации от 09.02.2026 № 107-р</w:t>
      </w:r>
    </w:p>
    <w:p w:rsidR="00A1392A" w:rsidRDefault="00A1392A" w:rsidP="00A1392A">
      <w:pPr>
        <w:tabs>
          <w:tab w:val="left" w:pos="4962"/>
        </w:tabs>
        <w:jc w:val="center"/>
      </w:pPr>
      <w:r>
        <w:t>Перечень</w:t>
      </w:r>
    </w:p>
    <w:p w:rsidR="00A1392A" w:rsidRDefault="00A1392A" w:rsidP="00A1392A">
      <w:pPr>
        <w:tabs>
          <w:tab w:val="left" w:pos="4962"/>
        </w:tabs>
        <w:jc w:val="center"/>
      </w:pPr>
      <w:r>
        <w:t>вопросов для оценки профессионального уровня лиц, замещающих должности муниципальной службы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1. Вопросы на знание Конституции Российской Федерации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Кем принята Конституция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Кто является носителем суверенитета и единственным источником власти в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Кем является Президент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На какой срок избирается Президент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Кто может быть избран Президентом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Кто подписывает и обнародует федеральные законы?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Кто является Верховным Главнокомандующим Вооруженными Силами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Кто осуществляет исполнительную власть в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Кем осуществляется Правосудие в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Каким органом является Федеральное Собрание - парламент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Кто осуществляет государственную власть в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12. Количественный состав Государственной Думы Российской Федерации.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Кто может быть избран депутатом Государственной Думы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На какой срок избирается Государственная Дума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Кому принадлежит право законодательной инициативы?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Куда вносятся законопроекты?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Кем составляется Государственный бюджет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18. С какой целью утверждается Государственный бюджет?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Основания приобретения и прекращения гражданства Российской Федерации.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Кто имеет право избирать и быть избранными в органы государственной власти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Кому в Российской Федерации юридическая помощь оказывается бесплатно?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22. С какого возраста гражданин Российской Федерации самостоятельно и в полном объеме осуществляет свои права и обязанности?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2. Вопросы на знание федерального законодательства,</w:t>
      </w:r>
    </w:p>
    <w:p w:rsidR="00A1392A" w:rsidRDefault="00A1392A" w:rsidP="00A1392A">
      <w:pPr>
        <w:tabs>
          <w:tab w:val="left" w:pos="4962"/>
        </w:tabs>
        <w:jc w:val="center"/>
      </w:pPr>
      <w:r>
        <w:t>законодательства Ханты-Мансийского автономного округа – Югры,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нормативных правовых актов Кондинского района и городского поселения Междуреченский о местном самоуправлении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1. Понятие муниципального образования.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2. Каким документом устанавливаются наименования представительного органа муниципального образования, главы муниципального образования, местной администрации?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Порядок наделения органов местного самоуправления отдельными государственными полномочиями.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Статус Ханты-Мансийского автономного округа – Югры.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 xml:space="preserve">5. Субъект права законодательной инициативы по внесению изменений в Устав Ханты-Мансийского автономного округа – Югры.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Какие символы имеет Ханты-Мансийский автономный округ – Югра?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Полномочия Правительства Ханты-Мансийского автономного округа – Югры.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Правовые акты Ханты-Мансийского автономного округа – Югры.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Дума Ханты-Мансийского автономного округа – Югры. Состав и порядок ее формирования.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Статус и границы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Официальные символы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Структура органов местного самоуправления Кондинского района и городского поселения Междуреченский.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Представительный орган муниципального образования Кондинский район и городское поселение Междуреченский.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Кто осуществляет организацию деятельности представительного органа муниципального образования Кондинский район и городское поселение Междуреченский?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Глава муниципального образования Кондинский район и городское поселение Междуреченский.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Исполнительно-распорядительный орган муниципального образования Кондинский район и городское поселение Междуреченский.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Контрольно-счетный орган муниципального образования Кондинский район.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18. В систему муниципальных правовых актов Кондинского района и городского поселения Междуреченский входят: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Какие нормативные акты принимает представительный орган муниципального образования Кондинский район и городское поселение Междуреченский?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Какие нормативные акты издает глава муниципального образования Кондинский район и городское поселение Междуреченский?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Правовые акты Контрольно-счетной палаты Кондинского района и председателя Контрольно-счетной палаты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</w:p>
    <w:p w:rsidR="00A1392A" w:rsidRDefault="00A1392A" w:rsidP="00A1392A">
      <w:pPr>
        <w:tabs>
          <w:tab w:val="left" w:pos="4962"/>
        </w:tabs>
        <w:jc w:val="center"/>
      </w:pPr>
      <w:r>
        <w:t>3. Вопросы на знание федерального законодательства, законодательства</w:t>
      </w:r>
    </w:p>
    <w:p w:rsidR="00A1392A" w:rsidRDefault="00A1392A" w:rsidP="00A1392A">
      <w:pPr>
        <w:tabs>
          <w:tab w:val="left" w:pos="4962"/>
        </w:tabs>
        <w:jc w:val="center"/>
      </w:pPr>
      <w:r>
        <w:t>Ханты-Мансийского автономного округа – Югры, муниципальных нормативных правовых актов Кондинского района и городского поселения Междуреченский,</w:t>
      </w:r>
    </w:p>
    <w:p w:rsidR="00A1392A" w:rsidRDefault="00A1392A" w:rsidP="00A1392A">
      <w:pPr>
        <w:tabs>
          <w:tab w:val="left" w:pos="4962"/>
        </w:tabs>
        <w:jc w:val="center"/>
      </w:pPr>
      <w:r>
        <w:t>регулирующих вопросы муниципальной службы</w:t>
      </w:r>
    </w:p>
    <w:p w:rsidR="00A1392A" w:rsidRDefault="00A1392A" w:rsidP="00A1392A">
      <w:pPr>
        <w:tabs>
          <w:tab w:val="left" w:pos="4962"/>
        </w:tabs>
      </w:pPr>
    </w:p>
    <w:p w:rsidR="00A1392A" w:rsidRPr="00BA7ABA" w:rsidRDefault="00A1392A" w:rsidP="00A1392A">
      <w:pPr>
        <w:tabs>
          <w:tab w:val="left" w:pos="4962"/>
        </w:tabs>
        <w:ind w:firstLine="567"/>
        <w:jc w:val="both"/>
      </w:pPr>
      <w:r>
        <w:t>1. Понятие муниципальной службы.</w:t>
      </w:r>
    </w:p>
    <w:p w:rsidR="00A1392A" w:rsidRPr="00BA7ABA" w:rsidRDefault="00A1392A" w:rsidP="00A1392A">
      <w:pPr>
        <w:tabs>
          <w:tab w:val="left" w:pos="4962"/>
        </w:tabs>
        <w:ind w:firstLine="567"/>
        <w:jc w:val="both"/>
      </w:pPr>
      <w:r w:rsidRPr="00BA7ABA">
        <w:t>2. Понятие представителя нанимателя (работодателя) муниципального служащего.</w:t>
      </w:r>
    </w:p>
    <w:p w:rsidR="00A1392A" w:rsidRPr="00BA7ABA" w:rsidRDefault="00A1392A" w:rsidP="00A1392A">
      <w:pPr>
        <w:tabs>
          <w:tab w:val="left" w:pos="4962"/>
        </w:tabs>
        <w:ind w:firstLine="567"/>
        <w:jc w:val="both"/>
      </w:pPr>
      <w:r w:rsidRPr="00BA7ABA">
        <w:t>3. Основные принципы муниципальной службы.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4. Взаимосвязь муниципальной службы и государственной гражданской службы Российской Федерации.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5. Должности муниципальной службы.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6. Классификация должностей муниципальной службы.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7. Основные квалификационные требования для замещения должностей муниципальной службы.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8. Реестр должностей муниципальной службы.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9. Классные чины муниципальных служащих. Порядок присвоения муниципальным служащим классных чинов и сохранения классных чинов муниципальных служащих.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10. Понятие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11. Основные права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12. Основные обязанности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13. Ограничения, связанные с муниципальной службой.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14. Запреты, связанные с муниципальной службой.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15. Урегулирование конфликта интересов на муниципальной службе.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lastRenderedPageBreak/>
        <w:t>16. Требования к служебному поведению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17. Представление сведений о доходах, расходах, об имуществе и обязательствах имущественного характера.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18. Представление сведений о размещении информации в информационно-телекоммуникационной сети «Интернет».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19. Представление анкеты, сообщение об изменении сведений, содержащихся в анкете, и проверка таких сведений.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20. Граждане, имеющие право поступления на муниципальную службу.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21. Поступление на муниципальную службу.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22. Конкурс на замещение должности муниципальной службы.</w:t>
      </w:r>
    </w:p>
    <w:p w:rsidR="00A1392A" w:rsidRPr="0049386A" w:rsidRDefault="00A1392A" w:rsidP="00A1392A">
      <w:pPr>
        <w:tabs>
          <w:tab w:val="left" w:pos="4962"/>
        </w:tabs>
        <w:ind w:firstLine="567"/>
        <w:jc w:val="both"/>
      </w:pPr>
      <w:r>
        <w:t xml:space="preserve">23. Аттестация </w:t>
      </w:r>
      <w:r w:rsidRPr="0049386A">
        <w:t>муниципальных служащих.</w:t>
      </w:r>
    </w:p>
    <w:p w:rsidR="00A1392A" w:rsidRPr="0049386A" w:rsidRDefault="00A1392A" w:rsidP="00A1392A">
      <w:pPr>
        <w:tabs>
          <w:tab w:val="left" w:pos="4962"/>
        </w:tabs>
        <w:ind w:firstLine="567"/>
        <w:jc w:val="both"/>
      </w:pPr>
      <w:r w:rsidRPr="0049386A">
        <w:t>24. Основания для расторжения трудового договора с муниципальным служащим.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 w:rsidRPr="0049386A">
        <w:t xml:space="preserve">25. Рабочее (служебное) время и </w:t>
      </w:r>
      <w:r>
        <w:t>время отдыха.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26. Отпуск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27. Общие принципы оплаты труда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28. Гарантии, предоставляемые муниципальному служащему.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29. Пенсионное обеспечение муниципального служащего и членов его семьи.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 xml:space="preserve">30. Стаж муниципальной службы и порядок его исчисления 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31. Поощрения и награждения за муниципальную службу.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32. Дисциплинарная ответственность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33.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34. Понятие персональных данных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35. Порядок ведения личного дела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36. Порядок формирования кадрового резерва на муниципальной службе.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37. Комиссии по соблюдению требований к служебному поведению муниципальных служащих и урегулированию конфликта интересов.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38. Денежное содержание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39. Дополнительное профессиональное образование муниципального служащего.</w:t>
      </w:r>
    </w:p>
    <w:p w:rsidR="00A1392A" w:rsidRDefault="00A1392A" w:rsidP="00A1392A">
      <w:pPr>
        <w:tabs>
          <w:tab w:val="left" w:pos="4962"/>
        </w:tabs>
        <w:ind w:firstLine="567"/>
        <w:jc w:val="both"/>
      </w:pPr>
      <w:r>
        <w:t>40. Порядок получения разрешения на участие на безвозмездной основе в управлении некоммерческой организацией.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4. Вопросы на знание федерального законодательства, законодательства</w:t>
      </w:r>
    </w:p>
    <w:p w:rsidR="00A1392A" w:rsidRDefault="00A1392A" w:rsidP="00A1392A">
      <w:pPr>
        <w:tabs>
          <w:tab w:val="left" w:pos="4962"/>
        </w:tabs>
        <w:jc w:val="center"/>
      </w:pPr>
      <w:r>
        <w:t>Ханты-Мансийского автономного округа – Югры, муниципальных нормативных правовых актов Кондинского района и городского поселения Междуреченский, регулирующих вопросы противодействия коррупции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Понятие коррупции.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Понятие противодействие коррупции.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Основные принципы противодействия коррупции.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Организационные основы противодействия коррупции.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Меры по профилактике коррупции.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Основные направления деятельности органов местного самоуправления по повышению эффективности противодействия коррупции.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Представление сведений о доходах, об имуществе и обязательствах имущественного характера и сведений о расходах.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Обязанность муниципальных служащих уведомлять об обращениях в целях склонения к совершению коррупционных правонарушений.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Конфликт интересов.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Порядок предотвращения и урегулирования конфликта интересов.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11. Ограничения, налагаемые на гражданина, замещавшего должность муниципальной службы, при заключении им трудового или гражданско-правового договора.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Ответственность физических лиц за коррупционные правонарушения.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Обязанность организаций принимать меры по предупреждению коррупции.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Ответственность юридических лиц за коррупционные правонарушения.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Обязанности муниципальных служащих по противодействию коррупции и ее профилактике, содержащиеся в Кодексе этики и служебного поведения муниципальных служащих.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Цель принятия Кодекса этики и служебного поведения муниципальных служащих.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18. Обязанности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Понятие и основные принципы профессиональной этики муниципального служащего.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Ответственность за нарушение положений Кодекса этики и служебного поведения муниципальных служащих.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5. Вопросы на знание в области информационно-коммуникационных технологий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На какие отношения распространяется действие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Основные требования при обеспечении доступа к информации о деятельности государственных органов и органов местного самоуправления?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Какие существуют способы обеспечения доступа к информации о деятельности органов местного самоуправления?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Требования Министерства цифрового развития, связи и массовых коммуникаций Российской Федерации к размещаемой информации.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Что такое открытые данные?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Какая нормативная правовая база регламентирует использование информационно-коммуникационных технологий при организации предоставления государственных и муниципальных услуг в электронной форме?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7. Каким способом в соответствии с действующим законодательством можно подать заявление на получение государственных и муниципальных услуг?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Какой браузер рекомендуется использовать в работе?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Что такое автоматизированное рабочее место?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Понятие электронной цифровой подписи.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Какие программы используют для уменьшения объема файлов?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Какая антивирусная программа установлена на вашем рабочем компьютере?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</w:p>
    <w:p w:rsidR="00A1392A" w:rsidRDefault="00A1392A" w:rsidP="00A1392A">
      <w:pPr>
        <w:tabs>
          <w:tab w:val="left" w:pos="4962"/>
        </w:tabs>
        <w:jc w:val="center"/>
      </w:pPr>
      <w:r>
        <w:t>6. Вопросы для муниципальных служащих, в должностной инструкции которых предусмотрено участие в реализации мероприятий по профилактике терроризма</w:t>
      </w:r>
    </w:p>
    <w:p w:rsidR="00A1392A" w:rsidRDefault="00A1392A" w:rsidP="00A1392A">
      <w:pPr>
        <w:tabs>
          <w:tab w:val="left" w:pos="4962"/>
        </w:tabs>
        <w:jc w:val="center"/>
      </w:pPr>
      <w:r>
        <w:t>и противодействию его идеологии</w:t>
      </w:r>
    </w:p>
    <w:p w:rsidR="00A1392A" w:rsidRDefault="00A1392A" w:rsidP="00A1392A">
      <w:pPr>
        <w:tabs>
          <w:tab w:val="left" w:pos="4962"/>
        </w:tabs>
      </w:pPr>
    </w:p>
    <w:p w:rsidR="00A1392A" w:rsidRPr="0049386A" w:rsidRDefault="00A1392A" w:rsidP="00A1392A">
      <w:pPr>
        <w:tabs>
          <w:tab w:val="left" w:pos="4962"/>
        </w:tabs>
        <w:ind w:firstLine="709"/>
        <w:jc w:val="both"/>
      </w:pPr>
      <w:r>
        <w:t xml:space="preserve">1. В каком федеральном законе закреплены основные принципы противодействия терроризму в Российской </w:t>
      </w:r>
      <w:r w:rsidRPr="0049386A">
        <w:t>Федерации?</w:t>
      </w:r>
    </w:p>
    <w:p w:rsidR="00A1392A" w:rsidRPr="0049386A" w:rsidRDefault="00A1392A" w:rsidP="00A1392A">
      <w:pPr>
        <w:tabs>
          <w:tab w:val="left" w:pos="4962"/>
        </w:tabs>
        <w:ind w:firstLine="709"/>
        <w:jc w:val="both"/>
      </w:pPr>
      <w:r w:rsidRPr="0049386A">
        <w:t>2. Согласно Федеральному закону от 06 марта 2006 года № 35-ФЗ                                                «О противодействии терроризму» терроризм - это: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49386A">
        <w:t xml:space="preserve">3. Предупреждение (профилактика) </w:t>
      </w:r>
      <w:r>
        <w:t>терроризма осуществляется по следующим направлениям: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4. Под профилактикой терроризма понимается: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К полномочиям органов местного самоуправления в области противодействия терроризму относится: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Антитеррористическая защищенность объекта - это состояние: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Место массового пребывания людей - это:</w:t>
      </w:r>
    </w:p>
    <w:p w:rsidR="00A1392A" w:rsidRPr="0049386A" w:rsidRDefault="00A1392A" w:rsidP="00A1392A">
      <w:pPr>
        <w:tabs>
          <w:tab w:val="left" w:pos="4962"/>
        </w:tabs>
        <w:ind w:firstLine="709"/>
        <w:jc w:val="both"/>
      </w:pPr>
      <w:r w:rsidRPr="0049386A">
        <w:t>8. Обязательные для выполнения требования к антитеррористической защищенности объектов (территорий), порядок их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 устанавливает: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49386A">
        <w:t xml:space="preserve">9. Кто обеспечивает выполнение требований к антитеррористической </w:t>
      </w:r>
      <w:r>
        <w:t>защищенности объектов, находящихся в муниципальной собственности или в ведении органов местного самоуправления?</w:t>
      </w:r>
    </w:p>
    <w:p w:rsidR="00A1392A" w:rsidRPr="0049386A" w:rsidRDefault="00A1392A" w:rsidP="00A1392A">
      <w:pPr>
        <w:tabs>
          <w:tab w:val="left" w:pos="4962"/>
        </w:tabs>
        <w:ind w:firstLine="709"/>
        <w:jc w:val="both"/>
      </w:pPr>
      <w:r>
        <w:t xml:space="preserve">10. Финансовое обеспечение противодействия </w:t>
      </w:r>
      <w:r w:rsidRPr="0049386A">
        <w:t>терроризму осуществляется за счет средств: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49386A">
        <w:t xml:space="preserve">11. Защита населения от пропагандистского (идеологического) воздействия международных террористических организаций, сообществ и отдельных лиц </w:t>
      </w:r>
      <w:r>
        <w:t>в Российской Федерации обеспечивается в рамках реализации: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Профилактическая работа с лицами, подверженными воздействию идеологии терроризма, а также подпавшими под ее влияние это: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7.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Контрольно-счетной палаты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Каким нормативным актом устанавливаются полномочия, состав и порядок деятельности контрольно-счетного органа муниципального образования?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2. Принципы деятельности контрольно-счетного </w:t>
      </w:r>
      <w:r w:rsidRPr="0049386A">
        <w:t>органа (перечислить)?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Формы осуществления контрольно-счетным органом внешнего муниципального финансового контроля?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4. Стандарты внешнего муниципального финансового контроля для проведения контрольных и экспертно-аналитических мероприятий - это?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5. Контрольно-счетный орган муниципального образования - это?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Объектами контрольного, экспертно-аналитического мероприятия являются?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Неисполнение законных требований и запросов должностных лиц контрольно-счетного органа, а также воспрепятствование осуществлению ими возложенных на них должностных полномочий влекут за собой?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Должностные лица контрольно-счетного органа несут ответственность за?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В какие сроки со дня получения представления органы местного самоуправления и муниципальные органы, а также проверяемые организации и их должностные лица обязаны уведомить в письменной форме контрольно-счетный орган о принятых по результатам рассмотрения представления решениях и мерах?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Действия контрольно-счетного органа, если при проведении контрольных мероприятий выявлены факты незаконного использования средств соответствующего бюджета, в которых усматриваются признаки преступления или коррупционного правонарушения?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11. Аудит эффективности - это?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12. Реконструкция объектов капитального строительства - это?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Результатом осуществления внешнего муниципального контроля при проведении контрольных мероприятий может являться?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Нецелевое использование бюджетных средств - это?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Что влечет за собой нецелевое использование бюджетных средств?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16. Бюджет - это?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Муниципальной собственностью является?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 xml:space="preserve">18. Бюджетирование, ориентированное на результат - это?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Какие бюджетные меры принуждения применяются к финансовому органу, главному распорядителю бюджетных средств, распорядителю бюджетных средств, получателю бюджетных средств, главному администратору доходов бюджета, главному администратору источников финансирования дефицита бюджета, совершившему бюджетное нарушение?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Каким документом и на какой срок вводится временная финансовая администрация в муниципальном образовании?</w:t>
      </w:r>
    </w:p>
    <w:p w:rsidR="00A1392A" w:rsidRPr="00D414F9" w:rsidRDefault="00A1392A" w:rsidP="00A1392A">
      <w:pPr>
        <w:tabs>
          <w:tab w:val="left" w:pos="4962"/>
        </w:tabs>
        <w:rPr>
          <w:sz w:val="22"/>
        </w:rPr>
      </w:pPr>
    </w:p>
    <w:p w:rsidR="00A1392A" w:rsidRDefault="00A1392A" w:rsidP="00A1392A">
      <w:pPr>
        <w:tabs>
          <w:tab w:val="left" w:pos="4962"/>
        </w:tabs>
        <w:jc w:val="center"/>
      </w:pPr>
      <w:r>
        <w:t>8. Вопросы в соответствии с должностными обязанностями муниципальных служащих комитета по информационным технологиям и связи администрации Кондинского района</w:t>
      </w:r>
    </w:p>
    <w:p w:rsidR="00A1392A" w:rsidRPr="00D414F9" w:rsidRDefault="00A1392A" w:rsidP="00A1392A">
      <w:pPr>
        <w:tabs>
          <w:tab w:val="left" w:pos="4962"/>
        </w:tabs>
        <w:rPr>
          <w:sz w:val="22"/>
        </w:rPr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Назовите основные направления деятельности комитета по информационным технологиям и связи администрации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Что такое аттестация объекта информатизации?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Какой документ определяет требования к защите информации в муниципальных информационных системах?</w:t>
      </w:r>
    </w:p>
    <w:p w:rsidR="00A1392A" w:rsidRPr="00563DAF" w:rsidRDefault="00A1392A" w:rsidP="00A1392A">
      <w:pPr>
        <w:tabs>
          <w:tab w:val="left" w:pos="4962"/>
        </w:tabs>
        <w:ind w:firstLine="709"/>
        <w:jc w:val="both"/>
      </w:pPr>
      <w:r>
        <w:t xml:space="preserve">4. С какой периодичностью проводится расчет и оценка показателя, характеризующего текущее </w:t>
      </w:r>
      <w:r w:rsidRPr="00563DAF">
        <w:t>состояние защиты информации от базового уровня угроз безопасности информации (Кзи)?</w:t>
      </w:r>
    </w:p>
    <w:p w:rsidR="00A1392A" w:rsidRPr="00563DAF" w:rsidRDefault="00A1392A" w:rsidP="00A1392A">
      <w:pPr>
        <w:tabs>
          <w:tab w:val="left" w:pos="4962"/>
        </w:tabs>
        <w:ind w:firstLine="709"/>
        <w:jc w:val="both"/>
      </w:pPr>
      <w:r w:rsidRPr="00563DAF">
        <w:t>5. С какой периодичностью проводится расчет и оценка показателя, который определяет достаточность и эффективность проведения мероприятий по защите информации (Пзи)?</w:t>
      </w:r>
    </w:p>
    <w:p w:rsidR="00A1392A" w:rsidRPr="00563DAF" w:rsidRDefault="00A1392A" w:rsidP="00A1392A">
      <w:pPr>
        <w:tabs>
          <w:tab w:val="left" w:pos="4962"/>
        </w:tabs>
        <w:ind w:firstLine="709"/>
        <w:jc w:val="both"/>
      </w:pPr>
      <w:r w:rsidRPr="00563DAF">
        <w:t>6. Кто является оператором персональных данных?</w:t>
      </w:r>
    </w:p>
    <w:p w:rsidR="00A1392A" w:rsidRPr="00563DAF" w:rsidRDefault="00A1392A" w:rsidP="00A1392A">
      <w:pPr>
        <w:tabs>
          <w:tab w:val="left" w:pos="4962"/>
        </w:tabs>
        <w:ind w:firstLine="709"/>
        <w:jc w:val="both"/>
      </w:pPr>
      <w:r w:rsidRPr="00563DAF">
        <w:t>7. Какой документ разъясняет, как оператор персональных данных собирает, хранит и использует личную информацию людей?</w:t>
      </w:r>
    </w:p>
    <w:p w:rsidR="00A1392A" w:rsidRPr="00563DAF" w:rsidRDefault="00A1392A" w:rsidP="00A1392A">
      <w:pPr>
        <w:tabs>
          <w:tab w:val="left" w:pos="4962"/>
        </w:tabs>
        <w:ind w:firstLine="709"/>
        <w:jc w:val="both"/>
      </w:pPr>
      <w:r w:rsidRPr="00563DAF">
        <w:t xml:space="preserve">8. Какие государственные органы отвечают за контроль и регулирование информационной безопасности? </w:t>
      </w:r>
    </w:p>
    <w:p w:rsidR="00A1392A" w:rsidRPr="00563DAF" w:rsidRDefault="00A1392A" w:rsidP="00A1392A">
      <w:pPr>
        <w:tabs>
          <w:tab w:val="left" w:pos="4962"/>
        </w:tabs>
        <w:ind w:firstLine="709"/>
        <w:jc w:val="both"/>
      </w:pPr>
      <w:r w:rsidRPr="00563DAF">
        <w:t>9. Что такое средства криптографической защиты информации (СКЗИ)?</w:t>
      </w:r>
    </w:p>
    <w:p w:rsidR="00A1392A" w:rsidRPr="00D414F9" w:rsidRDefault="00A1392A" w:rsidP="00A1392A">
      <w:pPr>
        <w:tabs>
          <w:tab w:val="left" w:pos="4962"/>
        </w:tabs>
        <w:rPr>
          <w:sz w:val="22"/>
        </w:rPr>
      </w:pPr>
    </w:p>
    <w:p w:rsidR="00A1392A" w:rsidRPr="00D414F9" w:rsidRDefault="00A1392A" w:rsidP="00A1392A">
      <w:pPr>
        <w:tabs>
          <w:tab w:val="left" w:pos="4962"/>
        </w:tabs>
        <w:jc w:val="center"/>
      </w:pPr>
      <w:r w:rsidRPr="00D414F9">
        <w:t>8.1. Отдел цифровой трансформации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  <w:rPr>
          <w:sz w:val="22"/>
        </w:rPr>
      </w:pP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 w:rsidRPr="00D414F9">
        <w:t>1. Для чего предназначена федеральная государственная информационная система «Единая система идентификации и аутентификации» (ФГИС ЕСИА)?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 w:rsidRPr="00D414F9">
        <w:t>2. Что такое открытые данные?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 w:rsidRPr="00D414F9">
        <w:t>3. Для чего предназначена система межведомственного электронного взаимодействия (СМЭВ)?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 w:rsidRPr="00D414F9">
        <w:t>4. Для чего предназначен личный кабинет участников межведомственного электронного взаимодействия (ЛКУВ)?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 w:rsidRPr="00D414F9">
        <w:t>5. Какие информационные системы используются для предоставления электронных услуг в электронном виде в Кондинском районе?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 w:rsidRPr="00D414F9">
        <w:t>6. Что такое проактивное предоставление электронных услуг?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 w:rsidRPr="00D414F9">
        <w:t xml:space="preserve">7. Требования, предъявляемые к обеспечению доступности официальных сайтов органов местного самоуправления для слабовидящих. 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 w:rsidRPr="00D414F9">
        <w:t xml:space="preserve">8. Для чего предназначена Платформа обратной связи? 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 w:rsidRPr="00D414F9">
        <w:t>9. Установленные требования для подключения к Государственным информационным системам (ГИС).</w:t>
      </w:r>
    </w:p>
    <w:p w:rsidR="00A1392A" w:rsidRPr="00D414F9" w:rsidRDefault="00A1392A" w:rsidP="00A1392A">
      <w:pPr>
        <w:tabs>
          <w:tab w:val="left" w:pos="4962"/>
        </w:tabs>
        <w:rPr>
          <w:sz w:val="22"/>
        </w:rPr>
      </w:pPr>
    </w:p>
    <w:p w:rsidR="00A1392A" w:rsidRDefault="00A1392A" w:rsidP="00A1392A">
      <w:pPr>
        <w:tabs>
          <w:tab w:val="left" w:pos="4962"/>
        </w:tabs>
        <w:jc w:val="center"/>
      </w:pPr>
      <w:r>
        <w:t>9. Вопросы в соответствии с должностными обязанностями муниципальных служащих комитета по управлению муниципальным имуществом администрации Кондинского района</w:t>
      </w:r>
    </w:p>
    <w:p w:rsidR="00A1392A" w:rsidRPr="00D414F9" w:rsidRDefault="00A1392A" w:rsidP="00A1392A">
      <w:pPr>
        <w:tabs>
          <w:tab w:val="left" w:pos="4962"/>
        </w:tabs>
        <w:jc w:val="center"/>
        <w:rPr>
          <w:sz w:val="22"/>
        </w:rPr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1. В соответствии с каким нормативным правовым актом подготавливается аукционная документация на право заключения договора аренды, на каком официальном сайте размещается извещение о проведении аукциона?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Требования к участникам аукциона?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На основании какого нормативного правового акта устанавливается методика расчета арендной платы муниципального имущества?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Что такое аренда? Дайте определение.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Кто выступает организатором торгов на право заключения договоров аренды муниципального имущества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Каким юридическим и физическим лицам запрещается передавать муниципальное имущество в безвозмездное пользование?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Назовите срок для подачи заявок при организации аукциона на право заключения договора аренды?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В течение какого срока после проведения аукциона на право заключения договора аренды должен быть заключен договор аренды?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Подлежит ли государственной регистрации право безвозмездного пользования?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Подлежит ли государственной регистрации право ответственного хранения?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В течение какого срока стороны договора аренды обязаны известить друг друга об изменении своих почтовых, банковских и иных реквизитов?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Какие нормативно-правовые акты издает комитет по управлению муниципальным имуществом администрации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В какой срок подлежит опубликованию на официальном сайте торгов протокол рассмотрения заявок на участие в аукционе?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Какой муниципальный нормативно-правовой акт регламентирует порядок управления и распоряжения муниципальным имуществом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С какого момента юридическое лицо считается созданным?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Какой документ является основанием для уничтожения объекта муниципального имущества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Каким документом оформляется уничтожение объекта муниципального имущества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18. Назовите виды обременений недвижимого имущества?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Кто выступает продавцом, арендодателем, ссудодателем, поклажедателем, залогодателем муниципального имущества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Может ли находиться в собственности Кондинского района имущество, находящееся за пределами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21. С какого момента возникает право собственности на объект недвижимого имущества?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22. Охарактеризуйте понятие права собственности?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23. Что входит в состав доходов от использования муниципального имущества?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24. Назовите виды реорганизации юридического лица?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25. Назовите периодичность проведения инвентаризации имущества в муниципальных учреждениях?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26. Какие документы являются основаниями для снятия муниципального здания или сооружения с кадастрового учета в Едином государственном реестре недвижимости Федеральная службы государственной регистрации, кадастра и картографии?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27. Подлежит ли государственной регистрации право оперативного управления на объекты недвижимости?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28. Что входит в понятие «жилищный фонд»?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29. Что относится к видам жилых помещений?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30. Помещения какого жилищного фонда могут быть объектом договора социального найма?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31. Что понимается под раскрытием информации управляющей организацией?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32. На какие формы собственности подразделяется жилищный фонд?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33. По чьей инициативе может быть созвано внеочередное общее собрание собственников помещений в многоквартирном доме?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34. Когда собственники помещений в многоквартирном доме обязаны проводить годовое общее собрание собственников помещений в многоквартирном доме?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35. Где учитывается муниципальное имущество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36. С какого момента возникает обязанность по внесению платы за жилое помещение и коммунальные услуги у собственника жилого помещения?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37. Когда может быть изменен способ управления многоквартирным домом?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38. Какие меры могут быть применены для нанимателей в случае систематического невнесения оплаты за жилищно-коммунальные услуги, при наличии задолженности более шести месяцев?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10. Вопросы в соответствии с должностными обязанностями муниципальных служащих комитета по финансам и налоговой политике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10.1. Отдел доходов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Понятие доходы бюджета?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Виды налоговых доходов местного бюджета?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Виды неналоговых доходов местного бюджета?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Что относится к безвозмездным поступлениям?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Что понимается под профицитом бюджета?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Что понимается под дефицитом бюджета?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Какие налоги закреплены за местными бюджетами?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Дайте определение администратора доходов бюджета?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9. Понятие налог? 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 xml:space="preserve">10.2. Отдел межбюджетных </w:t>
      </w:r>
      <w:r w:rsidRPr="000B2287">
        <w:t>отношений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Понятие межбюджетные трансферты?</w:t>
      </w:r>
    </w:p>
    <w:p w:rsidR="00A1392A" w:rsidRPr="00D414F9" w:rsidRDefault="00A1392A" w:rsidP="00A1392A">
      <w:pPr>
        <w:tabs>
          <w:tab w:val="left" w:pos="4962"/>
        </w:tabs>
        <w:ind w:firstLine="709"/>
        <w:jc w:val="both"/>
      </w:pPr>
      <w:r>
        <w:t xml:space="preserve">2. Формы </w:t>
      </w:r>
      <w:r w:rsidRPr="00D414F9">
        <w:t>межбюджетных трансфертов, предоставляемых из местных бюджетов?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D414F9">
        <w:t xml:space="preserve">3. Действие закона (решения) </w:t>
      </w:r>
      <w:r>
        <w:t>о бюджете во времени?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10.3. Отдел казначейства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Понятие расходы бюджета?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Понятие бюджетные обязательства?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Кто является участниками бюджетного процесса?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Что предусматривает исполнение бюджета по расходам?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Допускается ли размещение бюджетных средств на депозитах?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10.4. Отдел бюджетного планирования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1. Что означает понятие консолидированный бюджет?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Что такое бюджетные ассигнования?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Является ли обязательным ведение бюджетной сметы в казенном учреждением?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На основании чего организуется исполнение бюджета?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Кем устанавливается порядок ведения и исполнения бюджетной росписи?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10.5. Отдел учета и отчетности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1. Каким приказом Министерства</w:t>
      </w:r>
      <w:r w:rsidRPr="000D1236">
        <w:t xml:space="preserve"> финансов Российской Федерации </w:t>
      </w:r>
      <w:r>
        <w:t>утверждена инструкция о порядке составления и предоставления годовой, квартальной и месячной отчетности об исполнении бюджетов бюджетной системы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В каких единицах измерения составляется бюджетная отчетность?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Какие формы отчетов входят в состав годовой бюджетной отчетности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Каким документом первичного учета подтверждается расходование выданных авансом подотчетных сумм с приложением оправдательных документов?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Срок выплаты отпускных.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Источники финансирования дефицита бюджета?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Понятие бюджетный кредит?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11. Вопросы в соответствии с должностными обязанностями муниципальных служащих комитета экономического развития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11.1. Отдел социально-экономического развития и муниципального регулирования</w:t>
      </w:r>
    </w:p>
    <w:p w:rsidR="00A1392A" w:rsidRDefault="00A1392A" w:rsidP="00A1392A">
      <w:pPr>
        <w:tabs>
          <w:tab w:val="left" w:pos="4962"/>
        </w:tabs>
      </w:pPr>
    </w:p>
    <w:p w:rsidR="00A1392A" w:rsidRPr="000D1236" w:rsidRDefault="00A1392A" w:rsidP="00A1392A">
      <w:pPr>
        <w:tabs>
          <w:tab w:val="left" w:pos="4962"/>
        </w:tabs>
        <w:ind w:firstLine="709"/>
        <w:jc w:val="both"/>
      </w:pPr>
      <w:r>
        <w:t>1</w:t>
      </w:r>
      <w:r w:rsidRPr="000D1236">
        <w:t>. Каким федеральным законом регламентируется предоставление государственных (муниципальных) услуг?</w:t>
      </w:r>
    </w:p>
    <w:p w:rsidR="00A1392A" w:rsidRPr="000D1236" w:rsidRDefault="00A1392A" w:rsidP="00A1392A">
      <w:pPr>
        <w:tabs>
          <w:tab w:val="left" w:pos="4962"/>
        </w:tabs>
        <w:ind w:firstLine="709"/>
        <w:jc w:val="both"/>
      </w:pPr>
      <w:r w:rsidRPr="000D1236">
        <w:t>2. Назовите способы получения государственных (муниципальных) услуг?</w:t>
      </w:r>
    </w:p>
    <w:p w:rsidR="00A1392A" w:rsidRPr="000D1236" w:rsidRDefault="00A1392A" w:rsidP="00A1392A">
      <w:pPr>
        <w:tabs>
          <w:tab w:val="left" w:pos="4962"/>
        </w:tabs>
        <w:ind w:firstLine="709"/>
        <w:jc w:val="both"/>
      </w:pPr>
      <w:r w:rsidRPr="000D1236">
        <w:t>3. Назовите понятие «Оценка регулирующего воздействия проектов муниципальных нормативных правовых актов»?</w:t>
      </w:r>
    </w:p>
    <w:p w:rsidR="00A1392A" w:rsidRPr="000D1236" w:rsidRDefault="00A1392A" w:rsidP="00A1392A">
      <w:pPr>
        <w:tabs>
          <w:tab w:val="left" w:pos="4962"/>
        </w:tabs>
        <w:ind w:firstLine="709"/>
        <w:jc w:val="both"/>
      </w:pPr>
      <w:r w:rsidRPr="000D1236">
        <w:t>4. Какие Вы знаете меры поддержки негосударственных (немуниципальных) поставщиков услуг (работ) в социальной сфере со стороны органов власти местного самоуправления?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0D1236">
        <w:t xml:space="preserve">5. Назовите </w:t>
      </w:r>
      <w:r>
        <w:t>ф</w:t>
      </w:r>
      <w:r w:rsidRPr="000D1236">
        <w:t xml:space="preserve">едеральный закон, </w:t>
      </w:r>
      <w:r>
        <w:t>который устанавливает правовые основы стратегического планирования в Российской Федерации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6. Дайте официальное понятие Стратегии социально-экономического развития муниципального образования.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На какой период разрабатываются документы стратегического планирования?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Назовите документы стратегического планирования на муниципальном уровне.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11.2. Отдел программно-целевого планирования и проектной деятельности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Что включает в себя понятие муниципальная программа?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Каким документом утверждается перечень муниципальных программ?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Что включает в себя понятие проектная деятельность?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Какой орган принимает решение о начале реализации и закрытии проекта?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11.3. Отдел по труду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Что такое МРОТ, чем он устанавливается, его размер?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Каким документом устанавливается дата выплаты заработной платы?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Каким документом устанавливаются размер и условия оплаты труда выборных должностных лиц, осуществляющих свои полномочия на постоянной основе, и муниципальных служащих органов местного самоуправления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Кто контролирует наличие инструкций по охране труда в подразделениях организации?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Назовите виды инструктажа по охране труда.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lastRenderedPageBreak/>
        <w:t>11.4. Отдел тарифов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Что включает в себя понятие себестоимость?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2. Какие группы расходов входят в структуру себестоимости?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Дать определение понятию рентабельность?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12.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комитета по инвестициям, промышленности и сельскому хозяйству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Перечислите муниципальные программы, ответственным исполнителем которых является комитет по инвестициям, промышленности и сельскому хозяйству администрации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2. Наименование муниципальной программы, в рамках которой поставлена задача по созданию благоприятных условий для развития заготовки и переработки дикоросов.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Наименование муниципальной программы, задачей которой является улучшение условий ведения предпринимательской деятельности, в том числе содействие развитию малого и среднего предпринимательства в муниципальных образованиях Ханты-Мансийского автономного округа – Югры, включая социальное предпринимательство.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4. Наименование муниципальной программы, в рамках которой предоставляются транспортные услуги населению и организация транспортного обслуживания населения </w:t>
      </w:r>
      <w:r>
        <w:br/>
        <w:t>в границах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В рамках какого закона органы местного самоуправления муниципальных образований Ханты-Мансийского автономного округа – Югры наделены отдельным государственным полномочием по поддержке сельскохозяйственного производства и деятельности по заготовке и переработке дикоросов.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Каким федеральным законом регулируются вопросы создания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Каким федеральным законом регулируется инвестиционная деятельность в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8. В рамках какой государственной программы Ханты-Мансийского автономного округа – Югры предусмотрен порядок предоставления субвенций органам местного самоуправления муниципальных образований Ханты-Мансийского автономного </w:t>
      </w:r>
      <w:r>
        <w:br/>
        <w:t>округа – Югры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9. Перечислите направления поддержки, оказываемые в целях исполнения переданных полномочий по поддержке сельскохозяйственного производства и деятельности по заготовке и переработке дикоросов.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Наименование муниципального нормативно-правового документа, на основании которого утверждены порядки расчета и предоставления субсидий на поддержку сельскохозяйственного производства и деятельности по заготовке и переработке дикоросов.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11. Наименование муниципального нормативно-правового акта, которым утвержден порядок предоставления субсидий организациям транспортного комплекса, осуществляющим деятельность по обслуживанию населения на муниципальных маршрутах </w:t>
      </w:r>
      <w:r>
        <w:br/>
        <w:t>в границах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Наименование муниципального нормативно-</w:t>
      </w:r>
      <w:r w:rsidRPr="00CE2EC4">
        <w:t xml:space="preserve">правового акта, которым утвержден порядок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</w:t>
      </w:r>
      <w:r>
        <w:t>в бане по социально-ориентированному тарифу на территории городского поселения Междуреченский.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13. Назовите наименование автоматизированной информационной системы, предназначенной для сбора, хранения, обработки и предоставления информации о работе пассажирского транспорта, обеспечивающего перевозку пассажиров и багажа по регулярным маршрутам Ханты-Мансийского автономного округа – Югры.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Понятие субъекта малого и среднего предпринимательства.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15. </w:t>
      </w:r>
      <w:r w:rsidRPr="00CE2EC4">
        <w:t xml:space="preserve">Условия отнесения хозяйствующих субъектов (юридических лиц или индивидуальных предпринимателей) к субъектам </w:t>
      </w:r>
      <w:r>
        <w:t>малого предпринимательства.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16. Понятие торговой деятельности.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Понятие торгового объекта.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18. Кем предоставляется государственная услуга по лицензированию розничной продажи алкогольной продукции на территории Ханты-Мансийского автономного </w:t>
      </w:r>
      <w:r>
        <w:br/>
        <w:t>округа – Югры?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19. Какими видами общественного транспорта на территории Кондинского района осуществляются регулярные перевозки пассажиров и багажа?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Понятие инвестиций.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Кто является инвестиционным уполномоченным в Кондинском районе?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13.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отдела физической культуры и спорта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Понятие «Физическая культура», ее основные функции.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Понятие «Спорт».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Нормативно-правовые документы, регламентирующие развитие физической культуры и спорта.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Основная цель муниципальной программы Кондинского района «Развитие физической культуры и спорта».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Муниципальные учреждения физической культуры и спорта, их функции.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Понятие календарного плана официальных физкультурных мероприятий и спортивных мероприятий Кондинского района.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14.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управления архитектуры и градостроительства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Разрешение на строительство - это…?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Разрешение на ввод в эксплуатацию - это…?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3. Срок предоставления муниципальной услуги «Выдача разрешения на строительство»?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Основаниями для отказа в выдаче разрешения на строительство являются?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Необходимые документы для получения разрешения на строительство?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6. Срок предоставления муниципальной услуги «Выдача разрешения на ввод объекта в эксплуатацию объекта капитального строительства»?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Основаниями для отказа в предоставлении муниципальной услуги «Выдача разрешения на ввод объекта в эксплуатацию объекта капитального строительства» являются?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8. Необходимые документы для получения муниципальной услуги «Выдача разрешения на ввод объекта в эксплуатацию объекта капитального строительства»?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9. Срок предоставления муниципальной услуги «Выдача градостроительного плана земельного участка»?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10. Какие сведения указывает застройщик в уведомлении о планируемом строительстве или реконструкции объекта индивидуального жилищного строительства или садового дома?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11. Для каких целей выдается градостроительный план земельного участка?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Какой уполномоченный орган выдает разрешение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Последовательность и сроки выполнения административных процедур по предоставлению муниципальной услуги «Выдача акта освидетельствования проведения основных работ по строительству объекта индивидуального жилищного строительства или проведение работ по реконструкции объекта индивидуального жилищного строительства»?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Кем утверждается генеральный план поселения, в том числе внесение изменений в такие планы?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Правила землепользования и застройки включают в себя…?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Основаниями для рассмотрения уполномоченным органом вопроса о внесении изменений в правила землепользования и застройки являются…?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Назначение, виды документации по планировке территории?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18. Какие муниципальные услуги предоставляются населению управлением архитектуры и градостроительства администрации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19. На какой срок выдается разрешение на установку рекламной конструкции?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20. Размер госпошлины за выдачу разрешения на установку рекламной конструкции?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В отношении каких объектов не проводится экспертиза проектной документации?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15.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управления внутренней политики администрации</w:t>
      </w:r>
    </w:p>
    <w:p w:rsidR="00A1392A" w:rsidRDefault="00A1392A" w:rsidP="00A1392A">
      <w:pPr>
        <w:tabs>
          <w:tab w:val="left" w:pos="4962"/>
        </w:tabs>
        <w:jc w:val="center"/>
      </w:pPr>
      <w:r>
        <w:t>Кондинского района</w:t>
      </w:r>
    </w:p>
    <w:p w:rsidR="00A1392A" w:rsidRDefault="00A1392A" w:rsidP="00A1392A">
      <w:pPr>
        <w:tabs>
          <w:tab w:val="left" w:pos="4962"/>
        </w:tabs>
        <w:jc w:val="center"/>
      </w:pPr>
    </w:p>
    <w:p w:rsidR="00A1392A" w:rsidRDefault="00A1392A" w:rsidP="00A1392A">
      <w:pPr>
        <w:tabs>
          <w:tab w:val="left" w:pos="4962"/>
        </w:tabs>
        <w:jc w:val="center"/>
      </w:pPr>
      <w:r>
        <w:t>15.1. Отдел по вопросам местного самоуправления</w:t>
      </w:r>
    </w:p>
    <w:p w:rsidR="00A1392A" w:rsidRDefault="00A1392A" w:rsidP="00A1392A">
      <w:pPr>
        <w:tabs>
          <w:tab w:val="left" w:pos="4962"/>
        </w:tabs>
      </w:pPr>
    </w:p>
    <w:p w:rsidR="00A1392A" w:rsidRPr="00174C08" w:rsidRDefault="00A1392A" w:rsidP="00A1392A">
      <w:pPr>
        <w:tabs>
          <w:tab w:val="left" w:pos="4962"/>
        </w:tabs>
        <w:ind w:firstLine="709"/>
        <w:jc w:val="both"/>
      </w:pPr>
      <w:r>
        <w:t xml:space="preserve">1. Что является </w:t>
      </w:r>
      <w:r w:rsidRPr="00174C08">
        <w:t>основанием для заключения Соглашений между органами местного самоуправления Кондинского района о принятии (передаче) осуществления части полномочий по решению вопросов местного на очередной финансовый год?</w:t>
      </w:r>
    </w:p>
    <w:p w:rsidR="00A1392A" w:rsidRPr="00174C08" w:rsidRDefault="00A1392A" w:rsidP="00A1392A">
      <w:pPr>
        <w:tabs>
          <w:tab w:val="left" w:pos="4962"/>
        </w:tabs>
        <w:ind w:firstLine="709"/>
        <w:jc w:val="both"/>
      </w:pPr>
      <w:r w:rsidRPr="00174C08">
        <w:t>2. Какие случаи являются исключительными для заключения Соглашений в течение финансового года (очередного финансового года и планового периода)?</w:t>
      </w:r>
    </w:p>
    <w:p w:rsidR="00A1392A" w:rsidRPr="00174C08" w:rsidRDefault="00A1392A" w:rsidP="00A1392A">
      <w:pPr>
        <w:tabs>
          <w:tab w:val="left" w:pos="4962"/>
        </w:tabs>
        <w:ind w:firstLine="709"/>
        <w:jc w:val="both"/>
      </w:pPr>
      <w:r w:rsidRPr="00174C08">
        <w:t>3. Кто осуществляет председательствование на первом заседании Думы (Совета депутатов поселений) нового созыва?</w:t>
      </w:r>
    </w:p>
    <w:p w:rsidR="00A1392A" w:rsidRPr="00174C08" w:rsidRDefault="00A1392A" w:rsidP="00A1392A">
      <w:pPr>
        <w:tabs>
          <w:tab w:val="left" w:pos="4962"/>
        </w:tabs>
        <w:ind w:firstLine="709"/>
        <w:jc w:val="both"/>
      </w:pPr>
      <w:r w:rsidRPr="00174C08">
        <w:t xml:space="preserve">4. С какого возраста гражданин может стать главой муниципального образования городского/сельского поселения? </w:t>
      </w:r>
    </w:p>
    <w:p w:rsidR="00A1392A" w:rsidRPr="00174C08" w:rsidRDefault="00A1392A" w:rsidP="00A1392A">
      <w:pPr>
        <w:tabs>
          <w:tab w:val="left" w:pos="4962"/>
        </w:tabs>
        <w:ind w:firstLine="709"/>
        <w:jc w:val="both"/>
      </w:pPr>
      <w:r w:rsidRPr="00174C08">
        <w:t>5. Сроки официального опубликования сведений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труда?</w:t>
      </w:r>
    </w:p>
    <w:p w:rsidR="00A1392A" w:rsidRPr="00174C08" w:rsidRDefault="00A1392A" w:rsidP="00A1392A">
      <w:pPr>
        <w:tabs>
          <w:tab w:val="left" w:pos="4962"/>
        </w:tabs>
        <w:ind w:firstLine="709"/>
        <w:jc w:val="both"/>
      </w:pPr>
      <w:r w:rsidRPr="00174C08">
        <w:t>6. Кто назначает выборы глав поселений, выборы депутатов в Совет депутатов поселений?</w:t>
      </w:r>
    </w:p>
    <w:p w:rsidR="00A1392A" w:rsidRPr="00174C08" w:rsidRDefault="00A1392A" w:rsidP="00A1392A">
      <w:pPr>
        <w:tabs>
          <w:tab w:val="left" w:pos="4962"/>
        </w:tabs>
        <w:ind w:firstLine="709"/>
        <w:jc w:val="both"/>
      </w:pPr>
      <w:r w:rsidRPr="00174C08">
        <w:t xml:space="preserve">7. Кто является получателем субсидии из числа КМНС? </w:t>
      </w:r>
    </w:p>
    <w:p w:rsidR="00A1392A" w:rsidRPr="00174C08" w:rsidRDefault="00A1392A" w:rsidP="00A1392A">
      <w:pPr>
        <w:tabs>
          <w:tab w:val="left" w:pos="4962"/>
        </w:tabs>
        <w:ind w:firstLine="709"/>
        <w:jc w:val="both"/>
      </w:pPr>
      <w:r w:rsidRPr="00174C08">
        <w:t xml:space="preserve">8. Меры поддержки для лиц из числа КМНС (в соответствии с утвержденным Порядком в Кондинском районе)? 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15.2. Отдел общественных связей и некоммерческих организаций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Правовые основы связей с общественностью: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Связи с общественностью регулируют отношения между: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Что такое связь с общественностью?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4. Что такое Госпаблики, как организована их работа? Сколько Госпабликов у нас </w:t>
      </w:r>
      <w:r>
        <w:br/>
        <w:t>в районе?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5. Чем отличается некоммерческая организация от СОНКО?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6. Какую роль играют СМИ в связи с общественностью?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Что такое медиаресурс?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Как формируется Общественный Совет при главе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Что такое мониторинг общественного мнения?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</w:t>
      </w:r>
      <w:r w:rsidRPr="008E2DD1">
        <w:t>. Какие риски связаны с плохо организованными связями с общественностью?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Какие основные навыки необходимы специалисту по связям с общественностью?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Основная характеристика связи с общественностью на местном уровне: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15.3. Отдел по обращению граждан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К обращениям граждан относятся?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Сроки рассмотрения письменного обращения?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Повторным считается обращение, поступившее от одного и того же лица?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Имеют ли право органы местного самоуправления или их должностные лица отказать в приеме обращения, если решение поставленных в нем вопросов не входит в компетенцию данных органов и должностных лиц?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Первым днем течения срока рассмотрения обращения, направления его по компетенции, является?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>
        <w:t xml:space="preserve">6. Ответственность за нарушение Федерального закона от 02 мая 2006 года № 59-ФЗ «О порядке рассмотрения обращений граждан </w:t>
      </w:r>
      <w:r w:rsidRPr="008E2DD1">
        <w:t>Российской Федерации»?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 w:rsidRPr="008E2DD1">
        <w:t>7. Цель деятельности отдела по обращению граждан?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 w:rsidRPr="008E2DD1">
        <w:t>8. Цели и задачи Платформы обратной связи (ПОС)?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 w:rsidRPr="008E2DD1">
        <w:t>9. Система «Инцидент менеджмент» - это?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16.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юридическо-правового управления администрации Кондинского района</w:t>
      </w:r>
    </w:p>
    <w:p w:rsidR="00A1392A" w:rsidRDefault="00A1392A" w:rsidP="00A1392A">
      <w:pPr>
        <w:tabs>
          <w:tab w:val="left" w:pos="4962"/>
        </w:tabs>
        <w:jc w:val="center"/>
      </w:pPr>
    </w:p>
    <w:p w:rsidR="00A1392A" w:rsidRDefault="00A1392A" w:rsidP="00A1392A">
      <w:pPr>
        <w:tabs>
          <w:tab w:val="left" w:pos="4962"/>
        </w:tabs>
        <w:jc w:val="center"/>
      </w:pPr>
      <w:r>
        <w:t>16.1. Отдел по организации закупок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1. Какие конкурентные способы определения поставщиков (подрядчиков, исполнителей) предусмотрены Федеральным законом от 05 апреля 2013 года № 44-ФЗ </w:t>
      </w:r>
      <w:r>
        <w:br/>
        <w:t>«О контрактной системе в сфере закупок товаров, работ, услуг для обеспечения государственных и муниципальных нужд»?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Каким субъектам предоставляются преимущества при осуществлении закупок?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В каком размере заказчики обязаны осуществлять закупки у СМП, СОНКО?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4. Какие способы обеспечения заявок предусмотрены Федеральным законом </w:t>
      </w:r>
      <w:r>
        <w:br/>
        <w:t>от 05 апреля 2013 года № 44-ФЗ «О контрактной системе в сфере закупок товаров, работ, услуг для обеспечения государственных и муниципальных нужд»?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В какой срок заказчик вправе отменить определение поставщика (подрядчика, исполнителя)?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При каком условии подлежат применению антидемпинговые меры?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>
        <w:t xml:space="preserve">7. В какой срок осуществляется оплата заказчиком поставленного товара, выполненной работы, оказанной </w:t>
      </w:r>
      <w:r w:rsidRPr="008E2DD1">
        <w:t>услуги?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 w:rsidRPr="008E2DD1">
        <w:t>8. В течение какого срока заказчик обязан предоставить ответ на поступившее от поставщика (подрядчика, исполнителя) обращение за разъяснением извещения о закупке?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8E2DD1">
        <w:t xml:space="preserve">9. Размер обеспечения заявки на участие </w:t>
      </w:r>
      <w:r>
        <w:t>в закупке?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Сколько должно быть членов комиссии при осуществлении закупок?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Для каких заказчиков создание контрактной службы является обязательным?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В какой срок заказчик обязан составить и разместить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 xml:space="preserve">13. Какие существуют критерии оценки заявок участников закупки?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В какой срок размещается извещение об осуществлении закупки при проведении электронного конкурса?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В какой срок размещается извещение об осуществлении закупки при проведении электронного аукциона?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В какой срок размещается извещение об осуществлении закупки при проведении электронного запроса котировок?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>
        <w:t xml:space="preserve">17. Предельный размер </w:t>
      </w:r>
      <w:r w:rsidRPr="008E2DD1">
        <w:t>цены контракта при осуществлении закупки у единственного поставщика (подрядчика, исполнителя) на основании пункта 4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нужд»?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 w:rsidRPr="008E2DD1">
        <w:t xml:space="preserve">18. В какой срок поставщик (подрядчик, исполнитель) обязан предоставить заказчику обеспечение гарантийных обязательств? 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 w:rsidRPr="008E2DD1">
        <w:t>19. Размер обеспечения гарантийных обязательств?</w:t>
      </w:r>
    </w:p>
    <w:p w:rsidR="00A1392A" w:rsidRPr="008E2DD1" w:rsidRDefault="00A1392A" w:rsidP="00A1392A">
      <w:pPr>
        <w:tabs>
          <w:tab w:val="left" w:pos="4962"/>
        </w:tabs>
        <w:ind w:firstLine="709"/>
        <w:jc w:val="both"/>
      </w:pPr>
      <w:r w:rsidRPr="008E2DD1">
        <w:t xml:space="preserve">20. Предельный размер начальной (максимальной) цены контракта при осуществлении закупки у субъектов малого предпринимательства, социально ориентированных некоммерческих организаций?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В какой срок заказчик или приемочная комиссия должны осуществить подписание и размещение в Единой информационной системе в сфере закупок документа о приемке?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16.2. Отдел по организации деятельности Думы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Как сформирована Дума Кондинского района, и кто является депутатами Думы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Должен ли депутат отчитываться перед избирателями?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В какой срок отчитываются председатель и постоянные комиссии Думы?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В каком случае депутат не может доверить право голоса?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Является ли основанием досрочного прекращения полномочий депутата Думы Кондинского района прекращение полномочий главы поселения?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В каком случае Дума Кондинского района полномочна?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С какой периодичностью проводятся заседания Думы?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Что является депутатским объединением?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При каком условии правомочно заседание Думы?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В какой срок проекты решений Думы, информации и другие необходимые для сессии Думы материалы вносятся в Думу?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За какое время предоставляются материалы к заседанию Думы депутатам?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Каким образом могут приниматься решения Думы?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Каков порядок принятия решения Думы?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Как в соответствии с инструкцией по делопроизводству оформляется проект правового акта?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В каком случае решение Думы подписывает председатель Думы и глава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Кем подписывается протокол совместного заседания постоянных комиссий?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Предусмотрены ли компенсации расходов депутату, осуществляющему деятельность на непостоянной основе?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18. Должны ли депутаты соблюдать ограничения, запреты, исполнять обязанности, установленные Федеральным законом от 25 декабря 2008 года № 273-ФЗ </w:t>
      </w:r>
      <w:r>
        <w:br/>
        <w:t xml:space="preserve">«О противодействии коррупции» и другими федеральными законами?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Какие акты издает председатель Думы?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По чьей инициативе проводятся публичные слушания и как они назначаются?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Как вступают в силу муниципальные правовые акты?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22. В какой срок направляются решения Думы главе района для подписания и обнародования?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23. Каким образом осуществляется обнародование муниципальных правовых актов?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24. Кем принимаются решения об удалении главы в отставку и избрание главы из числа кандидатов, представленных конкурсной комиссией по результатам конкурса?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25. В какой срок оформляется протокол заседания Думы?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26. В какой срок оформляются протокольные поручения?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27. Как устанавливается дата решения Думы?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28. Что является официальным внесением проекта решения Думы?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29. Как сформирован состав Координационного совета представительных органов местного самоуправления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30. Какова численность и кто входит в инициативную группу граждан по реализации правотворческой инициативы?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16.3. Отдел по правовым вопросам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Виды актов прокурорского реагирование и сроки их рассмотрения.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Порядок вступления в силу судебных решений и сроки их обжалования.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Понятие «антикоррупционная экспертиза нормативного правового акта».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Понятие «коррупциогенные факторы».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Роль муниципального образования в сфере защиты прав потребителей.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Порядок регистрации Устава муниципального образования.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17.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управления кадровой политики и делопроизводства администрации Кондинского района</w:t>
      </w:r>
    </w:p>
    <w:p w:rsidR="00A1392A" w:rsidRDefault="00A1392A" w:rsidP="00A1392A">
      <w:pPr>
        <w:tabs>
          <w:tab w:val="left" w:pos="4962"/>
        </w:tabs>
        <w:jc w:val="center"/>
      </w:pPr>
    </w:p>
    <w:p w:rsidR="00A1392A" w:rsidRDefault="00A1392A" w:rsidP="00A1392A">
      <w:pPr>
        <w:tabs>
          <w:tab w:val="left" w:pos="4962"/>
        </w:tabs>
        <w:jc w:val="center"/>
      </w:pPr>
      <w:r>
        <w:t>17.1. Отдел муниципальной службы</w:t>
      </w:r>
    </w:p>
    <w:p w:rsidR="00A1392A" w:rsidRDefault="00A1392A" w:rsidP="00A1392A">
      <w:pPr>
        <w:tabs>
          <w:tab w:val="left" w:pos="4962"/>
        </w:tabs>
        <w:jc w:val="center"/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Трудовой договор это: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2. Порядок хранения и использования персональных данных работников устанавливается: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3. Нормальная продолжительность рабочего времени не может превышать: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Дисциплинарное взыскание применяется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5. Лицам, работающим в местностях, приравненных к районам Крайнего Севера, предоставляются дополнительные оплачиваемые отпуска продолжительностью: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6. Индивидуальные трудовые споры рассматриваются: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Работа в выходной или нерабочий праздничный день оплачивается: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Реестр должностей муниципальной службы это: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9. Аттестация муниципального служащего проводится: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Первый классный чин и при назначении муниципального служащего на более высокую должность муниципальной службы в пределах одной группы должностей очередной классный чин присваиваются муниципальному служащему после успешного завершения испытания, а если испытание не устанавливалось: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За безупречную и эффективную муниципальную службу применяются следующие виды поощрений и награждений: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12. Гражданин не может быть принят на муниципальную службу после достижения им возраста: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13. Гражданин, претендующий на замещение должности муниципальной службы, при поступлении на службу, представляет представителю нанимателя сведения об адресах сайтов и (или) страниц сайтов в информационно-телекоммуникационной сети «Интернет», на </w:t>
      </w:r>
      <w:r>
        <w:lastRenderedPageBreak/>
        <w:t>которых размещал общедоступную информацию, а также данные, позволяющие его идентифицировать: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14. В соответствии с Федеральным законом от 02 марта 2007 года № 25-ФЗ </w:t>
      </w:r>
      <w:r>
        <w:br/>
        <w:t xml:space="preserve">«О муниципальной службе в Российской Федерации» личное дело муниципального служащего хранится: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На муниципальную службу вправе поступать: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Муниципальным служащим могут быть предоставлены дополнительные гарантии: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Коррупция это: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17.2. Архивный отдел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Назовите орган, который осуществляет государственное управление архивным делом в субъекте Российской Федерации.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Назовите законодательный акт, который регулирует отношения в сфере управления архивным делом России в настоящее время.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3. Назовите полномочия муниципального образования в области архивного дела </w:t>
      </w:r>
      <w:r>
        <w:br/>
        <w:t>в соответствии с Федеральным законом от 22 октября 2004 года № 125-ФЗ «Об архивном деле в Российской Федерации».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4. Дайте определение понятию «муниципальный архив» в соответствии </w:t>
      </w:r>
      <w:r>
        <w:br/>
        <w:t>с Федеральным законом от 22 октября 2004 года № 125-ФЗ «Об архивном деле в Российской Федерации».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Могут ли быть приватизированы документы, находящиеся в муниципальной собственности?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6. Сроки временного хранения документов органов местного самоуправления, включенных в состав Архивного фонда Российской Федерации, до их передачи на постоянное хранение.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Может ли ограничиваться доступ к архивным документам?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Какие виды ответственности установлены за нарушение законодательства об архивном деле в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Как обеспечивается сохранность документов в архиве?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10. Какие параметры температурно-влажностного режима устанавливаются </w:t>
      </w:r>
      <w:r>
        <w:br/>
        <w:t>в архивохранилище для хранения документов на бумажных носителях?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Для чего в архиве проводятся сплошные сверки наличия и физического состояния дел фондов?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</w:p>
    <w:p w:rsidR="00A1392A" w:rsidRDefault="00A1392A" w:rsidP="00A1392A">
      <w:pPr>
        <w:tabs>
          <w:tab w:val="left" w:pos="4962"/>
        </w:tabs>
        <w:jc w:val="center"/>
      </w:pPr>
      <w:r>
        <w:t>17.3. Общий отдел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Дайте определение понятию «делопроизводство».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Что такое «документооборот»?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Что такое Инструкция по делопроизводству?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«Формирование дела», что это?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Дайте определение понятию «номенклатура дел».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6. Допускается ли создание и хранение в СЭД электронного образа документа, имеющего гриф ограничения доступа «Совершенно секретно», «Секретно» и </w:t>
      </w:r>
      <w:r>
        <w:br/>
        <w:t>«Для служебного пользования»?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Дайте определение понятию «заверенная копия документа».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Оригинал и подлинник это одно и то же? Дайте определение понятию.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Что такое «дубликат документа»?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Согласно Инструкции по делопроизводству в администрации Кондинского района, какие поля должен иметь документ?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Что такое «Выписка из документа»?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12. В какой срок должен быть рассмотрен поступивший на рассмотрение должностного лица документ, согласно Инструкции по делопроизводству в администрации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Какова цель деятельности общего отдела управления кадровой политики и делопроизводства?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Каковы основные задачи и функции общего отдела управления кадровой политики и делопроизводства?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Обязательно ли использование Инструкции по делопроизводству в органе местного самоуправления?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>
        <w:t>16. Допускаются ли переносы слов при оформлении служебных документов, согласно Инструкции по делопроизводству в администрации Кондинского района?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17. Сроки согласования проекта правового акта у одного руководителя (согласно Инструкции по делопроизводству в администрации Кондинского района)?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18. В какой срок должен быть зарегистрирован проект правового акта в администрации Кондинского района, согласно Инструкции по делопроизводству в администрации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В течение скольких дней муниципальные нормативные правовые акты Кондинского района со дня подписания направляются в Управление государственной регистрации нормативных правовых актов Аппарата Губернатора, Правительства Ханты-Мансийского автономного округа – Югры?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Можно ли считать документ снятым с контроля, если дан промежуточный ответ?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Назовите дату предоставления номенклатуры дел на следующий календарный год структурными подразделениями администрации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22. Регистрация документов с ограничительной пометкой «Для служебного пользования» в администрации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23. Обнародование нормативных правовых актов в администрации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24. Что составляет систему муниципальных правовых актов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</w:p>
    <w:p w:rsidR="00A1392A" w:rsidRDefault="00A1392A" w:rsidP="00A1392A">
      <w:pPr>
        <w:tabs>
          <w:tab w:val="left" w:pos="4962"/>
        </w:tabs>
        <w:jc w:val="center"/>
      </w:pPr>
      <w:r>
        <w:t>18.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управления гражданской защиты населения администрации Кондинского района</w:t>
      </w:r>
    </w:p>
    <w:p w:rsidR="00A1392A" w:rsidRDefault="00A1392A" w:rsidP="00A1392A">
      <w:pPr>
        <w:tabs>
          <w:tab w:val="left" w:pos="4962"/>
        </w:tabs>
        <w:jc w:val="center"/>
      </w:pPr>
    </w:p>
    <w:p w:rsidR="00A1392A" w:rsidRDefault="00A1392A" w:rsidP="00A1392A">
      <w:pPr>
        <w:tabs>
          <w:tab w:val="left" w:pos="4962"/>
        </w:tabs>
        <w:jc w:val="center"/>
      </w:pPr>
      <w:r>
        <w:t>18.1. Отдела по делам гражданской обороны, чрезвычайным ситуациям и пожарной безопасности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Нормативно-правовые акты, необходимые для исполнения должностных обязанностей в соответствующей области деятельности и по виду деятельности?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Орган единой государственной системы предупреждения и ликвидации чрезвычайных ситуаций на муниципальном уровне?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Постоянно действующий орган управления единой государственной системы предупреждения и ликвидации чрезвычайных ситуаций на муниципальном уровне?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4. Орган повседневного управления единой государственной системы предупреждения и ликвидации чрезвычайных ситуаций на муниципальном уровне?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Режимы функционирования органов управления и сил единой государственной системы предупреждения и ликвидации чрезвычайных ситуаций системы?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>
        <w:t xml:space="preserve">6. Какими нормативными правовыми актами </w:t>
      </w:r>
      <w:r w:rsidRPr="00270BE8">
        <w:t>регламентируется деятельность в области гражданской обороны?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7. Что такое гражданская оборона?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8. Назовите основные полномочия (основные тезисы) органов местного самоуправления в области гражданской обороны?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270BE8">
        <w:lastRenderedPageBreak/>
        <w:t xml:space="preserve">9. Полномочия органов местного самоуправления в области защиты </w:t>
      </w:r>
      <w:r>
        <w:t>населения и территорий от чрезвычайных ситуаций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С какой периодичностью должностные лица и работники гражданской обороны проходят повышение квалификации?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Дайте определение понятию - объект защиты?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Дайте определение понятию - пожарная безопасность объекта защиты?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Что такое эвакуация?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>
        <w:t xml:space="preserve">14. Назовите условия, </w:t>
      </w:r>
      <w:r w:rsidRPr="00270BE8">
        <w:t>при которых обеспечивается пожарная безопасность городских и сельских поселений муниципального района?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15. Назовите (основные тезисы), что включают в себя первичные меры пожарной безопасности?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16. Что такое чрезвычайная ситуация?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17. Что такое предупреждение чрезвычайных ситуаций?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18. Что такое ликвидация чрезвычайных ситуаций?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19. Виды чрезвычайных ситуаций? (по зонам).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20. Виды чрезвычайных ситуаций? (по типу).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18.2. Отдел общественной безопасности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Какими нормативными актами определена правовая основа противодействия терроризму на территории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Какие основные принципы устанавливает Федеральный закон от 06 марта 2006 года № 35-ФЗ «О противодействии терроризму»?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Что такое терроризм?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Что такое противодействие терроризму?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Какой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Что такое правонарушение?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Что такое профилактика правонарушений?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Кто является субъектами профилактики правонарушений?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Права органов местного самоуправления в сфере профилактики правонарушений.</w:t>
      </w:r>
    </w:p>
    <w:p w:rsidR="00A1392A" w:rsidRPr="00475CD7" w:rsidRDefault="00A1392A" w:rsidP="00A1392A">
      <w:pPr>
        <w:tabs>
          <w:tab w:val="left" w:pos="4962"/>
        </w:tabs>
        <w:ind w:firstLine="709"/>
        <w:jc w:val="both"/>
        <w:rPr>
          <w:color w:val="FF0000"/>
        </w:rPr>
      </w:pPr>
      <w:r>
        <w:t xml:space="preserve">10. Что является целью Стратегии государственной антинаркотической политики Российской Федерации до 2030 года (утверждена Указом Президента Российской Федерации от 23 ноября 2020 года № </w:t>
      </w:r>
      <w:r w:rsidRPr="00270BE8">
        <w:t>733)?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Что такое Антинаркотическая деятельность?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Что подразумевает реабилитация больных наркоманией?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Что такое «национальная безопасность»?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Понятие «противодействие экстремизму».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15. Какой закон устанавливает административную ответственность за нарушение законов и иных нормативных правовых актов Ханты-Мансийского автономного </w:t>
      </w:r>
      <w:r>
        <w:br/>
        <w:t xml:space="preserve">округа – Югры нормативных правовых актов органов местного самоуправления муниципальных образований Ханты-Мансийского автономного округа – Югры, а также административную ответственность по вопросам, не отнесенным в соответствии с Кодексом Российской Федерации об административных правонарушениях к вопросам, имеющим федеральное значение, определяет подведомственность дел об административных правонарушениях, регулирует иные вопросы в соответствии с Кодексом Российской Федерации об административных правонарушениях.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Кто являются Субъектами административных правонарушений.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lastRenderedPageBreak/>
        <w:t>19.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управления жилищно-коммунального хозяйства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Что относится к бюджетным трансфертам?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Что такое бюджет?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Какую ответственность несет муниципальный служащий за неисполнение или ненадлежащее исполнение возложенных на него должностных обязанностей?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Что такое субсидия?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Каким нормативным документом специалист управления жилищно-коммунального хозяйства администрации Кондинского района руководствуется при предоставлении субсидии в целях возмещения недополученных доходов организациям?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Что такое бюджетная классификация?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Что такое дебиторская задолженность?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Что такое кредиторская задолженность?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Что такое бюджетная роспись?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Что такое консолидированный бюджет?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Что такое бюджетные ассигнования?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Какие услуги относятся к коммунальным услугам?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Что такое инвестиционная программа?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Что такое мониторинг?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Что такое дорожная карта?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Кто является уполномоченным органом по проверке первичных документов, связанных с предоставлением субсидии?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Какие функции осуществляет уполномоченный орган?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18. Что такое муниципальная программа? Каким распорядительным документом муниципальная программа утверждается?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Что включает в себя подготовка к осенне-зимнему периоду?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Какие эпидемиологические мероприятия проводятся на территории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Назовите долю софинансирования местного бюджета в части капитального ремонта сетей теплоснабжения, водоснабжения и водоотведения.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22. Что такое СГОЗ в части муниципальных закупок?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23. Что такое план график и что он в себя включает?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24. Что предусматривает система АИС «Домашние животные»?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25. Перечислите полномочия городских и сельских поселений в сфере ТКО и КГО.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20.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управления по природным ресурсам и экологии администрации Кондинского района</w:t>
      </w:r>
    </w:p>
    <w:p w:rsidR="00A1392A" w:rsidRDefault="00A1392A" w:rsidP="00A1392A">
      <w:pPr>
        <w:tabs>
          <w:tab w:val="left" w:pos="4962"/>
        </w:tabs>
        <w:jc w:val="center"/>
      </w:pPr>
    </w:p>
    <w:p w:rsidR="00A1392A" w:rsidRDefault="00A1392A" w:rsidP="00A1392A">
      <w:pPr>
        <w:tabs>
          <w:tab w:val="left" w:pos="4962"/>
        </w:tabs>
        <w:jc w:val="center"/>
      </w:pPr>
      <w:r>
        <w:t>20.1. Отдел земельных отношений</w:t>
      </w:r>
    </w:p>
    <w:p w:rsidR="00A1392A" w:rsidRDefault="00A1392A" w:rsidP="00A1392A">
      <w:pPr>
        <w:tabs>
          <w:tab w:val="left" w:pos="4962"/>
        </w:tabs>
        <w:jc w:val="center"/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Состав земель в Российской Федерации.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Отнесение земель к категориям, перевод их из одной категории в другую.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Собственность на землю, понятие и виды собственности.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Случаи предоставления земельных участков в собственность без проведения торгов.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Случаи предоставления земельных участков в аренду без проведения торгов.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>
        <w:t>6. Безвозмездное пользование земельными участками, случаи и основания предоставления.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lastRenderedPageBreak/>
        <w:t>7. Постоянное (бессрочное) пользование земельными участками, случаи и основания предоставления.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Случаи и основания для использования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Перераспределение земельных участков, случаи и основания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>
        <w:t xml:space="preserve">10. Документы о </w:t>
      </w:r>
      <w:r w:rsidRPr="00270BE8">
        <w:t>правах на земельные участки.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11. Основания прекращения права собственности, права пожизненного наследуемого владения, права постоянного (бессрочного) пользования на земельный участок.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12. Основания изъятия земельных участков для государственных или муниципальных нужд.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Случаи предоставления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Размер арендной платы за земельный участок, находящийся в государственной или муниципальной собственности.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Сроки аренды земельного участка, находящегося в государственной или муниципальной собственности.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Порядок предоставления земельных участков гражданам для индивидуального жилищного строительства.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>
        <w:t>17. 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18. Платность использования земли (формы платы, порядок, условия и сроки уплаты).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Порядок предоставления земельных участков для осуществления крестьянским (фермерским) хозяйством его деятельности.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Условия и порядок отказа лица от права на земельный участок.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20.2. Отдел недропользования и экологии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Какими нормативными правовыми актами регулируется деятельность в сфере охраны окружающей среды?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Полномочия муниципального района в сфере отношений, связанных с охраной окружающей среды?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>
        <w:t xml:space="preserve">3. Каким нормативным </w:t>
      </w:r>
      <w:r w:rsidRPr="00270BE8">
        <w:t>правовым актом закреплена ответственность за несоблюдение требований в области охраны окружающей среды?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4. Что относится к участкам недр местного значения?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5. Перечислите виды пользования недрами.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6. Какой запрет установлен на деятельность в границах водоохранных зон водных объектов?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 w:rsidRPr="00270BE8">
        <w:t>7. Что влечет загрязнение и (или) засорение окружающей среды, выражающееся в сбросе отходов производства и потребления вне объектов размещения отходов или мест (площадок) накопления отходов?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21.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управления образования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1. Каким нормативно-правовым актом устанавливаются требования к кандидату </w:t>
      </w:r>
      <w:r>
        <w:br/>
        <w:t>на должность руководителя муниципального образовательного учреждения?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 xml:space="preserve">2. Получение образования в рамках общеобразовательных программ, реализуемых образовательными организациями, является: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Кто имеет право на образование?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Какие коллегиальные органы общественного управления могут формироваться в образовательной организации?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Электронные образовательные ресурсы - это …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Кто несет ответственность за повышение профессиональной квалификации педагогического работника?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Коллективный договор - это …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В зависимости от того, кто является учредителем образовательной организации, она может быть …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С какого момента образовательная организация вправе вести образовательную деятельность?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В каких случаях трудовое законодательство позволяет уволить педагогического работника по инициативе работодателя?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Кого руководитель образовательной организации не вправе допускать к педагогической деятельности?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>
        <w:t xml:space="preserve">12. Кто </w:t>
      </w:r>
      <w:r w:rsidRPr="00270BE8">
        <w:t>является участниками образовательных отношений?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270BE8">
        <w:t xml:space="preserve">13. Какие сведения о педагогических работниках должны быть размещены в открытом доступе (сайт) образовательной </w:t>
      </w:r>
      <w:r>
        <w:t>организации?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Решение каких вопросов в сфере образования относится к полномочиям органов местного самоуправления?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Какие программы относятся к основным образовательным программам?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Какие программы относятся к дополнительным образовательным программам?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Подберите каждому термину его правильное определение: межбюджетные отношения, межбюджетные трансферты, дотации, субвенция, субсидия, бюджетный кредит.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18. Раскройте понятия «формы получения образования» и «формы обучения».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Итоговая аттестация - это …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20. Раскройте сущность понятия «ребенок», данного в Конвенции о правах ребенка.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Охарактеризуйте понятие «дети, находящихся в трудной жизненной ситуации».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22.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отдела культуры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Назовите ключевые положения закона «Основы законодательства Российской Федерации о культуре».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Назовите основные цели и задачи государственной культурной политики Российской Федерации на современном этапе и как они реализуются на муниципальном уровне.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Полномочия органов местного самоуправления в области культуры.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Приведите примеры муниципальных услуг в сфере культуры.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Что включает в себя понятие «муниципальное задание» для учреждений культуры?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Основные факторы, влияющие на качество оказания услуг в области культуры.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Назовите основные источник финансирования учреждений культуры, кроме субсидии на выполнение муниципального задания. Как привлекаются внебюджетные средства?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8. Раскройте понятие «конфликт интересов» на муниципальной службе. Приведите пример потенциального конфликта интересов в работе специалиста отдела культуры администрации Кондинского района. </w:t>
      </w:r>
    </w:p>
    <w:p w:rsidR="00A1392A" w:rsidRPr="00270BE8" w:rsidRDefault="00A1392A" w:rsidP="00A1392A">
      <w:pPr>
        <w:tabs>
          <w:tab w:val="left" w:pos="4962"/>
        </w:tabs>
        <w:ind w:firstLine="709"/>
        <w:jc w:val="both"/>
      </w:pPr>
      <w:r>
        <w:t xml:space="preserve">9. Опишите структуру и типы учреждений </w:t>
      </w:r>
      <w:r w:rsidRPr="00270BE8">
        <w:t>культуры Кондинского района.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270BE8">
        <w:t>10. Назовите критерии (показатели), по которым проводится независимая оценка качества оказания услуг организациями культуры</w:t>
      </w:r>
      <w:r>
        <w:t>.</w:t>
      </w:r>
    </w:p>
    <w:p w:rsidR="00A1392A" w:rsidRDefault="00A1392A" w:rsidP="00A1392A">
      <w:pPr>
        <w:tabs>
          <w:tab w:val="left" w:pos="4962"/>
        </w:tabs>
        <w:ind w:firstLine="709"/>
      </w:pPr>
      <w:r>
        <w:lastRenderedPageBreak/>
        <w:t>11. Назовите цели отдела культуры администрации Кондинского района.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 xml:space="preserve">23. Вопросы в соответствии с должностными обязанностями </w:t>
      </w:r>
    </w:p>
    <w:p w:rsidR="00A1392A" w:rsidRDefault="00A1392A" w:rsidP="00A1392A">
      <w:pPr>
        <w:tabs>
          <w:tab w:val="left" w:pos="4962"/>
        </w:tabs>
        <w:jc w:val="center"/>
      </w:pPr>
      <w:r>
        <w:t xml:space="preserve">муниципальных служащих отдела записи актов гражданского состояния </w:t>
      </w:r>
    </w:p>
    <w:p w:rsidR="00A1392A" w:rsidRDefault="00A1392A" w:rsidP="00A1392A">
      <w:pPr>
        <w:tabs>
          <w:tab w:val="left" w:pos="4962"/>
        </w:tabs>
        <w:jc w:val="center"/>
      </w:pPr>
      <w:r>
        <w:t>администрации Кондинского района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Основные законы и нормативно-правовые акты в сфере государственной регистрации актов гражданского состояния?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2. Имеют ли граждане право подать заявление о заключении брака в орган ЗАГС населенного пункта, в котором нет регистрации по месту жительству ни у жениха, ни у невесты?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Верно ли утверждение: «При государственной регистрации расторжения брака по взаимному согласию супругов, не имеющих общих детей, не достигших совершеннолетия, свидетельство о заключении брака сдается в орган ЗАГС и по истечении установленного срока хранения уничтожается.»?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Допускается ли заполнение бланка свидетельства о государственной регистрации акта гражданского состояния рукописным способом?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Государственными полномочиями по регистрации каких актовых записей наделены администрации сельских поселений в муниципальном образовании Кондинский район?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6. Срок хранения книг государственной регистрации актов гражданского состояния </w:t>
      </w:r>
      <w:r>
        <w:br/>
        <w:t>в органе ЗАГС?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7. При государственной регистрации заключения брака может ли супруг оставить свою добрачную фамилию, а супруга выбрать фамилию, образованную путем присоединения фамилии жены к фамилии мужа? (например: он - Уткин, она Уткина </w:t>
      </w:r>
      <w:r w:rsidRPr="008C6347">
        <w:t>- Задунайская).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Могут ли отец или мать получить повторное свидетельство о рождении ребенка, если ко дню выдачи повторного свидетельства ребенок достиг совершеннолетия?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Место государственной регистрации рождения?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Если фактическое место рождения ребенка например - г. Ханты-Мансийск, место проживания родителей - пгт. Междуреченский, вправе ли работник отдела ЗАГС указать, по просьбе родителей ребенка, в актовой записи о рождении ребенка место рождения ребенка - пгт. Междуреченский.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Какая записывается фамилия ребенка при государственной регистрации рождения, если у родителей разные фамилии?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>
        <w:t>12. В каких целях устанавливается государственная регистрация актов гражданского состояния?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13. В отношении кого работник органа ЗАГС не вправе производить государственную регистрацию акта гражданского состояния? Кто в таком случае производит регистрацию?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14. Брачный возраст в Российской Федерации?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15. По запросу каких органов (организаций, лиц) орган ЗАГС обязан сообщить информацию о государственной регистрации актов гражданского состояния?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16. При государственной регистрации рождения записывается ли отец ребенка, если брак между родителями ребенка был расторгнут, но со дня расторжения брака прошло не более трехсот дней?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17. В какой форме может быть подано заявление о заключении брака?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18. Где производится государственная регистрация заключения брака, если вступающие в брак (одно из лиц) не могут явиться в орган ЗАГС вследствие тяжелой болезни?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Место государственной регистрации смерти?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По истечении какого срока после подачи заявления производится государственная регистрация расторжения брака по взаимному согласию супругов, не имеющих общих детей, не достигших совершеннолетия?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lastRenderedPageBreak/>
        <w:t>24. Вопросы в соответствии с должностными обязанностями муниципальных служащих отдела молодежной политики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Какие вопросы организации и осуществления мероприятий по работе с детьми и молодежью решают органы местного самоуправления при реализации государственной молодежной политики в муниципальном образовании?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Основные цели работы отдела молодежной политики администрации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Какие основные функции отдела молодежной политики администрации Кондинского района?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Перечислите перспективные формы организации работы с молодежью в рамках реализации муниципальной программы Кондинского района «Развитие молодежной политики».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Какие основные вопросы учитываются при организации и проведении молодежного мероприятия?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>
        <w:t>6. Как происходит автоматизация процессов взаимодействия молодежи с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организациями, принимающими участие в реализации государственной молодежной политики?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 xml:space="preserve">7. Назовите цели и задачи проведения молодежных форумов (форумных компаний). 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8. Описать форму работы с молодежью «Квест».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8C6347">
        <w:t>9. Кто такие волонтеры (добровольцы)? Перечислите основные задачи волонтерской (добровольческой</w:t>
      </w:r>
      <w:r>
        <w:t>)</w:t>
      </w:r>
      <w:r w:rsidRPr="008C6347">
        <w:t xml:space="preserve"> деятельности, основные мотивы добровольческой </w:t>
      </w:r>
      <w:r>
        <w:t>деятельности: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Что такое социальное проектирование? Основные этапы составления проекта.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25.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отдела по организации деятельности</w:t>
      </w:r>
    </w:p>
    <w:p w:rsidR="00A1392A" w:rsidRDefault="00A1392A" w:rsidP="00A1392A">
      <w:pPr>
        <w:tabs>
          <w:tab w:val="left" w:pos="4962"/>
        </w:tabs>
        <w:jc w:val="center"/>
      </w:pPr>
      <w:r>
        <w:t>комиссии по делам несовершеннолетних и защите их прав администрации</w:t>
      </w:r>
    </w:p>
    <w:p w:rsidR="00A1392A" w:rsidRDefault="00A1392A" w:rsidP="00A1392A">
      <w:pPr>
        <w:tabs>
          <w:tab w:val="left" w:pos="4962"/>
        </w:tabs>
        <w:jc w:val="center"/>
      </w:pPr>
      <w:r>
        <w:t>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Чем регламентирована деятельность комиссий по делам несовершеннолетних и защите их прав на федеральном уровне?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Сроки проведения заседаний комиссии?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3. При каких условиях заседание комиссии является правомочным?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Какими правами обладают члены комиссии при обсуждении и голосовании?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Назовите федеральный закон, регламентирующий деятельность по профилактике безнадзорности и правонарушений несовершеннолетних?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6. Перечислите органы и учреждения, входящие систему профилактики безнадзорности и правонарушений несовершеннолетних.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7. Назовите состав комиссии.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8. Перечислите государственные полномочия, переданные муниципальному образованию Кондинский район, касающиеся деятельности муниципальной комиссии по делам несовершеннолетних и защите их прав.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Каким законом определены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10. Назовите нормативно-правовой акт устанавливающий порядок образования и деятельности комиссий по делам несовершеннолетних и защите их прав в Ханты-Мансийском автономном округе – Югре.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11. Полномочия муниципальной комиссии по делам несовершеннолетних и защите их прав полномочиями на принятие решения о допуске или недопуске лиц, </w:t>
      </w:r>
      <w:r w:rsidRPr="008C6347">
        <w:t xml:space="preserve">имевших судимость </w:t>
      </w:r>
      <w:r w:rsidRPr="008C6347">
        <w:lastRenderedPageBreak/>
        <w:t xml:space="preserve">к педагогической деятельности, к предпринимательской деятельности и (или) трудовой </w:t>
      </w:r>
      <w:r>
        <w:t xml:space="preserve">деятельности в сфере образования, воспитания, развития несовершеннолетних, организации </w:t>
      </w:r>
      <w:r w:rsidRPr="008C6347">
        <w:t>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r>
        <w:t>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Имеют ли право члены комиссии по делам несовершеннолетних и защите их прав составлять протоколы об административных правонарушениях?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Какие меры воздействия предусмотрены законодательством за ненадлежащее исполнение родительских обязанностей по воспитанию и содержанию детей?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14. Перечислите основные задачи муниципальной комиссии по делам несовершеннолетних и защите их прав.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>
        <w:t xml:space="preserve">15. Назовите 2-3 основания для прекращения профилактической работы с несовершеннолетним </w:t>
      </w:r>
      <w:r w:rsidRPr="008C6347">
        <w:t>и (или) семьей.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8C6347">
        <w:t xml:space="preserve">16. Имеет ли право член муниципальной </w:t>
      </w:r>
      <w:r>
        <w:t>комиссии по делам несовершеннолетних и защите их прав знакомиться с материалами дела?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17. Что понимается под ночным временем согласно Закону Ханты-Мансийского автономного округа – Югры от 11 июня 2010 года № 102-оз «Об административных правонарушениях»?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18. В какой срок должен быть уплачен административный штраф?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19. Кем подписывается протокол заседания комиссии?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20. В какой срок рассматривается дело об административном правонарушении?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26.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специального отдела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Государственная тайна - это: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Допуск граждан к государственной тайне - это: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Доступ граждан к сведениям, составляющим государственную тайну - это: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Обязательным условием для передачи сведений, составляющих государственную тайну, органам государственной власти, предприятиям, учреждениям и организациям является: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Кто принимает решение о допуске граждан к особой важности, совершенно секретным, секретным сведениям?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>
        <w:t>6. Сколько форм допуска к государственной тайне предусматривает законодательство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8C6347">
        <w:t xml:space="preserve">7. Какой гриф секретности необходимо установить (в соответствии с законодательством Российской Федерации) для сведений о чрезвычайных происшествиях и катастрофах, угрожающих безопасности и здоровью </w:t>
      </w:r>
      <w:r>
        <w:t>граждан, и их последствиях, а также о стихийных бедствиях, их официальных прогнозах и последствиях?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8. Основанием для отказа должностному лицу или гражданину в допуске к государственной тайне является: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9. Допуск должностного лица к государственной тайне может быть прекращен в случае однократного нарушения им обязательств, связанных с согласованием выезда за границу, по решению: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10. Кто в организации может работать с мобилизационными документами?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11. Сроки создания комиссии для проведения служебного расследования после обнаружения факта разглашения секретных сведений или утраты носителей, содержащих такие сведения?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12. Где храниться номенклатура должностей работников, подлежащих оформлению на допуск к государственной тайне?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13. Какой максимальный размер процентной надбавки к должностному окладу может быть установлен работнику структурного подразделения по защите государственной тайны?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lastRenderedPageBreak/>
        <w:t>14. За какой стаж работы в структурном подразделении по защите государственной тайны выплачивается максимальная процентная надбавка к должностному окладу?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15. Что является основным принципом мобилизационной подготовки и мобилизации?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16. Кто определяет цели и задачи мобилизационной подготовки и мобилизации в Российской Федерации?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>
        <w:t>17. Какую ответственность в соответствии с законодательством Российской Федерации не влекут за собой правонарушения в сфере информации</w:t>
      </w:r>
      <w:r w:rsidRPr="008C6347">
        <w:t>, информационных технологий и защиты информации (согласно законодательству Российской Федерации)?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18. При выезде за границу работника организации, допущенного к государственной тайне, режимно-секретное подразделение направляет уведомление о его выезде в: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19. Кем осуществляется подготовка документов для оформления допуска граждан к государственной тайне?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8C6347">
        <w:t>20. Каким термином (согласно законодательству Российской Федерации) можно назвать защищаемые государством сведения в области его военной, внешнеполитической</w:t>
      </w:r>
      <w:r>
        <w:t>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21. Доступ к информации - это: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22. Носители сведений, составляющих государственную тайну, - это: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23. Что понимается под мобилизацией в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24. Основным принципом мобилизационной подготовки и мобилизации является?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25. Кто определяет цели и задачи мобилизационной подготовки и мобилизации в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26. Кто устанавливает расходы на мобилизационную подготовку федеральным законом о федеральном бюджете?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27. Кто рассматривает расходы на мобилизационную подготовку, установленные принятым Государственной Думой федеральным законом о федеральном бюджете?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28. Кто организует разработку мобилизационных планов для удовлетворения потребностей государства, Вооруженных Сил Российской Федерации, других войск, воинских формирований, органов и специальных формирований и нужд населения в военное время?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>
        <w:t xml:space="preserve">29. Кто устанавливает порядок </w:t>
      </w:r>
      <w:r w:rsidRPr="008C6347">
        <w:t>представления ежегодных докладов о состоянии мобилизационной готовности Российской Федерации?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8C6347">
        <w:t xml:space="preserve">30. Является ли предоставление (приостановление) права </w:t>
      </w:r>
      <w:r>
        <w:t>на отсрочку от призыва на военную службу по мобилизации гражданам или отдельным категориям граждан обязанностью организаций?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31. При объявлении мобилизации военнослужащие продолжают проходить военную службу, за исключением военнослужащих: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>
        <w:t xml:space="preserve">32. Бронирование </w:t>
      </w:r>
      <w:r w:rsidRPr="008C6347">
        <w:t>граждан, пребывающих в запасе, проводится в целях: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33. Кому предоставляется отсрочка от призыва на военную службу по мобилизации?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34. Кто определяет порядок финансирования мероприятий по мобилизационной подготовке и мобилизации?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35. Кто предоставляет (приостанавливает) право на отсрочку от призыва на военную службу по мобилизации гражданам или отдельным категориям граждан?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36. Кто разрабатывает проекты нормативных правовых актов, подлежащих введению в действие в период мобилизации и в военное время, а также проекты нормативных правовых актов в области мобилизационной подготовки?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37. Кто организует повышение квалификации работников мобилизационных органов?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38. Кто в организации может работать с мобилизационными документами?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 w:rsidRPr="008C6347">
        <w:t xml:space="preserve">39. Основанием для засекречивания сведений, полученных (разработанных) в результате управленческой, производственной, научной и иных видов деятельности органов </w:t>
      </w:r>
      <w:r>
        <w:t>государственной власти, предприятий, учреждений и организаций, является: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27.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отдела муниципального и финансового контроля администрации 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1. Какие контрольные действия инспектор вправе совершать при проведении контрольных мероприятий?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В каких случаях решения, принятые по результатам контрольного мероприятия могут быть признаны недействительными?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>
        <w:t xml:space="preserve">3. В течение какого срока </w:t>
      </w:r>
      <w:r w:rsidRPr="008C6347">
        <w:t>досудебная жалоба подлежит рассмотрению контрольным органом?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4. Виды государственного (муниципального) финансового контроля.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5. Методы осуществления муниципального финансового контроля.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6. Какими документами оформляются результаты проверок, ревизий, обследований в результате осуществления муниципального финансового контроля?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7. Виды проверок государственного (муниципального) финансового контроля.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8. Регулярность проведения плановых проверок контрольным органом в сфере закупок.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9. Понятие камеральной проверки в целях осуществления государственного (муниципального) финансового контроля.</w:t>
      </w:r>
    </w:p>
    <w:p w:rsidR="00A1392A" w:rsidRPr="008C6347" w:rsidRDefault="00A1392A" w:rsidP="00A1392A">
      <w:pPr>
        <w:tabs>
          <w:tab w:val="left" w:pos="4962"/>
        </w:tabs>
        <w:ind w:firstLine="709"/>
        <w:jc w:val="both"/>
      </w:pPr>
      <w:r w:rsidRPr="008C6347">
        <w:t>10. Понятие выездной проверки в целях осуществления государственного (муниципального) финансового контроля.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28.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отдела дорожной деятельности администрации</w:t>
      </w:r>
    </w:p>
    <w:p w:rsidR="00A1392A" w:rsidRDefault="00A1392A" w:rsidP="00A1392A">
      <w:pPr>
        <w:tabs>
          <w:tab w:val="left" w:pos="4962"/>
        </w:tabs>
        <w:jc w:val="center"/>
      </w:pPr>
      <w:r>
        <w:t>Кондинского района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 xml:space="preserve">1. Из каких источников формируется доходная часть дорожного фонда? 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Назовите основные направления расходов средств дорожного фонда?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jc w:val="center"/>
      </w:pPr>
      <w:r>
        <w:t>29. Вопросы в соответствии с должностными обязанностями</w:t>
      </w:r>
    </w:p>
    <w:p w:rsidR="00A1392A" w:rsidRDefault="00A1392A" w:rsidP="00A1392A">
      <w:pPr>
        <w:tabs>
          <w:tab w:val="left" w:pos="4962"/>
        </w:tabs>
        <w:jc w:val="center"/>
      </w:pPr>
      <w:r>
        <w:t>муниципальных служащих администрации городского поселения Междуреченский</w:t>
      </w:r>
    </w:p>
    <w:p w:rsidR="00A1392A" w:rsidRDefault="00A1392A" w:rsidP="00A1392A">
      <w:pPr>
        <w:tabs>
          <w:tab w:val="left" w:pos="4962"/>
        </w:tabs>
      </w:pP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1. Номенклатура дел - это…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2. Обязательно ли использование инструкции по делопроизводству в органе местного самоуправления?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3. Кем должен быть согласован проект правового акта до предоставления на подпись руководителю?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4. Подготовка, согласование и оформление проектов правовых актов.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5. Сроки исполнения документов (</w:t>
      </w:r>
      <w:r w:rsidRPr="008C6347">
        <w:t>резолюций, поручений).</w:t>
      </w:r>
    </w:p>
    <w:p w:rsidR="00A1392A" w:rsidRDefault="00A1392A" w:rsidP="00A1392A">
      <w:pPr>
        <w:tabs>
          <w:tab w:val="left" w:pos="4962"/>
        </w:tabs>
        <w:ind w:firstLine="709"/>
        <w:jc w:val="both"/>
      </w:pPr>
      <w:r>
        <w:t>6. Можно ли считать документ снятым с контроля, если дан промежуточный ответ?</w:t>
      </w:r>
    </w:p>
    <w:p w:rsidR="00A1392A" w:rsidRDefault="00A1392A" w:rsidP="00A1392A">
      <w:pPr>
        <w:tabs>
          <w:tab w:val="left" w:pos="4962"/>
        </w:tabs>
      </w:pPr>
    </w:p>
    <w:p w:rsidR="00A1392A" w:rsidRPr="00A1392A" w:rsidRDefault="00A1392A" w:rsidP="00A1392A">
      <w:pPr>
        <w:tabs>
          <w:tab w:val="left" w:pos="4962"/>
        </w:tabs>
        <w:jc w:val="both"/>
        <w:rPr>
          <w:i/>
        </w:rPr>
      </w:pPr>
      <w:bookmarkStart w:id="0" w:name="_GoBack"/>
      <w:bookmarkEnd w:id="0"/>
    </w:p>
    <w:sectPr w:rsidR="00A1392A" w:rsidRPr="00A1392A" w:rsidSect="00166163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52" w:rsidRDefault="00A32F52">
      <w:r>
        <w:separator/>
      </w:r>
    </w:p>
  </w:endnote>
  <w:endnote w:type="continuationSeparator" w:id="0">
    <w:p w:rsidR="00A32F52" w:rsidRDefault="00A3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52" w:rsidRDefault="00A32F52">
      <w:r>
        <w:separator/>
      </w:r>
    </w:p>
  </w:footnote>
  <w:footnote w:type="continuationSeparator" w:id="0">
    <w:p w:rsidR="00A32F52" w:rsidRDefault="00A32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DC" w:rsidRDefault="00F670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70DC" w:rsidRDefault="00F670D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F670DC" w:rsidRDefault="00F670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92A">
          <w:rPr>
            <w:noProof/>
          </w:rPr>
          <w:t>28</w:t>
        </w:r>
        <w:r>
          <w:fldChar w:fldCharType="end"/>
        </w:r>
      </w:p>
    </w:sdtContent>
  </w:sdt>
  <w:p w:rsidR="00F670DC" w:rsidRDefault="00F670D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 w15:restartNumberingAfterBreak="0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 w15:restartNumberingAfterBreak="0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4C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22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16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39FD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3A73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28A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47620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11E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26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770D2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B62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07AC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D5B"/>
    <w:rsid w:val="004944AE"/>
    <w:rsid w:val="00494A2B"/>
    <w:rsid w:val="00495514"/>
    <w:rsid w:val="00496102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047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5083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6473"/>
    <w:rsid w:val="00756867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4AA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34A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478B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92A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2F52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202"/>
    <w:rsid w:val="00B17818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527"/>
    <w:rsid w:val="00BD4E4A"/>
    <w:rsid w:val="00BD71FA"/>
    <w:rsid w:val="00BD7BA8"/>
    <w:rsid w:val="00BE1CF0"/>
    <w:rsid w:val="00BE2CBF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689B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8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4A4"/>
    <w:rsid w:val="00DC6D83"/>
    <w:rsid w:val="00DD0680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89F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0846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0E70"/>
    <w:rsid w:val="00ED361B"/>
    <w:rsid w:val="00ED3ACB"/>
    <w:rsid w:val="00ED61A3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5100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0DC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1E8B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4B9A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konda.ru/tinybrowser/files/munsluzhba/2017/npa/2017-08-1395-akt-re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C981-5EB4-4087-BA47-6C2354DB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11572</Words>
  <Characters>65961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2</cp:revision>
  <cp:lastPrinted>2024-04-10T05:30:00Z</cp:lastPrinted>
  <dcterms:created xsi:type="dcterms:W3CDTF">2026-03-26T06:11:00Z</dcterms:created>
  <dcterms:modified xsi:type="dcterms:W3CDTF">2026-03-26T06:11:00Z</dcterms:modified>
</cp:coreProperties>
</file>