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9C" w:rsidRPr="00DA6FB5" w:rsidRDefault="009E539C" w:rsidP="009E539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DA6FB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9E539C" w:rsidRPr="00DA6FB5" w:rsidRDefault="009E539C" w:rsidP="009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D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9E539C" w:rsidRPr="00DA6FB5" w:rsidRDefault="009E539C" w:rsidP="009E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C" w:rsidRPr="00DA6FB5" w:rsidRDefault="009E539C" w:rsidP="009E53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DA6FB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539C" w:rsidRPr="00DA6FB5" w:rsidRDefault="009E539C" w:rsidP="009E539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E539C" w:rsidRPr="00DA6FB5" w:rsidRDefault="009E539C" w:rsidP="009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E539C" w:rsidRPr="00DA6FB5" w:rsidTr="004C28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 </w:t>
            </w:r>
          </w:p>
        </w:tc>
      </w:tr>
      <w:tr w:rsidR="009E539C" w:rsidRPr="00DA6FB5" w:rsidTr="004C28D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39C" w:rsidRPr="00DA6FB5" w:rsidRDefault="009E539C" w:rsidP="009E5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E539C" w:rsidRPr="00DA6FB5" w:rsidTr="004C28D1">
        <w:tc>
          <w:tcPr>
            <w:tcW w:w="6345" w:type="dxa"/>
          </w:tcPr>
          <w:p w:rsidR="009E539C" w:rsidRPr="00DA6FB5" w:rsidRDefault="009E539C" w:rsidP="004C2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9E539C" w:rsidRPr="00DA6FB5" w:rsidRDefault="009E539C" w:rsidP="004C2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9E539C" w:rsidRPr="00DA6FB5" w:rsidRDefault="009E539C" w:rsidP="004C2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9E539C" w:rsidRPr="00DA6FB5" w:rsidRDefault="009E539C" w:rsidP="004C2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Кондинского района </w:t>
            </w:r>
          </w:p>
          <w:p w:rsidR="009E539C" w:rsidRPr="00DA6FB5" w:rsidRDefault="009E539C" w:rsidP="004C2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2019-2025 годы и на период до 2030 года»</w:t>
            </w:r>
          </w:p>
        </w:tc>
        <w:bookmarkStart w:id="0" w:name="_GoBack"/>
        <w:bookmarkEnd w:id="0"/>
      </w:tr>
    </w:tbl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DA6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Ханты-Мансийского автономного                        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Кондинского района от 11 декабря 2018 года № 463                               «О бюджете муниципального образования </w:t>
      </w:r>
      <w:proofErr w:type="spell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 год и на плановый период 2020 и 2021 годов», постановлениями администрации Кондинского района от</w:t>
      </w:r>
      <w:proofErr w:type="gram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                             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Pr="00DA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</w:t>
      </w:r>
      <w:proofErr w:type="gramEnd"/>
      <w:r w:rsidRPr="00DA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9E539C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изложить в следующей редакции: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9C" w:rsidRPr="00DA6FB5" w:rsidRDefault="009E539C" w:rsidP="009E539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5212"/>
      </w:tblGrid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 Кондинского района                            на 2019-2025 годы и на период                            </w:t>
            </w: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2030 года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Кондинского района от 30 октября                        2018 года № 2141 «О муниципальной программе «Молодежь Кондинского района на 2019-2025 годы и на период             до 2030 года»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молодежной политики администрации Кондинского района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реализации молодежной политики в интересах инновационного социально ориентированного развития Кондинского района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мероприятия: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детьми и молодежью.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Региональный проект «Социальная активность».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Поддержка социально ориентированных некоммерческих организаций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в том числе направленные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Портфель проектов «Образование», региональный проект «Социальная активность»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доли молодежи в возрасте 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 до 30 лет, </w:t>
            </w:r>
            <w:proofErr w:type="gramStart"/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задействованной</w:t>
            </w:r>
            <w:proofErr w:type="gramEnd"/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общественных объединений ежегодно до 19%.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Увеличение доли граждан, вовлеченных в добровольческую </w:t>
            </w: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до 20%.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доли молодежи, задействованной в мероприятиях по вовлечению в творческую деятельность, от общего числа молодежи в субъекте Российской Федерации до 45%.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доли студентов, вовлеченных в клубное студенческое движение, от общего числа студентов субъекта Российской Федерации до 70%.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молодежной политики ежегодно 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0,96%.</w:t>
            </w:r>
          </w:p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15%</w:t>
            </w:r>
          </w:p>
        </w:tc>
      </w:tr>
      <w:tr w:rsidR="009E539C" w:rsidRPr="00DA6FB5" w:rsidTr="004C28D1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на период до 2030 года</w:t>
            </w:r>
          </w:p>
        </w:tc>
      </w:tr>
      <w:tr w:rsidR="009E539C" w:rsidRPr="00DA6FB5" w:rsidTr="004C28D1">
        <w:trPr>
          <w:trHeight w:val="3456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167 389,2 тыс. рублей, в том числе: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18 851,2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18 501,6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12 619,3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13 115,5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13 037,7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13 037,7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13 037,7 тыс. рублей;</w:t>
            </w:r>
          </w:p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годы – 65 188,5 тыс. рублей</w:t>
            </w:r>
          </w:p>
        </w:tc>
      </w:tr>
    </w:tbl>
    <w:p w:rsidR="009E539C" w:rsidRPr="00DA6FB5" w:rsidRDefault="009E539C" w:rsidP="009E53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2.2. Раздела II. муниципальной программы изложить в следующей редакции: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Мероприятия муниципальной Программы осуществляются за счет: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Выплаты субсидий муниципальному автономному учреждению «Районный центр молодежных инициатив «Ориентир» на реализацию работы с детьми и молодежью (целевой показатель 1), на реализацию регионального проекта «Социальная активность» (целевые показатели 2, 3, 4). 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субсидии оформлены в соответствии с утвержденными базовыми нормативами затрат на оказание муниципальных услуг (выполнение работ) в муниципальном автономном учреждении «Районный центр молодежных инициатив «Ориентир» на 2019 год и на плановый период 2020 и 2021 годов и корректирующие коэффициенты, утвержденным муниципальным заданием муниципального автономного учреждения «Районный центр молодежных инициатив «Ориентир» на 2019 год и на плановый период 2020 и 2021</w:t>
      </w:r>
      <w:proofErr w:type="gram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Предоставления субсидий из бюджета муниципального образования </w:t>
      </w:r>
      <w:proofErr w:type="spell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 (целевые показатели 5, 6). 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субсидии оформлены в соответствии с утвержденным Порядком предоставления субсидий из бюджета муниципального образования </w:t>
      </w:r>
      <w:proofErr w:type="spell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для поддержки социально ориентированных некоммерческих организаций».</w:t>
      </w:r>
    </w:p>
    <w:p w:rsidR="009E539C" w:rsidRPr="00DA6FB5" w:rsidRDefault="009E539C" w:rsidP="009E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2 изложить в новой редакции (приложение).</w:t>
      </w: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9C" w:rsidRPr="00DA6FB5" w:rsidRDefault="009E539C" w:rsidP="009E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9C" w:rsidRPr="00DA6FB5" w:rsidRDefault="009E539C" w:rsidP="009E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9E539C" w:rsidRPr="00DA6FB5" w:rsidTr="004C28D1">
        <w:tc>
          <w:tcPr>
            <w:tcW w:w="4785" w:type="dxa"/>
          </w:tcPr>
          <w:p w:rsidR="009E539C" w:rsidRPr="00DA6FB5" w:rsidRDefault="009E539C" w:rsidP="004C2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E539C" w:rsidRPr="00DA6FB5" w:rsidRDefault="009E539C" w:rsidP="004C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39C" w:rsidRPr="00DA6FB5" w:rsidRDefault="009E539C" w:rsidP="009E539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E539C" w:rsidRPr="00DA6FB5" w:rsidSect="007E1F44">
          <w:headerReference w:type="default" r:id="rId9"/>
          <w:headerReference w:type="first" r:id="rId10"/>
          <w:pgSz w:w="11909" w:h="16834"/>
          <w:pgMar w:top="1134" w:right="567" w:bottom="993" w:left="1701" w:header="567" w:footer="720" w:gutter="0"/>
          <w:cols w:space="720"/>
          <w:titlePg/>
          <w:docGrid w:linePitch="326"/>
        </w:sectPr>
      </w:pPr>
    </w:p>
    <w:p w:rsidR="009E539C" w:rsidRPr="00DA6FB5" w:rsidRDefault="009E539C" w:rsidP="009E539C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539C" w:rsidRPr="00DA6FB5" w:rsidRDefault="009E539C" w:rsidP="009E539C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9E539C" w:rsidRPr="00DA6FB5" w:rsidRDefault="009E539C" w:rsidP="009E539C">
      <w:pPr>
        <w:tabs>
          <w:tab w:val="left" w:pos="11340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 г. № ___</w:t>
      </w:r>
    </w:p>
    <w:p w:rsidR="009E539C" w:rsidRPr="00DA6FB5" w:rsidRDefault="009E539C" w:rsidP="009E539C">
      <w:pPr>
        <w:shd w:val="clear" w:color="auto" w:fill="FFFFFF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39C" w:rsidRPr="00DA6FB5" w:rsidRDefault="009E539C" w:rsidP="009E539C">
      <w:pPr>
        <w:shd w:val="clear" w:color="auto" w:fill="FFFFFF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DA6FB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9E539C" w:rsidRPr="00DA6FB5" w:rsidRDefault="009E539C" w:rsidP="009E5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475"/>
        <w:gridCol w:w="1603"/>
        <w:gridCol w:w="1585"/>
        <w:gridCol w:w="1100"/>
        <w:gridCol w:w="991"/>
        <w:gridCol w:w="982"/>
        <w:gridCol w:w="911"/>
        <w:gridCol w:w="911"/>
        <w:gridCol w:w="911"/>
        <w:gridCol w:w="914"/>
        <w:gridCol w:w="1047"/>
        <w:gridCol w:w="943"/>
      </w:tblGrid>
      <w:tr w:rsidR="009E539C" w:rsidRPr="00DA6FB5" w:rsidTr="004C28D1">
        <w:trPr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E539C" w:rsidRPr="00DA6FB5" w:rsidRDefault="009E539C" w:rsidP="004C28D1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E539C" w:rsidRPr="00DA6FB5" w:rsidTr="004C28D1">
        <w:trPr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9E539C" w:rsidRPr="00DA6FB5" w:rsidTr="004C28D1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E539C" w:rsidRPr="00DA6FB5" w:rsidTr="004C28D1">
        <w:trPr>
          <w:trHeight w:val="120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детьми и молодежью </w:t>
            </w:r>
          </w:p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162805,1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80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65188,5</w:t>
            </w:r>
          </w:p>
        </w:tc>
      </w:tr>
      <w:tr w:rsidR="009E539C" w:rsidRPr="00DA6FB5" w:rsidTr="004C28D1">
        <w:trPr>
          <w:trHeight w:val="115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(целевой </w:t>
            </w:r>
            <w:proofErr w:type="gramEnd"/>
          </w:p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2, 3, 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539C" w:rsidRPr="00DA6FB5" w:rsidTr="004C28D1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(целевой показатель 5, 6)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молодежной политики администрации Кондинского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539C" w:rsidRPr="00DA6FB5" w:rsidTr="004C28D1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C" w:rsidRPr="00DA6FB5" w:rsidRDefault="009E539C" w:rsidP="004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167389,2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12619,3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C" w:rsidRPr="00DA6FB5" w:rsidRDefault="009E539C" w:rsidP="004C28D1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65188,5</w:t>
            </w:r>
          </w:p>
        </w:tc>
      </w:tr>
    </w:tbl>
    <w:p w:rsidR="009E539C" w:rsidRDefault="009E539C" w:rsidP="009E53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56B2A" w:rsidRDefault="00A56B2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9E539C">
      <w:pgSz w:w="16838" w:h="11906" w:orient="landscape"/>
      <w:pgMar w:top="170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0A" w:rsidRDefault="00230E0A" w:rsidP="00617B40">
      <w:pPr>
        <w:spacing w:after="0" w:line="240" w:lineRule="auto"/>
      </w:pPr>
      <w:r>
        <w:separator/>
      </w:r>
    </w:p>
  </w:endnote>
  <w:endnote w:type="continuationSeparator" w:id="0">
    <w:p w:rsidR="00230E0A" w:rsidRDefault="00230E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0A" w:rsidRDefault="00230E0A" w:rsidP="00617B40">
      <w:pPr>
        <w:spacing w:after="0" w:line="240" w:lineRule="auto"/>
      </w:pPr>
      <w:r>
        <w:separator/>
      </w:r>
    </w:p>
  </w:footnote>
  <w:footnote w:type="continuationSeparator" w:id="0">
    <w:p w:rsidR="00230E0A" w:rsidRDefault="00230E0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9C" w:rsidRDefault="009E539C" w:rsidP="00D718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4C4A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9C" w:rsidRDefault="009E539C" w:rsidP="001F24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1F1427"/>
    <w:rsid w:val="00225C7D"/>
    <w:rsid w:val="002300FD"/>
    <w:rsid w:val="00230E0A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003B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E539C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B4C4A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67B3-BF78-4C1F-ABAB-CB010355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2020-02-04T03:47:00Z</dcterms:modified>
</cp:coreProperties>
</file>