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F8" w:rsidRPr="000D76F8" w:rsidRDefault="000D76F8" w:rsidP="000D76F8">
      <w:pPr>
        <w:suppressAutoHyphens/>
        <w:jc w:val="center"/>
        <w:rPr>
          <w:rFonts w:ascii="Times New Roman" w:hAnsi="Times New Roman"/>
          <w:b/>
          <w:bCs/>
        </w:rPr>
      </w:pPr>
      <w:r w:rsidRPr="000D76F8">
        <w:rPr>
          <w:rFonts w:ascii="Times New Roman" w:hAnsi="Times New Roman"/>
          <w:b/>
          <w:bCs/>
        </w:rPr>
        <w:t xml:space="preserve">Муниципальное образование </w:t>
      </w:r>
      <w:proofErr w:type="spellStart"/>
      <w:r w:rsidRPr="000D76F8">
        <w:rPr>
          <w:rFonts w:ascii="Times New Roman" w:hAnsi="Times New Roman"/>
          <w:b/>
          <w:bCs/>
        </w:rPr>
        <w:t>Кондинский</w:t>
      </w:r>
      <w:proofErr w:type="spellEnd"/>
      <w:r w:rsidRPr="000D76F8">
        <w:rPr>
          <w:rFonts w:ascii="Times New Roman" w:hAnsi="Times New Roman"/>
          <w:b/>
          <w:bCs/>
        </w:rPr>
        <w:t xml:space="preserve"> район</w:t>
      </w:r>
    </w:p>
    <w:p w:rsidR="000D76F8" w:rsidRPr="000D76F8" w:rsidRDefault="000D76F8" w:rsidP="000D76F8">
      <w:pPr>
        <w:jc w:val="center"/>
        <w:rPr>
          <w:rFonts w:ascii="Times New Roman" w:hAnsi="Times New Roman"/>
          <w:b/>
        </w:rPr>
      </w:pPr>
      <w:r w:rsidRPr="000D76F8">
        <w:rPr>
          <w:rFonts w:ascii="Times New Roman" w:hAnsi="Times New Roman"/>
          <w:b/>
        </w:rPr>
        <w:t>Ханты-Мансийского автономного округа – Югры</w:t>
      </w:r>
    </w:p>
    <w:p w:rsidR="000D76F8" w:rsidRPr="000D76F8" w:rsidRDefault="000D76F8" w:rsidP="000D76F8">
      <w:pPr>
        <w:rPr>
          <w:rFonts w:ascii="Times New Roman" w:hAnsi="Times New Roman"/>
        </w:rPr>
      </w:pPr>
    </w:p>
    <w:p w:rsidR="000D76F8" w:rsidRPr="000D76F8" w:rsidRDefault="000D76F8" w:rsidP="008B2717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D76F8">
        <w:rPr>
          <w:rFonts w:ascii="Times New Roman" w:hAnsi="Times New Roman"/>
          <w:sz w:val="24"/>
          <w:szCs w:val="24"/>
        </w:rPr>
        <w:t>АДМИНИСТРАЦИЯ КОНДИНСКОГО РАЙОНА</w:t>
      </w:r>
    </w:p>
    <w:p w:rsidR="000D76F8" w:rsidRPr="000D76F8" w:rsidRDefault="000D76F8" w:rsidP="000D76F8">
      <w:pPr>
        <w:rPr>
          <w:rFonts w:ascii="Times New Roman" w:hAnsi="Times New Roman"/>
        </w:rPr>
      </w:pPr>
    </w:p>
    <w:p w:rsidR="000D76F8" w:rsidRPr="000D76F8" w:rsidRDefault="000D76F8" w:rsidP="000D76F8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0D76F8">
        <w:rPr>
          <w:rFonts w:ascii="Times New Roman" w:hAnsi="Times New Roman"/>
          <w:sz w:val="24"/>
          <w:szCs w:val="24"/>
        </w:rPr>
        <w:t>ПОСТАНОВЛЕНИЕ</w:t>
      </w:r>
    </w:p>
    <w:p w:rsidR="000D76F8" w:rsidRPr="000D76F8" w:rsidRDefault="000D76F8" w:rsidP="000D76F8">
      <w:pPr>
        <w:suppressAutoHyphens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050"/>
        <w:gridCol w:w="1557"/>
        <w:gridCol w:w="977"/>
        <w:gridCol w:w="694"/>
      </w:tblGrid>
      <w:tr w:rsidR="000D76F8" w:rsidRPr="000D76F8" w:rsidTr="00965E5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от                              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right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rPr>
                <w:rFonts w:ascii="Times New Roman" w:hAnsi="Times New Roman"/>
              </w:rPr>
            </w:pPr>
          </w:p>
        </w:tc>
      </w:tr>
      <w:tr w:rsidR="000D76F8" w:rsidRPr="000D76F8" w:rsidTr="00965E5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76F8">
              <w:rPr>
                <w:rFonts w:ascii="Times New Roman" w:hAnsi="Times New Roman"/>
              </w:rPr>
              <w:t>пгт</w:t>
            </w:r>
            <w:proofErr w:type="spellEnd"/>
            <w:r w:rsidRPr="000D76F8">
              <w:rPr>
                <w:rFonts w:ascii="Times New Roman" w:hAnsi="Times New Roman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0D76F8" w:rsidRPr="000D76F8" w:rsidRDefault="000D76F8" w:rsidP="000D76F8">
      <w:pPr>
        <w:jc w:val="both"/>
        <w:rPr>
          <w:rFonts w:ascii="Times New Roman" w:hAnsi="Times New Roman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D76F8" w:rsidRPr="000D76F8" w:rsidTr="00954E7E">
        <w:trPr>
          <w:trHeight w:val="2094"/>
        </w:trPr>
        <w:tc>
          <w:tcPr>
            <w:tcW w:w="4077" w:type="dxa"/>
          </w:tcPr>
          <w:p w:rsidR="000D76F8" w:rsidRPr="000D76F8" w:rsidRDefault="000D76F8" w:rsidP="00965E5C">
            <w:r w:rsidRPr="000D76F8">
              <w:t xml:space="preserve">О внесении изменений в постановление администрации </w:t>
            </w:r>
            <w:proofErr w:type="spellStart"/>
            <w:r w:rsidRPr="000D76F8">
              <w:t>Кондинского</w:t>
            </w:r>
            <w:proofErr w:type="spellEnd"/>
            <w:r w:rsidRPr="000D76F8">
              <w:t xml:space="preserve"> района от 26 октября 2018 года № 2087 «О муниципальной программе </w:t>
            </w:r>
            <w:proofErr w:type="spellStart"/>
            <w:r w:rsidRPr="000D76F8">
              <w:t>Кондинского</w:t>
            </w:r>
            <w:proofErr w:type="spellEnd"/>
            <w:r w:rsidRPr="000D76F8">
              <w:t xml:space="preserve"> района «Информационное общество </w:t>
            </w:r>
            <w:proofErr w:type="spellStart"/>
            <w:r w:rsidRPr="000D76F8">
              <w:t>Кондинского</w:t>
            </w:r>
            <w:proofErr w:type="spellEnd"/>
            <w:r w:rsidRPr="000D76F8">
              <w:t xml:space="preserve"> района на 2019-2025 годы и на период до 2030 года» </w:t>
            </w:r>
          </w:p>
        </w:tc>
      </w:tr>
    </w:tbl>
    <w:p w:rsidR="00E81195" w:rsidRDefault="00E81195" w:rsidP="00B92889">
      <w:pPr>
        <w:ind w:firstLine="708"/>
        <w:jc w:val="both"/>
        <w:rPr>
          <w:rFonts w:ascii="Times New Roman" w:hAnsi="Times New Roman"/>
        </w:rPr>
      </w:pPr>
    </w:p>
    <w:p w:rsidR="00BB008B" w:rsidRPr="007B52A5" w:rsidRDefault="00BB008B" w:rsidP="00B92889">
      <w:pPr>
        <w:ind w:firstLine="708"/>
        <w:jc w:val="both"/>
        <w:rPr>
          <w:rFonts w:ascii="Times New Roman" w:hAnsi="Times New Roman"/>
        </w:rPr>
      </w:pPr>
      <w:proofErr w:type="gramStart"/>
      <w:r w:rsidRPr="007B52A5">
        <w:rPr>
          <w:rFonts w:ascii="Times New Roman" w:hAnsi="Times New Roman"/>
        </w:rPr>
        <w:t>В целях приведения в соответстви</w:t>
      </w:r>
      <w:r w:rsidR="00B92889" w:rsidRPr="007B52A5">
        <w:rPr>
          <w:rFonts w:ascii="Times New Roman" w:hAnsi="Times New Roman"/>
        </w:rPr>
        <w:t>е</w:t>
      </w:r>
      <w:r w:rsidRPr="007B52A5">
        <w:rPr>
          <w:rFonts w:ascii="Times New Roman" w:hAnsi="Times New Roman"/>
        </w:rPr>
        <w:t xml:space="preserve"> с решение</w:t>
      </w:r>
      <w:r w:rsidR="00B92889" w:rsidRPr="007B52A5">
        <w:rPr>
          <w:rFonts w:ascii="Times New Roman" w:hAnsi="Times New Roman"/>
        </w:rPr>
        <w:t>м</w:t>
      </w:r>
      <w:r w:rsidRPr="007B52A5">
        <w:rPr>
          <w:rFonts w:ascii="Times New Roman" w:hAnsi="Times New Roman"/>
        </w:rPr>
        <w:t xml:space="preserve"> Думы </w:t>
      </w:r>
      <w:proofErr w:type="spellStart"/>
      <w:r w:rsidRPr="007B52A5">
        <w:rPr>
          <w:rFonts w:ascii="Times New Roman" w:hAnsi="Times New Roman"/>
        </w:rPr>
        <w:t>Кондинского</w:t>
      </w:r>
      <w:proofErr w:type="spellEnd"/>
      <w:r w:rsidRPr="007B52A5">
        <w:rPr>
          <w:rFonts w:ascii="Times New Roman" w:hAnsi="Times New Roman"/>
        </w:rPr>
        <w:t xml:space="preserve"> района </w:t>
      </w:r>
      <w:r w:rsidR="00E63B3F" w:rsidRPr="007B52A5">
        <w:rPr>
          <w:rFonts w:ascii="Times New Roman" w:hAnsi="Times New Roman"/>
        </w:rPr>
        <w:t xml:space="preserve">от </w:t>
      </w:r>
      <w:r w:rsidR="00E81195">
        <w:rPr>
          <w:rFonts w:ascii="Times New Roman" w:hAnsi="Times New Roman"/>
        </w:rPr>
        <w:t>05 июня</w:t>
      </w:r>
      <w:r w:rsidR="007B52A5" w:rsidRPr="007B52A5">
        <w:rPr>
          <w:rFonts w:ascii="Times New Roman" w:hAnsi="Times New Roman"/>
        </w:rPr>
        <w:t xml:space="preserve"> 2020 года №</w:t>
      </w:r>
      <w:r w:rsidR="00930259">
        <w:rPr>
          <w:rFonts w:ascii="Times New Roman" w:hAnsi="Times New Roman"/>
        </w:rPr>
        <w:t xml:space="preserve"> </w:t>
      </w:r>
      <w:r w:rsidR="007B52A5" w:rsidRPr="007B52A5">
        <w:rPr>
          <w:rFonts w:ascii="Times New Roman" w:hAnsi="Times New Roman"/>
        </w:rPr>
        <w:t>6</w:t>
      </w:r>
      <w:r w:rsidR="00E81195">
        <w:rPr>
          <w:rFonts w:ascii="Times New Roman" w:hAnsi="Times New Roman"/>
        </w:rPr>
        <w:t>44</w:t>
      </w:r>
      <w:r w:rsidR="00B92889" w:rsidRPr="007B52A5">
        <w:rPr>
          <w:rFonts w:ascii="Times New Roman" w:hAnsi="Times New Roman"/>
        </w:rPr>
        <w:t xml:space="preserve"> </w:t>
      </w:r>
      <w:r w:rsidRPr="007B52A5">
        <w:rPr>
          <w:rFonts w:ascii="Times New Roman" w:hAnsi="Times New Roman"/>
        </w:rPr>
        <w:t>«</w:t>
      </w:r>
      <w:r w:rsidR="007B52A5" w:rsidRPr="007B52A5">
        <w:rPr>
          <w:rFonts w:ascii="Times New Roman" w:hAnsi="Times New Roman"/>
        </w:rPr>
        <w:t xml:space="preserve">О внесении изменений в решение Думы </w:t>
      </w:r>
      <w:proofErr w:type="spellStart"/>
      <w:r w:rsidR="007B52A5" w:rsidRPr="007B52A5">
        <w:rPr>
          <w:rFonts w:ascii="Times New Roman" w:hAnsi="Times New Roman"/>
        </w:rPr>
        <w:t>Кондинского</w:t>
      </w:r>
      <w:proofErr w:type="spellEnd"/>
      <w:r w:rsidR="007B52A5" w:rsidRPr="007B52A5">
        <w:rPr>
          <w:rFonts w:ascii="Times New Roman" w:hAnsi="Times New Roman"/>
        </w:rPr>
        <w:t xml:space="preserve"> района от 12 декабря 2019 года № 585  «О бюджете муниципального образования </w:t>
      </w:r>
      <w:proofErr w:type="spellStart"/>
      <w:r w:rsidR="007B52A5" w:rsidRPr="007B52A5">
        <w:rPr>
          <w:rFonts w:ascii="Times New Roman" w:hAnsi="Times New Roman"/>
        </w:rPr>
        <w:t>Кондинский</w:t>
      </w:r>
      <w:proofErr w:type="spellEnd"/>
      <w:r w:rsidR="007B52A5" w:rsidRPr="007B52A5">
        <w:rPr>
          <w:rFonts w:ascii="Times New Roman" w:hAnsi="Times New Roman"/>
        </w:rPr>
        <w:t xml:space="preserve"> район на 2020 год и на плановый период 2021 и 2022 годов»</w:t>
      </w:r>
      <w:r w:rsidR="00B92889" w:rsidRPr="007B52A5">
        <w:rPr>
          <w:rFonts w:ascii="Times New Roman" w:hAnsi="Times New Roman"/>
        </w:rPr>
        <w:t xml:space="preserve"> </w:t>
      </w:r>
      <w:r w:rsidR="00954E7E">
        <w:rPr>
          <w:rFonts w:ascii="Times New Roman" w:hAnsi="Times New Roman"/>
        </w:rPr>
        <w:t xml:space="preserve">и с региональными проектами национальной программы «Цифровая экономика» </w:t>
      </w:r>
      <w:r w:rsidRPr="007B52A5">
        <w:rPr>
          <w:rFonts w:ascii="Times New Roman" w:hAnsi="Times New Roman"/>
        </w:rPr>
        <w:t xml:space="preserve">администрация </w:t>
      </w:r>
      <w:proofErr w:type="spellStart"/>
      <w:r w:rsidRPr="007B52A5">
        <w:rPr>
          <w:rFonts w:ascii="Times New Roman" w:hAnsi="Times New Roman"/>
        </w:rPr>
        <w:t>Кондинского</w:t>
      </w:r>
      <w:proofErr w:type="spellEnd"/>
      <w:r w:rsidRPr="007B52A5">
        <w:rPr>
          <w:rFonts w:ascii="Times New Roman" w:hAnsi="Times New Roman"/>
        </w:rPr>
        <w:t xml:space="preserve"> района постановляет:</w:t>
      </w:r>
      <w:proofErr w:type="gramEnd"/>
    </w:p>
    <w:p w:rsidR="00BB008B" w:rsidRPr="00B00EDD" w:rsidRDefault="00BB008B" w:rsidP="00BB008B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00EDD">
        <w:rPr>
          <w:rFonts w:ascii="Times New Roman" w:eastAsia="Times New Roman" w:hAnsi="Times New Roman"/>
          <w:lang w:eastAsia="ru-RU"/>
        </w:rPr>
        <w:t xml:space="preserve">1. Внести в постановление администрации </w:t>
      </w:r>
      <w:proofErr w:type="spellStart"/>
      <w:r w:rsidRPr="00B00EDD">
        <w:rPr>
          <w:rFonts w:ascii="Times New Roman" w:eastAsia="Times New Roman" w:hAnsi="Times New Roman"/>
          <w:lang w:eastAsia="ru-RU"/>
        </w:rPr>
        <w:t>Кондинского</w:t>
      </w:r>
      <w:proofErr w:type="spellEnd"/>
      <w:r w:rsidRPr="00B00EDD">
        <w:rPr>
          <w:rFonts w:ascii="Times New Roman" w:eastAsia="Times New Roman" w:hAnsi="Times New Roman"/>
          <w:lang w:eastAsia="ru-RU"/>
        </w:rPr>
        <w:t xml:space="preserve"> района от 26 октября </w:t>
      </w:r>
      <w:r w:rsidR="004344AB">
        <w:rPr>
          <w:rFonts w:ascii="Times New Roman" w:eastAsia="Times New Roman" w:hAnsi="Times New Roman"/>
          <w:lang w:eastAsia="ru-RU"/>
        </w:rPr>
        <w:t xml:space="preserve">  </w:t>
      </w:r>
      <w:r w:rsidRPr="00B00EDD">
        <w:rPr>
          <w:rFonts w:ascii="Times New Roman" w:eastAsia="Times New Roman" w:hAnsi="Times New Roman"/>
          <w:lang w:eastAsia="ru-RU"/>
        </w:rPr>
        <w:t xml:space="preserve">2018 года </w:t>
      </w:r>
      <w:r w:rsidRPr="00B00EDD">
        <w:rPr>
          <w:rFonts w:ascii="Times New Roman" w:hAnsi="Times New Roman"/>
        </w:rPr>
        <w:t xml:space="preserve">№ 2087 «О муниципальной программе </w:t>
      </w:r>
      <w:proofErr w:type="spellStart"/>
      <w:r w:rsidRPr="00B00EDD">
        <w:rPr>
          <w:rFonts w:ascii="Times New Roman" w:hAnsi="Times New Roman"/>
        </w:rPr>
        <w:t>Кондинского</w:t>
      </w:r>
      <w:proofErr w:type="spellEnd"/>
      <w:r w:rsidRPr="00B00EDD">
        <w:rPr>
          <w:rFonts w:ascii="Times New Roman" w:hAnsi="Times New Roman"/>
        </w:rPr>
        <w:t xml:space="preserve"> района «Информационное общество </w:t>
      </w:r>
      <w:proofErr w:type="spellStart"/>
      <w:r w:rsidRPr="00B00EDD">
        <w:rPr>
          <w:rFonts w:ascii="Times New Roman" w:hAnsi="Times New Roman"/>
        </w:rPr>
        <w:t>Кондинского</w:t>
      </w:r>
      <w:proofErr w:type="spellEnd"/>
      <w:r w:rsidRPr="00B00EDD">
        <w:rPr>
          <w:rFonts w:ascii="Times New Roman" w:hAnsi="Times New Roman"/>
        </w:rPr>
        <w:t xml:space="preserve"> района на 2019-2025 годы и на период до 2030 года» </w:t>
      </w:r>
      <w:r w:rsidRPr="00B00EDD">
        <w:rPr>
          <w:rFonts w:ascii="Times New Roman" w:eastAsia="Times New Roman" w:hAnsi="Times New Roman"/>
          <w:lang w:eastAsia="ru-RU"/>
        </w:rPr>
        <w:t>следующие изменения:</w:t>
      </w:r>
    </w:p>
    <w:p w:rsidR="00BB008B" w:rsidRPr="00B00EDD" w:rsidRDefault="00BB008B" w:rsidP="00BB008B">
      <w:pPr>
        <w:pStyle w:val="aa"/>
        <w:tabs>
          <w:tab w:val="left" w:pos="0"/>
        </w:tabs>
        <w:ind w:left="0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B00EDD">
        <w:rPr>
          <w:rFonts w:ascii="Times New Roman" w:hAnsi="Times New Roman"/>
        </w:rPr>
        <w:tab/>
      </w:r>
      <w:r w:rsidRPr="00B00EDD">
        <w:rPr>
          <w:rFonts w:ascii="Times New Roman" w:eastAsia="Times New Roman" w:hAnsi="Times New Roman"/>
          <w:shd w:val="clear" w:color="auto" w:fill="FFFFFF"/>
          <w:lang w:eastAsia="ru-RU"/>
        </w:rPr>
        <w:t>В приложении к постановлению:</w:t>
      </w:r>
    </w:p>
    <w:p w:rsidR="00BB008B" w:rsidRPr="00B00EDD" w:rsidRDefault="00BB008B" w:rsidP="009B35E0">
      <w:pPr>
        <w:pStyle w:val="aa"/>
        <w:numPr>
          <w:ilvl w:val="1"/>
          <w:numId w:val="1"/>
        </w:numPr>
        <w:tabs>
          <w:tab w:val="left" w:pos="0"/>
        </w:tabs>
        <w:ind w:firstLine="349"/>
        <w:jc w:val="both"/>
        <w:rPr>
          <w:rFonts w:ascii="Times New Roman" w:hAnsi="Times New Roman"/>
        </w:rPr>
      </w:pPr>
      <w:r w:rsidRPr="00180059">
        <w:rPr>
          <w:rFonts w:ascii="Times New Roman" w:hAnsi="Times New Roman"/>
        </w:rPr>
        <w:t xml:space="preserve">Строку «Параметры финансового обеспечения </w:t>
      </w:r>
      <w:r w:rsidRPr="00B00EDD">
        <w:rPr>
          <w:rFonts w:ascii="Times New Roman" w:hAnsi="Times New Roman"/>
        </w:rPr>
        <w:t>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139"/>
      </w:tblGrid>
      <w:tr w:rsidR="00B00EDD" w:rsidRPr="00B00EDD" w:rsidTr="00B00EDD">
        <w:trPr>
          <w:trHeight w:val="2887"/>
        </w:trPr>
        <w:tc>
          <w:tcPr>
            <w:tcW w:w="3432" w:type="dxa"/>
            <w:shd w:val="clear" w:color="auto" w:fill="auto"/>
          </w:tcPr>
          <w:p w:rsidR="00B00EDD" w:rsidRPr="00B00EDD" w:rsidRDefault="00B00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139" w:type="dxa"/>
            <w:shd w:val="clear" w:color="auto" w:fill="auto"/>
          </w:tcPr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Общий объем финансирования муниципальной программы составляет </w:t>
            </w:r>
            <w:r w:rsidR="0043716C">
              <w:rPr>
                <w:rFonts w:ascii="Times New Roman" w:eastAsia="Times New Roman" w:hAnsi="Times New Roman"/>
                <w:bCs/>
                <w:lang w:eastAsia="ru-RU"/>
              </w:rPr>
              <w:t>28</w:t>
            </w:r>
            <w:r w:rsidR="00C54204">
              <w:rPr>
                <w:rFonts w:ascii="Times New Roman" w:eastAsia="Times New Roman" w:hAnsi="Times New Roman"/>
                <w:bCs/>
                <w:lang w:eastAsia="ru-RU"/>
              </w:rPr>
              <w:t> 695,6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 xml:space="preserve">тыс. рублей, из них: 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>2019 год - 3</w:t>
            </w:r>
            <w:r w:rsidR="009A20BA">
              <w:rPr>
                <w:rFonts w:ascii="Times New Roman" w:hAnsi="Times New Roman"/>
                <w:szCs w:val="26"/>
              </w:rPr>
              <w:t> </w:t>
            </w:r>
            <w:r w:rsidR="0043716C">
              <w:rPr>
                <w:rFonts w:ascii="Times New Roman" w:hAnsi="Times New Roman"/>
                <w:szCs w:val="26"/>
              </w:rPr>
              <w:t>715</w:t>
            </w:r>
            <w:r w:rsidR="009A20BA">
              <w:rPr>
                <w:rFonts w:ascii="Times New Roman" w:hAnsi="Times New Roman"/>
                <w:szCs w:val="26"/>
              </w:rPr>
              <w:t>,</w:t>
            </w:r>
            <w:r w:rsidR="0043716C">
              <w:rPr>
                <w:rFonts w:ascii="Times New Roman" w:hAnsi="Times New Roman"/>
                <w:szCs w:val="26"/>
              </w:rPr>
              <w:t>0</w:t>
            </w:r>
            <w:r w:rsidRPr="00B00ED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2020 год - </w:t>
            </w:r>
            <w:r w:rsidR="005A4D71" w:rsidRPr="005A4D71">
              <w:rPr>
                <w:rFonts w:ascii="Times New Roman" w:hAnsi="Times New Roman"/>
                <w:szCs w:val="26"/>
              </w:rPr>
              <w:t>2</w:t>
            </w:r>
            <w:r w:rsidR="00C54204">
              <w:rPr>
                <w:rFonts w:ascii="Times New Roman" w:hAnsi="Times New Roman"/>
                <w:szCs w:val="26"/>
              </w:rPr>
              <w:t> 588,6</w:t>
            </w:r>
            <w:r w:rsidRPr="00B00ED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2021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2022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2023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2024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2025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2026-2030 годы - </w:t>
            </w:r>
            <w:r w:rsidR="005A4D71" w:rsidRPr="005A4D71">
              <w:rPr>
                <w:rFonts w:ascii="Times New Roman" w:hAnsi="Times New Roman"/>
                <w:szCs w:val="26"/>
              </w:rPr>
              <w:t>11 196,0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рублей.</w:t>
            </w:r>
          </w:p>
        </w:tc>
      </w:tr>
    </w:tbl>
    <w:p w:rsidR="00B00EDD" w:rsidRPr="009D6EDB" w:rsidRDefault="00BB008B" w:rsidP="009B35E0">
      <w:pPr>
        <w:pStyle w:val="a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D6EDB">
        <w:rPr>
          <w:rFonts w:ascii="Times New Roman" w:hAnsi="Times New Roman"/>
        </w:rPr>
        <w:t xml:space="preserve">Таблицу 2 «Распределение финансовых ресурсов муниципальной программы»  изложить в </w:t>
      </w:r>
      <w:r w:rsidR="00EF2584" w:rsidRPr="009D6EDB">
        <w:rPr>
          <w:rFonts w:ascii="Times New Roman" w:hAnsi="Times New Roman"/>
        </w:rPr>
        <w:t>новой</w:t>
      </w:r>
      <w:r w:rsidRPr="009D6EDB">
        <w:rPr>
          <w:rFonts w:ascii="Times New Roman" w:hAnsi="Times New Roman"/>
        </w:rPr>
        <w:t xml:space="preserve"> редакции (приложение </w:t>
      </w:r>
      <w:r w:rsidR="002E1EF4" w:rsidRPr="009D6EDB">
        <w:rPr>
          <w:rFonts w:ascii="Times New Roman" w:hAnsi="Times New Roman"/>
        </w:rPr>
        <w:t>1</w:t>
      </w:r>
      <w:r w:rsidRPr="009D6EDB">
        <w:rPr>
          <w:rFonts w:ascii="Times New Roman" w:hAnsi="Times New Roman"/>
        </w:rPr>
        <w:t xml:space="preserve">). </w:t>
      </w:r>
    </w:p>
    <w:p w:rsidR="00EF3644" w:rsidRDefault="00BB008B" w:rsidP="00EF3644">
      <w:pPr>
        <w:pStyle w:val="a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463B8">
        <w:rPr>
          <w:rFonts w:ascii="Times New Roman" w:hAnsi="Times New Roman"/>
        </w:rPr>
        <w:t xml:space="preserve">Таблицу 3 «Мероприятия, реализуемые на принципах проектного управления, направленные, в том числе, на реализацию национальных проектов Российской Федерации» изложить в </w:t>
      </w:r>
      <w:r w:rsidR="00EF2584" w:rsidRPr="00E463B8">
        <w:rPr>
          <w:rFonts w:ascii="Times New Roman" w:hAnsi="Times New Roman"/>
        </w:rPr>
        <w:t>новой</w:t>
      </w:r>
      <w:r w:rsidRPr="00E463B8">
        <w:rPr>
          <w:rFonts w:ascii="Times New Roman" w:hAnsi="Times New Roman"/>
        </w:rPr>
        <w:t xml:space="preserve"> редакции (приложение </w:t>
      </w:r>
      <w:r w:rsidR="002E1EF4" w:rsidRPr="00E463B8">
        <w:rPr>
          <w:rFonts w:ascii="Times New Roman" w:hAnsi="Times New Roman"/>
        </w:rPr>
        <w:t>2</w:t>
      </w:r>
      <w:r w:rsidRPr="00E463B8">
        <w:rPr>
          <w:rFonts w:ascii="Times New Roman" w:hAnsi="Times New Roman"/>
        </w:rPr>
        <w:t>).</w:t>
      </w:r>
    </w:p>
    <w:p w:rsidR="00EF3644" w:rsidRPr="00EF3644" w:rsidRDefault="00EF3644" w:rsidP="00EF3644">
      <w:pPr>
        <w:pStyle w:val="a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F3644">
        <w:rPr>
          <w:rFonts w:ascii="Times New Roman" w:hAnsi="Times New Roman"/>
        </w:rPr>
        <w:lastRenderedPageBreak/>
        <w:t xml:space="preserve">Таблицу 5 «Предложения граждан по реализации национальных проектов Российской Федерации в </w:t>
      </w:r>
      <w:proofErr w:type="spellStart"/>
      <w:r w:rsidRPr="00EF3644">
        <w:rPr>
          <w:rFonts w:ascii="Times New Roman" w:hAnsi="Times New Roman"/>
        </w:rPr>
        <w:t>Кондинском</w:t>
      </w:r>
      <w:proofErr w:type="spellEnd"/>
      <w:r w:rsidRPr="00EF3644">
        <w:rPr>
          <w:rFonts w:ascii="Times New Roman" w:hAnsi="Times New Roman"/>
        </w:rPr>
        <w:t xml:space="preserve"> районе, учтенные в муниципальной программе» изложить в новой редакции (приложение 3)</w:t>
      </w:r>
      <w:r w:rsidR="003F3927">
        <w:rPr>
          <w:rFonts w:ascii="Times New Roman" w:hAnsi="Times New Roman"/>
        </w:rPr>
        <w:t>.</w:t>
      </w:r>
    </w:p>
    <w:p w:rsidR="00122BC2" w:rsidRDefault="001029D4" w:rsidP="00334926">
      <w:pPr>
        <w:pStyle w:val="a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122BC2">
        <w:rPr>
          <w:rFonts w:ascii="Times New Roman" w:hAnsi="Times New Roman"/>
        </w:rPr>
        <w:t>аблиц</w:t>
      </w:r>
      <w:r>
        <w:rPr>
          <w:rFonts w:ascii="Times New Roman" w:hAnsi="Times New Roman"/>
        </w:rPr>
        <w:t>у</w:t>
      </w:r>
      <w:r w:rsidR="00122BC2">
        <w:rPr>
          <w:rFonts w:ascii="Times New Roman" w:hAnsi="Times New Roman"/>
        </w:rPr>
        <w:t xml:space="preserve"> 3 «</w:t>
      </w:r>
      <w:r w:rsidR="00122BC2" w:rsidRPr="00334926">
        <w:rPr>
          <w:rFonts w:ascii="Times New Roman" w:hAnsi="Times New Roman"/>
        </w:rPr>
        <w:t>Направления мероприятий муниципальной программы</w:t>
      </w:r>
      <w:r w:rsidR="00122BC2">
        <w:rPr>
          <w:rFonts w:ascii="Times New Roman" w:hAnsi="Times New Roman"/>
        </w:rPr>
        <w:t>»</w:t>
      </w:r>
      <w:r w:rsidR="00E81195">
        <w:rPr>
          <w:rFonts w:ascii="Times New Roman" w:hAnsi="Times New Roman"/>
        </w:rPr>
        <w:t xml:space="preserve"> </w:t>
      </w:r>
      <w:r w:rsidR="00EF3644">
        <w:rPr>
          <w:rFonts w:ascii="Times New Roman" w:hAnsi="Times New Roman"/>
        </w:rPr>
        <w:t xml:space="preserve">приложения к муниципальной программе </w:t>
      </w:r>
      <w:r w:rsidR="00E81195">
        <w:rPr>
          <w:rFonts w:ascii="Times New Roman" w:hAnsi="Times New Roman"/>
        </w:rPr>
        <w:t xml:space="preserve">изложить в </w:t>
      </w:r>
      <w:r>
        <w:rPr>
          <w:rFonts w:ascii="Times New Roman" w:hAnsi="Times New Roman"/>
        </w:rPr>
        <w:t>новой</w:t>
      </w:r>
      <w:r w:rsidR="00E81195">
        <w:rPr>
          <w:rFonts w:ascii="Times New Roman" w:hAnsi="Times New Roman"/>
        </w:rPr>
        <w:t xml:space="preserve"> редакции</w:t>
      </w:r>
      <w:r>
        <w:rPr>
          <w:rFonts w:ascii="Times New Roman" w:hAnsi="Times New Roman"/>
        </w:rPr>
        <w:t xml:space="preserve"> </w:t>
      </w:r>
      <w:r w:rsidRPr="00EF3644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EF3644">
        <w:rPr>
          <w:rFonts w:ascii="Times New Roman" w:hAnsi="Times New Roman"/>
        </w:rPr>
        <w:t>)</w:t>
      </w:r>
      <w:r w:rsidR="003F3927">
        <w:rPr>
          <w:rFonts w:ascii="Times New Roman" w:hAnsi="Times New Roman"/>
        </w:rPr>
        <w:t>.</w:t>
      </w:r>
    </w:p>
    <w:p w:rsidR="00BB008B" w:rsidRPr="00612104" w:rsidRDefault="00015DAD" w:rsidP="00015DAD">
      <w:pPr>
        <w:widowControl w:val="0"/>
        <w:autoSpaceDE w:val="0"/>
        <w:autoSpaceDN w:val="0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2</w:t>
      </w:r>
      <w:r w:rsidR="00774EE9">
        <w:rPr>
          <w:rFonts w:ascii="Times New Roman" w:hAnsi="Times New Roman"/>
        </w:rPr>
        <w:t xml:space="preserve">. </w:t>
      </w:r>
      <w:r w:rsidR="00BB008B" w:rsidRPr="00612104">
        <w:rPr>
          <w:rFonts w:ascii="Times New Roman" w:eastAsia="Calibri" w:hAnsi="Times New Roman"/>
        </w:rPr>
        <w:t xml:space="preserve">Обнародовать настоящее постановление в соответствии с решением Думы </w:t>
      </w:r>
      <w:proofErr w:type="spellStart"/>
      <w:r w:rsidR="00BB008B" w:rsidRPr="00612104">
        <w:rPr>
          <w:rFonts w:ascii="Times New Roman" w:eastAsia="Calibri" w:hAnsi="Times New Roman"/>
        </w:rPr>
        <w:t>Кондинского</w:t>
      </w:r>
      <w:proofErr w:type="spellEnd"/>
      <w:r w:rsidR="00BB008B" w:rsidRPr="00612104">
        <w:rPr>
          <w:rFonts w:ascii="Times New Roman" w:eastAsia="Calibri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BB008B" w:rsidRPr="00612104">
        <w:rPr>
          <w:rFonts w:ascii="Times New Roman" w:eastAsia="Calibri" w:hAnsi="Times New Roman"/>
        </w:rPr>
        <w:t>Кондинский</w:t>
      </w:r>
      <w:proofErr w:type="spellEnd"/>
      <w:r w:rsidR="00BB008B" w:rsidRPr="00612104">
        <w:rPr>
          <w:rFonts w:ascii="Times New Roman" w:eastAsia="Calibri" w:hAnsi="Times New Roman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BB008B" w:rsidRPr="00612104">
        <w:rPr>
          <w:rFonts w:ascii="Times New Roman" w:eastAsia="Calibri" w:hAnsi="Times New Roman"/>
        </w:rPr>
        <w:t>Кондинский</w:t>
      </w:r>
      <w:proofErr w:type="spellEnd"/>
      <w:r w:rsidR="00BB008B" w:rsidRPr="00612104">
        <w:rPr>
          <w:rFonts w:ascii="Times New Roman" w:eastAsia="Calibri" w:hAnsi="Times New Roman"/>
        </w:rPr>
        <w:t xml:space="preserve"> район.</w:t>
      </w:r>
    </w:p>
    <w:p w:rsidR="00BB008B" w:rsidRPr="00612104" w:rsidRDefault="00BB008B" w:rsidP="00BB008B">
      <w:pPr>
        <w:ind w:firstLine="709"/>
        <w:jc w:val="both"/>
        <w:rPr>
          <w:rFonts w:ascii="Times New Roman" w:eastAsia="Calibri" w:hAnsi="Times New Roman"/>
        </w:rPr>
      </w:pPr>
      <w:r w:rsidRPr="00612104">
        <w:rPr>
          <w:rFonts w:ascii="Times New Roman" w:eastAsia="Calibri" w:hAnsi="Times New Roman"/>
        </w:rPr>
        <w:t>3. Постановление вступает в силу после его обнародования.</w:t>
      </w:r>
    </w:p>
    <w:p w:rsidR="003741EC" w:rsidRDefault="003741EC" w:rsidP="00374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3741EC" w:rsidRDefault="003741EC" w:rsidP="00374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3741EC" w:rsidRDefault="003741EC" w:rsidP="00374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1790"/>
        <w:gridCol w:w="3292"/>
      </w:tblGrid>
      <w:tr w:rsidR="003741EC" w:rsidRPr="004365CD" w:rsidTr="004578F5">
        <w:tc>
          <w:tcPr>
            <w:tcW w:w="4785" w:type="dxa"/>
          </w:tcPr>
          <w:p w:rsidR="003741EC" w:rsidRPr="004365CD" w:rsidRDefault="003741EC" w:rsidP="004578F5">
            <w:pPr>
              <w:jc w:val="both"/>
              <w:rPr>
                <w:rFonts w:ascii="Times New Roman" w:hAnsi="Times New Roman"/>
                <w:color w:val="000000"/>
              </w:rPr>
            </w:pPr>
            <w:r w:rsidRPr="004365CD">
              <w:rPr>
                <w:rFonts w:ascii="Times New Roman" w:hAnsi="Times New Roman"/>
              </w:rPr>
              <w:t>Глава района</w:t>
            </w:r>
          </w:p>
        </w:tc>
        <w:tc>
          <w:tcPr>
            <w:tcW w:w="1920" w:type="dxa"/>
          </w:tcPr>
          <w:p w:rsidR="003741EC" w:rsidRPr="004365CD" w:rsidRDefault="003741EC" w:rsidP="004578F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741EC" w:rsidRPr="004365CD" w:rsidRDefault="003741EC" w:rsidP="004578F5">
            <w:pPr>
              <w:ind w:left="1335"/>
              <w:jc w:val="right"/>
              <w:rPr>
                <w:rFonts w:ascii="Times New Roman" w:hAnsi="Times New Roman"/>
                <w:color w:val="000000"/>
              </w:rPr>
            </w:pPr>
            <w:r w:rsidRPr="004365CD">
              <w:rPr>
                <w:rFonts w:ascii="Times New Roman" w:hAnsi="Times New Roman"/>
              </w:rPr>
              <w:t>А.В. Дубовик</w:t>
            </w:r>
          </w:p>
        </w:tc>
      </w:tr>
    </w:tbl>
    <w:p w:rsidR="003741EC" w:rsidRDefault="003741EC" w:rsidP="003741EC">
      <w:pPr>
        <w:ind w:firstLine="709"/>
        <w:jc w:val="both"/>
        <w:rPr>
          <w:rFonts w:ascii="Times New Roman" w:hAnsi="Times New Roman"/>
        </w:rPr>
        <w:sectPr w:rsidR="003741EC" w:rsidSect="00003C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76F8" w:rsidRPr="000D76F8" w:rsidRDefault="000D76F8" w:rsidP="006017A6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lastRenderedPageBreak/>
        <w:t>Приложение</w:t>
      </w:r>
      <w:r w:rsidR="00B13213">
        <w:rPr>
          <w:rFonts w:ascii="Times New Roman" w:hAnsi="Times New Roman"/>
        </w:rPr>
        <w:t xml:space="preserve"> 1</w:t>
      </w:r>
    </w:p>
    <w:p w:rsidR="000D76F8" w:rsidRDefault="000D76F8" w:rsidP="006017A6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к постановлению администрации района</w:t>
      </w:r>
    </w:p>
    <w:p w:rsidR="00907D7E" w:rsidRPr="00907D7E" w:rsidRDefault="00907D7E" w:rsidP="00907D7E">
      <w:pPr>
        <w:jc w:val="right"/>
        <w:rPr>
          <w:rFonts w:ascii="Times New Roman" w:hAnsi="Times New Roman"/>
          <w:color w:val="000000"/>
        </w:rPr>
      </w:pPr>
      <w:r w:rsidRPr="00907D7E">
        <w:rPr>
          <w:rFonts w:ascii="Times New Roman" w:hAnsi="Times New Roman"/>
          <w:color w:val="000000"/>
        </w:rPr>
        <w:t>Таблица 2</w:t>
      </w:r>
    </w:p>
    <w:p w:rsidR="00734E58" w:rsidRDefault="00907D7E" w:rsidP="00907D7E">
      <w:pPr>
        <w:tabs>
          <w:tab w:val="left" w:pos="10584"/>
        </w:tabs>
        <w:jc w:val="center"/>
        <w:rPr>
          <w:rFonts w:ascii="Times New Roman" w:hAnsi="Times New Roman"/>
        </w:rPr>
      </w:pPr>
      <w:r w:rsidRPr="00907D7E"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523916" w:rsidRDefault="00523916" w:rsidP="00907D7E">
      <w:pPr>
        <w:tabs>
          <w:tab w:val="left" w:pos="10584"/>
        </w:tabs>
        <w:jc w:val="center"/>
        <w:rPr>
          <w:rFonts w:ascii="Times New Roman" w:hAnsi="Times New Roman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99"/>
        <w:gridCol w:w="3356"/>
        <w:gridCol w:w="2683"/>
        <w:gridCol w:w="1712"/>
        <w:gridCol w:w="846"/>
        <w:gridCol w:w="756"/>
        <w:gridCol w:w="756"/>
        <w:gridCol w:w="756"/>
        <w:gridCol w:w="756"/>
        <w:gridCol w:w="756"/>
        <w:gridCol w:w="756"/>
        <w:gridCol w:w="756"/>
        <w:gridCol w:w="862"/>
      </w:tblGrid>
      <w:tr w:rsidR="00523916" w:rsidRPr="004B7E32" w:rsidTr="0052391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  <w:proofErr w:type="gramStart"/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оказатели 1,2,3)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4B7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B7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4 535,8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1 718,0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EF364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 (показатель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16 952,7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6 834,5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2.Бюджет района,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16 752,7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6 834,5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16 535,6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6 834,5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Обеспечение безопасности информации и защиты данных в органах местного самоуправления </w:t>
            </w:r>
            <w:proofErr w:type="spellStart"/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района (показатель </w:t>
            </w:r>
            <w:r w:rsidR="00954E7E"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</w:t>
            </w: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6 907,1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2 643,5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4B7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B7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/ Специальный отдел администрации </w:t>
            </w:r>
            <w:proofErr w:type="spellStart"/>
            <w:r w:rsidRPr="004B7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B7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6 424,8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2 643,5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финансам и налоговой политике администрации </w:t>
            </w:r>
            <w:proofErr w:type="spellStart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color w:val="22272F"/>
                <w:sz w:val="18"/>
                <w:szCs w:val="18"/>
                <w:lang w:eastAsia="ru-RU"/>
              </w:rPr>
              <w:t>Региональный проект "Цифровое государственное управление" (показатели 1,2)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1.Бюджет автономного </w:t>
            </w: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16" w:rsidRPr="004B7E32" w:rsidRDefault="00523916" w:rsidP="005239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28 695,6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2 588,6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11 196,0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28 195,6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11 196,0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/ Специальный отдел администрации </w:t>
            </w:r>
            <w:proofErr w:type="spellStart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27 496,2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11 196,0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Соисполнитель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3916" w:rsidRPr="004B7E32" w:rsidTr="005239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Соисполнитель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финансам и налоговой политике администрации </w:t>
            </w:r>
            <w:proofErr w:type="spellStart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16" w:rsidRPr="004B7E32" w:rsidRDefault="00523916" w:rsidP="0052391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916" w:rsidRPr="004B7E32" w:rsidRDefault="00523916" w:rsidP="005239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481F13" w:rsidRDefault="00481F13" w:rsidP="00907D7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E1EF4" w:rsidRDefault="002E1EF4" w:rsidP="002E1EF4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  <w:sectPr w:rsidR="002E1EF4" w:rsidSect="002068CE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E463B8" w:rsidRPr="000D76F8" w:rsidRDefault="00E463B8" w:rsidP="00E463B8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2</w:t>
      </w:r>
    </w:p>
    <w:p w:rsidR="00E463B8" w:rsidRDefault="00E463B8" w:rsidP="00E463B8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к постановлению администрации района</w:t>
      </w:r>
    </w:p>
    <w:p w:rsidR="00E463B8" w:rsidRDefault="00E463B8" w:rsidP="002E1EF4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</w:rPr>
      </w:pPr>
    </w:p>
    <w:p w:rsidR="002E1EF4" w:rsidRDefault="002E1EF4" w:rsidP="002E1EF4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</w:rPr>
      </w:pPr>
      <w:r w:rsidRPr="002E1EF4">
        <w:rPr>
          <w:rFonts w:ascii="Times New Roman" w:hAnsi="Times New Roman"/>
        </w:rPr>
        <w:t>Таблица 3</w:t>
      </w:r>
    </w:p>
    <w:p w:rsidR="00D71FC8" w:rsidRPr="00D71FC8" w:rsidRDefault="00D71FC8" w:rsidP="0057448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2E1EF4" w:rsidRDefault="002E1EF4" w:rsidP="0057448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E1EF4">
        <w:rPr>
          <w:rFonts w:ascii="Times New Roman" w:hAnsi="Times New Roman"/>
        </w:rPr>
        <w:t>Мероприятия, реализуемые на принципах проектного управления, направленные, в том числе, на реализацию национальных проектов Российской Федерации</w:t>
      </w:r>
    </w:p>
    <w:p w:rsidR="00D71FC8" w:rsidRPr="00D71FC8" w:rsidRDefault="00D71FC8" w:rsidP="0057448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631"/>
        <w:gridCol w:w="1581"/>
        <w:gridCol w:w="2084"/>
        <w:gridCol w:w="1344"/>
        <w:gridCol w:w="2554"/>
        <w:gridCol w:w="1139"/>
        <w:gridCol w:w="1598"/>
        <w:gridCol w:w="625"/>
        <w:gridCol w:w="609"/>
        <w:gridCol w:w="649"/>
        <w:gridCol w:w="609"/>
        <w:gridCol w:w="609"/>
        <w:gridCol w:w="609"/>
        <w:gridCol w:w="609"/>
      </w:tblGrid>
      <w:tr w:rsidR="00E81195" w:rsidRPr="00E5362E" w:rsidTr="00E5362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портфеля проекта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E81195" w:rsidRPr="00E5362E" w:rsidTr="00E536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E81195" w:rsidRPr="00E5362E" w:rsidTr="00E5362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E81195" w:rsidRPr="00E81195" w:rsidTr="00E5362E">
        <w:trPr>
          <w:trHeight w:val="2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1195" w:rsidRPr="00E5362E" w:rsidTr="00E5362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Портфель проектов «Цифровая экономика»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«Цифровое государственное управление» (1, 2)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1195" w:rsidRPr="00E5362E" w:rsidTr="00E5362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1195" w:rsidRPr="00E5362E" w:rsidTr="00E5362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1195" w:rsidRPr="00E5362E" w:rsidTr="00E5362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Региональный проект «Информационная инфраструктура» (4) 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1195" w:rsidRPr="00E5362E" w:rsidTr="00E5362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1195" w:rsidRPr="00E5362E" w:rsidTr="00E5362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1195" w:rsidRPr="00E5362E" w:rsidTr="00E5362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«Информационная безопасность» (3,5)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1195" w:rsidRPr="00E81195" w:rsidRDefault="00203E81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1195" w:rsidRPr="00E5362E" w:rsidTr="00E5362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1195" w:rsidRPr="00E5362E" w:rsidTr="00E5362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362E" w:rsidRPr="00E81195" w:rsidTr="00E5362E">
        <w:trPr>
          <w:trHeight w:val="20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362E" w:rsidRPr="00E81195" w:rsidTr="00E5362E">
        <w:trPr>
          <w:trHeight w:val="2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362E" w:rsidRPr="00E81195" w:rsidTr="00E5362E">
        <w:trPr>
          <w:trHeight w:val="2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195" w:rsidRPr="00E81195" w:rsidRDefault="00E81195" w:rsidP="00E8119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58303C" w:rsidRDefault="0058303C" w:rsidP="00AD7F1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6506E6" w:rsidRPr="006506E6" w:rsidRDefault="006506E6" w:rsidP="006506E6">
      <w:pPr>
        <w:widowControl w:val="0"/>
        <w:autoSpaceDE w:val="0"/>
        <w:autoSpaceDN w:val="0"/>
        <w:jc w:val="right"/>
        <w:rPr>
          <w:rFonts w:ascii="Times New Roman" w:hAnsi="Times New Roman"/>
          <w:b/>
        </w:rPr>
      </w:pPr>
    </w:p>
    <w:p w:rsidR="006506E6" w:rsidRPr="000D76F8" w:rsidRDefault="006506E6" w:rsidP="006506E6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="001029D4">
        <w:rPr>
          <w:rFonts w:ascii="Times New Roman" w:hAnsi="Times New Roman"/>
        </w:rPr>
        <w:t>3</w:t>
      </w:r>
    </w:p>
    <w:p w:rsidR="006506E6" w:rsidRDefault="006506E6" w:rsidP="006506E6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к постановлению администрации района</w:t>
      </w:r>
    </w:p>
    <w:p w:rsidR="006506E6" w:rsidRPr="006506E6" w:rsidRDefault="006506E6" w:rsidP="006506E6">
      <w:pPr>
        <w:widowControl w:val="0"/>
        <w:autoSpaceDE w:val="0"/>
        <w:autoSpaceDN w:val="0"/>
        <w:jc w:val="right"/>
        <w:rPr>
          <w:rFonts w:ascii="Times New Roman" w:hAnsi="Times New Roman"/>
        </w:rPr>
      </w:pPr>
      <w:r w:rsidRPr="006506E6">
        <w:rPr>
          <w:rFonts w:ascii="Times New Roman" w:hAnsi="Times New Roman"/>
        </w:rPr>
        <w:t>Таблица 5</w:t>
      </w:r>
    </w:p>
    <w:p w:rsidR="006506E6" w:rsidRPr="006506E6" w:rsidRDefault="006506E6" w:rsidP="006506E6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6506E6" w:rsidRPr="006506E6" w:rsidRDefault="006506E6" w:rsidP="006506E6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6506E6">
        <w:rPr>
          <w:rFonts w:ascii="Times New Roman" w:hAnsi="Times New Roman"/>
        </w:rPr>
        <w:t xml:space="preserve">Предложения граждан по реализации национальных проектов Российской Федерации в </w:t>
      </w:r>
      <w:proofErr w:type="spellStart"/>
      <w:r w:rsidRPr="006506E6">
        <w:rPr>
          <w:rFonts w:ascii="Times New Roman" w:hAnsi="Times New Roman"/>
        </w:rPr>
        <w:t>Кондинском</w:t>
      </w:r>
      <w:proofErr w:type="spellEnd"/>
      <w:r w:rsidRPr="006506E6">
        <w:rPr>
          <w:rFonts w:ascii="Times New Roman" w:hAnsi="Times New Roman"/>
        </w:rPr>
        <w:t xml:space="preserve"> районе, учтенные в муниципальной программе</w:t>
      </w:r>
    </w:p>
    <w:p w:rsidR="006506E6" w:rsidRPr="006506E6" w:rsidRDefault="006506E6" w:rsidP="006506E6">
      <w:pPr>
        <w:widowControl w:val="0"/>
        <w:tabs>
          <w:tab w:val="left" w:pos="8672"/>
        </w:tabs>
        <w:autoSpaceDE w:val="0"/>
        <w:autoSpaceDN w:val="0"/>
        <w:rPr>
          <w:rFonts w:ascii="Times New Roman" w:hAnsi="Times New Roman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2650"/>
        <w:gridCol w:w="3175"/>
        <w:gridCol w:w="4099"/>
        <w:gridCol w:w="2794"/>
        <w:gridCol w:w="2220"/>
      </w:tblGrid>
      <w:tr w:rsidR="006506E6" w:rsidRPr="006506E6" w:rsidTr="006506E6">
        <w:trPr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Предложение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Номер, наименование мероприятия (таблица 2)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(таблица 1)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Описание механизма реализации предложения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6506E6" w:rsidRPr="006506E6" w:rsidTr="006506E6">
        <w:trPr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E6" w:rsidRPr="006506E6" w:rsidTr="006506E6">
        <w:trPr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 xml:space="preserve">Цифровые проекты </w:t>
            </w:r>
          </w:p>
          <w:p w:rsidR="006506E6" w:rsidRPr="006506E6" w:rsidRDefault="006506E6" w:rsidP="00650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1. Подготовка банков данных для их использования Бизнесом и Государством «Океан Данных»</w:t>
            </w:r>
            <w:r w:rsidRPr="006506E6">
              <w:rPr>
                <w:rStyle w:val="af4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EF3644" w:rsidRDefault="00EF3644" w:rsidP="009F5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644">
              <w:rPr>
                <w:rFonts w:ascii="Times New Roman" w:hAnsi="Times New Roman"/>
                <w:sz w:val="20"/>
                <w:szCs w:val="20"/>
              </w:rPr>
              <w:t>1</w:t>
            </w:r>
            <w:r w:rsidR="009F5BB6">
              <w:rPr>
                <w:rFonts w:ascii="Times New Roman" w:hAnsi="Times New Roman"/>
                <w:sz w:val="20"/>
                <w:szCs w:val="20"/>
              </w:rPr>
              <w:t>.</w:t>
            </w:r>
            <w:r w:rsidRPr="00EF3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64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BA7554" w:rsidRDefault="00BA7554" w:rsidP="00BA75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Стоимостная доля закупаемого и (или) арендуемого, органами местного самоуправления и муниципальными учреждениями </w:t>
            </w:r>
            <w:proofErr w:type="spellStart"/>
            <w:r w:rsidRPr="00BA7554">
              <w:rPr>
                <w:rFonts w:ascii="Times New Roman" w:hAnsi="Times New Roman"/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BA75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иностранного программного обеспечения (процентов)</w:t>
            </w:r>
            <w:r w:rsidRPr="00BA7554">
              <w:rPr>
                <w:rStyle w:val="af4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Формирование наборов открытых данных, актуализация, публикация на портале открытых данных Ханты-Мансийского автономного округа - Югры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Комитет по информационным технологиям и связи</w:t>
            </w:r>
          </w:p>
        </w:tc>
      </w:tr>
      <w:tr w:rsidR="006506E6" w:rsidRPr="006506E6" w:rsidTr="006506E6">
        <w:trPr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 xml:space="preserve">Цифровые проекты </w:t>
            </w:r>
          </w:p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2. Использование искусственного интеллекта для увеличения эффективности</w:t>
            </w:r>
            <w:r w:rsidRPr="006506E6">
              <w:rPr>
                <w:rStyle w:val="af4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EF3644" w:rsidP="009F5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644">
              <w:rPr>
                <w:rFonts w:ascii="Times New Roman" w:hAnsi="Times New Roman"/>
                <w:sz w:val="20"/>
                <w:szCs w:val="20"/>
              </w:rPr>
              <w:t>1</w:t>
            </w:r>
            <w:r w:rsidR="009F5BB6">
              <w:rPr>
                <w:rFonts w:ascii="Times New Roman" w:hAnsi="Times New Roman"/>
                <w:sz w:val="20"/>
                <w:szCs w:val="20"/>
              </w:rPr>
              <w:t>.</w:t>
            </w:r>
            <w:r w:rsidRPr="00EF3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64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 xml:space="preserve">Стоимостная доля закупаемого и (или) арендуемого, органами местного самоуправления и муниципальными учреждениями </w:t>
            </w:r>
            <w:proofErr w:type="spellStart"/>
            <w:r w:rsidRPr="006506E6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Pr="006506E6">
              <w:rPr>
                <w:rFonts w:ascii="Times New Roman" w:hAnsi="Times New Roman"/>
                <w:sz w:val="20"/>
                <w:szCs w:val="20"/>
              </w:rPr>
              <w:t xml:space="preserve"> района иностранного программного обеспечения (процентов)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Формирование информации для наполнения нейронной сети в формате открытых данных на специальном ресурсе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E6" w:rsidRPr="006506E6" w:rsidRDefault="006506E6" w:rsidP="00650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E6">
              <w:rPr>
                <w:rFonts w:ascii="Times New Roman" w:hAnsi="Times New Roman"/>
                <w:sz w:val="20"/>
                <w:szCs w:val="20"/>
              </w:rPr>
              <w:t>Комитет по информационным технологиям и связи</w:t>
            </w:r>
          </w:p>
        </w:tc>
      </w:tr>
    </w:tbl>
    <w:p w:rsidR="001029D4" w:rsidRDefault="001029D4" w:rsidP="00AD7F1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  <w:sectPr w:rsidR="001029D4" w:rsidSect="008B2717">
          <w:pgSz w:w="16838" w:h="11906" w:orient="landscape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029D4" w:rsidRPr="000D76F8" w:rsidRDefault="001029D4" w:rsidP="001029D4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1029D4" w:rsidRDefault="001029D4" w:rsidP="001029D4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к постановлению администрации района</w:t>
      </w:r>
    </w:p>
    <w:p w:rsidR="006506E6" w:rsidRDefault="006506E6" w:rsidP="00AD7F1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1029D4" w:rsidRPr="001029D4" w:rsidRDefault="001029D4" w:rsidP="00102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9D4">
        <w:rPr>
          <w:rFonts w:ascii="Times New Roman" w:hAnsi="Times New Roman" w:cs="Times New Roman"/>
          <w:sz w:val="24"/>
          <w:szCs w:val="24"/>
        </w:rPr>
        <w:t>Таблица 3</w:t>
      </w:r>
    </w:p>
    <w:p w:rsidR="001029D4" w:rsidRPr="001029D4" w:rsidRDefault="001029D4" w:rsidP="001029D4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1029D4">
        <w:rPr>
          <w:rFonts w:ascii="Times New Roman" w:hAnsi="Times New Roman"/>
          <w:b/>
          <w:sz w:val="30"/>
          <w:szCs w:val="30"/>
        </w:rPr>
        <w:t>Направления мероприятий муниципальной программы</w:t>
      </w:r>
    </w:p>
    <w:p w:rsidR="001029D4" w:rsidRPr="001029D4" w:rsidRDefault="001029D4" w:rsidP="001029D4">
      <w:pPr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287"/>
        <w:gridCol w:w="5925"/>
        <w:gridCol w:w="2583"/>
      </w:tblGrid>
      <w:tr w:rsidR="001029D4" w:rsidRPr="003F3927" w:rsidTr="001029D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F39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F392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1029D4" w:rsidRPr="003F3927" w:rsidTr="001029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9D4" w:rsidRPr="003F3927" w:rsidTr="001029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29D4" w:rsidRPr="003F3927" w:rsidTr="001029D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1029D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  <w:r w:rsidRPr="003F39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(показатель 1, 2,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1029D4">
            <w:pPr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Организация межведомственного взаимодействия и оказания цифровых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9D4" w:rsidRPr="003F3927" w:rsidTr="001029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D4" w:rsidRPr="003F3927" w:rsidRDefault="001029D4" w:rsidP="00102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1029D4">
            <w:pPr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Обеспечение работоспособности и развития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9D4" w:rsidRPr="003F3927" w:rsidTr="001029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D4" w:rsidRPr="003F3927" w:rsidRDefault="001029D4" w:rsidP="00102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1029D4">
            <w:pPr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и развития официального сайта органов местного самоуправления </w:t>
            </w:r>
            <w:proofErr w:type="spellStart"/>
            <w:r w:rsidRPr="003F3927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Pr="003F3927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proofErr w:type="spellStart"/>
            <w:r w:rsidRPr="003F3927">
              <w:rPr>
                <w:rFonts w:ascii="Times New Roman" w:hAnsi="Times New Roman"/>
                <w:sz w:val="20"/>
                <w:szCs w:val="20"/>
                <w:lang w:val="en-US"/>
              </w:rPr>
              <w:t>admkonda</w:t>
            </w:r>
            <w:proofErr w:type="spellEnd"/>
            <w:r w:rsidRPr="003F392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F392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9D4" w:rsidRPr="003F3927" w:rsidTr="001029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1029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</w:t>
            </w:r>
            <w:r w:rsidRPr="003F39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1029D4">
            <w:pPr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Обеспечение работоспособности и развития информационной инфраструктуры электронного правительства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9D4" w:rsidRPr="003F3927" w:rsidTr="001029D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1029D4">
            <w:pPr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безопасности информации и защиты данных в органах местного самоуправления </w:t>
            </w:r>
            <w:proofErr w:type="spellStart"/>
            <w:r w:rsidRPr="003F3927">
              <w:rPr>
                <w:rFonts w:ascii="Times New Roman" w:eastAsia="Calibri" w:hAnsi="Times New Roman"/>
                <w:sz w:val="20"/>
                <w:szCs w:val="20"/>
              </w:rPr>
              <w:t>Кондинского</w:t>
            </w:r>
            <w:proofErr w:type="spellEnd"/>
            <w:r w:rsidRPr="003F3927">
              <w:rPr>
                <w:rFonts w:ascii="Times New Roman" w:eastAsia="Calibri" w:hAnsi="Times New Roman"/>
                <w:sz w:val="20"/>
                <w:szCs w:val="20"/>
              </w:rPr>
              <w:t xml:space="preserve"> района</w:t>
            </w:r>
            <w:r w:rsidRPr="003F39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(показатель 3,5)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4" w:rsidRPr="003F3927" w:rsidRDefault="001029D4" w:rsidP="001029D4">
            <w:pPr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Реализация мероприятий по защите информации, обеспечивающие безопасную обработку информации в 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9D4" w:rsidRPr="003F3927" w:rsidTr="001029D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1029D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1029D4">
            <w:pPr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Применение в органах местного самоуправления </w:t>
            </w:r>
            <w:proofErr w:type="spellStart"/>
            <w:r w:rsidRPr="003F3927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Кондинского</w:t>
            </w:r>
            <w:proofErr w:type="spellEnd"/>
            <w:r w:rsidRPr="003F3927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района преимущественно отечественного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9D4" w:rsidRPr="003F3927" w:rsidTr="001029D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9D4" w:rsidRPr="003F3927" w:rsidRDefault="001029D4" w:rsidP="001029D4">
            <w:pPr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eastAsia="Calibri" w:hAnsi="Times New Roman"/>
                <w:sz w:val="20"/>
                <w:szCs w:val="20"/>
              </w:rPr>
              <w:t>Региональный проект «Цифровое государственное управление» (показатели 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1029D4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3F3927">
              <w:rPr>
                <w:color w:val="22272F"/>
                <w:sz w:val="20"/>
                <w:szCs w:val="20"/>
              </w:rPr>
              <w:t>Обеспечение развития и сопровождения электронного документооборота в деятельности органов местного самоуправления подведомственных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9D4" w:rsidRPr="003F3927" w:rsidTr="001029D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D4" w:rsidRPr="003F3927" w:rsidRDefault="001029D4" w:rsidP="001029D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1029D4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3F3927">
              <w:rPr>
                <w:color w:val="22272F"/>
                <w:sz w:val="20"/>
                <w:szCs w:val="20"/>
              </w:rPr>
              <w:t>Обеспечение предоставления государственных и муниципальных услуг в электронном или цифровом виде с использованием Единого портала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9D4" w:rsidRPr="003F3927" w:rsidTr="001029D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rPr>
                <w:rFonts w:ascii="Times New Roman" w:hAnsi="Times New Roman"/>
                <w:sz w:val="20"/>
                <w:szCs w:val="20"/>
              </w:rPr>
            </w:pPr>
            <w:r w:rsidRPr="003F3927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Информирование граждан о преимуществах получения государственных и муниципальных услуг в электронном и цифровом виде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9D4" w:rsidRPr="003F3927" w:rsidTr="001029D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3F3927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Модернизация серверов и автоматизированных рабочих мест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4" w:rsidRPr="003F3927" w:rsidRDefault="001029D4" w:rsidP="00567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29D4" w:rsidRPr="004365CD" w:rsidRDefault="001029D4" w:rsidP="00AD7F1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sectPr w:rsidR="001029D4" w:rsidRPr="004365CD" w:rsidSect="008B2717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E6" w:rsidRDefault="006506E6" w:rsidP="008300EE">
      <w:r>
        <w:separator/>
      </w:r>
    </w:p>
  </w:endnote>
  <w:endnote w:type="continuationSeparator" w:id="0">
    <w:p w:rsidR="006506E6" w:rsidRDefault="006506E6" w:rsidP="0083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D8" w:rsidRDefault="00306CD8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D8" w:rsidRDefault="00306CD8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D8" w:rsidRDefault="00306CD8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E6" w:rsidRDefault="006506E6" w:rsidP="008300EE">
      <w:r>
        <w:separator/>
      </w:r>
    </w:p>
  </w:footnote>
  <w:footnote w:type="continuationSeparator" w:id="0">
    <w:p w:rsidR="006506E6" w:rsidRDefault="006506E6" w:rsidP="008300EE">
      <w:r>
        <w:continuationSeparator/>
      </w:r>
    </w:p>
  </w:footnote>
  <w:footnote w:id="1">
    <w:p w:rsidR="006506E6" w:rsidRDefault="006506E6" w:rsidP="006506E6">
      <w:pPr>
        <w:pStyle w:val="af5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Стратегическая сессия 17.09.2018 в городе Ханты-Мансийске</w:t>
      </w:r>
    </w:p>
  </w:footnote>
  <w:footnote w:id="2">
    <w:p w:rsidR="006506E6" w:rsidRDefault="006506E6" w:rsidP="006506E6">
      <w:pPr>
        <w:pStyle w:val="af5"/>
        <w:rPr>
          <w:rFonts w:ascii="Calibri" w:hAnsi="Calibri"/>
        </w:rPr>
      </w:pPr>
      <w:r>
        <w:rPr>
          <w:rStyle w:val="af4"/>
        </w:rPr>
        <w:footnoteRef/>
      </w:r>
      <w:r>
        <w:rPr>
          <w:rFonts w:ascii="Times New Roman" w:hAnsi="Times New Roman"/>
        </w:rPr>
        <w:t xml:space="preserve"> Стратегическая сессия 17.09.2018 в городе Ханты-Мансийске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D8" w:rsidRDefault="00306CD8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503965"/>
      <w:docPartObj>
        <w:docPartGallery w:val="Page Numbers (Top of Page)"/>
        <w:docPartUnique/>
      </w:docPartObj>
    </w:sdtPr>
    <w:sdtEndPr/>
    <w:sdtContent>
      <w:p w:rsidR="006506E6" w:rsidRDefault="006506E6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CD8">
          <w:rPr>
            <w:noProof/>
          </w:rPr>
          <w:t>6</w:t>
        </w:r>
        <w:r>
          <w:fldChar w:fldCharType="end"/>
        </w:r>
      </w:p>
    </w:sdtContent>
  </w:sdt>
  <w:p w:rsidR="006506E6" w:rsidRDefault="006506E6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72316"/>
      <w:docPartObj>
        <w:docPartGallery w:val="Page Numbers (Top of Page)"/>
        <w:docPartUnique/>
      </w:docPartObj>
    </w:sdtPr>
    <w:sdtContent>
      <w:p w:rsidR="006506E6" w:rsidRPr="00306CD8" w:rsidRDefault="00306CD8" w:rsidP="00306CD8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6506E6" w:rsidRDefault="006506E6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033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B27708"/>
    <w:multiLevelType w:val="multilevel"/>
    <w:tmpl w:val="6F42A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AC3BBE"/>
    <w:multiLevelType w:val="multilevel"/>
    <w:tmpl w:val="6F42A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8"/>
    <w:rsid w:val="00003CB2"/>
    <w:rsid w:val="00015DAD"/>
    <w:rsid w:val="00022394"/>
    <w:rsid w:val="00027D05"/>
    <w:rsid w:val="00035F54"/>
    <w:rsid w:val="00060424"/>
    <w:rsid w:val="000742DF"/>
    <w:rsid w:val="00081587"/>
    <w:rsid w:val="000938AD"/>
    <w:rsid w:val="00097B52"/>
    <w:rsid w:val="000C1407"/>
    <w:rsid w:val="000D2085"/>
    <w:rsid w:val="000D76F8"/>
    <w:rsid w:val="000E4DFA"/>
    <w:rsid w:val="000F11C4"/>
    <w:rsid w:val="000F2A06"/>
    <w:rsid w:val="001029D4"/>
    <w:rsid w:val="00113D3A"/>
    <w:rsid w:val="00122BC2"/>
    <w:rsid w:val="0013578E"/>
    <w:rsid w:val="0014577C"/>
    <w:rsid w:val="00145E64"/>
    <w:rsid w:val="00150D45"/>
    <w:rsid w:val="00152D3E"/>
    <w:rsid w:val="00157EAE"/>
    <w:rsid w:val="0016710A"/>
    <w:rsid w:val="0017570E"/>
    <w:rsid w:val="001769CF"/>
    <w:rsid w:val="00180059"/>
    <w:rsid w:val="00181617"/>
    <w:rsid w:val="00181A6A"/>
    <w:rsid w:val="00181DDC"/>
    <w:rsid w:val="001962F2"/>
    <w:rsid w:val="00197813"/>
    <w:rsid w:val="001A6963"/>
    <w:rsid w:val="001B442E"/>
    <w:rsid w:val="001B4682"/>
    <w:rsid w:val="001B4DC2"/>
    <w:rsid w:val="001B6B78"/>
    <w:rsid w:val="001F0307"/>
    <w:rsid w:val="00200D67"/>
    <w:rsid w:val="00201061"/>
    <w:rsid w:val="00203E81"/>
    <w:rsid w:val="002068CE"/>
    <w:rsid w:val="00210B3C"/>
    <w:rsid w:val="00223C73"/>
    <w:rsid w:val="00235194"/>
    <w:rsid w:val="002440A7"/>
    <w:rsid w:val="00250C40"/>
    <w:rsid w:val="002768BA"/>
    <w:rsid w:val="002D44C5"/>
    <w:rsid w:val="002E037B"/>
    <w:rsid w:val="002E1EF4"/>
    <w:rsid w:val="002F0902"/>
    <w:rsid w:val="002F4C6A"/>
    <w:rsid w:val="002F4CAA"/>
    <w:rsid w:val="002F69C9"/>
    <w:rsid w:val="00306CD8"/>
    <w:rsid w:val="00324D96"/>
    <w:rsid w:val="00330DDB"/>
    <w:rsid w:val="00334926"/>
    <w:rsid w:val="0034045B"/>
    <w:rsid w:val="00340F3F"/>
    <w:rsid w:val="00342934"/>
    <w:rsid w:val="003518B6"/>
    <w:rsid w:val="003604C4"/>
    <w:rsid w:val="003741EC"/>
    <w:rsid w:val="00382749"/>
    <w:rsid w:val="003869EE"/>
    <w:rsid w:val="003A2A98"/>
    <w:rsid w:val="003C3112"/>
    <w:rsid w:val="003C5A28"/>
    <w:rsid w:val="003E67AD"/>
    <w:rsid w:val="003F3927"/>
    <w:rsid w:val="00400FFA"/>
    <w:rsid w:val="004035CF"/>
    <w:rsid w:val="00426389"/>
    <w:rsid w:val="0043232E"/>
    <w:rsid w:val="004344AB"/>
    <w:rsid w:val="004365CD"/>
    <w:rsid w:val="0043716C"/>
    <w:rsid w:val="004578F5"/>
    <w:rsid w:val="00466AA1"/>
    <w:rsid w:val="00481A34"/>
    <w:rsid w:val="00481F13"/>
    <w:rsid w:val="00482797"/>
    <w:rsid w:val="004B7E32"/>
    <w:rsid w:val="004D1AC2"/>
    <w:rsid w:val="004E68C7"/>
    <w:rsid w:val="00512A49"/>
    <w:rsid w:val="00515E81"/>
    <w:rsid w:val="00523916"/>
    <w:rsid w:val="00536BA4"/>
    <w:rsid w:val="0054010C"/>
    <w:rsid w:val="005417EF"/>
    <w:rsid w:val="005617FF"/>
    <w:rsid w:val="00564EE1"/>
    <w:rsid w:val="00566D6B"/>
    <w:rsid w:val="00573EB0"/>
    <w:rsid w:val="0057448E"/>
    <w:rsid w:val="0058303C"/>
    <w:rsid w:val="005A4D71"/>
    <w:rsid w:val="005B3950"/>
    <w:rsid w:val="005C194E"/>
    <w:rsid w:val="005C5E59"/>
    <w:rsid w:val="005D34F9"/>
    <w:rsid w:val="005D4EFF"/>
    <w:rsid w:val="006017A6"/>
    <w:rsid w:val="00601D2F"/>
    <w:rsid w:val="00602FAD"/>
    <w:rsid w:val="0061302C"/>
    <w:rsid w:val="0061438D"/>
    <w:rsid w:val="006232A9"/>
    <w:rsid w:val="00626431"/>
    <w:rsid w:val="0063109B"/>
    <w:rsid w:val="006506E6"/>
    <w:rsid w:val="00653CD5"/>
    <w:rsid w:val="00683CFF"/>
    <w:rsid w:val="00692A90"/>
    <w:rsid w:val="006C0E98"/>
    <w:rsid w:val="006D1B23"/>
    <w:rsid w:val="006F1B65"/>
    <w:rsid w:val="006F73E8"/>
    <w:rsid w:val="00702E80"/>
    <w:rsid w:val="007147BD"/>
    <w:rsid w:val="00724D89"/>
    <w:rsid w:val="0072568A"/>
    <w:rsid w:val="0073283F"/>
    <w:rsid w:val="00734154"/>
    <w:rsid w:val="00734E58"/>
    <w:rsid w:val="007351A0"/>
    <w:rsid w:val="007455AB"/>
    <w:rsid w:val="007516FD"/>
    <w:rsid w:val="007542C5"/>
    <w:rsid w:val="007620DE"/>
    <w:rsid w:val="007642AC"/>
    <w:rsid w:val="007703E9"/>
    <w:rsid w:val="00774EE9"/>
    <w:rsid w:val="007771A1"/>
    <w:rsid w:val="00782912"/>
    <w:rsid w:val="007B52A5"/>
    <w:rsid w:val="007C29A0"/>
    <w:rsid w:val="007C2FC1"/>
    <w:rsid w:val="007C3A01"/>
    <w:rsid w:val="007D30E5"/>
    <w:rsid w:val="007E2BAF"/>
    <w:rsid w:val="007E4BC5"/>
    <w:rsid w:val="007F4080"/>
    <w:rsid w:val="00804A20"/>
    <w:rsid w:val="008053FC"/>
    <w:rsid w:val="00822828"/>
    <w:rsid w:val="008300EE"/>
    <w:rsid w:val="0084153C"/>
    <w:rsid w:val="00862486"/>
    <w:rsid w:val="0086550B"/>
    <w:rsid w:val="00874860"/>
    <w:rsid w:val="008B2717"/>
    <w:rsid w:val="008E3CA6"/>
    <w:rsid w:val="008E5A67"/>
    <w:rsid w:val="008F35D7"/>
    <w:rsid w:val="00907D7E"/>
    <w:rsid w:val="00913BD9"/>
    <w:rsid w:val="009217E6"/>
    <w:rsid w:val="00930259"/>
    <w:rsid w:val="00954E7E"/>
    <w:rsid w:val="009575C8"/>
    <w:rsid w:val="00965E5C"/>
    <w:rsid w:val="0096706A"/>
    <w:rsid w:val="00967F19"/>
    <w:rsid w:val="009720A9"/>
    <w:rsid w:val="009A20BA"/>
    <w:rsid w:val="009B3566"/>
    <w:rsid w:val="009B35E0"/>
    <w:rsid w:val="009C573B"/>
    <w:rsid w:val="009C6276"/>
    <w:rsid w:val="009D2557"/>
    <w:rsid w:val="009D6EDB"/>
    <w:rsid w:val="009F1491"/>
    <w:rsid w:val="009F5BB6"/>
    <w:rsid w:val="00A00674"/>
    <w:rsid w:val="00A2476D"/>
    <w:rsid w:val="00A305EF"/>
    <w:rsid w:val="00A40F6E"/>
    <w:rsid w:val="00A52096"/>
    <w:rsid w:val="00A545DA"/>
    <w:rsid w:val="00A5643C"/>
    <w:rsid w:val="00A72EDC"/>
    <w:rsid w:val="00A933AF"/>
    <w:rsid w:val="00AC02AB"/>
    <w:rsid w:val="00AC3ABF"/>
    <w:rsid w:val="00AD3972"/>
    <w:rsid w:val="00AD4AEB"/>
    <w:rsid w:val="00AD63CD"/>
    <w:rsid w:val="00AD73FC"/>
    <w:rsid w:val="00AD7F1B"/>
    <w:rsid w:val="00AE06FD"/>
    <w:rsid w:val="00AE4BB4"/>
    <w:rsid w:val="00AE5D37"/>
    <w:rsid w:val="00AE707F"/>
    <w:rsid w:val="00B00EDD"/>
    <w:rsid w:val="00B03021"/>
    <w:rsid w:val="00B04C6B"/>
    <w:rsid w:val="00B13213"/>
    <w:rsid w:val="00B34AC0"/>
    <w:rsid w:val="00B42432"/>
    <w:rsid w:val="00B92889"/>
    <w:rsid w:val="00B93D43"/>
    <w:rsid w:val="00BA7554"/>
    <w:rsid w:val="00BB008B"/>
    <w:rsid w:val="00BB72C7"/>
    <w:rsid w:val="00C0783D"/>
    <w:rsid w:val="00C13FB2"/>
    <w:rsid w:val="00C14FA1"/>
    <w:rsid w:val="00C225D2"/>
    <w:rsid w:val="00C54204"/>
    <w:rsid w:val="00C73B99"/>
    <w:rsid w:val="00C76052"/>
    <w:rsid w:val="00C76478"/>
    <w:rsid w:val="00C770CA"/>
    <w:rsid w:val="00C81FE9"/>
    <w:rsid w:val="00CA7B8B"/>
    <w:rsid w:val="00CC4496"/>
    <w:rsid w:val="00CC4A8E"/>
    <w:rsid w:val="00CC66F4"/>
    <w:rsid w:val="00CD5EC8"/>
    <w:rsid w:val="00CD7651"/>
    <w:rsid w:val="00CD7B5B"/>
    <w:rsid w:val="00CE65F5"/>
    <w:rsid w:val="00CE7EEB"/>
    <w:rsid w:val="00CF0876"/>
    <w:rsid w:val="00CF10BC"/>
    <w:rsid w:val="00CF599F"/>
    <w:rsid w:val="00D03125"/>
    <w:rsid w:val="00D069E8"/>
    <w:rsid w:val="00D16552"/>
    <w:rsid w:val="00D30A5C"/>
    <w:rsid w:val="00D43D52"/>
    <w:rsid w:val="00D61111"/>
    <w:rsid w:val="00D71FC8"/>
    <w:rsid w:val="00D75418"/>
    <w:rsid w:val="00D864C8"/>
    <w:rsid w:val="00D96DC4"/>
    <w:rsid w:val="00DC09FA"/>
    <w:rsid w:val="00DE2F37"/>
    <w:rsid w:val="00DE5C7A"/>
    <w:rsid w:val="00DF3796"/>
    <w:rsid w:val="00DF6E93"/>
    <w:rsid w:val="00E01059"/>
    <w:rsid w:val="00E027E7"/>
    <w:rsid w:val="00E1320D"/>
    <w:rsid w:val="00E24536"/>
    <w:rsid w:val="00E27B63"/>
    <w:rsid w:val="00E33682"/>
    <w:rsid w:val="00E3386D"/>
    <w:rsid w:val="00E463B8"/>
    <w:rsid w:val="00E5362E"/>
    <w:rsid w:val="00E63B3F"/>
    <w:rsid w:val="00E63ECA"/>
    <w:rsid w:val="00E738A1"/>
    <w:rsid w:val="00E80B9A"/>
    <w:rsid w:val="00E81195"/>
    <w:rsid w:val="00EC7AB5"/>
    <w:rsid w:val="00ED0CA4"/>
    <w:rsid w:val="00EF2584"/>
    <w:rsid w:val="00EF3644"/>
    <w:rsid w:val="00F26020"/>
    <w:rsid w:val="00F3303A"/>
    <w:rsid w:val="00F61591"/>
    <w:rsid w:val="00F64204"/>
    <w:rsid w:val="00F661C6"/>
    <w:rsid w:val="00F905D8"/>
    <w:rsid w:val="00F9269E"/>
    <w:rsid w:val="00FA51B9"/>
    <w:rsid w:val="00FB020D"/>
    <w:rsid w:val="00FB54D7"/>
    <w:rsid w:val="00FC444E"/>
    <w:rsid w:val="00FE32B1"/>
    <w:rsid w:val="00FE59D0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69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9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9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9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9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9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9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9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9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69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9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69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69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69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69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69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69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69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69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69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69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6963"/>
    <w:rPr>
      <w:b/>
      <w:bCs/>
    </w:rPr>
  </w:style>
  <w:style w:type="character" w:styleId="a8">
    <w:name w:val="Emphasis"/>
    <w:basedOn w:val="a0"/>
    <w:uiPriority w:val="20"/>
    <w:qFormat/>
    <w:rsid w:val="001A69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6963"/>
    <w:rPr>
      <w:szCs w:val="32"/>
    </w:rPr>
  </w:style>
  <w:style w:type="paragraph" w:styleId="aa">
    <w:name w:val="List Paragraph"/>
    <w:basedOn w:val="a"/>
    <w:uiPriority w:val="34"/>
    <w:qFormat/>
    <w:rsid w:val="001A69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963"/>
    <w:rPr>
      <w:i/>
    </w:rPr>
  </w:style>
  <w:style w:type="character" w:customStyle="1" w:styleId="22">
    <w:name w:val="Цитата 2 Знак"/>
    <w:basedOn w:val="a0"/>
    <w:link w:val="21"/>
    <w:uiPriority w:val="29"/>
    <w:rsid w:val="001A69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69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6963"/>
    <w:rPr>
      <w:b/>
      <w:i/>
      <w:sz w:val="24"/>
    </w:rPr>
  </w:style>
  <w:style w:type="character" w:styleId="ad">
    <w:name w:val="Subtle Emphasis"/>
    <w:uiPriority w:val="19"/>
    <w:qFormat/>
    <w:rsid w:val="001A69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69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69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69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69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6963"/>
    <w:pPr>
      <w:outlineLvl w:val="9"/>
    </w:pPr>
  </w:style>
  <w:style w:type="table" w:styleId="af3">
    <w:name w:val="Table Grid"/>
    <w:basedOn w:val="a1"/>
    <w:uiPriority w:val="59"/>
    <w:rsid w:val="000D76F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0D76F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rsid w:val="005417E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f4">
    <w:name w:val="footnote reference"/>
    <w:uiPriority w:val="99"/>
    <w:rsid w:val="005417EF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8300E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300EE"/>
    <w:rPr>
      <w:sz w:val="20"/>
      <w:szCs w:val="20"/>
    </w:rPr>
  </w:style>
  <w:style w:type="paragraph" w:customStyle="1" w:styleId="s1">
    <w:name w:val="s_1"/>
    <w:basedOn w:val="a"/>
    <w:rsid w:val="001B6B7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8B271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578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78F5"/>
    <w:rPr>
      <w:rFonts w:ascii="Tahoma" w:hAnsi="Tahoma" w:cs="Tahoma"/>
      <w:sz w:val="16"/>
      <w:szCs w:val="16"/>
    </w:rPr>
  </w:style>
  <w:style w:type="character" w:customStyle="1" w:styleId="disabled">
    <w:name w:val="disabled"/>
    <w:basedOn w:val="a0"/>
    <w:rsid w:val="001B4682"/>
  </w:style>
  <w:style w:type="character" w:customStyle="1" w:styleId="ConsPlusNormal0">
    <w:name w:val="ConsPlusNormal Знак"/>
    <w:link w:val="ConsPlusNormal"/>
    <w:locked/>
    <w:rsid w:val="00BB008B"/>
    <w:rPr>
      <w:rFonts w:ascii="Calibri" w:eastAsia="Times New Roman" w:hAnsi="Calibri" w:cs="Calibri"/>
      <w:lang w:eastAsia="ru-RU"/>
    </w:rPr>
  </w:style>
  <w:style w:type="character" w:customStyle="1" w:styleId="ListLabel18">
    <w:name w:val="ListLabel 18"/>
    <w:rsid w:val="006017A6"/>
    <w:rPr>
      <w:color w:val="0000FF"/>
    </w:rPr>
  </w:style>
  <w:style w:type="paragraph" w:styleId="af9">
    <w:name w:val="Normal (Web)"/>
    <w:basedOn w:val="a"/>
    <w:uiPriority w:val="99"/>
    <w:unhideWhenUsed/>
    <w:rsid w:val="006017A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a">
    <w:name w:val="Hyperlink"/>
    <w:basedOn w:val="a0"/>
    <w:uiPriority w:val="99"/>
    <w:unhideWhenUsed/>
    <w:rsid w:val="007703E9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003CB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03CB2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03CB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03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69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9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9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9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9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9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9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9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9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69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9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69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69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69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69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69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69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69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69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69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69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6963"/>
    <w:rPr>
      <w:b/>
      <w:bCs/>
    </w:rPr>
  </w:style>
  <w:style w:type="character" w:styleId="a8">
    <w:name w:val="Emphasis"/>
    <w:basedOn w:val="a0"/>
    <w:uiPriority w:val="20"/>
    <w:qFormat/>
    <w:rsid w:val="001A69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6963"/>
    <w:rPr>
      <w:szCs w:val="32"/>
    </w:rPr>
  </w:style>
  <w:style w:type="paragraph" w:styleId="aa">
    <w:name w:val="List Paragraph"/>
    <w:basedOn w:val="a"/>
    <w:uiPriority w:val="34"/>
    <w:qFormat/>
    <w:rsid w:val="001A69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963"/>
    <w:rPr>
      <w:i/>
    </w:rPr>
  </w:style>
  <w:style w:type="character" w:customStyle="1" w:styleId="22">
    <w:name w:val="Цитата 2 Знак"/>
    <w:basedOn w:val="a0"/>
    <w:link w:val="21"/>
    <w:uiPriority w:val="29"/>
    <w:rsid w:val="001A69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69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6963"/>
    <w:rPr>
      <w:b/>
      <w:i/>
      <w:sz w:val="24"/>
    </w:rPr>
  </w:style>
  <w:style w:type="character" w:styleId="ad">
    <w:name w:val="Subtle Emphasis"/>
    <w:uiPriority w:val="19"/>
    <w:qFormat/>
    <w:rsid w:val="001A69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69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69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69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69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6963"/>
    <w:pPr>
      <w:outlineLvl w:val="9"/>
    </w:pPr>
  </w:style>
  <w:style w:type="table" w:styleId="af3">
    <w:name w:val="Table Grid"/>
    <w:basedOn w:val="a1"/>
    <w:uiPriority w:val="59"/>
    <w:rsid w:val="000D76F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0D76F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rsid w:val="005417E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f4">
    <w:name w:val="footnote reference"/>
    <w:uiPriority w:val="99"/>
    <w:rsid w:val="005417EF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8300E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300EE"/>
    <w:rPr>
      <w:sz w:val="20"/>
      <w:szCs w:val="20"/>
    </w:rPr>
  </w:style>
  <w:style w:type="paragraph" w:customStyle="1" w:styleId="s1">
    <w:name w:val="s_1"/>
    <w:basedOn w:val="a"/>
    <w:rsid w:val="001B6B7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8B271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578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78F5"/>
    <w:rPr>
      <w:rFonts w:ascii="Tahoma" w:hAnsi="Tahoma" w:cs="Tahoma"/>
      <w:sz w:val="16"/>
      <w:szCs w:val="16"/>
    </w:rPr>
  </w:style>
  <w:style w:type="character" w:customStyle="1" w:styleId="disabled">
    <w:name w:val="disabled"/>
    <w:basedOn w:val="a0"/>
    <w:rsid w:val="001B4682"/>
  </w:style>
  <w:style w:type="character" w:customStyle="1" w:styleId="ConsPlusNormal0">
    <w:name w:val="ConsPlusNormal Знак"/>
    <w:link w:val="ConsPlusNormal"/>
    <w:locked/>
    <w:rsid w:val="00BB008B"/>
    <w:rPr>
      <w:rFonts w:ascii="Calibri" w:eastAsia="Times New Roman" w:hAnsi="Calibri" w:cs="Calibri"/>
      <w:lang w:eastAsia="ru-RU"/>
    </w:rPr>
  </w:style>
  <w:style w:type="character" w:customStyle="1" w:styleId="ListLabel18">
    <w:name w:val="ListLabel 18"/>
    <w:rsid w:val="006017A6"/>
    <w:rPr>
      <w:color w:val="0000FF"/>
    </w:rPr>
  </w:style>
  <w:style w:type="paragraph" w:styleId="af9">
    <w:name w:val="Normal (Web)"/>
    <w:basedOn w:val="a"/>
    <w:uiPriority w:val="99"/>
    <w:unhideWhenUsed/>
    <w:rsid w:val="006017A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a">
    <w:name w:val="Hyperlink"/>
    <w:basedOn w:val="a0"/>
    <w:uiPriority w:val="99"/>
    <w:unhideWhenUsed/>
    <w:rsid w:val="007703E9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003CB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03CB2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03CB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03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D78E-B673-48BF-8BFA-0AE426C3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46</cp:revision>
  <cp:lastPrinted>2020-06-25T10:16:00Z</cp:lastPrinted>
  <dcterms:created xsi:type="dcterms:W3CDTF">2020-06-02T13:10:00Z</dcterms:created>
  <dcterms:modified xsi:type="dcterms:W3CDTF">2020-06-25T10:17:00Z</dcterms:modified>
</cp:coreProperties>
</file>