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D" w:rsidRPr="00C22549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740D" w:rsidRPr="009E1AEA" w:rsidRDefault="0095740D" w:rsidP="0095740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740D" w:rsidRDefault="0095740D" w:rsidP="0095740D"/>
    <w:p w:rsidR="0095740D" w:rsidRPr="00302B79" w:rsidRDefault="0095740D" w:rsidP="0095740D"/>
    <w:p w:rsidR="0095740D" w:rsidRPr="007C276D" w:rsidRDefault="0095740D" w:rsidP="0095740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740D" w:rsidRPr="007C276D" w:rsidRDefault="0095740D" w:rsidP="0095740D">
      <w:pPr>
        <w:rPr>
          <w:color w:val="000000"/>
          <w:sz w:val="28"/>
        </w:rPr>
      </w:pPr>
    </w:p>
    <w:p w:rsidR="0095740D" w:rsidRPr="007C276D" w:rsidRDefault="0095740D" w:rsidP="0095740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5740D" w:rsidRPr="00B04F8E" w:rsidRDefault="0095740D" w:rsidP="0095740D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1417"/>
      </w:tblGrid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  <w:r w:rsidRPr="00AF6C1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  <w:r w:rsidRPr="00AF6C18">
              <w:rPr>
                <w:color w:val="000000"/>
              </w:rPr>
              <w:t xml:space="preserve">№ </w:t>
            </w:r>
          </w:p>
        </w:tc>
      </w:tr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  <w:r w:rsidRPr="00AF6C1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</w:tr>
    </w:tbl>
    <w:p w:rsidR="0095740D" w:rsidRPr="00AF6C18" w:rsidRDefault="0095740D" w:rsidP="0095740D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740D" w:rsidRPr="004F4AC0" w:rsidTr="0024498C">
        <w:tc>
          <w:tcPr>
            <w:tcW w:w="5070" w:type="dxa"/>
          </w:tcPr>
          <w:p w:rsidR="0095740D" w:rsidRPr="00C20922" w:rsidRDefault="0095740D" w:rsidP="0095740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О внесении изменений в постановление</w:t>
            </w:r>
          </w:p>
          <w:p w:rsidR="0095740D" w:rsidRPr="00C20922" w:rsidRDefault="0095740D" w:rsidP="0095740D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0922">
              <w:rPr>
                <w:rFonts w:ascii="Times New Roman" w:hAnsi="Times New Roman"/>
                <w:sz w:val="26"/>
                <w:szCs w:val="26"/>
              </w:rPr>
              <w:t xml:space="preserve">администрации Кондинского района 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от 22 августа 2018 г</w:t>
            </w:r>
            <w:r w:rsidR="000603E5">
              <w:rPr>
                <w:rFonts w:ascii="Times New Roman" w:hAnsi="Times New Roman"/>
                <w:sz w:val="26"/>
                <w:szCs w:val="26"/>
              </w:rPr>
              <w:t>ода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32D2">
              <w:rPr>
                <w:rFonts w:ascii="Times New Roman" w:hAnsi="Times New Roman"/>
                <w:sz w:val="26"/>
                <w:szCs w:val="26"/>
              </w:rPr>
              <w:t>№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 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</w:t>
            </w: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740D" w:rsidRPr="00C20922" w:rsidRDefault="00551AE0" w:rsidP="00503BBF">
      <w:pPr>
        <w:pStyle w:val="1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  <w:lang w:eastAsia="en-US"/>
        </w:rPr>
        <w:tab/>
      </w:r>
      <w:r w:rsidR="00D96016" w:rsidRPr="00C2092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в целях совершенствования управления муниципальными программами Кондинского района</w:t>
      </w:r>
      <w:r w:rsidR="00D96016" w:rsidRPr="00C209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5740D" w:rsidRPr="00C20922">
        <w:rPr>
          <w:rFonts w:ascii="Times New Roman" w:eastAsiaTheme="minorHAnsi" w:hAnsi="Times New Roman"/>
          <w:sz w:val="26"/>
          <w:szCs w:val="26"/>
          <w:lang w:eastAsia="en-US"/>
        </w:rPr>
        <w:t>администрация Кондинского района постановляет</w:t>
      </w:r>
      <w:r w:rsidR="0095740D" w:rsidRPr="00C20922">
        <w:rPr>
          <w:rFonts w:ascii="Times New Roman" w:hAnsi="Times New Roman"/>
          <w:sz w:val="26"/>
          <w:szCs w:val="26"/>
        </w:rPr>
        <w:t>:</w:t>
      </w:r>
    </w:p>
    <w:p w:rsidR="0064314F" w:rsidRPr="00C20922" w:rsidRDefault="0064314F" w:rsidP="00503BBF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0922">
        <w:rPr>
          <w:rFonts w:ascii="Times New Roman" w:hAnsi="Times New Roman"/>
          <w:sz w:val="26"/>
          <w:szCs w:val="26"/>
        </w:rPr>
        <w:t xml:space="preserve">Внести в постановление администрации Кондинского района </w:t>
      </w:r>
      <w:r w:rsidR="00D96016" w:rsidRPr="00C20922">
        <w:rPr>
          <w:rFonts w:ascii="Times New Roman" w:hAnsi="Times New Roman"/>
          <w:sz w:val="26"/>
          <w:szCs w:val="26"/>
        </w:rPr>
        <w:t xml:space="preserve">от 22 августа 2018 г. N 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 </w:t>
      </w:r>
      <w:r w:rsidRPr="00C20922">
        <w:rPr>
          <w:rFonts w:ascii="Times New Roman" w:hAnsi="Times New Roman"/>
          <w:sz w:val="26"/>
          <w:szCs w:val="26"/>
        </w:rPr>
        <w:t>следующие изменения:</w:t>
      </w:r>
    </w:p>
    <w:p w:rsidR="001D2D6A" w:rsidRDefault="001D2D6A" w:rsidP="001D2D6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Подраздел «Таблица 2 «Распределение финансовых ресурсов муниципальной программы» раздела «Механизмы реализации муниципальной программы» в приложении 1 к постановлению изложить в новой редакции (приложение).</w:t>
      </w:r>
    </w:p>
    <w:p w:rsidR="00F95A67" w:rsidRPr="00BB5C88" w:rsidRDefault="00503BBF" w:rsidP="00503BBF">
      <w:pPr>
        <w:jc w:val="both"/>
        <w:rPr>
          <w:sz w:val="26"/>
          <w:szCs w:val="26"/>
        </w:rPr>
      </w:pPr>
      <w:r w:rsidRPr="00BB5C88">
        <w:rPr>
          <w:sz w:val="26"/>
          <w:szCs w:val="26"/>
        </w:rPr>
        <w:t>2</w:t>
      </w:r>
      <w:r w:rsidR="00F95A67" w:rsidRPr="00BB5C88">
        <w:rPr>
          <w:sz w:val="26"/>
          <w:szCs w:val="26"/>
        </w:rPr>
        <w:t xml:space="preserve">. </w:t>
      </w:r>
      <w:r w:rsidR="00F95A67" w:rsidRPr="00BB5C88">
        <w:rPr>
          <w:rStyle w:val="a5"/>
          <w:rFonts w:cs="Times New Roman CYR"/>
          <w:color w:val="auto"/>
          <w:sz w:val="26"/>
          <w:szCs w:val="26"/>
        </w:rPr>
        <w:t>Обнародовать</w:t>
      </w:r>
      <w:r w:rsidR="00F95A67" w:rsidRPr="00BB5C88">
        <w:rPr>
          <w:sz w:val="26"/>
          <w:szCs w:val="26"/>
        </w:rPr>
        <w:t xml:space="preserve"> постановление в соответствии с </w:t>
      </w:r>
      <w:r w:rsidR="00F95A67" w:rsidRPr="00BB5C88">
        <w:rPr>
          <w:rStyle w:val="a5"/>
          <w:rFonts w:cs="Times New Roman CYR"/>
          <w:color w:val="auto"/>
          <w:sz w:val="26"/>
          <w:szCs w:val="26"/>
        </w:rPr>
        <w:t>решением</w:t>
      </w:r>
      <w:r w:rsidR="00F95A67" w:rsidRPr="00BB5C88">
        <w:rPr>
          <w:sz w:val="26"/>
          <w:szCs w:val="26"/>
        </w:rPr>
        <w:t xml:space="preserve"> Думы Кондинского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</w:t>
      </w:r>
      <w:r w:rsidR="00F95A67" w:rsidRPr="00BB5C88">
        <w:rPr>
          <w:rStyle w:val="a5"/>
          <w:rFonts w:cs="Times New Roman CYR"/>
          <w:color w:val="auto"/>
          <w:sz w:val="26"/>
          <w:szCs w:val="26"/>
        </w:rPr>
        <w:t>официальном сайте</w:t>
      </w:r>
      <w:r w:rsidR="00F95A67" w:rsidRPr="00BB5C88">
        <w:rPr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- Югры.</w:t>
      </w:r>
    </w:p>
    <w:p w:rsidR="00F95A67" w:rsidRPr="00503BBF" w:rsidRDefault="00F95A67" w:rsidP="00503BBF">
      <w:pPr>
        <w:jc w:val="both"/>
        <w:rPr>
          <w:sz w:val="26"/>
          <w:szCs w:val="26"/>
        </w:rPr>
      </w:pPr>
      <w:bookmarkStart w:id="1" w:name="sub_4"/>
      <w:r w:rsidRPr="00503BBF">
        <w:rPr>
          <w:sz w:val="26"/>
          <w:szCs w:val="26"/>
        </w:rPr>
        <w:t xml:space="preserve">3. Постановление вступает в силу </w:t>
      </w:r>
      <w:r w:rsidR="00DA3359">
        <w:rPr>
          <w:sz w:val="26"/>
          <w:szCs w:val="26"/>
        </w:rPr>
        <w:t>после обнародования</w:t>
      </w:r>
      <w:r w:rsidRPr="00503BBF">
        <w:rPr>
          <w:sz w:val="26"/>
          <w:szCs w:val="26"/>
        </w:rPr>
        <w:t>.</w:t>
      </w:r>
    </w:p>
    <w:bookmarkEnd w:id="1"/>
    <w:p w:rsidR="00C57961" w:rsidRDefault="00C57961" w:rsidP="00E37C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7C4A" w:rsidRPr="00C20922" w:rsidRDefault="00E37C4A" w:rsidP="00503BB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95740D" w:rsidRPr="00C20922" w:rsidTr="0024498C">
        <w:tc>
          <w:tcPr>
            <w:tcW w:w="420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2171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А. В. Дубовик</w:t>
            </w:r>
          </w:p>
        </w:tc>
      </w:tr>
    </w:tbl>
    <w:p w:rsidR="004932D2" w:rsidRDefault="004932D2" w:rsidP="004932D2">
      <w:pPr>
        <w:jc w:val="right"/>
        <w:rPr>
          <w:sz w:val="26"/>
          <w:szCs w:val="26"/>
        </w:rPr>
        <w:sectPr w:rsidR="004932D2" w:rsidSect="00B54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AEC" w:rsidRDefault="004932D2" w:rsidP="004932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932D2" w:rsidRDefault="004932D2" w:rsidP="004932D2">
      <w:pPr>
        <w:jc w:val="right"/>
        <w:rPr>
          <w:sz w:val="26"/>
          <w:szCs w:val="26"/>
        </w:rPr>
      </w:pPr>
    </w:p>
    <w:p w:rsidR="00BC1CC2" w:rsidRPr="00BC1CC2" w:rsidRDefault="00BC1CC2" w:rsidP="00BC1CC2">
      <w:pPr>
        <w:widowControl w:val="0"/>
        <w:autoSpaceDE w:val="0"/>
        <w:autoSpaceDN w:val="0"/>
        <w:jc w:val="right"/>
        <w:rPr>
          <w:rFonts w:cs="Arial"/>
          <w:szCs w:val="26"/>
        </w:rPr>
      </w:pPr>
      <w:r w:rsidRPr="00BC1CC2">
        <w:rPr>
          <w:rFonts w:cs="Arial"/>
          <w:szCs w:val="26"/>
        </w:rPr>
        <w:t xml:space="preserve">Таблица 2 </w:t>
      </w:r>
    </w:p>
    <w:p w:rsidR="00BC1CC2" w:rsidRDefault="00BC1CC2" w:rsidP="00BC1CC2">
      <w:pPr>
        <w:widowControl w:val="0"/>
        <w:autoSpaceDE w:val="0"/>
        <w:autoSpaceDN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Распределение финансовых ресурсов муниципальной программы </w:t>
      </w:r>
    </w:p>
    <w:p w:rsidR="00BC1CC2" w:rsidRDefault="00BC1CC2" w:rsidP="00BC1CC2">
      <w:pPr>
        <w:widowControl w:val="0"/>
        <w:autoSpaceDE w:val="0"/>
        <w:autoSpaceDN w:val="0"/>
        <w:jc w:val="center"/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799"/>
        <w:gridCol w:w="1945"/>
        <w:gridCol w:w="3918"/>
        <w:gridCol w:w="435"/>
        <w:gridCol w:w="441"/>
        <w:gridCol w:w="435"/>
        <w:gridCol w:w="444"/>
        <w:gridCol w:w="435"/>
        <w:gridCol w:w="485"/>
        <w:gridCol w:w="438"/>
        <w:gridCol w:w="447"/>
        <w:gridCol w:w="441"/>
        <w:gridCol w:w="447"/>
        <w:gridCol w:w="441"/>
        <w:gridCol w:w="420"/>
      </w:tblGrid>
      <w:tr w:rsidR="00BC1CC2" w:rsidTr="00BB5C88">
        <w:trPr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Источники финансирования </w:t>
            </w:r>
          </w:p>
        </w:tc>
        <w:tc>
          <w:tcPr>
            <w:tcW w:w="17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Финансовые затраты на реализацию, </w:t>
            </w:r>
            <w:proofErr w:type="spellStart"/>
            <w:r>
              <w:rPr>
                <w:color w:val="000000"/>
                <w:szCs w:val="20"/>
              </w:rPr>
              <w:t>тыс</w:t>
            </w:r>
            <w:proofErr w:type="gramStart"/>
            <w:r>
              <w:rPr>
                <w:color w:val="000000"/>
                <w:szCs w:val="20"/>
              </w:rPr>
              <w:t>.р</w:t>
            </w:r>
            <w:proofErr w:type="gramEnd"/>
            <w:r>
              <w:rPr>
                <w:color w:val="000000"/>
                <w:szCs w:val="20"/>
              </w:rPr>
              <w:t>ублей</w:t>
            </w:r>
            <w:proofErr w:type="spellEnd"/>
          </w:p>
        </w:tc>
      </w:tr>
      <w:tr w:rsidR="00BC1CC2" w:rsidTr="009425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том числе</w:t>
            </w:r>
          </w:p>
        </w:tc>
      </w:tr>
      <w:tr w:rsidR="00BC1CC2" w:rsidTr="009425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 т.д.</w:t>
            </w:r>
          </w:p>
        </w:tc>
      </w:tr>
      <w:tr w:rsidR="00BC1CC2" w:rsidTr="009425D1">
        <w:trPr>
          <w:trHeight w:val="27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4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Подпрограмма 1</w:t>
            </w:r>
          </w:p>
        </w:tc>
      </w:tr>
      <w:tr w:rsidR="00BB5C88" w:rsidTr="00DC52EE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C88" w:rsidRDefault="00BB5C88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Наименование основного мероприятия (номер показателя из таблицы </w:t>
            </w:r>
            <w:r>
              <w:rPr>
                <w:szCs w:val="28"/>
              </w:rPr>
              <w:t>1*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8" w:rsidRDefault="00BB5C88" w:rsidP="00BB5C88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C1CC2">
            <w:pPr>
              <w:pStyle w:val="aa"/>
              <w:numPr>
                <w:ilvl w:val="1"/>
                <w:numId w:val="3"/>
              </w:numPr>
              <w:tabs>
                <w:tab w:val="left" w:pos="-49"/>
                <w:tab w:val="left" w:pos="376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C1CC2">
            <w:pPr>
              <w:pStyle w:val="aa"/>
              <w:numPr>
                <w:ilvl w:val="1"/>
                <w:numId w:val="3"/>
              </w:numPr>
              <w:tabs>
                <w:tab w:val="left" w:pos="444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BB5C88" w:rsidP="00BB5C88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88" w:rsidRDefault="00E37C4A" w:rsidP="00E37C4A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бюджет поселения, </w:t>
            </w:r>
            <w:r w:rsidR="00BB5C88">
              <w:rPr>
                <w:color w:val="000000"/>
                <w:szCs w:val="20"/>
              </w:rPr>
              <w:t xml:space="preserve">участие в программе </w:t>
            </w:r>
            <w:r>
              <w:rPr>
                <w:color w:val="000000"/>
                <w:szCs w:val="20"/>
              </w:rPr>
              <w:t>(</w:t>
            </w:r>
            <w:proofErr w:type="spellStart"/>
            <w:r w:rsidR="00BB5C88">
              <w:rPr>
                <w:color w:val="000000"/>
                <w:szCs w:val="20"/>
              </w:rPr>
              <w:t>справочно</w:t>
            </w:r>
            <w:proofErr w:type="spellEnd"/>
            <w:r w:rsidR="00BB5C88"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B5C88" w:rsidTr="00DC52EE">
        <w:trPr>
          <w:trHeight w:val="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88" w:rsidRDefault="00BB5C88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8" w:rsidRDefault="00BB5C88" w:rsidP="00BC1CC2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88" w:rsidRDefault="00BB5C88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1.1.1.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мероприятия (при наличии)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1.1. бюджет поселения (переданные </w:t>
            </w:r>
            <w:r>
              <w:rPr>
                <w:color w:val="000000"/>
                <w:szCs w:val="20"/>
              </w:rPr>
              <w:lastRenderedPageBreak/>
              <w:t>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37C4A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37C4A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37C4A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  <w:lang w:val="en-US"/>
              </w:rPr>
              <w:t>n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Наименование основного мероприятия (номер целевого показателя из таблицы </w:t>
            </w:r>
            <w:r>
              <w:rPr>
                <w:szCs w:val="28"/>
              </w:rPr>
              <w:t>1*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подпрограмме I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5. бюджет поселения, участие в </w:t>
            </w:r>
            <w:r>
              <w:rPr>
                <w:color w:val="000000"/>
                <w:szCs w:val="20"/>
              </w:rPr>
              <w:lastRenderedPageBreak/>
              <w:t>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Прочие расходы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BB5C88">
        <w:trPr>
          <w:trHeight w:val="68"/>
          <w:jc w:val="center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Ответственный исполнитель (наименование органа, структурного 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Соисполнитель 1 (наименование органа, структурного 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BB5C88">
        <w:trPr>
          <w:trHeight w:val="68"/>
          <w:jc w:val="center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Соисполнитель 1 (наименование органа, структурного 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A" w:rsidRDefault="00E37C4A" w:rsidP="00E908F9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303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-49"/>
                <w:tab w:val="left" w:pos="376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303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444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4. бюджет поселения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бюджет поселения, участие в программе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 xml:space="preserve">)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E37C4A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A" w:rsidRDefault="00E37C4A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4A" w:rsidRDefault="00E37C4A" w:rsidP="00E908F9">
            <w:pPr>
              <w:pStyle w:val="aa"/>
              <w:tabs>
                <w:tab w:val="left" w:pos="255"/>
              </w:tabs>
              <w:ind w:left="19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4A" w:rsidRDefault="00E37C4A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BB5C88">
        <w:trPr>
          <w:trHeight w:val="68"/>
          <w:jc w:val="center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 т.д.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</w:tbl>
    <w:p w:rsidR="00BC1CC2" w:rsidRDefault="00BC1CC2" w:rsidP="00BC1CC2">
      <w:pPr>
        <w:rPr>
          <w:rStyle w:val="a8"/>
          <w:rFonts w:cs="Arial"/>
          <w:b w:val="0"/>
          <w:color w:val="000000"/>
        </w:rPr>
      </w:pPr>
    </w:p>
    <w:p w:rsidR="00BC1CC2" w:rsidRDefault="00BC1CC2" w:rsidP="00BC1CC2">
      <w:pPr>
        <w:jc w:val="both"/>
        <w:rPr>
          <w:b/>
          <w:szCs w:val="16"/>
        </w:rPr>
      </w:pPr>
      <w:r>
        <w:rPr>
          <w:rFonts w:cs="Arial"/>
          <w:szCs w:val="28"/>
        </w:rPr>
        <w:t>* - в случае если не выявлена связь мероприятия с целевыми показателями (таблица 1), приводится ссылка на иные показатели, характеризующие эффективность реализации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4932D2" w:rsidRPr="00C20922" w:rsidRDefault="004932D2" w:rsidP="00BC1CC2">
      <w:pPr>
        <w:jc w:val="both"/>
        <w:rPr>
          <w:sz w:val="26"/>
          <w:szCs w:val="26"/>
        </w:rPr>
      </w:pPr>
    </w:p>
    <w:sectPr w:rsidR="004932D2" w:rsidRPr="00C20922" w:rsidSect="00493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73"/>
    <w:multiLevelType w:val="hybridMultilevel"/>
    <w:tmpl w:val="4050BB58"/>
    <w:lvl w:ilvl="0" w:tplc="DCF4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8A1"/>
    <w:multiLevelType w:val="multilevel"/>
    <w:tmpl w:val="F8069E4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4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D"/>
    <w:rsid w:val="000603E5"/>
    <w:rsid w:val="00087121"/>
    <w:rsid w:val="000F5F14"/>
    <w:rsid w:val="001453B8"/>
    <w:rsid w:val="00186A64"/>
    <w:rsid w:val="001C2D5A"/>
    <w:rsid w:val="001D2D6A"/>
    <w:rsid w:val="00263D74"/>
    <w:rsid w:val="002E665E"/>
    <w:rsid w:val="003F3062"/>
    <w:rsid w:val="004932D2"/>
    <w:rsid w:val="004E40A6"/>
    <w:rsid w:val="004F4AC0"/>
    <w:rsid w:val="00503BBF"/>
    <w:rsid w:val="00522BE6"/>
    <w:rsid w:val="00551AE0"/>
    <w:rsid w:val="005641E4"/>
    <w:rsid w:val="00584C6C"/>
    <w:rsid w:val="005A38DC"/>
    <w:rsid w:val="005B58B8"/>
    <w:rsid w:val="005F72C6"/>
    <w:rsid w:val="0064314F"/>
    <w:rsid w:val="0064633B"/>
    <w:rsid w:val="006A1A8F"/>
    <w:rsid w:val="006A6201"/>
    <w:rsid w:val="006C6EB9"/>
    <w:rsid w:val="00740DA2"/>
    <w:rsid w:val="007818F1"/>
    <w:rsid w:val="00820008"/>
    <w:rsid w:val="00867355"/>
    <w:rsid w:val="008C43FD"/>
    <w:rsid w:val="009252AC"/>
    <w:rsid w:val="0095740D"/>
    <w:rsid w:val="00A33525"/>
    <w:rsid w:val="00A5201D"/>
    <w:rsid w:val="00A72156"/>
    <w:rsid w:val="00A925DB"/>
    <w:rsid w:val="00B328E1"/>
    <w:rsid w:val="00B54AEC"/>
    <w:rsid w:val="00B65A57"/>
    <w:rsid w:val="00B745B0"/>
    <w:rsid w:val="00BB5C88"/>
    <w:rsid w:val="00BC1CC2"/>
    <w:rsid w:val="00C20922"/>
    <w:rsid w:val="00C57961"/>
    <w:rsid w:val="00D147FC"/>
    <w:rsid w:val="00D40DE0"/>
    <w:rsid w:val="00D77DA1"/>
    <w:rsid w:val="00D96016"/>
    <w:rsid w:val="00DA3359"/>
    <w:rsid w:val="00DA7B3A"/>
    <w:rsid w:val="00DF41AE"/>
    <w:rsid w:val="00E34FB9"/>
    <w:rsid w:val="00E362C6"/>
    <w:rsid w:val="00E37C4A"/>
    <w:rsid w:val="00E41FE5"/>
    <w:rsid w:val="00E7501C"/>
    <w:rsid w:val="00F065CD"/>
    <w:rsid w:val="00F6229B"/>
    <w:rsid w:val="00F77979"/>
    <w:rsid w:val="00F95A67"/>
    <w:rsid w:val="00FE7C8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5740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4932D2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957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4932D2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5740D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7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95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5740D"/>
    <w:rPr>
      <w:color w:val="106BBE"/>
    </w:rPr>
  </w:style>
  <w:style w:type="paragraph" w:styleId="a6">
    <w:name w:val="List Paragraph"/>
    <w:aliases w:val="Варианты ответов,Абзац списка11,Маркированный,6.6.1."/>
    <w:basedOn w:val="a"/>
    <w:link w:val="a7"/>
    <w:uiPriority w:val="34"/>
    <w:qFormat/>
    <w:rsid w:val="0095740D"/>
    <w:pPr>
      <w:ind w:left="720"/>
      <w:contextualSpacing/>
    </w:pPr>
  </w:style>
  <w:style w:type="character" w:customStyle="1" w:styleId="a8">
    <w:name w:val="Цветовое выделение"/>
    <w:uiPriority w:val="99"/>
    <w:rsid w:val="00E7501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750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750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C5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359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32D2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2D2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styleId="ab">
    <w:name w:val="caption"/>
    <w:basedOn w:val="a"/>
    <w:next w:val="a"/>
    <w:qFormat/>
    <w:rsid w:val="004932D2"/>
    <w:pPr>
      <w:ind w:firstLine="567"/>
      <w:jc w:val="both"/>
    </w:pPr>
    <w:rPr>
      <w:rFonts w:ascii="Arial" w:hAnsi="Arial"/>
      <w:sz w:val="28"/>
    </w:rPr>
  </w:style>
  <w:style w:type="paragraph" w:styleId="ac">
    <w:name w:val="Title"/>
    <w:basedOn w:val="a"/>
    <w:link w:val="ad"/>
    <w:qFormat/>
    <w:rsid w:val="004932D2"/>
    <w:pPr>
      <w:suppressAutoHyphens/>
      <w:ind w:firstLine="567"/>
      <w:jc w:val="center"/>
    </w:pPr>
    <w:rPr>
      <w:rFonts w:ascii="TimesET" w:hAnsi="TimesET"/>
      <w:sz w:val="32"/>
      <w:lang w:val="x-none" w:eastAsia="x-none"/>
    </w:rPr>
  </w:style>
  <w:style w:type="character" w:customStyle="1" w:styleId="ad">
    <w:name w:val="Название Знак"/>
    <w:basedOn w:val="a0"/>
    <w:link w:val="ac"/>
    <w:rsid w:val="004932D2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4932D2"/>
  </w:style>
  <w:style w:type="paragraph" w:customStyle="1" w:styleId="--">
    <w:name w:val="- СТРАНИЦА -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4932D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932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table" w:styleId="af3">
    <w:name w:val="Table Grid"/>
    <w:basedOn w:val="a1"/>
    <w:rsid w:val="0049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Автозамена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4932D2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932D2"/>
    <w:rPr>
      <w:color w:val="0000FF"/>
      <w:u w:val="none"/>
    </w:rPr>
  </w:style>
  <w:style w:type="paragraph" w:styleId="af7">
    <w:name w:val="footer"/>
    <w:basedOn w:val="a"/>
    <w:link w:val="af8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4932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932D2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932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4932D2"/>
    <w:pPr>
      <w:spacing w:after="120" w:line="480" w:lineRule="auto"/>
      <w:ind w:firstLine="567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932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Body Text"/>
    <w:basedOn w:val="a"/>
    <w:link w:val="afd"/>
    <w:rsid w:val="004932D2"/>
    <w:pPr>
      <w:spacing w:after="120"/>
      <w:ind w:firstLine="567"/>
      <w:jc w:val="both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932D2"/>
  </w:style>
  <w:style w:type="character" w:styleId="afe">
    <w:name w:val="Emphasis"/>
    <w:uiPriority w:val="20"/>
    <w:qFormat/>
    <w:rsid w:val="004932D2"/>
    <w:rPr>
      <w:i/>
      <w:iCs/>
    </w:rPr>
  </w:style>
  <w:style w:type="paragraph" w:customStyle="1" w:styleId="ConsPlusTitle">
    <w:name w:val="ConsPlusTitle"/>
    <w:uiPriority w:val="99"/>
    <w:rsid w:val="00493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2D2"/>
  </w:style>
  <w:style w:type="paragraph" w:styleId="aff">
    <w:name w:val="No Spacing"/>
    <w:uiPriority w:val="1"/>
    <w:qFormat/>
    <w:rsid w:val="004932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3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paragraph" w:styleId="aff2">
    <w:name w:val="footnote text"/>
    <w:basedOn w:val="a"/>
    <w:link w:val="aff3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3">
    <w:name w:val="Текст сноски Знак"/>
    <w:basedOn w:val="a0"/>
    <w:link w:val="aff2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character" w:styleId="aff4">
    <w:name w:val="footnote reference"/>
    <w:uiPriority w:val="99"/>
    <w:unhideWhenUsed/>
    <w:rsid w:val="004932D2"/>
    <w:rPr>
      <w:vertAlign w:val="superscript"/>
    </w:rPr>
  </w:style>
  <w:style w:type="character" w:styleId="aff5">
    <w:name w:val="endnote reference"/>
    <w:uiPriority w:val="99"/>
    <w:unhideWhenUsed/>
    <w:rsid w:val="004932D2"/>
    <w:rPr>
      <w:vertAlign w:val="superscript"/>
    </w:rPr>
  </w:style>
  <w:style w:type="paragraph" w:customStyle="1" w:styleId="formattext">
    <w:name w:val="formattext"/>
    <w:basedOn w:val="a"/>
    <w:rsid w:val="004932D2"/>
    <w:pPr>
      <w:spacing w:before="100" w:beforeAutospacing="1" w:after="100" w:afterAutospacing="1"/>
      <w:ind w:firstLine="567"/>
      <w:jc w:val="both"/>
    </w:pPr>
    <w:rPr>
      <w:rFonts w:ascii="Arial" w:eastAsia="Calibri" w:hAnsi="Arial"/>
    </w:rPr>
  </w:style>
  <w:style w:type="character" w:styleId="aff6">
    <w:name w:val="annotation reference"/>
    <w:uiPriority w:val="99"/>
    <w:unhideWhenUsed/>
    <w:rsid w:val="004932D2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rsid w:val="004932D2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4932D2"/>
    <w:rPr>
      <w:rFonts w:ascii="Courier" w:eastAsia="Times New Roman" w:hAnsi="Courier" w:cs="Times New Roman"/>
      <w:szCs w:val="20"/>
      <w:lang w:val="x-none" w:eastAsia="x-none"/>
    </w:rPr>
  </w:style>
  <w:style w:type="paragraph" w:styleId="aff9">
    <w:name w:val="annotation subject"/>
    <w:basedOn w:val="aff7"/>
    <w:next w:val="aff7"/>
    <w:link w:val="affa"/>
    <w:uiPriority w:val="99"/>
    <w:unhideWhenUsed/>
    <w:rsid w:val="004932D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932D2"/>
    <w:rPr>
      <w:rFonts w:ascii="Courier" w:eastAsia="Times New Roman" w:hAnsi="Courier" w:cs="Times New Roman"/>
      <w:b/>
      <w:bCs/>
      <w:szCs w:val="20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493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4932D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4932D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4932D2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basedOn w:val="a0"/>
    <w:rsid w:val="004932D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932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932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932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4932D2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4932D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493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4932D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4932D2"/>
    <w:rPr>
      <w:rFonts w:ascii="Arial" w:hAnsi="Arial"/>
    </w:rPr>
  </w:style>
  <w:style w:type="character" w:customStyle="1" w:styleId="a7">
    <w:name w:val="Абзац списка Знак"/>
    <w:aliases w:val="Варианты ответов Знак,Абзац списка11 Знак,Маркированный Знак,6.6.1. Знак"/>
    <w:link w:val="a6"/>
    <w:uiPriority w:val="34"/>
    <w:locked/>
    <w:rsid w:val="00493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Машков Дмитрий Сергеевич</cp:lastModifiedBy>
  <cp:revision>20</cp:revision>
  <cp:lastPrinted>2021-06-16T04:07:00Z</cp:lastPrinted>
  <dcterms:created xsi:type="dcterms:W3CDTF">2016-02-26T09:49:00Z</dcterms:created>
  <dcterms:modified xsi:type="dcterms:W3CDTF">2021-06-16T04:08:00Z</dcterms:modified>
</cp:coreProperties>
</file>