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AB" w:rsidRPr="007F04AB" w:rsidRDefault="007F04AB" w:rsidP="007F04A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</w:t>
      </w:r>
    </w:p>
    <w:p w:rsidR="007F04AB" w:rsidRPr="007F04AB" w:rsidRDefault="007F04AB" w:rsidP="007F0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7F04A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Муниципальное образование </w:t>
      </w:r>
      <w:proofErr w:type="spellStart"/>
      <w:r w:rsidRPr="007F04A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район</w:t>
      </w: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32"/>
          <w:szCs w:val="24"/>
          <w:lang w:eastAsia="ru-RU"/>
        </w:rPr>
        <w:t>Ханты-Мансийского автономного округа – Югры</w:t>
      </w: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F04AB" w:rsidRPr="007F04AB" w:rsidRDefault="007F04AB" w:rsidP="007F04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32"/>
          <w:lang w:val="x-none" w:eastAsia="x-none"/>
        </w:rPr>
      </w:pPr>
      <w:r w:rsidRPr="007F04AB">
        <w:rPr>
          <w:rFonts w:ascii="Times New Roman" w:eastAsia="Times New Roman" w:hAnsi="Times New Roman" w:cs="Times New Roman"/>
          <w:kern w:val="32"/>
          <w:sz w:val="32"/>
          <w:szCs w:val="32"/>
          <w:lang w:eastAsia="x-none"/>
        </w:rPr>
        <w:t>АДМИНИСТРАЦИЯ</w:t>
      </w:r>
      <w:r w:rsidRPr="007F04AB">
        <w:rPr>
          <w:rFonts w:ascii="Times New Roman" w:eastAsia="Times New Roman" w:hAnsi="Times New Roman" w:cs="Times New Roman"/>
          <w:kern w:val="32"/>
          <w:sz w:val="32"/>
          <w:szCs w:val="32"/>
          <w:lang w:val="x-none" w:eastAsia="x-none"/>
        </w:rPr>
        <w:t xml:space="preserve"> КОНДИНСКОГО РАЙОНА</w:t>
      </w: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F04AB" w:rsidRPr="007F04AB" w:rsidRDefault="007F04AB" w:rsidP="007F04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bCs/>
          <w:sz w:val="32"/>
          <w:szCs w:val="26"/>
          <w:lang w:eastAsia="ru-RU"/>
        </w:rPr>
        <w:t>ПОСТАНОВЛЕНИЕ</w:t>
      </w:r>
    </w:p>
    <w:p w:rsidR="007F04AB" w:rsidRPr="007F04AB" w:rsidRDefault="007F04AB" w:rsidP="007F04A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04AB" w:rsidRPr="007F04AB" w:rsidRDefault="007F04AB" w:rsidP="007F04AB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«___» _____ 2021 года </w:t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№ ___ </w:t>
      </w:r>
    </w:p>
    <w:p w:rsidR="007F04AB" w:rsidRPr="007F04AB" w:rsidRDefault="007F04AB" w:rsidP="007F04AB">
      <w:pPr>
        <w:tabs>
          <w:tab w:val="left" w:pos="3340"/>
          <w:tab w:val="left" w:pos="6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>пгт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>. Междуреченский</w:t>
      </w:r>
    </w:p>
    <w:p w:rsidR="007F04AB" w:rsidRPr="007F04AB" w:rsidRDefault="007F04AB" w:rsidP="007F04A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2016 года № 1992 «Об утверждении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субсидий из бюджета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в сфере молодежной политики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немуниципальными организациями, в том числе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ориентированными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некоммерческими организациями»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Федерации», Законом Ханты-Мансийского автономного округа - Югры от 16 декабря 2010 года № 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Югре», администрация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постановляет:</w:t>
      </w:r>
    </w:p>
    <w:p w:rsidR="007F04AB" w:rsidRPr="007F04AB" w:rsidRDefault="007F04AB" w:rsidP="007F0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 следующие изменения:</w:t>
      </w:r>
    </w:p>
    <w:p w:rsidR="007F04AB" w:rsidRPr="007F04AB" w:rsidRDefault="007F04AB" w:rsidP="007F0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преамбуле постановления слова «постановлением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Российской Федерации от 18 сентября 2020 г. № 1492 «Об общих требованиях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F04AB" w:rsidRPr="007F04AB" w:rsidRDefault="007F04AB" w:rsidP="007F0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Преамбулу постановления дополнить словами «постановлением Правительства Ханты-Мансийского автономного округа – Югры от 5 октября 2018 г. № 338-п «О государственной программе Ханты-Мансийского автономного округа - Югры «Развитие образования».</w:t>
      </w:r>
    </w:p>
    <w:p w:rsidR="007F04AB" w:rsidRPr="007F04AB" w:rsidRDefault="007F04AB" w:rsidP="007F0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к постановлению изложить в новой редакции (приложение).</w:t>
      </w:r>
    </w:p>
    <w:p w:rsidR="007F04AB" w:rsidRPr="007F04AB" w:rsidRDefault="007F04AB" w:rsidP="007F0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постановление в соответствии с решением Думы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Югры.</w:t>
      </w:r>
    </w:p>
    <w:p w:rsidR="007F04AB" w:rsidRPr="007F04AB" w:rsidRDefault="007F04AB" w:rsidP="007F0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после его обнародования.</w:t>
      </w:r>
    </w:p>
    <w:p w:rsidR="007F04AB" w:rsidRPr="007F04AB" w:rsidRDefault="007F04AB" w:rsidP="007F0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04AB" w:rsidRPr="007F04AB" w:rsidRDefault="007F04AB" w:rsidP="007F0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04AB" w:rsidRPr="007F04AB" w:rsidRDefault="007F04AB" w:rsidP="007F0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>Глава района</w:t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А.В. Дубовик</w:t>
      </w:r>
    </w:p>
    <w:p w:rsidR="007F04AB" w:rsidRPr="007F04AB" w:rsidRDefault="007F04AB" w:rsidP="007F04A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</w:p>
    <w:p w:rsidR="007F04AB" w:rsidRPr="007F04AB" w:rsidRDefault="007F04AB" w:rsidP="007F04A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>к постановлению администрации района от «___» _______ 2021 г.  № ___</w:t>
      </w:r>
    </w:p>
    <w:p w:rsidR="007F04AB" w:rsidRPr="007F04AB" w:rsidRDefault="007F04AB" w:rsidP="007F04A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СУБСИДИЙ ИЗ БЮДЖЕТА МУНИЦИПАЛЬНОГО ОБРАЗОВАНИЯ 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 (ДАЛЕЕ - ПОРЯДОК)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 Бюджетным </w:t>
      </w:r>
      <w:hyperlink r:id="rId8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регламентирует процедуру предоставления субсидии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(далее также –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социально ориентированным некоммерческим организациям, не являющимся государственными (муниципальными) учреждениями, на оказание услуг (выполнение работ) в сфере молодежной политики, в том числе организации мероприятий в сфере молодежной политики, направленных на гражданское и патриотическое воспитание молодежи, воспитание толерантности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молодежной среде, формирование правовых, культурных и нравственных ценностей среди молодежи (далее – мероприятия, Субсидия).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Порядка используются следующие понятия: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– администрация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– отдел молодежной политики администрации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документ, содержащий комплекс взаимосвязанных мероприятий, направленных на оказание услуг (выполнение работ) в сфере молодежной политики, в том числе общественно полезных услуг;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 комплект документов и материалов, представляемых Соискателем в соответствии с требованиями Порядка в целях участия в отборе для предоставления Субсидии;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– социально ориентированная некоммерческая организация, оказывающая услуги (выполняющая работы) в сфере молодежной политики, в том числе общественно полезные услуги, подавшая Заявку;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– Соискатель, в отношении которого принято решение о предоставлении Субсидии;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– совещательный орган, образованный Уполномоченным органом в целях оценки Проектов;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– соглашение о предоставлении Субсидии, разработанное в соответствии с типовой формой, установленной Уполномоченным органом, заключаемое между Уполномоченным органом и Получателем.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Субсидию предоставляет Уполномоченный орган,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103"/>
      <w:bookmarkEnd w:id="1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 в целях финансового обеспечения затрат, связанных с оказанием услуг (выполнением работ) в сфере молодежной политики, в том числе общественно полезных услуг для реализации мероприятий.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Отбор Соискателей для предоставления Субсидии проводит Уполномоченный орган в лице Отдела посредством конкурса (далее – Конкурс), исходя из наилучших условий достижения результатов, в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которых предоставляется Субсидия, состоящего из двух этапов.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Отдел размещает объявление о приеме Заявок, осуществляет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прием и рассмотрение, принимает решения о допуске или отказе в допуске Соискателей ко второму этапу Конкурса.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 Комиссия оценивает Проекты, Уполномоченный орган определяет Получателей.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8107"/>
      <w:bookmarkEnd w:id="2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Конкурс проводится в следующей номинации: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 проведение тактических маневров в игре по пейнтболу (далее – Тактические маневры) на территории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Получателю в данной номинации.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8115"/>
      <w:bookmarkEnd w:id="3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Право на получение Субсидии имеет Соискатель, который соответствует следующим критериям: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социально ориентированным некоммерческим организациям, созданным в предусмотренных Федеральным </w:t>
      </w:r>
      <w:hyperlink r:id="rId9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партиями), реализующим одну или несколько услуг (работ), в том числе общественно полезных услуг, при осуществлении деятельности в сфере образования, науки и молодежной политики.</w:t>
      </w:r>
      <w:proofErr w:type="gramEnd"/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Осуществляет в соответствии с учредительными документами деятельность, направленную на патриотическое воспитание молодежи.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1.7.3. Отвечает условиям, установленным </w:t>
      </w:r>
      <w:hyperlink r:id="rId10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автономного округа от 16 декабря 2010 года № 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Югре».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Сведения о Субсидии размещаются на официальном сайте органов местного самоуправления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 в разделе «Поставщикам социальных услуг» в информационно-телекоммуникационной сети Интернет (далее – официальный сайт).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ПОРЯДОК ПРОВЕДЕНИЯ КОНКУРСА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Уполномоченный орган постановлением объявляет Конкурс.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менее чем за 1 рабочий день до начала Конкурса Отдел размещает объявление о его проведении (далее – объявление) на официальном сайте (http://www.admkonda.ru/postavshcikam-sotcial-nykh-uslug.html).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объявлении Уполномоченный орган указывает: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Конкурса (дата и время начала (окончания) подачи (приема) Заявок);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(порядок) проведения первого и второго этапов Конкурса;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почтовый адрес, адрес электронной почты Отдела;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результаты предоставления Субсидии;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адрес в информационно-телекоммуникационной сети Интернет, по которому обеспечивается проведение Конкурса;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Соискателям, предусмотренные </w:t>
      </w:r>
      <w:hyperlink w:anchor="Par18115" w:tooltip="1.7. Право на получение Субсидии имеет Соискатель, который соответствует следующим критериям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1.7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8142" w:tooltip="2.4. На дату начала приема Заявок Соискатель должен соответствовать следующим требованиям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перечень документов, представляемых ими для подтверждения соответствия указанным требованиям;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Заявок и требования, предъявляемые к форме и содержанию Заявок;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отзыва Заявок, порядок их возврата,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основания для такого возврата, порядок внесения изменений в Заявки;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рассмотрения Заявок и оценки Проектов;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Соискателям разъяснений положений объявления, даты начала и окончания срока такого предоставления;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Получатель должен подписать Соглашение;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признания Получателя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Соглашения;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размещения результатов Конкурса на официальном сайте,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позднее 11-го рабочего дня, следующего за днем определения Получателя;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Соглашения;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расходов, источником финансового обеспечения которых является Субсидия.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142"/>
      <w:bookmarkEnd w:id="4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дату начала приема Заявок Соискатель должен соответствовать следующим требованиям: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иметь просроченной задолженности по возврату в бюджет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субсидий, бюджетных инвестиций,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иную просроченную (неурегулированную) задолженность по денежным обязательствам перед бюджетом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лицом;</w:t>
      </w:r>
      <w:proofErr w:type="gramEnd"/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получать средства из бюджета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из которого планируется предоставление Субсидии в соответствии с Порядком, на основании иных нормативных правовых актов автономного округа на цель, установленную </w:t>
      </w:r>
      <w:hyperlink w:anchor="Par18103" w:tooltip=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1.4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8149"/>
      <w:bookmarkEnd w:id="5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Соискатель для участия в Конкурсе направляет в Отдел Заявку, в которую входят: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8150"/>
      <w:bookmarkEnd w:id="6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(содержащее указание на номинацию Конкурса, согласие на публикацию (размещение) в информационной телекоммуникационной сети Интернет информации о Соискателе, о подаваемой Соискателем Заявке, иной информации о нем, связанной с Конкурсом), подписанное руководителем и заверенное печатью (при наличии);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сметы расходов на его реализацию;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8152"/>
      <w:bookmarkEnd w:id="7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о признании Соискателя исполнителем общественно полезных услуг (при наличии);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просроченной задолженности по субсидиям, бюджетным инвестициям и иным средствам, предоставленным из бюджета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информация о задолженности по ранее предоставленным на возвратной основе бюджетным средствам и (или) обязательным платежам перед бюджетами иных уровней бюджетной системы Российской Федерации и государственными внебюджетными фондами.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документов, указанных в </w:t>
      </w:r>
      <w:hyperlink w:anchor="Par18150" w:tooltip="заявление (содержащее указание на номинацию Конкурса, согласие на публикацию (размещение) в информационной телекоммуникационной сети Интернет информации о Соискателе, о подаваемой Соискателем Заявке, иной информации о нем, связанной с Конкурсом), подписанное р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со второго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w:anchor="Par18152" w:tooltip="копия уведомления о признании Соискателя исполнителем общественно полезных услуг (при наличии);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четвертый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утверждает постановлением Уполномоченного органа и размещает на официальном сайте.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указанная в Заявке информация содержит персональные данные физических лиц, то Соискатель представляет их согласие на обработку персональных данных.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может подать не более одной Заявки в номинации.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8157"/>
      <w:bookmarkEnd w:id="8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Заявка представляется в Отдел по адресу: 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628200,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итова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д.26,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пгт.Междуреченский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Ханты-Мансийский автономный округ - Югра, непосредственно или почтовым отправлением. Соискатель составляет в 2 экземплярах опись, в которую вносит наименования, номера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Соискатель оставляет у себя, второй прилагает к представленной Заявке. 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регистрирует Заявку в журнале регистрации входящей корреспонденции (в том числе осуществляемой в едином программном продукте «Система автоматизации делопроизводства и электронного документооборота «Дело»), указывая дату и время ее поступления.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Соискателем изменений в Заявку (в том числе предоставление дополнительной информации) или ее отзыв допускается до окончания срока приема Заявок, установленного в объявлении, путем направления Соискателем в Уполномоченный орган соответствующего обращения (подписанного уполномоченным должностным лицом Соискателя с приложением заверенной копии документа, подтверждающего его полномочия) составленного в произвольной форме, непосредственно или почтовым отправлением по адресу, указанному в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proofErr w:type="gramEnd"/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изменений в ранее поданную Заявку такая Заявка считается вновь поданной и регистрируется в соответствии с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Ранее поданная Заявка Соискателю не возвращается.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Отозванная Заявка не учитывается при подсчете количества Заявок, представленных для участия в Конкурсе.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для участия в Конкурсе Заявки возврату не подлежат.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Уполномоченный орган в течение 5 рабочих дней после истечения указанного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объявлении срока для подачи Заявок в порядке межведомственного информационного взаимодействия в соответствии с законодательством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запрашивает в Управлении Федеральной налоговой службы по автономному округу (если Соискатели не представили такие документы самостоятельно):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согласно законодательству о налогах и сборах;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реестра дисквалифицированных лиц.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вправе представить документы, указанные в настоящем пункте, по собственной инициативе при подаче Заявки.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8169"/>
      <w:bookmarkEnd w:id="9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Уполномоченный орган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</w:t>
      </w:r>
      <w:hyperlink w:anchor="Par18170" w:tooltip="2.11. Основаниями для отклонения Заявок и отказе в допуске к участию во втором этапе Конкурса являются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2.11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8170"/>
      <w:bookmarkEnd w:id="10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Основаниями для отклонения Заявок и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допуске к участию во втором этапе Конкурса являются: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Соискателя критериям и требованиям, установленным </w:t>
      </w:r>
      <w:hyperlink w:anchor="Par18115" w:tooltip="1.7. Право на получение Субсидии имеет Соискатель, который соответствует следующим критериям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1.7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8142" w:tooltip="2.4. На дату начала приема Заявок Соискатель должен соответствовать следующим требованиям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представленной Соискателем Заявки требованиям, </w:t>
      </w:r>
      <w:hyperlink w:anchor="Par18149" w:tooltip="2.5. Соискатель для участия в Конкурсе направляет в Департамент Заявку, в которую входят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2.5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указанным в объявлении;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Соискателем информации, в том числе о месте его нахождения и адресе;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Соискателем Заявки после даты и (или) времени,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объявлении для ее подачи.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отклонения всех поступивших Заявок по основаниям, предусмотренным настоящим пунктом, Уполномоченный орган не позднее 7 рабочих дней со дня окончания срока рассмотрения Заявок, указанного в </w:t>
      </w:r>
      <w:hyperlink w:anchor="Par18169" w:tooltip="2.10. Департамент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пунктом 2.11 Порядка.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2.10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принимает решение о признании Конкурса несостоявшимся, которое утверждает своим постановлением.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Уполномоченный орган не позднее 5 рабочих дней со дня выявления оснований, указанных в </w:t>
      </w:r>
      <w:hyperlink w:anchor="Par18170" w:tooltip="2.11. Основаниями для отклонения Заявок и отказе в допуске к участию во втором этапе Конкурса являются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2.11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направляет Соискателю уведомление (нарочно или почтой) об отклонении Заявки на первом этапе Конкурса и отказе в допуске к участию во втором этапе Конкурса с изложением оснований отклонения.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8177"/>
      <w:bookmarkEnd w:id="11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Не позднее 3 рабочих дней со дня окончания срока рассмотрения Заявок, указанного в </w:t>
      </w:r>
      <w:hyperlink w:anchor="Par18169" w:tooltip="2.10. Департамент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пунктом 2.11 Порядка.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2.10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Уполномоченный орган издает постановление, содержащий перечень Соискателей, допущенных к участию во втором этапе Конкурса.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Соискателей, прошедших во второй этап Конкурса, Уполномоченный орган не позднее 2 рабочих дней со дня издания постановления, указанного в </w:t>
      </w:r>
      <w:hyperlink w:anchor="Par18177" w:tooltip="2.13. Не позднее 3 рабочих дней со дня окончания срока рассмотрения Заявок, указанного в пункте 2.10 Порядка, Департамент издает приказ, содержащий перечень Соискателей, допущенных к участию во втором этапе Конкурса.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2.13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передает Комиссии, которая оценивает их в соответствии с критериями и баллами, определенными </w:t>
      </w:r>
      <w:hyperlink w:anchor="Par18189" w:tooltip="2.16. Критерии оценки Проектов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2.16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8193" w:tooltip="2.17. Проект оценивается по каждому критерию, указанному в пункте 2.16 Порядка, по системе от 0 до 5 баллов (целым числом)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2.17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 номинациям, содержащимся в </w:t>
      </w:r>
      <w:hyperlink w:anchor="Par18107" w:tooltip="1.6. Конкурс проводится по следующим номинациям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1.6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путем заполнения оценочных ведомостей предоставления субсидий из бюджета муниципального образования 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оказание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сфере молодежной политики немуниципальными организациями, в том числе социально ориентированными некоммерческими организациями по форме (</w:t>
      </w:r>
      <w:r w:rsidRPr="007F04AB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приложение 1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по предоставлению субсидий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немуниципальным организациям, в том числе социально ориентированным некоммерческим организациям, на предоставление услуг в сфере молодежной политики (далее – Комиссия) утверждает Уполномоченный орган (</w:t>
      </w:r>
      <w:r w:rsidRPr="007F04AB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приложение 2).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включаются представители органов местного самоуправления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Общественного совета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государственных учреждений, общественных организаций.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 Комиссии, секретаря Комиссии, членов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Комиссии составляет не менее 5 и не более 9 человек.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работой Комиссии осуществляет председатель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работы членов Комиссии осуществляет секретарь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действует на основании Положения о комиссии по предоставлению субсидий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немуниципальным организациям, в том числе социально ориентированным некоммерческим организациям на предоставление услуг в сфере молодежной политики (приложение 3).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оценки Проектов;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протокола о количестве итоговых баллов, полученных каждым Проектом, и направление его в Уполномоченный орган.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Заседание Комиссии, на котором оцениваются Проекты, проводится не позднее 10 рабочих дней со дня издания постановления Уполномоченного органа, предусмотренного </w:t>
      </w:r>
      <w:hyperlink w:anchor="Par18177" w:tooltip="2.13. Не позднее 3 рабочих дней со дня окончания срока рассмотрения Заявок, указанного в пункте 2.10 Порядка, Департамент издает приказ, содержащий перечень Соискателей, допущенных к участию во втором этапе Конкурса.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2.13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8189"/>
      <w:bookmarkEnd w:id="12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Критерии оценки Проектов: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(наличие разработанных и внедренных методических материалов при реализации Проекта);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реализации масштабных общественно значимых мероприятий в сфере молодежной политики (наличие позитивного опыта реализации этих мероприятий).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8193"/>
      <w:bookmarkEnd w:id="13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Проект оценивается по каждому критерию, указанному в </w:t>
      </w:r>
      <w:hyperlink w:anchor="Par18189" w:tooltip="2.16. Критерии оценки Проектов: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2.16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 системе от 0 до 5 баллов (целым числом):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соответствует оценке «отлично»; Проект полностью отвечает критериям, замечания у членов Комиссии отсутствуют;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балла – соответствует оценке «хорошо»; Проект не в полном объеме отвечает критериям, есть несущественные замечания;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Проект полностью не соответствует критериям.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балл сопровождается обосновывающим его комментарием.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рассчитывается как сумма баллов, присвоенных Проекту по каждому критерию каждым членом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Решение Комиссии о количестве итоговых баллов, полученных каждым Проектом (с указанием информации о Соискателе, представившим Проект), оформляется протоколом, который подписывает председатель Комиссии, и направляется в Уполномоченный орган в срок не позднее 3 рабочих дней со дня заседания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8203"/>
      <w:bookmarkEnd w:id="14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На основании количества набранных Проектами баллов, отраженных в протоколе заседания Комиссии, Уполномоченный орган присваивает Заявкам (в составе которых представлены данные Проекты) в каждой номинации порядковый номер по степени уменьшения итогового балла, полученного Проектом.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Заявкам, Проекты которых набрали наибольший итоговый балл, присваивается первый порядковый номер в номинации. Соискатели, подавшие указанные Заявки, становятся Получателями.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итоговых баллов, набранных несколькими Проектами в номинации, приоритет имеет Проект, Заявка которого зарегистрирована ранее других.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которым присвоен порядковый номер более единицы, считаются отклоненными.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участию во втором этапе Конкурса допущен только один Соискатель, соответствующий требованиям, то он признается Получателем, при условии, что его Проектом получено не менее 6 баллов от каждого члена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8208"/>
      <w:bookmarkEnd w:id="15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Уполномоченный орган в срок не позднее 5 рабочих дней со дня получения протокола заседания Комиссии оформляет своим постановлением решение о предоставлении Субсидий Получателям и об отказе в предоставлении Субсидий Соискателям, чьи Заявки отклонены в соответствии с </w:t>
      </w:r>
      <w:hyperlink w:anchor="Par18203" w:tooltip="2.19. На основании количества набранных Проектами баллов, отраженных в протоколе заседания Комиссии, Департамент присваивает Заявкам (в составе которых представлены данные Проекты) в каждой номинации порядковый номер по степени уменьшения итогового балла, полу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2.19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Уполномоченный орган не позднее 10-го рабочего дня, следующего за днем принятия решения, указанного в </w:t>
      </w:r>
      <w:hyperlink w:anchor="Par18208" w:tooltip="2.20.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 в соответствии с пун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2.20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размещает на официальном сайте информацию о результатах Конкурса, с указанием следующих сведений: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оценки Проектов;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Соискателях, Заявки которых были рассмотрены;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Соискателях, Заявки которых были отклонены с указанием причин их отклонения, в том числе положений объявления, которым не соответствуют такие Заявки;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рассмотрения Заявок, оценки Проектов, присвоенные Проектам значения (баллы)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Получателей, с которыми заключаются Соглашения, размеры предоставляемой им Субсидии.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Соискателям, являющимся исполнителями общественно полезных услуг, Субсидия предоставляется на срок не менее 2 лет.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Соискателям, не являющимся исполнителями общественно полезных услуг, Субсидия предоставляется на срок не более 1 года.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В случае уменьшения лимитов бюджетных обязательств, предусмотренных бюджетом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предоставление Субсидии, после объявления Конкурса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 отменяет его проведение. О чем уведомляет Соискателей в течение одного рабочего дня со дня получения информации об уменьшении лимитов бюджетных обязательств путем размещения информации на официальном сайте. Расходы Соискателей на подготовку к участию в Конкурсе не возмещаются, поданные Заявки не возвращаются.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УСЛОВИЯ И ПОРЯДОК ПРЕДОСТАВЛЕНИЯ СУБСИДИИ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Размер Субсидии, предоставляемой Получателю, рассчитывается по формуле: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Ку * Н, где: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предоставляемой Субсидии;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 – количество услуг (работ);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норматив стоимости на оказание услуги (выполнение работы), который утверждает приказом Уполномоченного органа и размещает на официальном сайте.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Субсидия предоставляется на основании Соглашения.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 позднее 10-го рабочего дня, следующего за днем принятия решения, указанного в </w:t>
      </w:r>
      <w:hyperlink w:anchor="Par18208" w:tooltip="2.20.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 в соответствии с пун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2.20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направляет Получателю проект Соглашения непосредственно или почтовым отправлением.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Уполномоченное должностное лицо Получателя в течение 8 рабочих дней со дня получения проекта Соглашения подписывает его, при этом к Соглашению прикладывается заверенная копия документа, подтверждающего его полномочия. Уполномоченный орган подписывает Соглашение в течение 5 рабочих дней со дня его подписания Получателем.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Основаниями для отказа в предоставлении Субсидии являются: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Представление Получателем Соглашения, подписанного с нарушением установленной формы.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Подписание Соглашения неуполномоченным лицом.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Непредставление подписанного Соглашения в установленный срок.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Установление факта недостоверности представленной Получателем информации.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Уполномоченный орган в течение 7 рабочих дней после подписания Соглашения перечисляет Субсидию на расчетный счет, открытый Получателю в кредитной организации.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Соглашении должны быть предусмотрены: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услуги (работы), в том числе общественно полезной услуги;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(физические лица) потребителей услуги (работы), в том числе общественно полезной услуги;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услуги (работы) и условия (формы) ее оказания;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услуги (работы), в том числе общественно полезной услуги;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показатели предоставления Субсидии;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результатов, характеризующие размер, объем оказания услуги (выполнения работы), в том числе общественно полезной услуги;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способ, форма и срок информирования потребителей услуги (работы), в том числе общественно полезной услуги;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Соглашения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представления отчетности, подтверждающей выполнение условий Соглашения;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возврата неиспользованных остатков Субсидии;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расходов, источником финансового обеспечения которых является Субсидия;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согласие Получателя, а также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Уполномоченным органом и органами финансового контроля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целей, условий и порядка предоставления Субсидии.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Запрещается приобретение Получателем, а также иными юридическими лицами, получающими средства на основании договоров, заключенных с Получателем, за счет полученных из бюджета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8254"/>
      <w:bookmarkEnd w:id="16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Результаты и показатели предоставления Субсидии указаны в таблице 1.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7F04AB" w:rsidRPr="007F04AB" w:rsidSect="003042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7F04AB" w:rsidRPr="007F04AB" w:rsidRDefault="007F04AB" w:rsidP="007F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показатели предоставления Субсидии</w:t>
      </w:r>
    </w:p>
    <w:tbl>
      <w:tblPr>
        <w:tblW w:w="15545" w:type="dxa"/>
        <w:jc w:val="center"/>
        <w:tblInd w:w="-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843"/>
        <w:gridCol w:w="1843"/>
        <w:gridCol w:w="1843"/>
        <w:gridCol w:w="850"/>
        <w:gridCol w:w="1701"/>
        <w:gridCol w:w="1985"/>
        <w:gridCol w:w="1275"/>
        <w:gridCol w:w="1518"/>
      </w:tblGrid>
      <w:tr w:rsidR="007F04AB" w:rsidRPr="007F04AB" w:rsidTr="0095558D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(мероприятия)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7F04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04AB" w:rsidRPr="007F04AB" w:rsidTr="0095558D">
        <w:trPr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AB" w:rsidRPr="007F04AB" w:rsidTr="0095558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04AB" w:rsidRPr="007F04AB" w:rsidTr="0095558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 проведение тактических маневров в игре по пейнтболу на территории муниципального образования </w:t>
            </w:r>
            <w:proofErr w:type="spellStart"/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количества участников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маневры  в игре по пейнтболу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7F04AB" w:rsidRPr="007F04AB" w:rsidSect="00F075C7"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Субсидия может быть использована только на цели, указанные в </w:t>
      </w:r>
      <w:hyperlink w:anchor="Par18103" w:tooltip=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1.4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 направлена на финансовое обеспечение расходов, связанных с реализацией Проекта.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допускается осуществление за счет Субсидии расходов: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не связанных с реализацией мероприятий;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материальных ценностей (имущества, товаров, предметов) с целью их дальнейшей реализации;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погашение задолженности Получателя;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уплату налогов, штрафов, сборов, пеней.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Порядок и сроки возврата Субсидии в бюджет автономного округа в случае нарушения условий ее предоставления определены в </w:t>
      </w:r>
      <w:hyperlink w:anchor="Par18361" w:tooltip="Раздел 5. ТРЕБОВАНИЯ ОБ ОСУЩЕСТВЛЕНИИ КОНТРОЛЯ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5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ТРЕБОВАНИЯ К ОТЧЕТНОСТИ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Получатель представляет в Уполномоченный орган отчетность в соответствии с формами, указанными в Соглашении: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 достижении значений результатов и показателей предоставления Субсидии, указанных в </w:t>
      </w:r>
      <w:hyperlink w:anchor="Par18254" w:tooltip="3.8. Результаты и показатели предоставления Субсидии указаны в таблице 1." w:history="1">
        <w:r w:rsidRPr="007F0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3.8</w:t>
        </w:r>
      </w:hyperlink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ежегодно не позднее 25 января года, следующего за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 осуществлении расходов, источником финансового обеспечения которых является Субсидия: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до 10-го числа месяца, следующего за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не позднее 25 января года, следующего за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Уполномоченный орган вправе устанавливать в Соглашении сроки и формы предоставления Получателем дополнительной отчетности.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Par18361"/>
      <w:bookmarkEnd w:id="17"/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ТРЕБОВАНИЯ ОБ ОСУЩЕСТВЛЕНИИ КОНТРОЛЯ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СОБЛЮДЕНИЕМ УСЛОВИЙ, ЦЕЛЕЙ И ПОРЯДКА ПРЕДОСТАВЛЕНИЯ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И ОТВЕТСТВЕННОСТЬ ЗА ИХ НАРУШЕНИЕ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Уполномоченный орган и органы финансового контроля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учетом согласия Получателя в соответствии с условиями заключенного Соглашения осуществляют обязательную проверку соблюдения условий, целей и порядка предоставления Субсидии.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Получателем условий, целей и порядка предоставления Субсидии, выявленных по фактам проверок, проведенных Уполномоченным органом и органами финансового контроля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в случае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 показателей предоставления Субсидии Получатель возвращает Субсидию в бюджет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основании письменного требования о возврате, направленного ему Уполномоченным органом почтовым отправлением с уведомлением по адресу Получателя, указанному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Соглашении, в течение 5 рабочих дней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нарушения.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Получатель в течение 10 рабочих дней со дня получения требования о возврате обязан осуществить возврат Субсидии по реквизитам, указанным в требовании о возврате.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возврате Субсидии Получатель письменно уведомляет Уполномоченный орган непосредственно или почтовым отправлением с приложением копии платежного поручения.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неисполнения Получателем требования о возврате взыскание Субсидии осуществляется в судебном порядке в соответствии с законодательством Российской Федерации и нормативно-правовыми актами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Получатель несет ответственность за соблюдение целей и условий предоставления Субсидии согласно законодательству Российской Федерации.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 1</w:t>
      </w:r>
    </w:p>
    <w:p w:rsidR="007F04AB" w:rsidRPr="007F04AB" w:rsidRDefault="007F04AB" w:rsidP="007F04A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 предоставления субсидий из бюджета муниципального образования  </w:t>
      </w:r>
      <w:proofErr w:type="spellStart"/>
      <w:r w:rsidRPr="007F04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</w:r>
    </w:p>
    <w:p w:rsidR="007F04AB" w:rsidRPr="007F04AB" w:rsidRDefault="007F04AB" w:rsidP="007F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04AB" w:rsidRPr="007F04AB" w:rsidRDefault="007F04AB" w:rsidP="007F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Форма</w:t>
      </w: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ведомость</w:t>
      </w: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предоставления субсидий из бюджета муниципального образования 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7F04A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________________________________________________________________________</w:t>
      </w:r>
    </w:p>
    <w:p w:rsidR="007F04AB" w:rsidRPr="007F04AB" w:rsidRDefault="007F04AB" w:rsidP="007F04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7F04A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(наименование проекта)</w:t>
      </w:r>
    </w:p>
    <w:p w:rsidR="007F04AB" w:rsidRPr="007F04AB" w:rsidRDefault="007F04AB" w:rsidP="007F04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7F04AB" w:rsidRPr="007F04AB" w:rsidRDefault="007F04AB" w:rsidP="007F04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7F04A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Заседание  конкурсной  комиссии</w:t>
      </w:r>
    </w:p>
    <w:p w:rsidR="007F04AB" w:rsidRPr="007F04AB" w:rsidRDefault="007F04AB" w:rsidP="007F04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7F04A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от </w:t>
      </w:r>
      <w:r w:rsidRPr="007F04A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«___» _______ 20__ г.</w:t>
      </w:r>
      <w:r w:rsidRPr="007F04A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_______</w:t>
      </w:r>
    </w:p>
    <w:p w:rsidR="007F04AB" w:rsidRPr="007F04AB" w:rsidRDefault="007F04AB" w:rsidP="007F0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F04AB" w:rsidRPr="007F04AB" w:rsidRDefault="007F04AB" w:rsidP="007F0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</w:t>
      </w: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</w:t>
      </w:r>
      <w:r w:rsidRPr="007F0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оценивается по каждому критерию, по системе от 0 до 5 баллов, целым числом)</w:t>
      </w:r>
      <w:r w:rsidRPr="007F04A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)</w:t>
      </w:r>
    </w:p>
    <w:tbl>
      <w:tblPr>
        <w:tblW w:w="971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7F04AB" w:rsidRPr="007F04AB" w:rsidTr="0095558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7F04AB" w:rsidRPr="007F04AB" w:rsidTr="0095558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(наличие разработанных и внедренных методических материалов при реализации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AB" w:rsidRPr="007F04AB" w:rsidTr="0095558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AB" w:rsidRPr="007F04AB" w:rsidTr="0095558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7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масштабных общественно значимых мероприятий в сфере молодежной политики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B" w:rsidRPr="007F04AB" w:rsidRDefault="007F04AB" w:rsidP="007F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4AB" w:rsidRPr="007F04AB" w:rsidRDefault="007F04AB" w:rsidP="007F0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7F04AB" w:rsidRPr="007F04AB" w:rsidRDefault="007F04AB" w:rsidP="007F0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7F04A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Член конкурсной комиссии:</w:t>
      </w:r>
    </w:p>
    <w:p w:rsidR="007F04AB" w:rsidRPr="007F04AB" w:rsidRDefault="007F04AB" w:rsidP="007F0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7F04A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________________________ __________________________________________________</w:t>
      </w:r>
    </w:p>
    <w:p w:rsidR="007F04AB" w:rsidRPr="007F04AB" w:rsidRDefault="007F04AB" w:rsidP="007F0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7F04A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         (подпись)                                                         (расшифровка подписи)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04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04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04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04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04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04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 баллов - Проект полностью не соответствует критериям.</w:t>
      </w:r>
    </w:p>
    <w:p w:rsidR="007F04AB" w:rsidRPr="007F04AB" w:rsidRDefault="007F04AB" w:rsidP="007F04A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 2</w:t>
      </w:r>
    </w:p>
    <w:p w:rsidR="007F04AB" w:rsidRPr="007F04AB" w:rsidRDefault="007F04AB" w:rsidP="007F04A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 предоставления субсидий из бюджета муниципального образования  </w:t>
      </w:r>
      <w:proofErr w:type="spellStart"/>
      <w:r w:rsidRPr="007F04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</w: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по предоставлению субсидий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немуниципальным организациям, в том числе социально ориентированным некоммерческим организациям, на предоставление услуг в сфере молодежной политики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курирующий вопросы молодежной политики - председатель комиссии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муниципального 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молодежной политики администрации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заместитель председателя комиссии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председатель комитета по финансам и налоговой политике администрации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член комиссии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председатель комитета экономического развития администрации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член комиссии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юридическо-правового управления администрации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член комиссии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Представитель Общественного совета </w:t>
      </w:r>
      <w:proofErr w:type="spellStart"/>
      <w:r w:rsidRPr="007F04AB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района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Представитель государственного учреждения 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Представитель общественной организации</w:t>
      </w:r>
    </w:p>
    <w:p w:rsidR="007F04AB" w:rsidRPr="007F04AB" w:rsidRDefault="007F04AB" w:rsidP="007F04A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04AB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br w:type="page"/>
      </w:r>
      <w:r w:rsidRPr="007F04A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 3</w:t>
      </w:r>
    </w:p>
    <w:p w:rsidR="007F04AB" w:rsidRPr="007F04AB" w:rsidRDefault="007F04AB" w:rsidP="007F04A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 предоставления субсидий из бюджета муниципального образования  </w:t>
      </w:r>
      <w:proofErr w:type="spellStart"/>
      <w:r w:rsidRPr="007F04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предоставлению субсидий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немуниципальным организациям, в том числе социально ориентированным некоммерческим организациям на предоставление услуг в сфере молодежной политики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Общие положения 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предоставлению субсидий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немуниципальным организациям, в том числе социально ориентированным некоммерческим организациям на предоставление услуг в сфере молодежной политики в рамках муниципальной программы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«Молодежь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2019-2025 годы и на период до 2030 года» (далее – Комиссия) образована для принятия решения о предоставлении субсидий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немуниципальным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в том числе социально ориентированным некоммерческим организациям на предоставление услуг в сфере молодежной политики (далее - субсидия), а также для проверки соблюдения получателями субсидии целей и порядка предоставления субсидий, целевого использования субсидий.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настоящим Положением.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Основные задачи Комиссии 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образована для решения следующих задач: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Принятия решения о передачи услуг на оказание немуниципальным организациям, в том числе социально ориентированным организациям.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Принятие решения о предоставлении субсидий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немуниципальным организациям, в том числе социально ориентированным некоммерческим организациям на предоставление услуг в сфере молодежной политики.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Принятия решения о показателях результативности и качества предоставления услуги, передаваемой на оказание немуниципальным организациям, в том числе социально ориентированным некоммерческим организациям.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Проведение проверки соблюдения условий, целей и порядка предоставления субсидий получателям субсидий, целевого использования субсидий.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Права и обязанности Комиссии 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представленные получателем субсидии документы на предоставление субсидии на предмет их соответствия условиям и критериям отбора, установленным Порядком предоставления субсидий из бюджета муниципального образования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немуниципальным организациям, в том числе социально ориентированным некоммерческим организациям на предоставление услуг в сфере молодежной политики, заключение уполномоченного органа.</w:t>
      </w:r>
      <w:proofErr w:type="gramEnd"/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 результатам рассмотрения представленных документов выносит решение о предоставлении субсидии или об отказе в ее предоставлении, с указанием оснований отказа.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Рассматривает вопросы, связанные с передачей услуг на оказание немуниципальным организациям, в том числе социально ориентированным организациям.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Организует при необходимости рабочие группы с привлечением специалистов для подготовки вопросов на заседания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Организация деятельности Комиссии 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Комиссии ведет председатель Комиссии.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осуществляет свою деятельность по мере поступления документов на предоставление субсидии получателями субсидии в уполномоченный орган либо по мере необходимости.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Срок рассмотрения Комиссией документов не может превышать более 10 рабочих дней со дня их поступления в Комиссию.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Комиссии считаются правомочными, если на них присутствует более половины ее членов.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Комиссии оформляются протоколом, который подписывается председателем Комиссии, членами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 заседание Комиссии могут быть приглашены получатели субсидии, претендующие на получение субсидии.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Секретарь Комиссии в рамках возложенных задач: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 Регистрирует документы, представленные получателями субсидии в уполномоченный орган.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Подготавливает повестку заседания Комиссии в течение 10 рабочих дней со дня поступления в Комиссию документов либо по другим основаниям в соответствии с решением председателя Комиссии.</w:t>
      </w:r>
    </w:p>
    <w:p w:rsidR="007F04AB" w:rsidRPr="007F04AB" w:rsidRDefault="007F04AB" w:rsidP="007F04A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4.8.3. Ведет протокол заседания Комиссии в соответствии с делопроизводством, действующим в администрации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852F7" w:rsidRDefault="003852F7" w:rsidP="0038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2F7" w:rsidSect="007F04AB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43" w:rsidRDefault="00625C43" w:rsidP="00617B40">
      <w:pPr>
        <w:spacing w:after="0" w:line="240" w:lineRule="auto"/>
      </w:pPr>
      <w:r>
        <w:separator/>
      </w:r>
    </w:p>
  </w:endnote>
  <w:endnote w:type="continuationSeparator" w:id="0">
    <w:p w:rsidR="00625C43" w:rsidRDefault="00625C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AB" w:rsidRDefault="007F04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AB" w:rsidRDefault="007F04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AB" w:rsidRDefault="007F0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43" w:rsidRDefault="00625C43" w:rsidP="00617B40">
      <w:pPr>
        <w:spacing w:after="0" w:line="240" w:lineRule="auto"/>
      </w:pPr>
      <w:r>
        <w:separator/>
      </w:r>
    </w:p>
  </w:footnote>
  <w:footnote w:type="continuationSeparator" w:id="0">
    <w:p w:rsidR="00625C43" w:rsidRDefault="00625C4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AB" w:rsidRDefault="007F04AB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04AB" w:rsidRDefault="007F04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AB" w:rsidRDefault="007F04A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AB" w:rsidRDefault="007F04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A81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815F4"/>
    <w:rsid w:val="00491401"/>
    <w:rsid w:val="004B28BF"/>
    <w:rsid w:val="004B7ECC"/>
    <w:rsid w:val="004C069C"/>
    <w:rsid w:val="004C7125"/>
    <w:rsid w:val="004E3F5A"/>
    <w:rsid w:val="004F72DA"/>
    <w:rsid w:val="004F7CDE"/>
    <w:rsid w:val="00532CA8"/>
    <w:rsid w:val="005439BD"/>
    <w:rsid w:val="0056694C"/>
    <w:rsid w:val="00580E87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5C43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80A92"/>
    <w:rsid w:val="007A0722"/>
    <w:rsid w:val="007C5828"/>
    <w:rsid w:val="007D4391"/>
    <w:rsid w:val="007F04AB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12E27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23380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B2883"/>
    <w:rsid w:val="00CC7C2A"/>
    <w:rsid w:val="00CE76DB"/>
    <w:rsid w:val="00CF3794"/>
    <w:rsid w:val="00CF44D0"/>
    <w:rsid w:val="00CF744D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A176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  <w:style w:type="character" w:styleId="ad">
    <w:name w:val="page number"/>
    <w:basedOn w:val="a0"/>
    <w:rsid w:val="007F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  <w:style w:type="character" w:styleId="ad">
    <w:name w:val="page number"/>
    <w:basedOn w:val="a0"/>
    <w:rsid w:val="007F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32&amp;date=03.08.2021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79222.0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LAW926&amp;n=188097&amp;date=03.08.2021&amp;dst=100037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755&amp;date=03.08.202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44B8-1173-4B66-8D9A-D6F5CE63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16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2021-08-03T12:03:00Z</dcterms:created>
  <dcterms:modified xsi:type="dcterms:W3CDTF">2021-08-03T12:03:00Z</dcterms:modified>
</cp:coreProperties>
</file>