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F9" w:rsidRPr="00961F7B" w:rsidRDefault="00E27A03" w:rsidP="00E27A0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E27A03" w:rsidRPr="00961F7B" w:rsidRDefault="00E27A03" w:rsidP="00E27A03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27A03" w:rsidRPr="00961F7B" w:rsidRDefault="00E27A03" w:rsidP="00E27A03">
      <w:pPr>
        <w:jc w:val="center"/>
        <w:rPr>
          <w:rFonts w:ascii="Times New Roman" w:hAnsi="Times New Roman" w:cs="Times New Roman"/>
          <w:b/>
        </w:rPr>
      </w:pPr>
      <w:r w:rsidRPr="00961F7B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27A03" w:rsidRPr="00961F7B" w:rsidRDefault="00E27A03" w:rsidP="00E27A0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61F7B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27A03" w:rsidRPr="00961F7B" w:rsidRDefault="00E27A03" w:rsidP="00E27A03">
      <w:pPr>
        <w:rPr>
          <w:rFonts w:ascii="Times New Roman" w:hAnsi="Times New Roman" w:cs="Times New Roman"/>
          <w:color w:val="000000"/>
          <w:sz w:val="28"/>
        </w:rPr>
      </w:pPr>
    </w:p>
    <w:p w:rsidR="00E27A03" w:rsidRPr="00961F7B" w:rsidRDefault="00E27A03" w:rsidP="00E27A03">
      <w:pPr>
        <w:pStyle w:val="3"/>
        <w:rPr>
          <w:rFonts w:ascii="Times New Roman" w:hAnsi="Times New Roman"/>
          <w:b/>
          <w:color w:val="000000"/>
          <w:sz w:val="32"/>
        </w:rPr>
      </w:pPr>
      <w:r w:rsidRPr="00961F7B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27A03" w:rsidRPr="00961F7B" w:rsidRDefault="00E27A03" w:rsidP="00E27A03">
      <w:pPr>
        <w:rPr>
          <w:rFonts w:ascii="Times New Roman" w:hAnsi="Times New Roman" w:cs="Times New Roman"/>
          <w:lang w:eastAsia="ru-RU"/>
        </w:rPr>
      </w:pPr>
    </w:p>
    <w:p w:rsidR="00E27A03" w:rsidRPr="00961F7B" w:rsidRDefault="00E27A03" w:rsidP="00E27A03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E27A03" w:rsidRPr="00961F7B" w:rsidTr="007C5D4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6F2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7C5D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7C5D4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E27A0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  </w:t>
            </w:r>
          </w:p>
        </w:tc>
      </w:tr>
      <w:tr w:rsidR="00E27A03" w:rsidRPr="00961F7B" w:rsidTr="007C5D4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7C5D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7C5D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A03" w:rsidRPr="00961F7B" w:rsidRDefault="00E27A03" w:rsidP="007C5D4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7A03" w:rsidRPr="00961F7B" w:rsidRDefault="00E27A03" w:rsidP="00E27A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27A03" w:rsidRPr="00961F7B" w:rsidTr="007C5D40">
        <w:tc>
          <w:tcPr>
            <w:tcW w:w="5778" w:type="dxa"/>
          </w:tcPr>
          <w:p w:rsidR="00E27A03" w:rsidRPr="00961F7B" w:rsidRDefault="00E27A03" w:rsidP="00E27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F7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использования (перераспределения) средств, иным образом зарезервированных в составе утверждённых бюджетных ассигнований бюджета муниципального образования Кондинский район Ханты-Мансийского автономного округа - Югры</w:t>
            </w:r>
          </w:p>
        </w:tc>
      </w:tr>
    </w:tbl>
    <w:p w:rsidR="00E27A03" w:rsidRPr="00961F7B" w:rsidRDefault="00E27A03" w:rsidP="00E27A03">
      <w:pPr>
        <w:rPr>
          <w:rFonts w:ascii="Times New Roman" w:hAnsi="Times New Roman" w:cs="Times New Roman"/>
          <w:lang w:eastAsia="ru-RU"/>
        </w:rPr>
      </w:pPr>
    </w:p>
    <w:p w:rsidR="00C401F9" w:rsidRPr="00961F7B" w:rsidRDefault="00C401F9" w:rsidP="00E27A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12112604/entry/21703" w:history="1">
        <w:r w:rsidRPr="00961F7B">
          <w:rPr>
            <w:rFonts w:ascii="Times New Roman" w:hAnsi="Times New Roman" w:cs="Times New Roman"/>
            <w:sz w:val="28"/>
            <w:szCs w:val="28"/>
            <w:lang w:eastAsia="ru-RU"/>
          </w:rPr>
          <w:t>пунктом 3 статьи 217</w:t>
        </w:r>
      </w:hyperlink>
      <w:r w:rsidRPr="00961F7B">
        <w:rPr>
          <w:rFonts w:ascii="Times New Roman" w:hAnsi="Times New Roman" w:cs="Times New Roman"/>
          <w:sz w:val="28"/>
          <w:szCs w:val="28"/>
          <w:lang w:eastAsia="ru-RU"/>
        </w:rPr>
        <w:t> Бюджетного кодекса Российской Федерации:</w:t>
      </w:r>
    </w:p>
    <w:p w:rsidR="00C401F9" w:rsidRPr="00961F7B" w:rsidRDefault="00C401F9" w:rsidP="00E27A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использования (перераспределения) средств, иным образом зарезервированных в составе утверждённых бюджетных ассигнований бюджета муниципального образования Кондинский район Ханты-Мансийского автономного округа - Югры согласно </w:t>
      </w:r>
      <w:hyperlink r:id="rId6" w:anchor="/document/400292264/entry/1000" w:history="1">
        <w:r w:rsidRPr="00961F7B">
          <w:rPr>
            <w:rFonts w:ascii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61F7B">
        <w:rPr>
          <w:rFonts w:ascii="Times New Roman" w:hAnsi="Times New Roman" w:cs="Times New Roman"/>
          <w:sz w:val="28"/>
          <w:szCs w:val="28"/>
          <w:lang w:eastAsia="ru-RU"/>
        </w:rPr>
        <w:t> к настоящему постановлению.</w:t>
      </w:r>
    </w:p>
    <w:p w:rsidR="00C401F9" w:rsidRPr="00961F7B" w:rsidRDefault="00C401F9" w:rsidP="00E27A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2. Разместить настоящее постановление на </w:t>
      </w:r>
      <w:hyperlink r:id="rId7" w:tgtFrame="_blank" w:history="1">
        <w:r w:rsidRPr="00961F7B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961F7B">
        <w:rPr>
          <w:rFonts w:ascii="Times New Roman" w:hAnsi="Times New Roman" w:cs="Times New Roman"/>
          <w:sz w:val="28"/>
          <w:szCs w:val="28"/>
          <w:lang w:eastAsia="ru-RU"/>
        </w:rPr>
        <w:t> органов местного самоу</w:t>
      </w:r>
      <w:r w:rsidR="00780432" w:rsidRPr="00961F7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равления Кондинского района Ханты-Мансийского автономного округа - Югры.</w:t>
      </w:r>
    </w:p>
    <w:p w:rsidR="00C401F9" w:rsidRPr="00961F7B" w:rsidRDefault="00C401F9" w:rsidP="00E27A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E27A03" w:rsidRPr="00961F7B" w:rsidTr="00C401F9">
        <w:tc>
          <w:tcPr>
            <w:tcW w:w="3300" w:type="pct"/>
            <w:shd w:val="clear" w:color="auto" w:fill="FFFFFF"/>
            <w:vAlign w:val="bottom"/>
            <w:hideMark/>
          </w:tcPr>
          <w:p w:rsidR="006F247C" w:rsidRPr="00961F7B" w:rsidRDefault="006F247C" w:rsidP="00E27A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01F9" w:rsidRPr="00961F7B" w:rsidRDefault="00C401F9" w:rsidP="00E27A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Кондинского района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401F9" w:rsidRPr="00961F7B" w:rsidRDefault="00C401F9" w:rsidP="0018455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В. </w:t>
            </w:r>
            <w:proofErr w:type="spellStart"/>
            <w:r w:rsidRPr="00961F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Зяблицев</w:t>
            </w:r>
            <w:proofErr w:type="spellEnd"/>
          </w:p>
        </w:tc>
      </w:tr>
    </w:tbl>
    <w:p w:rsidR="00C401F9" w:rsidRPr="00961F7B" w:rsidRDefault="00C401F9" w:rsidP="00E27A0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247C" w:rsidRPr="00961F7B" w:rsidRDefault="006F247C" w:rsidP="00E27A03">
      <w:pPr>
        <w:jc w:val="right"/>
        <w:rPr>
          <w:rFonts w:ascii="Times New Roman" w:hAnsi="Times New Roman" w:cs="Times New Roman"/>
          <w:lang w:eastAsia="ru-RU"/>
        </w:rPr>
      </w:pPr>
    </w:p>
    <w:p w:rsidR="00C401F9" w:rsidRPr="00961F7B" w:rsidRDefault="00C401F9" w:rsidP="00E27A03">
      <w:pPr>
        <w:jc w:val="right"/>
        <w:rPr>
          <w:rFonts w:ascii="Times New Roman" w:hAnsi="Times New Roman" w:cs="Times New Roman"/>
          <w:lang w:eastAsia="ru-RU"/>
        </w:rPr>
      </w:pPr>
      <w:r w:rsidRPr="00961F7B">
        <w:rPr>
          <w:rFonts w:ascii="Times New Roman" w:hAnsi="Times New Roman" w:cs="Times New Roman"/>
          <w:lang w:eastAsia="ru-RU"/>
        </w:rPr>
        <w:lastRenderedPageBreak/>
        <w:t>Приложение</w:t>
      </w:r>
      <w:r w:rsidRPr="00961F7B">
        <w:rPr>
          <w:rFonts w:ascii="Times New Roman" w:hAnsi="Times New Roman" w:cs="Times New Roman"/>
          <w:lang w:eastAsia="ru-RU"/>
        </w:rPr>
        <w:br/>
        <w:t>к </w:t>
      </w:r>
      <w:hyperlink r:id="rId8" w:anchor="/document/400292264/entry/0" w:history="1">
        <w:r w:rsidRPr="00961F7B">
          <w:rPr>
            <w:rFonts w:ascii="Times New Roman" w:hAnsi="Times New Roman" w:cs="Times New Roman"/>
            <w:lang w:eastAsia="ru-RU"/>
          </w:rPr>
          <w:t>постановлению</w:t>
        </w:r>
      </w:hyperlink>
      <w:r w:rsidRPr="00961F7B">
        <w:rPr>
          <w:rFonts w:ascii="Times New Roman" w:hAnsi="Times New Roman" w:cs="Times New Roman"/>
          <w:lang w:eastAsia="ru-RU"/>
        </w:rPr>
        <w:t> администрации Кондинского района</w:t>
      </w:r>
      <w:r w:rsidRPr="00961F7B">
        <w:rPr>
          <w:rFonts w:ascii="Times New Roman" w:hAnsi="Times New Roman" w:cs="Times New Roman"/>
          <w:lang w:eastAsia="ru-RU"/>
        </w:rPr>
        <w:br/>
        <w:t>от ______________________</w:t>
      </w:r>
    </w:p>
    <w:p w:rsidR="00C401F9" w:rsidRPr="00961F7B" w:rsidRDefault="00C401F9" w:rsidP="00E27A0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br/>
        <w:t>использования (перераспределения) средств, иным образом зарезервированных в составе утвержденных бюджетных ассигнований бюджета муниципального образования Кондинский район Ханты-Мансийского автономного округа - Югры</w:t>
      </w:r>
    </w:p>
    <w:p w:rsidR="00E27A03" w:rsidRPr="00961F7B" w:rsidRDefault="00E27A03" w:rsidP="00E27A0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1F9" w:rsidRPr="00961F7B" w:rsidRDefault="00A46048" w:rsidP="0018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B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C401F9" w:rsidRPr="00961F7B">
        <w:rPr>
          <w:rFonts w:ascii="Times New Roman" w:hAnsi="Times New Roman" w:cs="Times New Roman"/>
          <w:sz w:val="28"/>
          <w:szCs w:val="28"/>
        </w:rPr>
        <w:t>использования (перераспределения) средств, иным обра</w:t>
      </w:r>
      <w:r w:rsidR="006F247C" w:rsidRPr="00961F7B">
        <w:rPr>
          <w:rFonts w:ascii="Times New Roman" w:hAnsi="Times New Roman" w:cs="Times New Roman"/>
          <w:sz w:val="28"/>
          <w:szCs w:val="28"/>
        </w:rPr>
        <w:t>зом зарезе</w:t>
      </w:r>
      <w:r w:rsidRPr="00961F7B">
        <w:rPr>
          <w:rFonts w:ascii="Times New Roman" w:hAnsi="Times New Roman" w:cs="Times New Roman"/>
          <w:sz w:val="28"/>
          <w:szCs w:val="28"/>
        </w:rPr>
        <w:t xml:space="preserve">рвированных в </w:t>
      </w:r>
      <w:r w:rsidR="006F247C" w:rsidRPr="00961F7B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147F49">
        <w:rPr>
          <w:rFonts w:ascii="Times New Roman" w:hAnsi="Times New Roman" w:cs="Times New Roman"/>
          <w:sz w:val="28"/>
          <w:szCs w:val="28"/>
        </w:rPr>
        <w:t xml:space="preserve">утвержденных бюджетных ассигнований бюджета муниципального образования Кондинский район Ханты-Мансийского автономного округа – Югры </w:t>
      </w:r>
      <w:r w:rsidR="004A6085" w:rsidRPr="00961F7B">
        <w:rPr>
          <w:rFonts w:ascii="Times New Roman" w:hAnsi="Times New Roman" w:cs="Times New Roman"/>
          <w:sz w:val="28"/>
          <w:szCs w:val="28"/>
        </w:rPr>
        <w:t xml:space="preserve">(далее-Порядок) </w:t>
      </w:r>
      <w:r w:rsidR="00C401F9" w:rsidRPr="00961F7B"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="003C101D" w:rsidRPr="00961F7B">
        <w:rPr>
          <w:rFonts w:ascii="Times New Roman" w:hAnsi="Times New Roman" w:cs="Times New Roman"/>
          <w:sz w:val="28"/>
          <w:szCs w:val="28"/>
        </w:rPr>
        <w:t xml:space="preserve"> с Бюджетным кодексом</w:t>
      </w:r>
      <w:r w:rsidR="00C401F9" w:rsidRPr="00961F7B">
        <w:rPr>
          <w:rFonts w:ascii="Times New Roman" w:hAnsi="Times New Roman" w:cs="Times New Roman"/>
          <w:sz w:val="28"/>
          <w:szCs w:val="28"/>
        </w:rPr>
        <w:t> Российской Федерации и определяет механизм ис</w:t>
      </w:r>
      <w:r w:rsidR="004A6085" w:rsidRPr="00961F7B">
        <w:rPr>
          <w:rFonts w:ascii="Times New Roman" w:hAnsi="Times New Roman" w:cs="Times New Roman"/>
          <w:sz w:val="28"/>
          <w:szCs w:val="28"/>
        </w:rPr>
        <w:t xml:space="preserve">пользования (перераспределения) </w:t>
      </w:r>
      <w:r w:rsidR="00C401F9" w:rsidRPr="00961F7B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4A6085" w:rsidRPr="00961F7B">
        <w:rPr>
          <w:rFonts w:ascii="Times New Roman" w:hAnsi="Times New Roman" w:cs="Times New Roman"/>
          <w:sz w:val="28"/>
          <w:szCs w:val="28"/>
        </w:rPr>
        <w:t xml:space="preserve">иным образом зарезервированных </w:t>
      </w:r>
      <w:r w:rsidR="00184556" w:rsidRPr="00961F7B">
        <w:rPr>
          <w:rFonts w:ascii="Times New Roman" w:hAnsi="Times New Roman" w:cs="Times New Roman"/>
          <w:sz w:val="28"/>
          <w:szCs w:val="28"/>
        </w:rPr>
        <w:t xml:space="preserve">в </w:t>
      </w:r>
      <w:r w:rsidR="00147F49">
        <w:rPr>
          <w:rFonts w:ascii="Times New Roman" w:hAnsi="Times New Roman" w:cs="Times New Roman"/>
          <w:sz w:val="28"/>
          <w:szCs w:val="28"/>
        </w:rPr>
        <w:t xml:space="preserve">составе утвержденных бюджетных ассигнований бюджета муниципального образования Кондинский район Ханты- Мансийского автономного округа – Югры </w:t>
      </w:r>
      <w:r w:rsidR="00C401F9" w:rsidRPr="00961F7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A6085" w:rsidRPr="00961F7B">
        <w:rPr>
          <w:rFonts w:ascii="Times New Roman" w:hAnsi="Times New Roman" w:cs="Times New Roman"/>
          <w:sz w:val="28"/>
          <w:szCs w:val="28"/>
        </w:rPr>
        <w:t>–</w:t>
      </w:r>
      <w:r w:rsidR="00C401F9" w:rsidRPr="00961F7B">
        <w:rPr>
          <w:rFonts w:ascii="Times New Roman" w:hAnsi="Times New Roman" w:cs="Times New Roman"/>
          <w:sz w:val="28"/>
          <w:szCs w:val="28"/>
        </w:rPr>
        <w:t xml:space="preserve"> </w:t>
      </w:r>
      <w:r w:rsidR="004A6085" w:rsidRPr="00961F7B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C401F9" w:rsidRPr="00961F7B">
        <w:rPr>
          <w:rFonts w:ascii="Times New Roman" w:hAnsi="Times New Roman" w:cs="Times New Roman"/>
          <w:sz w:val="28"/>
          <w:szCs w:val="28"/>
        </w:rPr>
        <w:t>иным образо</w:t>
      </w:r>
      <w:r w:rsidR="004A6085" w:rsidRPr="00961F7B">
        <w:rPr>
          <w:rFonts w:ascii="Times New Roman" w:hAnsi="Times New Roman" w:cs="Times New Roman"/>
          <w:sz w:val="28"/>
          <w:szCs w:val="28"/>
        </w:rPr>
        <w:t>м зарезервированные</w:t>
      </w:r>
      <w:r w:rsidR="00C401F9" w:rsidRPr="00961F7B">
        <w:rPr>
          <w:rFonts w:ascii="Times New Roman" w:hAnsi="Times New Roman" w:cs="Times New Roman"/>
          <w:sz w:val="28"/>
          <w:szCs w:val="28"/>
        </w:rPr>
        <w:t>).</w:t>
      </w:r>
    </w:p>
    <w:p w:rsidR="00C401F9" w:rsidRPr="00961F7B" w:rsidRDefault="00C401F9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2. Объём и направления использования</w:t>
      </w:r>
      <w:r w:rsidR="004A6085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(перераспределения) средств,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иным образом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 зарезервированных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решением Думы Кондинского района о бюджете Кондинского района на соответствующий финансовый год и </w:t>
      </w:r>
      <w:r w:rsidR="004A6085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плановый период.</w:t>
      </w:r>
    </w:p>
    <w:p w:rsidR="006F7D90" w:rsidRPr="00147F49" w:rsidRDefault="006F7D90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3. Использование (перераспределение) средств, иным образом зарезервированных осуществляется в соответствии с пунктом 3 статьи 217 Бюджетного кодекса Российской Федерации путем внесения изменений в сводную бюджетную роспись бюджета муниципального образования Кондинский район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в соответствии с </w:t>
      </w:r>
      <w:r w:rsidRPr="00147F49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комитета по финансам и налоговой политике администрации Кондинского района от </w:t>
      </w:r>
      <w:r w:rsidR="004739BE" w:rsidRPr="00147F49">
        <w:rPr>
          <w:rFonts w:ascii="Times New Roman" w:hAnsi="Times New Roman" w:cs="Times New Roman"/>
          <w:sz w:val="28"/>
          <w:szCs w:val="28"/>
          <w:lang w:eastAsia="ru-RU"/>
        </w:rPr>
        <w:t>26 декабря 2017 года № 72</w:t>
      </w:r>
      <w:r w:rsidR="00352D7F" w:rsidRPr="00147F49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составления и ведения сводной бюджетной росписи муниципального образования Кондинский район, бюджетных росписей главных распорядителей средств бюджета муниципального образования Кондинский район (главных администраторов источников внутреннего финансирования дефицита бюджета муниципального образования Кондинский район) и лимитов бюджетных обязательств муниципального образования Кондинский район»</w:t>
      </w:r>
      <w:r w:rsidR="004739BE" w:rsidRPr="00147F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FE7" w:rsidRPr="00961F7B" w:rsidRDefault="006F7D90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61F7B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бюджета муниципального образования Кондинский район в целях ис</w:t>
      </w:r>
      <w:r w:rsidR="00503978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503978" w:rsidRPr="00961F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(перераспределения) </w:t>
      </w:r>
      <w:r w:rsidR="00352D7F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средств,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иным образом зарезервированных </w:t>
      </w:r>
      <w:r w:rsidR="0087444A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без внесения изменений в решение о бюджете муниципального образования Кондинский район на текущий финансовый год и </w:t>
      </w:r>
      <w:r w:rsidR="00352D7F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7444A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плановый период в соответствии с </w:t>
      </w:r>
      <w:r w:rsidR="00A77C20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Кондинского района, с учетом </w:t>
      </w:r>
      <w:r w:rsidR="0087444A" w:rsidRPr="00961F7B">
        <w:rPr>
          <w:rFonts w:ascii="Times New Roman" w:hAnsi="Times New Roman" w:cs="Times New Roman"/>
          <w:sz w:val="28"/>
          <w:szCs w:val="28"/>
          <w:lang w:eastAsia="ru-RU"/>
        </w:rPr>
        <w:t>протокол</w:t>
      </w:r>
      <w:r w:rsidR="00A77C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444A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7444A" w:rsidRPr="00961F7B">
        <w:rPr>
          <w:rFonts w:ascii="Times New Roman" w:hAnsi="Times New Roman" w:cs="Times New Roman"/>
          <w:sz w:val="28"/>
          <w:szCs w:val="28"/>
          <w:lang w:eastAsia="ru-RU"/>
        </w:rPr>
        <w:t>омиссии по вопросам повышения эффективности бюджетных расходов</w:t>
      </w:r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Кондинского</w:t>
      </w:r>
      <w:proofErr w:type="gramEnd"/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503978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«О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период» от 23 июля </w:t>
      </w:r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503978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№ 1478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FE7" w:rsidRPr="00961F7B" w:rsidRDefault="00A53FE7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5. Рассмотрение вопроса о</w:t>
      </w:r>
      <w:r w:rsidR="00A77C20">
        <w:rPr>
          <w:rFonts w:ascii="Times New Roman" w:hAnsi="Times New Roman" w:cs="Times New Roman"/>
          <w:sz w:val="28"/>
          <w:szCs w:val="28"/>
          <w:lang w:eastAsia="ru-RU"/>
        </w:rPr>
        <w:t>б использовании (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перераспределении</w:t>
      </w:r>
      <w:r w:rsidR="00A77C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средств,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140E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иным образом зарезервированных,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осуществляется Комиссией на основании:</w:t>
      </w:r>
    </w:p>
    <w:p w:rsidR="00DE510E" w:rsidRDefault="00A53FE7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A77C20"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комитета по финансам и налоговой политике администрации Кондинского района </w:t>
      </w:r>
      <w:r w:rsidR="00A77C20">
        <w:rPr>
          <w:rFonts w:ascii="Times New Roman" w:hAnsi="Times New Roman" w:cs="Times New Roman"/>
          <w:sz w:val="28"/>
          <w:szCs w:val="28"/>
          <w:lang w:eastAsia="ru-RU"/>
        </w:rPr>
        <w:t>о необходимости выделения бюджетных ассигнований на покрытие дефицита бюджета по социально-значимым статьям расходов</w:t>
      </w:r>
      <w:r w:rsidR="00DE510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86813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510E" w:rsidRDefault="00DE510E" w:rsidP="00184556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 О</w:t>
      </w:r>
      <w:r w:rsidR="00C86813" w:rsidRPr="00961F7B">
        <w:rPr>
          <w:rFonts w:ascii="Times New Roman" w:hAnsi="Times New Roman" w:cs="Times New Roman"/>
          <w:sz w:val="28"/>
          <w:szCs w:val="28"/>
          <w:lang w:eastAsia="ru-RU"/>
        </w:rPr>
        <w:t>бращени</w:t>
      </w:r>
      <w:r w:rsidR="00401C9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86813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главных распорядителей бюджетных средств</w:t>
      </w:r>
      <w:r w:rsidR="00147F49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содержащих информацию о необходимости и обоснованности предлагаемых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F4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F426C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заключением комитета</w:t>
      </w:r>
      <w:r w:rsidR="00147F49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экономического развития администрации Кондинского района</w:t>
      </w:r>
      <w:r w:rsidR="005F426C">
        <w:rPr>
          <w:rFonts w:ascii="Times New Roman" w:hAnsi="Times New Roman" w:cs="Times New Roman"/>
          <w:sz w:val="28"/>
          <w:szCs w:val="28"/>
          <w:lang w:eastAsia="ru-RU"/>
        </w:rPr>
        <w:t>, отделом муниципального и финансового контроля</w:t>
      </w:r>
      <w:r w:rsidR="00C86813" w:rsidRPr="00961F7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86813" w:rsidRPr="00961F7B">
        <w:rPr>
          <w:rFonts w:ascii="Times New Roman" w:hAnsi="Times New Roman" w:cs="Times New Roman"/>
          <w:lang w:eastAsia="zh-CN"/>
        </w:rPr>
        <w:t xml:space="preserve"> </w:t>
      </w:r>
    </w:p>
    <w:p w:rsidR="00A53FE7" w:rsidRPr="00961F7B" w:rsidRDefault="00DE51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10E">
        <w:rPr>
          <w:rFonts w:ascii="Times New Roman" w:hAnsi="Times New Roman" w:cs="Times New Roman"/>
          <w:sz w:val="28"/>
          <w:szCs w:val="28"/>
          <w:lang w:eastAsia="zh-CN"/>
        </w:rPr>
        <w:t xml:space="preserve">5.3 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EB0A5E" w:rsidRPr="00DE510E">
        <w:rPr>
          <w:rFonts w:ascii="Times New Roman" w:hAnsi="Times New Roman" w:cs="Times New Roman"/>
          <w:sz w:val="28"/>
          <w:szCs w:val="28"/>
          <w:lang w:eastAsia="zh-CN"/>
        </w:rPr>
        <w:t>бращений</w:t>
      </w:r>
      <w:r w:rsidR="00EB0A5E">
        <w:rPr>
          <w:rFonts w:ascii="Times New Roman" w:hAnsi="Times New Roman" w:cs="Times New Roman"/>
          <w:sz w:val="28"/>
          <w:szCs w:val="28"/>
          <w:lang w:eastAsia="zh-CN"/>
        </w:rPr>
        <w:t xml:space="preserve"> глав городских и сельских </w:t>
      </w:r>
      <w:r w:rsidR="00147F49">
        <w:rPr>
          <w:rFonts w:ascii="Times New Roman" w:hAnsi="Times New Roman" w:cs="Times New Roman"/>
          <w:sz w:val="28"/>
          <w:szCs w:val="28"/>
          <w:lang w:eastAsia="zh-CN"/>
        </w:rPr>
        <w:t xml:space="preserve">поселений </w:t>
      </w:r>
      <w:r w:rsidR="00EB0A5E">
        <w:rPr>
          <w:rFonts w:ascii="Times New Roman" w:hAnsi="Times New Roman" w:cs="Times New Roman"/>
          <w:sz w:val="28"/>
          <w:szCs w:val="28"/>
          <w:lang w:eastAsia="zh-CN"/>
        </w:rPr>
        <w:t xml:space="preserve">района о </w:t>
      </w:r>
      <w:r w:rsidR="00C86813" w:rsidRPr="00961F7B">
        <w:rPr>
          <w:rFonts w:ascii="Times New Roman" w:hAnsi="Times New Roman" w:cs="Times New Roman"/>
          <w:sz w:val="28"/>
          <w:szCs w:val="28"/>
          <w:lang w:eastAsia="zh-CN"/>
        </w:rPr>
        <w:t>предоставлени</w:t>
      </w:r>
      <w:r w:rsidR="00EB0A5E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C86813" w:rsidRPr="00961F7B">
        <w:rPr>
          <w:rFonts w:ascii="Times New Roman" w:hAnsi="Times New Roman" w:cs="Times New Roman"/>
          <w:sz w:val="28"/>
          <w:szCs w:val="28"/>
          <w:lang w:eastAsia="zh-CN"/>
        </w:rPr>
        <w:t xml:space="preserve"> межбюджетных трансфертов бюджетам поселений в границах Кондинского района</w:t>
      </w:r>
      <w:r w:rsidR="00147F49" w:rsidRPr="00147F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F49">
        <w:rPr>
          <w:rFonts w:ascii="Times New Roman" w:hAnsi="Times New Roman" w:cs="Times New Roman"/>
          <w:sz w:val="28"/>
          <w:szCs w:val="28"/>
          <w:lang w:eastAsia="ru-RU"/>
        </w:rPr>
        <w:t>содержащих информацию о необходимости и обоснованности предлагаемых расходов</w:t>
      </w:r>
      <w:r w:rsidR="00C86813" w:rsidRPr="00961F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E140E" w:rsidRPr="00961F7B" w:rsidRDefault="00FE14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уточнения и (или) дополнения сведений, содержащихс</w:t>
      </w:r>
      <w:bookmarkStart w:id="0" w:name="_GoBack"/>
      <w:bookmarkEnd w:id="0"/>
      <w:r w:rsidRPr="00961F7B">
        <w:rPr>
          <w:rFonts w:ascii="Times New Roman" w:hAnsi="Times New Roman" w:cs="Times New Roman"/>
          <w:sz w:val="28"/>
          <w:szCs w:val="28"/>
          <w:lang w:eastAsia="ru-RU"/>
        </w:rPr>
        <w:t>я в указанных документах, главны</w:t>
      </w:r>
      <w:r w:rsidR="00DE51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DE51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DE510E">
        <w:rPr>
          <w:rFonts w:ascii="Times New Roman" w:hAnsi="Times New Roman" w:cs="Times New Roman"/>
          <w:sz w:val="28"/>
          <w:szCs w:val="28"/>
          <w:lang w:eastAsia="ru-RU"/>
        </w:rPr>
        <w:t>, главы городских и сельских поселений района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 представляет соответствующую информацию.</w:t>
      </w:r>
    </w:p>
    <w:p w:rsidR="00FE140E" w:rsidRPr="00961F7B" w:rsidRDefault="00FE14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6. Комиссия рассматривает представленные документы, у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>казанные в пункте 5 настоящего П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орядка и принимает решение об использовании (перераспределении), иным образом зарезервированных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, путём утверждения в установленном порядке соответствующих изменений в сводную бюджетную роспись бюджета 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Кондинский район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или отказывает в принятии решения об использовании (перераспределении), иным образом зарезервированных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140E" w:rsidRPr="00961F7B" w:rsidRDefault="00FE14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7. Основанием для отказа в принятии решения об использовании (перераспределении) 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иным образом зарезервированных</w:t>
      </w:r>
      <w:r w:rsidR="006F247C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FE140E" w:rsidRPr="00961F7B" w:rsidRDefault="00FE14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7.1. Недостаточность 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иным образом зарезервированных, для финансирования расходов.</w:t>
      </w:r>
    </w:p>
    <w:p w:rsidR="00FE140E" w:rsidRDefault="00FE14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7.2. 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>Непредставление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(предоставление не в полном объеме) документов, указанных в пункте 5 настоящего порядка, подтверждающих необходимость и обоснованность осуществления расходов.</w:t>
      </w:r>
    </w:p>
    <w:p w:rsidR="0039677B" w:rsidRDefault="0039677B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7.3. Решение комиссии о признании расходов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эффективными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88B" w:rsidRPr="00961F7B" w:rsidRDefault="005A788B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Главные распорядители бюджетных средств</w:t>
      </w:r>
      <w:r w:rsidR="00DF06CA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их компетенцией, осуществляют подготовку проекта распоряжения о выделении </w:t>
      </w:r>
      <w:r w:rsidR="00DF06CA" w:rsidRPr="00961F7B">
        <w:rPr>
          <w:rFonts w:ascii="Times New Roman" w:hAnsi="Times New Roman" w:cs="Times New Roman"/>
          <w:sz w:val="28"/>
          <w:szCs w:val="28"/>
          <w:lang w:eastAsia="ru-RU"/>
        </w:rPr>
        <w:t>средств, иным образом зарезервированных</w:t>
      </w:r>
      <w:r w:rsidR="00DF06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E140E" w:rsidRPr="00961F7B" w:rsidRDefault="00FE140E" w:rsidP="0018455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>8. В случае отсутствия потребности в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средствах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, иным образом зарезервированных, или изменения объемов потребности в указанных средствах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распорядитель бюджетных средств не позднее 1 декабря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финансового года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информирует в письменном виде 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>комитет по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финанс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>ам и налоговой политике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>Кондинского района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причины, по</w:t>
      </w:r>
      <w:r w:rsidR="00405A40" w:rsidRPr="00961F7B">
        <w:rPr>
          <w:rFonts w:ascii="Times New Roman" w:hAnsi="Times New Roman" w:cs="Times New Roman"/>
          <w:sz w:val="28"/>
          <w:szCs w:val="28"/>
          <w:lang w:eastAsia="ru-RU"/>
        </w:rPr>
        <w:t>влекшей изменение потребности в средствах,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 иным образом зарезервированных.</w:t>
      </w:r>
    </w:p>
    <w:p w:rsidR="00287836" w:rsidRPr="00961F7B" w:rsidRDefault="00FE140E" w:rsidP="00184556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9. Главные распорядители средств бюджета </w:t>
      </w:r>
      <w:r w:rsidR="00E27A03" w:rsidRPr="00961F7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Кондинский район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, в распоряжение которых распределяются бюджетные ассигнования из состава </w:t>
      </w:r>
      <w:r w:rsidR="004E2AD3" w:rsidRPr="00961F7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средств, </w:t>
      </w:r>
      <w:r w:rsidRPr="00961F7B">
        <w:rPr>
          <w:rFonts w:ascii="Times New Roman" w:hAnsi="Times New Roman" w:cs="Times New Roman"/>
          <w:sz w:val="28"/>
          <w:szCs w:val="28"/>
          <w:lang w:eastAsia="ru-RU"/>
        </w:rPr>
        <w:t>иным образом зарезервированных, несут ответственность за целевое использование средств в порядке, установленном законодательством Российской Федерации.</w:t>
      </w:r>
    </w:p>
    <w:sectPr w:rsidR="00287836" w:rsidRPr="0096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F9"/>
    <w:rsid w:val="00147F49"/>
    <w:rsid w:val="00184556"/>
    <w:rsid w:val="00224132"/>
    <w:rsid w:val="00287836"/>
    <w:rsid w:val="002B5E9A"/>
    <w:rsid w:val="00352D7F"/>
    <w:rsid w:val="0039677B"/>
    <w:rsid w:val="003C101D"/>
    <w:rsid w:val="00401C98"/>
    <w:rsid w:val="00405A40"/>
    <w:rsid w:val="00430308"/>
    <w:rsid w:val="004739BE"/>
    <w:rsid w:val="004A6085"/>
    <w:rsid w:val="004E2AD3"/>
    <w:rsid w:val="00503978"/>
    <w:rsid w:val="005A788B"/>
    <w:rsid w:val="005F426C"/>
    <w:rsid w:val="006F247C"/>
    <w:rsid w:val="006F7D90"/>
    <w:rsid w:val="00780432"/>
    <w:rsid w:val="0087444A"/>
    <w:rsid w:val="00961F7B"/>
    <w:rsid w:val="009F2BE2"/>
    <w:rsid w:val="00A46048"/>
    <w:rsid w:val="00A53FE7"/>
    <w:rsid w:val="00A77C20"/>
    <w:rsid w:val="00B74885"/>
    <w:rsid w:val="00B95D2B"/>
    <w:rsid w:val="00C401F9"/>
    <w:rsid w:val="00C86813"/>
    <w:rsid w:val="00D10F1F"/>
    <w:rsid w:val="00DC237D"/>
    <w:rsid w:val="00DE510E"/>
    <w:rsid w:val="00DF06CA"/>
    <w:rsid w:val="00E27A03"/>
    <w:rsid w:val="00E43E47"/>
    <w:rsid w:val="00EB0A5E"/>
    <w:rsid w:val="00F05EEF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A03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E27A0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01F9"/>
    <w:rPr>
      <w:color w:val="0000FF"/>
      <w:u w:val="single"/>
    </w:rPr>
  </w:style>
  <w:style w:type="paragraph" w:customStyle="1" w:styleId="s16">
    <w:name w:val="s_16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1F9"/>
    <w:rPr>
      <w:i/>
      <w:iCs/>
    </w:rPr>
  </w:style>
  <w:style w:type="character" w:customStyle="1" w:styleId="10">
    <w:name w:val="Заголовок 1 Знак"/>
    <w:basedOn w:val="a0"/>
    <w:link w:val="1"/>
    <w:rsid w:val="00E27A03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E27A03"/>
    <w:rPr>
      <w:rFonts w:ascii="TimesET" w:eastAsia="Times New Roman" w:hAnsi="TimesET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A03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E27A0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01F9"/>
    <w:rPr>
      <w:color w:val="0000FF"/>
      <w:u w:val="single"/>
    </w:rPr>
  </w:style>
  <w:style w:type="paragraph" w:customStyle="1" w:styleId="s16">
    <w:name w:val="s_16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01F9"/>
    <w:rPr>
      <w:i/>
      <w:iCs/>
    </w:rPr>
  </w:style>
  <w:style w:type="character" w:customStyle="1" w:styleId="10">
    <w:name w:val="Заголовок 1 Знак"/>
    <w:basedOn w:val="a0"/>
    <w:link w:val="1"/>
    <w:rsid w:val="00E27A03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E27A03"/>
    <w:rPr>
      <w:rFonts w:ascii="TimesET" w:eastAsia="Times New Roman" w:hAnsi="TimesET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s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022204</cp:lastModifiedBy>
  <cp:revision>3</cp:revision>
  <cp:lastPrinted>2025-02-10T12:24:00Z</cp:lastPrinted>
  <dcterms:created xsi:type="dcterms:W3CDTF">2025-02-12T11:02:00Z</dcterms:created>
  <dcterms:modified xsi:type="dcterms:W3CDTF">2025-02-12T11:02:00Z</dcterms:modified>
</cp:coreProperties>
</file>