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3833BC" w:rsidRDefault="003833BC" w:rsidP="003833BC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 w:rsidRPr="003833BC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046"/>
        <w:gridCol w:w="1579"/>
        <w:gridCol w:w="1683"/>
      </w:tblGrid>
      <w:tr w:rsidR="007E4858" w:rsidRPr="00933C4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33C48" w:rsidRDefault="007E4858" w:rsidP="003833BC">
            <w:pPr>
              <w:rPr>
                <w:color w:val="000000"/>
                <w:sz w:val="26"/>
                <w:szCs w:val="26"/>
              </w:rPr>
            </w:pPr>
            <w:r w:rsidRPr="00933C48">
              <w:rPr>
                <w:color w:val="000000"/>
                <w:sz w:val="26"/>
                <w:szCs w:val="26"/>
              </w:rPr>
              <w:t xml:space="preserve">от </w:t>
            </w:r>
            <w:r w:rsidR="003833BC">
              <w:rPr>
                <w:color w:val="000000"/>
                <w:sz w:val="26"/>
                <w:szCs w:val="26"/>
              </w:rPr>
              <w:t>«_</w:t>
            </w:r>
            <w:proofErr w:type="gramStart"/>
            <w:r w:rsidR="003833BC">
              <w:rPr>
                <w:color w:val="000000"/>
                <w:sz w:val="26"/>
                <w:szCs w:val="26"/>
              </w:rPr>
              <w:t>_»_</w:t>
            </w:r>
            <w:proofErr w:type="gramEnd"/>
            <w:r w:rsidR="003833BC">
              <w:rPr>
                <w:color w:val="000000"/>
                <w:sz w:val="26"/>
                <w:szCs w:val="26"/>
              </w:rPr>
              <w:t>___</w:t>
            </w:r>
            <w:r w:rsidR="005673CD" w:rsidRPr="00933C48">
              <w:rPr>
                <w:color w:val="000000"/>
                <w:sz w:val="26"/>
                <w:szCs w:val="26"/>
              </w:rPr>
              <w:t xml:space="preserve"> </w:t>
            </w:r>
            <w:r w:rsidR="00EC3CA2" w:rsidRPr="00933C48">
              <w:rPr>
                <w:color w:val="000000"/>
                <w:sz w:val="26"/>
                <w:szCs w:val="26"/>
              </w:rPr>
              <w:t>202</w:t>
            </w:r>
            <w:r w:rsidR="003D1D75" w:rsidRPr="00933C48">
              <w:rPr>
                <w:color w:val="000000"/>
                <w:sz w:val="26"/>
                <w:szCs w:val="26"/>
              </w:rPr>
              <w:t>5</w:t>
            </w:r>
            <w:r w:rsidRPr="00933C48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33C48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33C48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33C48" w:rsidRDefault="007E4858" w:rsidP="003833BC">
            <w:pPr>
              <w:jc w:val="right"/>
              <w:rPr>
                <w:color w:val="000000"/>
                <w:sz w:val="26"/>
                <w:szCs w:val="26"/>
              </w:rPr>
            </w:pPr>
            <w:r w:rsidRPr="00933C48">
              <w:rPr>
                <w:color w:val="000000"/>
                <w:sz w:val="26"/>
                <w:szCs w:val="26"/>
              </w:rPr>
              <w:t>№</w:t>
            </w:r>
            <w:r w:rsidR="00894E25" w:rsidRPr="00933C48">
              <w:rPr>
                <w:color w:val="000000"/>
                <w:sz w:val="26"/>
                <w:szCs w:val="26"/>
              </w:rPr>
              <w:t xml:space="preserve"> </w:t>
            </w:r>
            <w:r w:rsidR="003833BC">
              <w:rPr>
                <w:color w:val="000000"/>
                <w:sz w:val="26"/>
                <w:szCs w:val="26"/>
              </w:rPr>
              <w:t>___</w:t>
            </w:r>
          </w:p>
        </w:tc>
      </w:tr>
      <w:tr w:rsidR="001A685C" w:rsidRPr="00933C4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33C48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33C48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933C48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33C48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933C48" w:rsidRPr="00AF0203" w:rsidTr="00314566">
        <w:tc>
          <w:tcPr>
            <w:tcW w:w="5920" w:type="dxa"/>
          </w:tcPr>
          <w:p w:rsidR="00933C48" w:rsidRPr="00AF0203" w:rsidRDefault="00933C48" w:rsidP="00933C48">
            <w:pPr>
              <w:pStyle w:val="af5"/>
              <w:rPr>
                <w:sz w:val="26"/>
                <w:szCs w:val="26"/>
              </w:rPr>
            </w:pPr>
            <w:r w:rsidRPr="00AF0203">
              <w:rPr>
                <w:sz w:val="26"/>
                <w:szCs w:val="26"/>
              </w:rPr>
              <w:t>О внесении изменений в постановление администрации Кондинского района от 04 декабря 2017 года № 2069 «</w:t>
            </w:r>
            <w:r w:rsidR="00AF0203" w:rsidRPr="00AF0203">
              <w:rPr>
                <w:sz w:val="26"/>
                <w:szCs w:val="26"/>
              </w:rPr>
              <w:t>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r w:rsidRPr="00AF0203">
              <w:rPr>
                <w:sz w:val="26"/>
                <w:szCs w:val="26"/>
              </w:rPr>
              <w:t>»</w:t>
            </w:r>
          </w:p>
        </w:tc>
        <w:bookmarkStart w:id="0" w:name="_GoBack"/>
        <w:bookmarkEnd w:id="0"/>
      </w:tr>
    </w:tbl>
    <w:p w:rsidR="00933C48" w:rsidRPr="00AF0203" w:rsidRDefault="00933C48" w:rsidP="006D0D40">
      <w:pPr>
        <w:rPr>
          <w:sz w:val="26"/>
          <w:szCs w:val="26"/>
        </w:rPr>
      </w:pPr>
    </w:p>
    <w:p w:rsidR="005055CF" w:rsidRPr="00AF0203" w:rsidRDefault="005055CF" w:rsidP="005055CF">
      <w:pPr>
        <w:ind w:firstLine="709"/>
        <w:jc w:val="both"/>
        <w:rPr>
          <w:sz w:val="26"/>
          <w:szCs w:val="26"/>
        </w:rPr>
      </w:pPr>
      <w:r w:rsidRPr="00AF0203">
        <w:rPr>
          <w:sz w:val="26"/>
          <w:szCs w:val="26"/>
        </w:rPr>
        <w:t xml:space="preserve">В связи с организационно-штатными мероприятиями в администрации Кондинского района, </w:t>
      </w:r>
      <w:r w:rsidRPr="00AF0203">
        <w:rPr>
          <w:b/>
          <w:sz w:val="26"/>
          <w:szCs w:val="26"/>
        </w:rPr>
        <w:t>администрация Кондинского района постановляет</w:t>
      </w:r>
      <w:r w:rsidRPr="00AF0203">
        <w:rPr>
          <w:sz w:val="26"/>
          <w:szCs w:val="26"/>
        </w:rPr>
        <w:t>:</w:t>
      </w:r>
    </w:p>
    <w:p w:rsidR="00933C48" w:rsidRPr="00AF0203" w:rsidRDefault="005055CF" w:rsidP="00933C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0203">
        <w:rPr>
          <w:sz w:val="26"/>
          <w:szCs w:val="26"/>
        </w:rPr>
        <w:t xml:space="preserve">1. </w:t>
      </w:r>
      <w:r w:rsidR="00933C48" w:rsidRPr="00AF0203">
        <w:rPr>
          <w:sz w:val="26"/>
          <w:szCs w:val="26"/>
        </w:rPr>
        <w:t>Внести в постановление администрации Кондинского района от 04 декабря 2017 года № 2069 «</w:t>
      </w:r>
      <w:r w:rsidR="00AF0203" w:rsidRPr="00AF0203">
        <w:rPr>
          <w:sz w:val="26"/>
          <w:szCs w:val="26"/>
        </w:rPr>
        <w:t>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933C48" w:rsidRPr="00AF0203">
        <w:rPr>
          <w:sz w:val="26"/>
          <w:szCs w:val="26"/>
        </w:rPr>
        <w:t>» следующие изменения:</w:t>
      </w:r>
    </w:p>
    <w:p w:rsidR="003833BC" w:rsidRPr="00AF0203" w:rsidRDefault="005055CF" w:rsidP="005055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0203">
        <w:rPr>
          <w:sz w:val="26"/>
          <w:szCs w:val="26"/>
        </w:rPr>
        <w:t xml:space="preserve">1.1. </w:t>
      </w:r>
      <w:r w:rsidR="003833BC" w:rsidRPr="00AF0203">
        <w:rPr>
          <w:sz w:val="26"/>
          <w:szCs w:val="26"/>
        </w:rPr>
        <w:t>В преамбуле постановления слова «соглашения с органами администрации Кондинского района от 14 октября 2017 года» заменить словами «соглашения с органами администрации Кондинского района».</w:t>
      </w:r>
    </w:p>
    <w:p w:rsidR="00641999" w:rsidRPr="00AF0203" w:rsidRDefault="00641999" w:rsidP="005055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0203">
        <w:rPr>
          <w:sz w:val="26"/>
          <w:szCs w:val="26"/>
        </w:rPr>
        <w:t>В приложении 2 к постановлению:</w:t>
      </w:r>
    </w:p>
    <w:p w:rsidR="003833BC" w:rsidRPr="00AF0203" w:rsidRDefault="003833BC" w:rsidP="005055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0203">
        <w:rPr>
          <w:sz w:val="26"/>
          <w:szCs w:val="26"/>
        </w:rPr>
        <w:t>1.2. Пункт 10</w:t>
      </w:r>
      <w:r w:rsidR="00641999" w:rsidRPr="00AF0203">
        <w:rPr>
          <w:sz w:val="26"/>
          <w:szCs w:val="26"/>
        </w:rPr>
        <w:t xml:space="preserve"> </w:t>
      </w:r>
      <w:r w:rsidRPr="00AF0203">
        <w:rPr>
          <w:sz w:val="26"/>
          <w:szCs w:val="26"/>
        </w:rPr>
        <w:t xml:space="preserve">исключить. </w:t>
      </w:r>
    </w:p>
    <w:p w:rsidR="00641999" w:rsidRDefault="00641999" w:rsidP="006419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1.3. Пункты 14 и 15 приложения 2 к постановлению исключить. </w:t>
      </w:r>
    </w:p>
    <w:p w:rsidR="005055CF" w:rsidRPr="00933C48" w:rsidRDefault="005055CF" w:rsidP="005055CF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33C48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055CF" w:rsidRPr="00933C48" w:rsidRDefault="005055CF" w:rsidP="005055CF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rPr>
          <w:color w:val="000000"/>
          <w:sz w:val="26"/>
          <w:szCs w:val="26"/>
        </w:rPr>
      </w:pPr>
      <w:r w:rsidRPr="00933C48">
        <w:rPr>
          <w:sz w:val="26"/>
          <w:szCs w:val="26"/>
        </w:rPr>
        <w:t>3. Постановление вступает в силу после его обнародования</w:t>
      </w:r>
      <w:r w:rsidRPr="00933C48">
        <w:rPr>
          <w:color w:val="000000"/>
          <w:sz w:val="26"/>
          <w:szCs w:val="26"/>
        </w:rPr>
        <w:t>.</w:t>
      </w:r>
    </w:p>
    <w:p w:rsidR="006D0D40" w:rsidRPr="00933C48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6"/>
          <w:szCs w:val="26"/>
          <w:lang w:val="ru-RU"/>
        </w:rPr>
      </w:pPr>
    </w:p>
    <w:p w:rsidR="001B5B4E" w:rsidRPr="00933C48" w:rsidRDefault="001B5B4E" w:rsidP="00A37AA3">
      <w:pPr>
        <w:jc w:val="both"/>
        <w:rPr>
          <w:color w:val="000000"/>
          <w:sz w:val="26"/>
          <w:szCs w:val="26"/>
          <w:lang w:val="x-none"/>
        </w:rPr>
      </w:pPr>
    </w:p>
    <w:p w:rsidR="00DC7582" w:rsidRPr="00933C48" w:rsidRDefault="00DC7582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65"/>
        <w:gridCol w:w="1808"/>
        <w:gridCol w:w="3265"/>
      </w:tblGrid>
      <w:tr w:rsidR="001A685C" w:rsidRPr="00933C48" w:rsidTr="005E60E3">
        <w:tc>
          <w:tcPr>
            <w:tcW w:w="2368" w:type="pct"/>
          </w:tcPr>
          <w:p w:rsidR="001A685C" w:rsidRPr="00933C48" w:rsidRDefault="001A3E3F" w:rsidP="001A3E3F">
            <w:pPr>
              <w:jc w:val="both"/>
              <w:rPr>
                <w:color w:val="000000"/>
                <w:sz w:val="26"/>
                <w:szCs w:val="26"/>
              </w:rPr>
            </w:pPr>
            <w:r w:rsidRPr="00933C48">
              <w:rPr>
                <w:sz w:val="26"/>
                <w:szCs w:val="26"/>
              </w:rPr>
              <w:t>Г</w:t>
            </w:r>
            <w:r w:rsidR="001A685C" w:rsidRPr="00933C48">
              <w:rPr>
                <w:sz w:val="26"/>
                <w:szCs w:val="26"/>
              </w:rPr>
              <w:t>лав</w:t>
            </w:r>
            <w:r w:rsidRPr="00933C48">
              <w:rPr>
                <w:sz w:val="26"/>
                <w:szCs w:val="26"/>
              </w:rPr>
              <w:t>а</w:t>
            </w:r>
            <w:r w:rsidR="001A685C" w:rsidRPr="00933C48">
              <w:rPr>
                <w:sz w:val="26"/>
                <w:szCs w:val="26"/>
              </w:rPr>
              <w:t xml:space="preserve"> </w:t>
            </w:r>
            <w:r w:rsidR="001B5B4E" w:rsidRPr="00933C48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933C48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933C48" w:rsidRDefault="00CE2107" w:rsidP="00ED355B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933C48">
              <w:rPr>
                <w:sz w:val="26"/>
                <w:szCs w:val="26"/>
              </w:rPr>
              <w:t>А</w:t>
            </w:r>
            <w:r w:rsidR="006924A0" w:rsidRPr="00933C48">
              <w:rPr>
                <w:sz w:val="26"/>
                <w:szCs w:val="26"/>
              </w:rPr>
              <w:t>.В.</w:t>
            </w:r>
            <w:r w:rsidR="00ED355B" w:rsidRPr="00933C48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933C48" w:rsidRDefault="00933C48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p w:rsidR="005055CF" w:rsidRDefault="005055CF" w:rsidP="00FE4E02">
      <w:pPr>
        <w:rPr>
          <w:color w:val="000000"/>
          <w:sz w:val="16"/>
          <w:szCs w:val="16"/>
        </w:rPr>
      </w:pPr>
    </w:p>
    <w:sectPr w:rsidR="005055CF" w:rsidSect="00F103A4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B2" w:rsidRDefault="00071DB2">
      <w:r>
        <w:separator/>
      </w:r>
    </w:p>
  </w:endnote>
  <w:endnote w:type="continuationSeparator" w:id="0">
    <w:p w:rsidR="00071DB2" w:rsidRDefault="0007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B2" w:rsidRDefault="00071DB2">
      <w:r>
        <w:separator/>
      </w:r>
    </w:p>
  </w:footnote>
  <w:footnote w:type="continuationSeparator" w:id="0">
    <w:p w:rsidR="00071DB2" w:rsidRDefault="00071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F0203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 w15:restartNumberingAfterBreak="0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 w15:restartNumberingAfterBreak="0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1DB2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A45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3BC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CF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1999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4E6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3C48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03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47E3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246604-E34A-4CC8-90FA-EB7D153F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799A-73AC-4621-A278-66FC9BCB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Никитина Людмила Александровна</cp:lastModifiedBy>
  <cp:revision>4</cp:revision>
  <cp:lastPrinted>2025-03-18T08:34:00Z</cp:lastPrinted>
  <dcterms:created xsi:type="dcterms:W3CDTF">2025-03-18T06:50:00Z</dcterms:created>
  <dcterms:modified xsi:type="dcterms:W3CDTF">2025-03-18T11:26:00Z</dcterms:modified>
</cp:coreProperties>
</file>