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E1789E" w:rsidRDefault="00E1789E" w:rsidP="00E1789E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E1789E">
        <w:rPr>
          <w:rFonts w:ascii="Times New Roman" w:hAnsi="Times New Roman"/>
          <w:noProof/>
          <w:color w:val="000000"/>
          <w:sz w:val="24"/>
        </w:rPr>
        <w:t>проект</w:t>
      </w:r>
    </w:p>
    <w:p w:rsidR="001A685C" w:rsidRPr="00F26356" w:rsidRDefault="001A685C" w:rsidP="001A685C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F26356">
        <w:rPr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1A685C" w:rsidRPr="00F26356" w:rsidRDefault="001A685C" w:rsidP="001A685C">
      <w:pPr>
        <w:jc w:val="center"/>
        <w:rPr>
          <w:b/>
          <w:sz w:val="26"/>
          <w:szCs w:val="26"/>
        </w:rPr>
      </w:pPr>
      <w:r w:rsidRPr="00F26356">
        <w:rPr>
          <w:b/>
          <w:sz w:val="26"/>
          <w:szCs w:val="26"/>
        </w:rPr>
        <w:t>Ханты-Мансийского автономного округа – Югры</w:t>
      </w:r>
    </w:p>
    <w:p w:rsidR="001A685C" w:rsidRPr="00F26356" w:rsidRDefault="001A685C" w:rsidP="001A685C">
      <w:pPr>
        <w:rPr>
          <w:sz w:val="26"/>
          <w:szCs w:val="26"/>
        </w:rPr>
      </w:pPr>
    </w:p>
    <w:p w:rsidR="001A685C" w:rsidRPr="00F26356" w:rsidRDefault="001A685C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26356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1A685C" w:rsidRPr="00F26356" w:rsidRDefault="001A685C" w:rsidP="001A685C">
      <w:pPr>
        <w:rPr>
          <w:color w:val="000000"/>
          <w:sz w:val="26"/>
          <w:szCs w:val="26"/>
        </w:rPr>
      </w:pPr>
    </w:p>
    <w:p w:rsidR="001A685C" w:rsidRPr="00F26356" w:rsidRDefault="001A685C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F26356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F26356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F2635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26356" w:rsidRDefault="007E4858" w:rsidP="00E1789E">
            <w:pPr>
              <w:rPr>
                <w:color w:val="000000"/>
                <w:sz w:val="26"/>
                <w:szCs w:val="26"/>
              </w:rPr>
            </w:pPr>
            <w:r w:rsidRPr="00F26356">
              <w:rPr>
                <w:color w:val="000000"/>
                <w:sz w:val="26"/>
                <w:szCs w:val="26"/>
              </w:rPr>
              <w:t xml:space="preserve">от </w:t>
            </w:r>
            <w:r w:rsidR="00E1789E" w:rsidRPr="00F26356">
              <w:rPr>
                <w:color w:val="000000"/>
                <w:sz w:val="26"/>
                <w:szCs w:val="26"/>
              </w:rPr>
              <w:t xml:space="preserve">марта </w:t>
            </w:r>
            <w:r w:rsidR="00F512AE" w:rsidRPr="00F26356">
              <w:rPr>
                <w:color w:val="000000"/>
                <w:sz w:val="26"/>
                <w:szCs w:val="26"/>
              </w:rPr>
              <w:t xml:space="preserve"> </w:t>
            </w:r>
            <w:r w:rsidR="00EC3CA2" w:rsidRPr="00F26356">
              <w:rPr>
                <w:color w:val="000000"/>
                <w:sz w:val="26"/>
                <w:szCs w:val="26"/>
              </w:rPr>
              <w:t>202</w:t>
            </w:r>
            <w:r w:rsidR="00F512AE" w:rsidRPr="00F26356">
              <w:rPr>
                <w:color w:val="000000"/>
                <w:sz w:val="26"/>
                <w:szCs w:val="26"/>
              </w:rPr>
              <w:t>5</w:t>
            </w:r>
            <w:r w:rsidRPr="00F2635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26356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26356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F26356" w:rsidRDefault="007E4858" w:rsidP="00E1789E">
            <w:pPr>
              <w:jc w:val="right"/>
              <w:rPr>
                <w:color w:val="000000"/>
                <w:sz w:val="26"/>
                <w:szCs w:val="26"/>
              </w:rPr>
            </w:pPr>
            <w:r w:rsidRPr="00F26356">
              <w:rPr>
                <w:color w:val="000000"/>
                <w:sz w:val="26"/>
                <w:szCs w:val="26"/>
              </w:rPr>
              <w:t>№</w:t>
            </w:r>
            <w:r w:rsidR="00894E25" w:rsidRPr="00F2635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F26356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2635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2635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2635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2635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F26356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12E0C" w:rsidRPr="00F26356" w:rsidTr="00112E0C">
        <w:tc>
          <w:tcPr>
            <w:tcW w:w="5778" w:type="dxa"/>
          </w:tcPr>
          <w:p w:rsidR="00112E0C" w:rsidRPr="00F26356" w:rsidRDefault="00112E0C" w:rsidP="00112E0C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F2635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112E0C" w:rsidRPr="00F26356" w:rsidRDefault="00112E0C" w:rsidP="00112E0C">
            <w:pPr>
              <w:pStyle w:val="ConsPlusTitl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356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от 27 декабря 2024 года № 1398                                              «О муниципальной программе Кондинского района «Безопасность жизнедеятельности, профилактика правонарушений и экстремизма»</w:t>
            </w:r>
          </w:p>
        </w:tc>
      </w:tr>
    </w:tbl>
    <w:p w:rsidR="00112E0C" w:rsidRPr="00F26356" w:rsidRDefault="00112E0C" w:rsidP="00112E0C">
      <w:pPr>
        <w:rPr>
          <w:color w:val="000000"/>
          <w:sz w:val="26"/>
          <w:szCs w:val="26"/>
        </w:rPr>
      </w:pPr>
    </w:p>
    <w:p w:rsidR="00112E0C" w:rsidRPr="00F26356" w:rsidRDefault="00E1789E" w:rsidP="00112E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>В соответствии с решением Думы Кондинского района от 28 января 2025  года  № 1216 «О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</w:t>
      </w:r>
      <w:r w:rsidR="00112E0C" w:rsidRPr="00F26356">
        <w:rPr>
          <w:color w:val="000000"/>
          <w:sz w:val="26"/>
          <w:szCs w:val="26"/>
        </w:rPr>
        <w:t xml:space="preserve">, </w:t>
      </w:r>
      <w:r w:rsidR="00112E0C" w:rsidRPr="00F26356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112E0C" w:rsidRPr="00F26356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>1. Внести</w:t>
      </w:r>
      <w:r w:rsidRPr="00F26356">
        <w:rPr>
          <w:sz w:val="26"/>
          <w:szCs w:val="26"/>
        </w:rPr>
        <w:t xml:space="preserve"> </w:t>
      </w:r>
      <w:r w:rsidRPr="00F26356">
        <w:rPr>
          <w:color w:val="000000"/>
          <w:sz w:val="26"/>
          <w:szCs w:val="26"/>
        </w:rPr>
        <w:t xml:space="preserve">в постановление администрации Кондинского района от 27 декабря 2024 года № 1398 «О муниципальной программе Кондинского района «Безопасность жизнедеятельности, профилактика правонарушений и экстремизма» следующие изменения:  </w:t>
      </w:r>
    </w:p>
    <w:p w:rsidR="00112E0C" w:rsidRPr="00F26356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>В приложении к постановлению:</w:t>
      </w:r>
    </w:p>
    <w:p w:rsidR="00112E0C" w:rsidRPr="00F26356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>1.1. Строку «Объемы финансового обеспечения за весь период реализации» Паспорта муниципальной программы изложить в следующей редакции:</w:t>
      </w:r>
    </w:p>
    <w:p w:rsidR="00112E0C" w:rsidRPr="00F26356" w:rsidRDefault="00112E0C" w:rsidP="00112E0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>«</w:t>
      </w: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5255"/>
        <w:gridCol w:w="4384"/>
      </w:tblGrid>
      <w:tr w:rsidR="00112E0C" w:rsidRPr="00F26356" w:rsidTr="002842F3">
        <w:trPr>
          <w:trHeight w:val="68"/>
        </w:trPr>
        <w:tc>
          <w:tcPr>
            <w:tcW w:w="2726" w:type="pct"/>
            <w:hideMark/>
          </w:tcPr>
          <w:p w:rsidR="00112E0C" w:rsidRPr="00F26356" w:rsidRDefault="00112E0C" w:rsidP="00112E0C">
            <w:pPr>
              <w:rPr>
                <w:color w:val="000000"/>
                <w:sz w:val="26"/>
                <w:szCs w:val="26"/>
              </w:rPr>
            </w:pPr>
            <w:r w:rsidRPr="00F26356">
              <w:rPr>
                <w:color w:val="000000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2274" w:type="pct"/>
          </w:tcPr>
          <w:p w:rsidR="00112E0C" w:rsidRPr="00F26356" w:rsidRDefault="00E5461E" w:rsidP="00E5461E">
            <w:pPr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3 055,7</w:t>
            </w:r>
            <w:r w:rsidR="00112E0C" w:rsidRPr="00F26356">
              <w:rPr>
                <w:color w:val="000000"/>
                <w:sz w:val="26"/>
                <w:szCs w:val="26"/>
              </w:rPr>
              <w:t xml:space="preserve"> тыс. рублей </w:t>
            </w:r>
          </w:p>
        </w:tc>
      </w:tr>
    </w:tbl>
    <w:p w:rsidR="00112E0C" w:rsidRPr="00F26356" w:rsidRDefault="00112E0C" w:rsidP="00112E0C">
      <w:pPr>
        <w:autoSpaceDE w:val="0"/>
        <w:autoSpaceDN w:val="0"/>
        <w:adjustRightInd w:val="0"/>
        <w:ind w:firstLine="708"/>
        <w:jc w:val="right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>».</w:t>
      </w:r>
    </w:p>
    <w:p w:rsidR="00112E0C" w:rsidRPr="00F26356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 xml:space="preserve">1.2. Раздел 4 </w:t>
      </w:r>
      <w:r w:rsidR="00B22B46" w:rsidRPr="00F26356">
        <w:rPr>
          <w:color w:val="000000"/>
          <w:sz w:val="26"/>
          <w:szCs w:val="26"/>
        </w:rPr>
        <w:t xml:space="preserve">«Финансовое обеспечение муниципальной программы» </w:t>
      </w:r>
      <w:r w:rsidRPr="00F26356">
        <w:rPr>
          <w:color w:val="000000"/>
          <w:sz w:val="26"/>
          <w:szCs w:val="26"/>
        </w:rPr>
        <w:t>Паспорта муниципальной программы изложить в новой редакции (приложение</w:t>
      </w:r>
      <w:r w:rsidR="00E1789E" w:rsidRPr="00F26356">
        <w:rPr>
          <w:color w:val="000000"/>
          <w:sz w:val="26"/>
          <w:szCs w:val="26"/>
        </w:rPr>
        <w:t>)</w:t>
      </w:r>
      <w:r w:rsidRPr="00F26356">
        <w:rPr>
          <w:color w:val="000000"/>
          <w:sz w:val="26"/>
          <w:szCs w:val="26"/>
        </w:rPr>
        <w:t xml:space="preserve">. </w:t>
      </w:r>
    </w:p>
    <w:p w:rsidR="00112E0C" w:rsidRPr="00F26356" w:rsidRDefault="00112E0C" w:rsidP="00112E0C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56D3F" w:rsidRPr="00F26356" w:rsidRDefault="002842F3" w:rsidP="00112E0C">
      <w:pPr>
        <w:ind w:firstLine="709"/>
        <w:jc w:val="both"/>
        <w:rPr>
          <w:color w:val="000000"/>
          <w:sz w:val="26"/>
          <w:szCs w:val="26"/>
        </w:rPr>
      </w:pPr>
      <w:r w:rsidRPr="00F26356">
        <w:rPr>
          <w:color w:val="000000"/>
          <w:sz w:val="26"/>
          <w:szCs w:val="26"/>
        </w:rPr>
        <w:t>3</w:t>
      </w:r>
      <w:r w:rsidR="00112E0C" w:rsidRPr="00F26356">
        <w:rPr>
          <w:color w:val="000000"/>
          <w:sz w:val="26"/>
          <w:szCs w:val="26"/>
        </w:rPr>
        <w:t>. Постановление вступает в силу после его обнародования.</w:t>
      </w:r>
    </w:p>
    <w:p w:rsidR="006F2D2D" w:rsidRPr="00F26356" w:rsidRDefault="006F2D2D" w:rsidP="00A37AA3">
      <w:pPr>
        <w:jc w:val="both"/>
        <w:rPr>
          <w:color w:val="000000"/>
          <w:sz w:val="26"/>
          <w:szCs w:val="26"/>
        </w:rPr>
      </w:pPr>
    </w:p>
    <w:p w:rsidR="001B5B4E" w:rsidRPr="00F26356" w:rsidRDefault="001B5B4E" w:rsidP="00A37AA3">
      <w:pPr>
        <w:jc w:val="both"/>
        <w:rPr>
          <w:color w:val="000000"/>
          <w:sz w:val="26"/>
          <w:szCs w:val="26"/>
        </w:rPr>
      </w:pPr>
    </w:p>
    <w:p w:rsidR="00112E0C" w:rsidRPr="00F26356" w:rsidRDefault="00112E0C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F26356" w:rsidTr="005E60E3">
        <w:tc>
          <w:tcPr>
            <w:tcW w:w="2368" w:type="pct"/>
          </w:tcPr>
          <w:p w:rsidR="001A685C" w:rsidRPr="00F26356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F26356">
              <w:rPr>
                <w:sz w:val="26"/>
                <w:szCs w:val="26"/>
              </w:rPr>
              <w:t>Г</w:t>
            </w:r>
            <w:r w:rsidR="001A685C" w:rsidRPr="00F26356">
              <w:rPr>
                <w:sz w:val="26"/>
                <w:szCs w:val="26"/>
              </w:rPr>
              <w:t>лав</w:t>
            </w:r>
            <w:r w:rsidRPr="00F26356">
              <w:rPr>
                <w:sz w:val="26"/>
                <w:szCs w:val="26"/>
              </w:rPr>
              <w:t>а</w:t>
            </w:r>
            <w:r w:rsidR="001A685C" w:rsidRPr="00F26356">
              <w:rPr>
                <w:sz w:val="26"/>
                <w:szCs w:val="26"/>
              </w:rPr>
              <w:t xml:space="preserve"> </w:t>
            </w:r>
            <w:r w:rsidR="001B5B4E" w:rsidRPr="00F26356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F2635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F26356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F26356">
              <w:rPr>
                <w:sz w:val="26"/>
                <w:szCs w:val="26"/>
              </w:rPr>
              <w:t>А</w:t>
            </w:r>
            <w:r w:rsidR="006924A0" w:rsidRPr="00F26356">
              <w:rPr>
                <w:sz w:val="26"/>
                <w:szCs w:val="26"/>
              </w:rPr>
              <w:t>.В.</w:t>
            </w:r>
            <w:r w:rsidR="000D70FD">
              <w:rPr>
                <w:sz w:val="26"/>
                <w:szCs w:val="26"/>
              </w:rPr>
              <w:t xml:space="preserve"> </w:t>
            </w:r>
            <w:r w:rsidR="00ED355B" w:rsidRPr="00F26356">
              <w:rPr>
                <w:sz w:val="26"/>
                <w:szCs w:val="26"/>
              </w:rPr>
              <w:t>Зяблицев</w:t>
            </w:r>
          </w:p>
        </w:tc>
      </w:tr>
    </w:tbl>
    <w:p w:rsidR="00681D79" w:rsidRDefault="00681D79" w:rsidP="00F263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sectPr w:rsidR="00681D79" w:rsidSect="00E1789E">
          <w:headerReference w:type="even" r:id="rId9"/>
          <w:headerReference w:type="default" r:id="rId10"/>
          <w:headerReference w:type="first" r:id="rId11"/>
          <w:pgSz w:w="11906" w:h="16838" w:code="9"/>
          <w:pgMar w:top="0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674799">
        <w:t xml:space="preserve"> 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112E0C" w:rsidRDefault="00B92189" w:rsidP="00681D79">
      <w:pPr>
        <w:tabs>
          <w:tab w:val="left" w:pos="4962"/>
        </w:tabs>
        <w:ind w:left="10205"/>
      </w:pPr>
      <w:r>
        <w:t>от .</w:t>
      </w:r>
      <w:r w:rsidR="00F512AE">
        <w:t>0</w:t>
      </w:r>
      <w:r w:rsidR="00E1789E">
        <w:t>3</w:t>
      </w:r>
      <w:r w:rsidR="00F512AE">
        <w:t>.2025</w:t>
      </w:r>
      <w:r>
        <w:t xml:space="preserve"> № </w:t>
      </w:r>
    </w:p>
    <w:p w:rsidR="00674799" w:rsidRDefault="00674799" w:rsidP="00112E0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  <w:rPr>
          <w:color w:val="000000"/>
        </w:rPr>
      </w:pPr>
    </w:p>
    <w:p w:rsidR="00112E0C" w:rsidRDefault="00112E0C" w:rsidP="00112E0C">
      <w:pPr>
        <w:jc w:val="center"/>
        <w:rPr>
          <w:color w:val="000000"/>
        </w:rPr>
      </w:pPr>
      <w:r w:rsidRPr="00112E0C">
        <w:rPr>
          <w:color w:val="000000"/>
        </w:rPr>
        <w:t>4. Финансовое обеспечение муниципальной программы</w:t>
      </w:r>
    </w:p>
    <w:p w:rsidR="00674799" w:rsidRDefault="00674799" w:rsidP="00112E0C">
      <w:pPr>
        <w:jc w:val="center"/>
        <w:rPr>
          <w:color w:val="000000"/>
        </w:rPr>
      </w:pPr>
    </w:p>
    <w:tbl>
      <w:tblPr>
        <w:tblStyle w:val="ab"/>
        <w:tblW w:w="5048" w:type="pct"/>
        <w:tblLook w:val="04A0" w:firstRow="1" w:lastRow="0" w:firstColumn="1" w:lastColumn="0" w:noHBand="0" w:noVBand="1"/>
      </w:tblPr>
      <w:tblGrid>
        <w:gridCol w:w="6665"/>
        <w:gridCol w:w="1143"/>
        <w:gridCol w:w="998"/>
        <w:gridCol w:w="1139"/>
        <w:gridCol w:w="1139"/>
        <w:gridCol w:w="1284"/>
        <w:gridCol w:w="1139"/>
        <w:gridCol w:w="1564"/>
      </w:tblGrid>
      <w:tr w:rsidR="00112E0C" w:rsidRPr="00674799" w:rsidTr="00674799">
        <w:trPr>
          <w:trHeight w:val="68"/>
        </w:trPr>
        <w:tc>
          <w:tcPr>
            <w:tcW w:w="2211" w:type="pct"/>
            <w:vMerge w:val="restar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89" w:type="pct"/>
            <w:gridSpan w:val="7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  <w:vMerge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2027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2028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2029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2030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Всего 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7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8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379" w:type="pct"/>
          </w:tcPr>
          <w:p w:rsidR="00112E0C" w:rsidRPr="00674799" w:rsidRDefault="00E5461E" w:rsidP="00B7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451,7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519" w:type="pct"/>
          </w:tcPr>
          <w:p w:rsidR="00112E0C" w:rsidRPr="00674799" w:rsidRDefault="00E5461E" w:rsidP="00B7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2 948,9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E5461E" w:rsidP="00B7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451,7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390,3</w:t>
            </w:r>
          </w:p>
        </w:tc>
        <w:tc>
          <w:tcPr>
            <w:tcW w:w="519" w:type="pct"/>
          </w:tcPr>
          <w:p w:rsidR="00112E0C" w:rsidRPr="00674799" w:rsidRDefault="00E5461E" w:rsidP="00B7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2 948,9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в том числе межбюджетные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20,7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84,5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trike/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408,7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</w:t>
            </w:r>
            <w:r w:rsidR="002842F3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474,7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E5461E" w:rsidP="00B7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506,6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154,0</w:t>
            </w:r>
          </w:p>
        </w:tc>
        <w:tc>
          <w:tcPr>
            <w:tcW w:w="519" w:type="pct"/>
          </w:tcPr>
          <w:p w:rsidR="00112E0C" w:rsidRPr="00674799" w:rsidRDefault="00E5461E" w:rsidP="00B71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17,8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106,8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674799" w:rsidP="0067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112E0C" w:rsidRPr="00674799">
              <w:rPr>
                <w:sz w:val="20"/>
                <w:szCs w:val="20"/>
              </w:rPr>
              <w:t>Комплекс процессных мероприятий «Предупреждение и ликвидация чрезвычайных ситуаций природного и техногенного характера в Кондинском районе (всего), в том числе: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107,4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107,4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17,9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107,4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674799" w:rsidP="00674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112E0C" w:rsidRPr="00674799">
              <w:rPr>
                <w:sz w:val="20"/>
                <w:szCs w:val="20"/>
              </w:rPr>
              <w:t>Комплекс процессных мероприятий «Обеспечение пожарной безопасности и безопасности людей на водных объектах в Кондинском районе», в том числе: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E5461E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519" w:type="pct"/>
          </w:tcPr>
          <w:p w:rsidR="00112E0C" w:rsidRPr="00674799" w:rsidRDefault="00E5461E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387,7</w:t>
            </w:r>
            <w:bookmarkStart w:id="0" w:name="_GoBack"/>
            <w:bookmarkEnd w:id="0"/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E5461E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39,6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1.3. Комплекс процессных мероприятий «Профилактика правонарушений и обеспечение защиты прав потребителей» (всего), в том числе: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330,4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394,2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332,8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332,8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332,8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332,8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</w:t>
            </w:r>
            <w:r w:rsidR="007C0EF6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056,0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579,0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20,7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84,5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23,1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197,6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213,2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</w:t>
            </w:r>
            <w:r w:rsidR="002842F3">
              <w:rPr>
                <w:sz w:val="20"/>
                <w:szCs w:val="20"/>
              </w:rPr>
              <w:t xml:space="preserve"> </w:t>
            </w:r>
            <w:r w:rsidRPr="00674799">
              <w:rPr>
                <w:sz w:val="20"/>
                <w:szCs w:val="20"/>
              </w:rPr>
              <w:t>279,2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96,5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579,0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lastRenderedPageBreak/>
              <w:t>1.4. 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379" w:type="pct"/>
          </w:tcPr>
          <w:p w:rsidR="00112E0C" w:rsidRPr="00674799" w:rsidRDefault="0003474B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2E0C" w:rsidRPr="00674799">
              <w:rPr>
                <w:sz w:val="20"/>
                <w:szCs w:val="20"/>
              </w:rPr>
              <w:t>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03474B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2E0C" w:rsidRPr="00674799">
              <w:rPr>
                <w:sz w:val="20"/>
                <w:szCs w:val="20"/>
              </w:rPr>
              <w:t>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03474B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2E0C" w:rsidRPr="00674799">
              <w:rPr>
                <w:sz w:val="20"/>
                <w:szCs w:val="20"/>
              </w:rPr>
              <w:t>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03474B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2E0C" w:rsidRPr="00674799">
              <w:rPr>
                <w:sz w:val="20"/>
                <w:szCs w:val="20"/>
              </w:rPr>
              <w:t>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03474B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2E0C" w:rsidRPr="00674799">
              <w:rPr>
                <w:sz w:val="20"/>
                <w:szCs w:val="20"/>
              </w:rPr>
              <w:t>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03474B" w:rsidP="00112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2E0C" w:rsidRPr="00674799">
              <w:rPr>
                <w:sz w:val="20"/>
                <w:szCs w:val="20"/>
              </w:rPr>
              <w:t>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1.5. 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России»,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391,0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391,0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федерального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674799">
              <w:rPr>
                <w:sz w:val="20"/>
                <w:szCs w:val="20"/>
              </w:rPr>
              <w:t>межбюджетные</w:t>
            </w:r>
            <w:proofErr w:type="gramEnd"/>
            <w:r w:rsidRPr="00674799">
              <w:rPr>
                <w:sz w:val="20"/>
                <w:szCs w:val="20"/>
              </w:rPr>
              <w:t xml:space="preserve"> трансферы из окружного бюджета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195,5</w:t>
            </w:r>
          </w:p>
        </w:tc>
      </w:tr>
      <w:tr w:rsidR="00112E0C" w:rsidRPr="00674799" w:rsidTr="00674799">
        <w:trPr>
          <w:trHeight w:val="68"/>
        </w:trPr>
        <w:tc>
          <w:tcPr>
            <w:tcW w:w="2211" w:type="pct"/>
          </w:tcPr>
          <w:p w:rsidR="00112E0C" w:rsidRPr="00674799" w:rsidRDefault="00112E0C" w:rsidP="00112E0C">
            <w:pPr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  <w:tc>
          <w:tcPr>
            <w:tcW w:w="519" w:type="pct"/>
          </w:tcPr>
          <w:p w:rsidR="00112E0C" w:rsidRPr="00674799" w:rsidRDefault="00112E0C" w:rsidP="00112E0C">
            <w:pPr>
              <w:jc w:val="center"/>
              <w:rPr>
                <w:sz w:val="20"/>
                <w:szCs w:val="20"/>
              </w:rPr>
            </w:pPr>
            <w:r w:rsidRPr="00674799">
              <w:rPr>
                <w:sz w:val="20"/>
                <w:szCs w:val="20"/>
              </w:rPr>
              <w:t>0,0</w:t>
            </w:r>
          </w:p>
        </w:tc>
      </w:tr>
    </w:tbl>
    <w:p w:rsidR="00112E0C" w:rsidRPr="00112E0C" w:rsidRDefault="00112E0C" w:rsidP="00112E0C">
      <w:pPr>
        <w:tabs>
          <w:tab w:val="left" w:pos="4962"/>
        </w:tabs>
        <w:ind w:left="4962"/>
        <w:rPr>
          <w:color w:val="000000"/>
        </w:rPr>
      </w:pPr>
    </w:p>
    <w:p w:rsidR="00112E0C" w:rsidRDefault="00112E0C" w:rsidP="00681D79">
      <w:pPr>
        <w:tabs>
          <w:tab w:val="left" w:pos="4962"/>
        </w:tabs>
        <w:ind w:left="10205"/>
      </w:pPr>
    </w:p>
    <w:p w:rsidR="00B92189" w:rsidRDefault="00B92189" w:rsidP="00681D79">
      <w:pPr>
        <w:ind w:left="10205"/>
        <w:rPr>
          <w:color w:val="000000"/>
          <w:szCs w:val="16"/>
        </w:rPr>
      </w:pPr>
    </w:p>
    <w:sectPr w:rsidR="00B92189" w:rsidSect="00E1789E">
      <w:pgSz w:w="16838" w:h="11906" w:orient="landscape" w:code="9"/>
      <w:pgMar w:top="1135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08" w:rsidRDefault="00054E08">
      <w:r>
        <w:separator/>
      </w:r>
    </w:p>
  </w:endnote>
  <w:endnote w:type="continuationSeparator" w:id="0">
    <w:p w:rsidR="00054E08" w:rsidRDefault="0005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08" w:rsidRDefault="00054E08">
      <w:r>
        <w:separator/>
      </w:r>
    </w:p>
  </w:footnote>
  <w:footnote w:type="continuationSeparator" w:id="0">
    <w:p w:rsidR="00054E08" w:rsidRDefault="0005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F3" w:rsidRDefault="002842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842F3" w:rsidRDefault="002842F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F3" w:rsidRDefault="002842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5461E">
      <w:rPr>
        <w:noProof/>
      </w:rPr>
      <w:t>2</w:t>
    </w:r>
    <w:r>
      <w:fldChar w:fldCharType="end"/>
    </w:r>
  </w:p>
  <w:p w:rsidR="002842F3" w:rsidRDefault="002842F3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F3" w:rsidRDefault="002842F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A4455B6"/>
    <w:multiLevelType w:val="multilevel"/>
    <w:tmpl w:val="C8FE5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5"/>
  </w:num>
  <w:num w:numId="5">
    <w:abstractNumId w:val="20"/>
  </w:num>
  <w:num w:numId="6">
    <w:abstractNumId w:val="19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26"/>
  </w:num>
  <w:num w:numId="14">
    <w:abstractNumId w:val="5"/>
  </w:num>
  <w:num w:numId="15">
    <w:abstractNumId w:val="3"/>
  </w:num>
  <w:num w:numId="16">
    <w:abstractNumId w:val="28"/>
  </w:num>
  <w:num w:numId="17">
    <w:abstractNumId w:val="9"/>
  </w:num>
  <w:num w:numId="18">
    <w:abstractNumId w:val="13"/>
  </w:num>
  <w:num w:numId="19">
    <w:abstractNumId w:val="15"/>
  </w:num>
  <w:num w:numId="20">
    <w:abstractNumId w:val="29"/>
  </w:num>
  <w:num w:numId="21">
    <w:abstractNumId w:val="1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1"/>
  </w:num>
  <w:num w:numId="26">
    <w:abstractNumId w:val="10"/>
  </w:num>
  <w:num w:numId="27">
    <w:abstractNumId w:val="22"/>
  </w:num>
  <w:num w:numId="28">
    <w:abstractNumId w:val="21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474B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4E08"/>
    <w:rsid w:val="0005555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96AAF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475"/>
    <w:rsid w:val="000C767B"/>
    <w:rsid w:val="000C7F77"/>
    <w:rsid w:val="000D08D4"/>
    <w:rsid w:val="000D1CB6"/>
    <w:rsid w:val="000D3354"/>
    <w:rsid w:val="000D4F79"/>
    <w:rsid w:val="000D60B6"/>
    <w:rsid w:val="000D643F"/>
    <w:rsid w:val="000D70FD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2E0C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5F37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73D1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07FA2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9D0"/>
    <w:rsid w:val="00283AC7"/>
    <w:rsid w:val="002842F3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3F9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79D0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5212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192D"/>
    <w:rsid w:val="00422A79"/>
    <w:rsid w:val="0042429A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379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4EA4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188"/>
    <w:rsid w:val="004C198B"/>
    <w:rsid w:val="004C2FD7"/>
    <w:rsid w:val="004C3D2D"/>
    <w:rsid w:val="004C4236"/>
    <w:rsid w:val="004C631B"/>
    <w:rsid w:val="004D0435"/>
    <w:rsid w:val="004D1E76"/>
    <w:rsid w:val="004D351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955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4799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44DA"/>
    <w:rsid w:val="006E57DB"/>
    <w:rsid w:val="006E6A69"/>
    <w:rsid w:val="006E6CBE"/>
    <w:rsid w:val="006E7049"/>
    <w:rsid w:val="006F1C50"/>
    <w:rsid w:val="006F2CC0"/>
    <w:rsid w:val="006F2D2D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0EF6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631D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2C52"/>
    <w:rsid w:val="00894E25"/>
    <w:rsid w:val="00895FC3"/>
    <w:rsid w:val="00897E18"/>
    <w:rsid w:val="00897FCB"/>
    <w:rsid w:val="008A0640"/>
    <w:rsid w:val="008A0935"/>
    <w:rsid w:val="008A0C2D"/>
    <w:rsid w:val="008A11EF"/>
    <w:rsid w:val="008A2371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70F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B16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3D3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46A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5889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B5A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2B46"/>
    <w:rsid w:val="00B239EC"/>
    <w:rsid w:val="00B24716"/>
    <w:rsid w:val="00B24928"/>
    <w:rsid w:val="00B259ED"/>
    <w:rsid w:val="00B25E24"/>
    <w:rsid w:val="00B2748F"/>
    <w:rsid w:val="00B30CBC"/>
    <w:rsid w:val="00B31DF4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166A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493"/>
    <w:rsid w:val="00B93FA7"/>
    <w:rsid w:val="00B94B1D"/>
    <w:rsid w:val="00B9503E"/>
    <w:rsid w:val="00B969A6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5A0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69E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1A43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1D3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88B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29CF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135"/>
    <w:rsid w:val="00DE3652"/>
    <w:rsid w:val="00DE3892"/>
    <w:rsid w:val="00DE3A33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89E"/>
    <w:rsid w:val="00E202F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61E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04C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80E"/>
    <w:rsid w:val="00EB1E84"/>
    <w:rsid w:val="00EB328E"/>
    <w:rsid w:val="00EB492A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3FBB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261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356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2AE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027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F2D2D"/>
    <w:rPr>
      <w:sz w:val="28"/>
      <w:szCs w:val="24"/>
    </w:rPr>
  </w:style>
  <w:style w:type="character" w:customStyle="1" w:styleId="30">
    <w:name w:val="Заголовок 3 Знак"/>
    <w:link w:val="3"/>
    <w:rsid w:val="006F2D2D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6F2D2D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F2D2D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6F2D2D"/>
    <w:rPr>
      <w:b/>
      <w:bCs/>
      <w:color w:val="008000"/>
    </w:rPr>
  </w:style>
  <w:style w:type="paragraph" w:customStyle="1" w:styleId="ConsNormal">
    <w:name w:val="ConsNormal"/>
    <w:rsid w:val="006F2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6F2D2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rsid w:val="006F2D2D"/>
    <w:rPr>
      <w:rFonts w:ascii="Courier New" w:hAnsi="Courier New" w:cs="Courier New"/>
    </w:rPr>
  </w:style>
  <w:style w:type="paragraph" w:customStyle="1" w:styleId="aff2">
    <w:name w:val="Заголовок статьи"/>
    <w:basedOn w:val="a"/>
    <w:next w:val="a"/>
    <w:uiPriority w:val="99"/>
    <w:rsid w:val="006F2D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Emphasis"/>
    <w:qFormat/>
    <w:rsid w:val="0044478C"/>
    <w:rPr>
      <w:i/>
      <w:iCs/>
    </w:rPr>
  </w:style>
  <w:style w:type="paragraph" w:styleId="21">
    <w:name w:val="Body Text 2"/>
    <w:basedOn w:val="a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F2D2D"/>
    <w:rPr>
      <w:sz w:val="28"/>
      <w:szCs w:val="24"/>
    </w:rPr>
  </w:style>
  <w:style w:type="character" w:customStyle="1" w:styleId="30">
    <w:name w:val="Заголовок 3 Знак"/>
    <w:link w:val="3"/>
    <w:rsid w:val="006F2D2D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6F2D2D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F2D2D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6F2D2D"/>
    <w:rPr>
      <w:b/>
      <w:bCs/>
      <w:color w:val="008000"/>
    </w:rPr>
  </w:style>
  <w:style w:type="paragraph" w:customStyle="1" w:styleId="ConsNormal">
    <w:name w:val="ConsNormal"/>
    <w:rsid w:val="006F2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0">
    <w:name w:val="Plain Text"/>
    <w:basedOn w:val="a"/>
    <w:link w:val="aff1"/>
    <w:uiPriority w:val="99"/>
    <w:rsid w:val="006F2D2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rsid w:val="006F2D2D"/>
    <w:rPr>
      <w:rFonts w:ascii="Courier New" w:hAnsi="Courier New" w:cs="Courier New"/>
    </w:rPr>
  </w:style>
  <w:style w:type="paragraph" w:customStyle="1" w:styleId="aff2">
    <w:name w:val="Заголовок статьи"/>
    <w:basedOn w:val="a"/>
    <w:next w:val="a"/>
    <w:uiPriority w:val="99"/>
    <w:rsid w:val="006F2D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1A31-8A13-4915-9935-5E84FD82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112004</cp:lastModifiedBy>
  <cp:revision>7</cp:revision>
  <cp:lastPrinted>2025-03-14T08:39:00Z</cp:lastPrinted>
  <dcterms:created xsi:type="dcterms:W3CDTF">2025-03-14T06:43:00Z</dcterms:created>
  <dcterms:modified xsi:type="dcterms:W3CDTF">2025-03-17T09:48:00Z</dcterms:modified>
</cp:coreProperties>
</file>