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5E40D7" w:rsidRDefault="005E40D7" w:rsidP="005E40D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5E40D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5745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5745D" w:rsidRDefault="00D63E9B" w:rsidP="00941972">
            <w:pPr>
              <w:rPr>
                <w:sz w:val="28"/>
                <w:szCs w:val="28"/>
              </w:rPr>
            </w:pPr>
            <w:r w:rsidRPr="0055745D">
              <w:rPr>
                <w:sz w:val="28"/>
                <w:szCs w:val="28"/>
              </w:rPr>
              <w:t xml:space="preserve">от </w:t>
            </w:r>
            <w:r w:rsidR="005E40D7">
              <w:rPr>
                <w:sz w:val="28"/>
                <w:szCs w:val="28"/>
              </w:rPr>
              <w:t>«_</w:t>
            </w:r>
            <w:proofErr w:type="gramStart"/>
            <w:r w:rsidR="005E40D7">
              <w:rPr>
                <w:sz w:val="28"/>
                <w:szCs w:val="28"/>
              </w:rPr>
              <w:t>_»</w:t>
            </w:r>
            <w:r w:rsidR="00941972">
              <w:rPr>
                <w:sz w:val="28"/>
                <w:szCs w:val="28"/>
              </w:rPr>
              <w:t>_</w:t>
            </w:r>
            <w:proofErr w:type="gramEnd"/>
            <w:r w:rsidR="00941972">
              <w:rPr>
                <w:sz w:val="28"/>
                <w:szCs w:val="28"/>
              </w:rPr>
              <w:t>______</w:t>
            </w:r>
            <w:r w:rsidR="0026636E" w:rsidRPr="0055745D">
              <w:rPr>
                <w:sz w:val="28"/>
                <w:szCs w:val="28"/>
              </w:rPr>
              <w:t>202</w:t>
            </w:r>
            <w:r w:rsidR="008A265F" w:rsidRPr="0055745D">
              <w:rPr>
                <w:sz w:val="28"/>
                <w:szCs w:val="28"/>
              </w:rPr>
              <w:t>5</w:t>
            </w:r>
            <w:r w:rsidRPr="005574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5745D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5745D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5745D" w:rsidRDefault="00EA643F" w:rsidP="005E40D7">
            <w:pPr>
              <w:jc w:val="right"/>
              <w:rPr>
                <w:sz w:val="28"/>
                <w:szCs w:val="28"/>
              </w:rPr>
            </w:pPr>
            <w:r w:rsidRPr="0055745D">
              <w:rPr>
                <w:sz w:val="28"/>
                <w:szCs w:val="28"/>
              </w:rPr>
              <w:t xml:space="preserve">№ </w:t>
            </w:r>
            <w:r w:rsidR="005E40D7">
              <w:rPr>
                <w:sz w:val="28"/>
                <w:szCs w:val="28"/>
              </w:rPr>
              <w:t>_____</w:t>
            </w:r>
          </w:p>
        </w:tc>
      </w:tr>
      <w:tr w:rsidR="001A685C" w:rsidRPr="0055745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5745D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5745D" w:rsidRDefault="00F93A39" w:rsidP="00F40CE7">
            <w:pPr>
              <w:jc w:val="center"/>
              <w:rPr>
                <w:sz w:val="28"/>
                <w:szCs w:val="28"/>
              </w:rPr>
            </w:pPr>
            <w:proofErr w:type="spellStart"/>
            <w:r w:rsidRPr="0055745D">
              <w:rPr>
                <w:sz w:val="28"/>
                <w:szCs w:val="28"/>
              </w:rPr>
              <w:t>пгт</w:t>
            </w:r>
            <w:proofErr w:type="spellEnd"/>
            <w:r w:rsidRPr="0055745D">
              <w:rPr>
                <w:sz w:val="28"/>
                <w:szCs w:val="28"/>
              </w:rPr>
              <w:t xml:space="preserve">. </w:t>
            </w:r>
            <w:r w:rsidR="001A685C" w:rsidRPr="0055745D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5745D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55745D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55745D" w:rsidTr="007F3E73">
        <w:tc>
          <w:tcPr>
            <w:tcW w:w="5920" w:type="dxa"/>
          </w:tcPr>
          <w:p w:rsidR="0055745D" w:rsidRPr="00941972" w:rsidRDefault="0055745D" w:rsidP="00941972">
            <w:pPr>
              <w:pStyle w:val="aff2"/>
              <w:rPr>
                <w:b w:val="0"/>
                <w:szCs w:val="28"/>
              </w:rPr>
            </w:pPr>
            <w:r w:rsidRPr="00941972">
              <w:rPr>
                <w:b w:val="0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55745D" w:rsidRPr="00941972" w:rsidRDefault="0055745D" w:rsidP="00941972">
            <w:pPr>
              <w:pStyle w:val="aff2"/>
              <w:rPr>
                <w:b w:val="0"/>
                <w:szCs w:val="28"/>
              </w:rPr>
            </w:pPr>
            <w:r w:rsidRPr="00941972">
              <w:rPr>
                <w:b w:val="0"/>
                <w:szCs w:val="28"/>
              </w:rPr>
              <w:t xml:space="preserve">от </w:t>
            </w:r>
            <w:r w:rsidR="00941972" w:rsidRPr="00941972">
              <w:rPr>
                <w:b w:val="0"/>
                <w:szCs w:val="28"/>
              </w:rPr>
              <w:t>24 декабря 2018</w:t>
            </w:r>
            <w:r w:rsidRPr="00941972">
              <w:rPr>
                <w:b w:val="0"/>
                <w:szCs w:val="28"/>
              </w:rPr>
              <w:t xml:space="preserve"> года № </w:t>
            </w:r>
            <w:r w:rsidR="00941972" w:rsidRPr="00941972">
              <w:rPr>
                <w:b w:val="0"/>
                <w:szCs w:val="28"/>
              </w:rPr>
              <w:t>2517</w:t>
            </w:r>
          </w:p>
          <w:p w:rsidR="00331C77" w:rsidRPr="00941972" w:rsidRDefault="0055745D" w:rsidP="00941972">
            <w:pPr>
              <w:pStyle w:val="aff2"/>
              <w:rPr>
                <w:b w:val="0"/>
                <w:szCs w:val="28"/>
              </w:rPr>
            </w:pPr>
            <w:r w:rsidRPr="00941972">
              <w:rPr>
                <w:b w:val="0"/>
                <w:szCs w:val="28"/>
              </w:rPr>
              <w:t>«</w:t>
            </w:r>
            <w:r w:rsidR="00941972" w:rsidRPr="00941972">
              <w:rPr>
                <w:b w:val="0"/>
                <w:szCs w:val="28"/>
              </w:rPr>
              <w:t xml:space="preserve">О Порядке и условиях командирования работников органов местного самоуправления муниципального образования </w:t>
            </w:r>
            <w:proofErr w:type="spellStart"/>
            <w:r w:rsidR="00941972" w:rsidRPr="00941972">
              <w:rPr>
                <w:b w:val="0"/>
                <w:szCs w:val="28"/>
              </w:rPr>
              <w:t>Кондинский</w:t>
            </w:r>
            <w:proofErr w:type="spellEnd"/>
            <w:r w:rsidR="00941972" w:rsidRPr="00941972">
              <w:rPr>
                <w:b w:val="0"/>
                <w:szCs w:val="28"/>
              </w:rPr>
              <w:t xml:space="preserve"> район</w:t>
            </w:r>
            <w:r w:rsidRPr="00941972">
              <w:rPr>
                <w:b w:val="0"/>
                <w:szCs w:val="28"/>
              </w:rPr>
              <w:t>»</w:t>
            </w:r>
          </w:p>
          <w:p w:rsidR="0055745D" w:rsidRPr="0055745D" w:rsidRDefault="0055745D" w:rsidP="00331C77">
            <w:pPr>
              <w:rPr>
                <w:sz w:val="28"/>
                <w:szCs w:val="28"/>
              </w:rPr>
            </w:pPr>
          </w:p>
        </w:tc>
      </w:tr>
    </w:tbl>
    <w:p w:rsidR="0055745D" w:rsidRPr="0055745D" w:rsidRDefault="00941972" w:rsidP="0055745D">
      <w:pPr>
        <w:ind w:firstLine="709"/>
        <w:jc w:val="both"/>
        <w:rPr>
          <w:sz w:val="28"/>
          <w:szCs w:val="28"/>
        </w:rPr>
      </w:pPr>
      <w:r w:rsidRPr="00941972">
        <w:rPr>
          <w:rStyle w:val="aff3"/>
          <w:b w:val="0"/>
        </w:rPr>
        <w:t xml:space="preserve">На основании постановления Правительства Российской Федерации </w:t>
      </w:r>
      <w:r w:rsidR="007C78DC" w:rsidRPr="007C78DC">
        <w:rPr>
          <w:rStyle w:val="aff3"/>
          <w:b w:val="0"/>
        </w:rPr>
        <w:t xml:space="preserve">                       </w:t>
      </w:r>
      <w:r w:rsidRPr="00941972">
        <w:rPr>
          <w:rStyle w:val="aff3"/>
          <w:b w:val="0"/>
        </w:rPr>
        <w:t xml:space="preserve">от </w:t>
      </w:r>
      <w:r w:rsidR="0055745D" w:rsidRPr="00941972">
        <w:rPr>
          <w:rStyle w:val="aff3"/>
          <w:b w:val="0"/>
        </w:rPr>
        <w:t xml:space="preserve"> </w:t>
      </w:r>
      <w:r w:rsidRPr="00941972">
        <w:rPr>
          <w:rStyle w:val="aff3"/>
          <w:b w:val="0"/>
        </w:rPr>
        <w:t xml:space="preserve">16 апреля 2025 года № 501 «Об утверждении Положения об особенностях направления работников в служебные командировки», </w:t>
      </w:r>
      <w:bookmarkStart w:id="0" w:name="_GoBack"/>
      <w:r w:rsidRPr="00941972">
        <w:rPr>
          <w:rStyle w:val="aff3"/>
          <w:b w:val="0"/>
        </w:rPr>
        <w:t xml:space="preserve">постановления Губернатора Ханты-Мансийского </w:t>
      </w:r>
      <w:r>
        <w:rPr>
          <w:rStyle w:val="aff3"/>
          <w:b w:val="0"/>
        </w:rPr>
        <w:t xml:space="preserve">автономного округа </w:t>
      </w:r>
      <w:r w:rsidRPr="00941972">
        <w:rPr>
          <w:rStyle w:val="aff3"/>
          <w:b w:val="0"/>
        </w:rPr>
        <w:t xml:space="preserve"> - Югры от 5 мая 2025 </w:t>
      </w:r>
      <w:r>
        <w:rPr>
          <w:rStyle w:val="aff3"/>
          <w:b w:val="0"/>
        </w:rPr>
        <w:t>года №</w:t>
      </w:r>
      <w:r w:rsidRPr="00941972">
        <w:rPr>
          <w:rStyle w:val="aff3"/>
          <w:b w:val="0"/>
        </w:rPr>
        <w:t> 41</w:t>
      </w:r>
      <w:r>
        <w:rPr>
          <w:rStyle w:val="aff3"/>
          <w:b w:val="0"/>
        </w:rPr>
        <w:t xml:space="preserve"> «</w:t>
      </w:r>
      <w:r w:rsidRPr="00941972">
        <w:rPr>
          <w:rStyle w:val="aff3"/>
          <w:b w:val="0"/>
        </w:rPr>
        <w:t xml:space="preserve">О внесении изменений в приложение к постановлению Губернатора Ханты-Мансийского автономного округа - Югры от 30 декабря 2005 года </w:t>
      </w:r>
      <w:r>
        <w:rPr>
          <w:rStyle w:val="aff3"/>
          <w:b w:val="0"/>
        </w:rPr>
        <w:t>№</w:t>
      </w:r>
      <w:r w:rsidRPr="00941972">
        <w:rPr>
          <w:rStyle w:val="aff3"/>
          <w:b w:val="0"/>
        </w:rPr>
        <w:t xml:space="preserve"> 190 </w:t>
      </w:r>
      <w:r>
        <w:rPr>
          <w:rStyle w:val="aff3"/>
          <w:b w:val="0"/>
        </w:rPr>
        <w:t>«</w:t>
      </w:r>
      <w:r w:rsidRPr="00941972">
        <w:rPr>
          <w:rStyle w:val="aff3"/>
          <w:b w:val="0"/>
        </w:rPr>
        <w:t xml:space="preserve">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</w:t>
      </w:r>
      <w:r>
        <w:rPr>
          <w:rStyle w:val="aff3"/>
          <w:b w:val="0"/>
        </w:rPr>
        <w:t>–</w:t>
      </w:r>
      <w:r w:rsidRPr="00941972">
        <w:rPr>
          <w:rStyle w:val="aff3"/>
          <w:b w:val="0"/>
        </w:rPr>
        <w:t xml:space="preserve"> Югры</w:t>
      </w:r>
      <w:r>
        <w:rPr>
          <w:rStyle w:val="aff3"/>
          <w:b w:val="0"/>
        </w:rPr>
        <w:t>»</w:t>
      </w:r>
      <w:bookmarkEnd w:id="0"/>
      <w:r>
        <w:rPr>
          <w:rStyle w:val="aff3"/>
          <w:b w:val="0"/>
        </w:rPr>
        <w:t>,</w:t>
      </w:r>
      <w:r>
        <w:rPr>
          <w:color w:val="22272F"/>
          <w:sz w:val="32"/>
          <w:szCs w:val="32"/>
          <w:shd w:val="clear" w:color="auto" w:fill="FFFFFF"/>
        </w:rPr>
        <w:t xml:space="preserve"> </w:t>
      </w:r>
      <w:r w:rsidR="0055745D" w:rsidRPr="0055745D">
        <w:rPr>
          <w:b/>
          <w:sz w:val="28"/>
          <w:szCs w:val="28"/>
        </w:rPr>
        <w:t>администрация Кондинского района постановляет:</w:t>
      </w:r>
    </w:p>
    <w:p w:rsidR="0055745D" w:rsidRDefault="0055745D" w:rsidP="00941972">
      <w:pPr>
        <w:pStyle w:val="aff2"/>
        <w:ind w:firstLine="709"/>
        <w:jc w:val="both"/>
        <w:rPr>
          <w:b w:val="0"/>
          <w:szCs w:val="28"/>
        </w:rPr>
      </w:pPr>
      <w:r w:rsidRPr="00941972">
        <w:rPr>
          <w:b w:val="0"/>
          <w:szCs w:val="28"/>
        </w:rPr>
        <w:t>1. Внести в постановление</w:t>
      </w:r>
      <w:r w:rsidRPr="0055745D">
        <w:rPr>
          <w:szCs w:val="28"/>
        </w:rPr>
        <w:t xml:space="preserve"> </w:t>
      </w:r>
      <w:r w:rsidR="00941972" w:rsidRPr="00941972">
        <w:rPr>
          <w:b w:val="0"/>
          <w:szCs w:val="28"/>
        </w:rPr>
        <w:t>24 декабря 2018 года № 2517</w:t>
      </w:r>
      <w:r w:rsidR="00941972">
        <w:rPr>
          <w:b w:val="0"/>
          <w:szCs w:val="28"/>
        </w:rPr>
        <w:t xml:space="preserve"> </w:t>
      </w:r>
      <w:r w:rsidR="00941972" w:rsidRPr="00941972">
        <w:rPr>
          <w:b w:val="0"/>
          <w:szCs w:val="28"/>
        </w:rPr>
        <w:t xml:space="preserve">«О Порядке </w:t>
      </w:r>
      <w:r w:rsidR="007C78DC" w:rsidRPr="007C78DC">
        <w:rPr>
          <w:b w:val="0"/>
          <w:szCs w:val="28"/>
        </w:rPr>
        <w:t xml:space="preserve">                                     </w:t>
      </w:r>
      <w:r w:rsidR="00941972" w:rsidRPr="00941972">
        <w:rPr>
          <w:b w:val="0"/>
          <w:szCs w:val="28"/>
        </w:rPr>
        <w:t xml:space="preserve">и условиях командирования работников органов местного самоуправления муниципального образования </w:t>
      </w:r>
      <w:proofErr w:type="spellStart"/>
      <w:r w:rsidR="00941972" w:rsidRPr="00941972">
        <w:rPr>
          <w:b w:val="0"/>
          <w:szCs w:val="28"/>
        </w:rPr>
        <w:t>Кондинский</w:t>
      </w:r>
      <w:proofErr w:type="spellEnd"/>
      <w:r w:rsidR="00941972" w:rsidRPr="00941972">
        <w:rPr>
          <w:b w:val="0"/>
          <w:szCs w:val="28"/>
        </w:rPr>
        <w:t xml:space="preserve"> район»</w:t>
      </w:r>
      <w:r w:rsidR="00941972">
        <w:rPr>
          <w:b w:val="0"/>
          <w:szCs w:val="28"/>
        </w:rPr>
        <w:t xml:space="preserve"> </w:t>
      </w:r>
      <w:r w:rsidRPr="00941972">
        <w:rPr>
          <w:b w:val="0"/>
          <w:szCs w:val="28"/>
        </w:rPr>
        <w:t>следующие изменения:</w:t>
      </w:r>
    </w:p>
    <w:p w:rsidR="00941972" w:rsidRDefault="00941972" w:rsidP="00941972">
      <w:pPr>
        <w:pStyle w:val="aff2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1.1. Преамбулу постановления изложить в следующей редакции:</w:t>
      </w:r>
    </w:p>
    <w:p w:rsidR="00941972" w:rsidRDefault="00941972" w:rsidP="00941972">
      <w:pPr>
        <w:pStyle w:val="aff2"/>
        <w:ind w:firstLine="709"/>
        <w:jc w:val="both"/>
        <w:rPr>
          <w:b w:val="0"/>
        </w:rPr>
      </w:pPr>
      <w:r w:rsidRPr="00941972">
        <w:rPr>
          <w:b w:val="0"/>
        </w:rPr>
        <w:t xml:space="preserve">«В соответствии со статьей 166 </w:t>
      </w:r>
      <w:hyperlink r:id="rId7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941972">
          <w:rPr>
            <w:rStyle w:val="af3"/>
            <w:b w:val="0"/>
            <w:color w:val="auto"/>
            <w:u w:val="none"/>
          </w:rPr>
          <w:t>Трудового кодекса Российской Федерации</w:t>
        </w:r>
      </w:hyperlink>
      <w:r w:rsidRPr="00941972">
        <w:rPr>
          <w:b w:val="0"/>
        </w:rPr>
        <w:t xml:space="preserve">, постановлением Правительства Российской Федерации </w:t>
      </w:r>
      <w:r w:rsidRPr="00941972">
        <w:rPr>
          <w:rStyle w:val="aff3"/>
        </w:rPr>
        <w:t>от  16 апреля 2025 года № 501 «Об утверждении Положения об особенностях направления работников в служебные командировки»</w:t>
      </w:r>
      <w:r w:rsidRPr="00941972">
        <w:rPr>
          <w:b w:val="0"/>
        </w:rPr>
        <w:t xml:space="preserve">, статьей 15 Закона Ханты-Мансийского автономного округа - Югры </w:t>
      </w:r>
      <w:hyperlink r:id="rId8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941972">
          <w:rPr>
            <w:rStyle w:val="af3"/>
            <w:b w:val="0"/>
            <w:color w:val="auto"/>
            <w:u w:val="none"/>
          </w:rPr>
          <w:t>от 20 июля 2007 года № 113-оз</w:t>
        </w:r>
      </w:hyperlink>
      <w:r w:rsidRPr="00941972">
        <w:rPr>
          <w:b w:val="0"/>
        </w:rPr>
        <w:t xml:space="preserve"> «Об отдельных вопросах муниципальной службы в Ханты-Мансийском автономном округе - Югре», постановлением Губернатора Ханты-Мансийского автономного округа - Югры </w:t>
      </w:r>
      <w:hyperlink r:id="rId9" w:tooltip="Постановление от 30.12.2005 № 190 Губернатор Ханты-Мансийского автономного округа-Югры&#10;&#10;О ПОРЯДКЕ КОМАНДИРОВАНИЯ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– ЮГРЫ " w:history="1">
        <w:r w:rsidRPr="00941972">
          <w:rPr>
            <w:rStyle w:val="af3"/>
            <w:b w:val="0"/>
            <w:color w:val="auto"/>
            <w:u w:val="none"/>
          </w:rPr>
          <w:t>от 30 декабря 2005 года № 190</w:t>
        </w:r>
      </w:hyperlink>
      <w:r w:rsidRPr="00941972">
        <w:rPr>
          <w:b w:val="0"/>
        </w:rPr>
        <w:t xml:space="preserve"> «О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</w:t>
      </w:r>
      <w:r w:rsidRPr="00941972">
        <w:rPr>
          <w:b w:val="0"/>
        </w:rPr>
        <w:lastRenderedPageBreak/>
        <w:t xml:space="preserve">замещающих должности государственной гражданской службы Ханты-Мансийского автономного округа - Югры», учитывая соглашение с Контрольно-счетной палатой Кондинского района о взаимодействии, кадровом обслуживании, вопросам реализации требований законодательства о муниципальной службе, о противодействии коррупции, о ведении воинского учета и бронирования работников, </w:t>
      </w:r>
      <w:r w:rsidRPr="00941972">
        <w:t>администрация Кондинского района постановляет</w:t>
      </w:r>
      <w:r w:rsidRPr="00941972">
        <w:rPr>
          <w:b w:val="0"/>
        </w:rPr>
        <w:t>:».</w:t>
      </w:r>
    </w:p>
    <w:p w:rsidR="00794006" w:rsidRDefault="00794006" w:rsidP="00941972">
      <w:pPr>
        <w:pStyle w:val="aff2"/>
        <w:ind w:firstLine="709"/>
        <w:jc w:val="both"/>
        <w:rPr>
          <w:b w:val="0"/>
        </w:rPr>
      </w:pPr>
      <w:r>
        <w:rPr>
          <w:b w:val="0"/>
        </w:rPr>
        <w:t xml:space="preserve">1.2. В абзаце третьем пункта 9 приложения к постановлению слова </w:t>
      </w:r>
      <w:r w:rsidR="007C78DC" w:rsidRPr="007C78DC">
        <w:rPr>
          <w:b w:val="0"/>
        </w:rPr>
        <w:t xml:space="preserve">                                          </w:t>
      </w:r>
      <w:r>
        <w:rPr>
          <w:b w:val="0"/>
        </w:rPr>
        <w:t>«</w:t>
      </w:r>
      <w:hyperlink r:id="rId10" w:tooltip="постановление от 13.10.2008 № 749&#10;ПРАВИТЕЛЬСТВО РФ&#10;&#10;Об особенностях направления работников в служебные командировки" w:history="1">
        <w:r w:rsidRPr="00794006">
          <w:rPr>
            <w:b w:val="0"/>
          </w:rPr>
          <w:t>от 13 октября 2008 года № 749</w:t>
        </w:r>
      </w:hyperlink>
      <w:r w:rsidRPr="00794006">
        <w:rPr>
          <w:b w:val="0"/>
        </w:rPr>
        <w:t xml:space="preserve"> «Об особенностях направления работников</w:t>
      </w:r>
      <w:r w:rsidR="007C78DC" w:rsidRPr="007C78DC">
        <w:rPr>
          <w:b w:val="0"/>
        </w:rPr>
        <w:t xml:space="preserve">                                      </w:t>
      </w:r>
      <w:r w:rsidRPr="00794006">
        <w:rPr>
          <w:b w:val="0"/>
        </w:rPr>
        <w:t xml:space="preserve"> в служебные командировки</w:t>
      </w:r>
      <w:r>
        <w:rPr>
          <w:b w:val="0"/>
        </w:rPr>
        <w:t>» заменить словами «</w:t>
      </w:r>
      <w:r w:rsidRPr="00794006">
        <w:rPr>
          <w:rStyle w:val="aff3"/>
        </w:rPr>
        <w:t>от  16 апреля 2025 года № 501 «Об утверждении Положения об особенностях направления работников в служебные командировки</w:t>
      </w:r>
      <w:r>
        <w:rPr>
          <w:b w:val="0"/>
        </w:rPr>
        <w:t>».</w:t>
      </w:r>
    </w:p>
    <w:p w:rsidR="00794006" w:rsidRDefault="00794006" w:rsidP="00941972">
      <w:pPr>
        <w:pStyle w:val="aff2"/>
        <w:ind w:firstLine="709"/>
        <w:jc w:val="both"/>
        <w:rPr>
          <w:b w:val="0"/>
        </w:rPr>
      </w:pPr>
      <w:r>
        <w:rPr>
          <w:b w:val="0"/>
        </w:rPr>
        <w:t>1.3. В пункте 14 приложения к постановлению слова «в размере 500 рублей» заменить словами «в размере 700 рублей».</w:t>
      </w:r>
    </w:p>
    <w:p w:rsidR="0055745D" w:rsidRPr="00721629" w:rsidRDefault="0055745D" w:rsidP="00A6413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5745D"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721629">
        <w:rPr>
          <w:sz w:val="28"/>
          <w:szCs w:val="28"/>
        </w:rPr>
        <w:t>Кондинский</w:t>
      </w:r>
      <w:proofErr w:type="spellEnd"/>
      <w:r w:rsidRPr="00721629">
        <w:rPr>
          <w:sz w:val="28"/>
          <w:szCs w:val="28"/>
        </w:rPr>
        <w:t xml:space="preserve"> район» и разместить на официальном сайте органов местного самоуправления Кондинского района. </w:t>
      </w:r>
    </w:p>
    <w:p w:rsidR="0055745D" w:rsidRPr="00794006" w:rsidRDefault="0055745D" w:rsidP="00794006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794006">
        <w:rPr>
          <w:sz w:val="28"/>
          <w:szCs w:val="28"/>
        </w:rPr>
        <w:t>3. Постановление вступает в силу после его обнародования</w:t>
      </w:r>
      <w:r w:rsidR="00794006" w:rsidRPr="00794006">
        <w:rPr>
          <w:sz w:val="28"/>
          <w:szCs w:val="28"/>
        </w:rPr>
        <w:t xml:space="preserve"> и распространяется на правоотношения, возникшие с </w:t>
      </w:r>
      <w:r w:rsidR="00794006">
        <w:rPr>
          <w:sz w:val="28"/>
          <w:szCs w:val="28"/>
        </w:rPr>
        <w:t>01 сентября 2025</w:t>
      </w:r>
      <w:r w:rsidR="00794006" w:rsidRPr="00794006">
        <w:rPr>
          <w:sz w:val="28"/>
          <w:szCs w:val="28"/>
        </w:rPr>
        <w:t xml:space="preserve"> года, </w:t>
      </w:r>
      <w:r w:rsidR="00794006">
        <w:rPr>
          <w:sz w:val="28"/>
          <w:szCs w:val="28"/>
        </w:rPr>
        <w:t>за исключением пункта 1.3. постановления, вступающего в силу с 01 января                     2026 года.</w:t>
      </w:r>
    </w:p>
    <w:p w:rsidR="0055745D" w:rsidRPr="0055745D" w:rsidRDefault="0055745D" w:rsidP="0055745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24B28" w:rsidRPr="0055745D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55745D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1802"/>
        <w:gridCol w:w="3314"/>
      </w:tblGrid>
      <w:tr w:rsidR="00424B28" w:rsidRPr="0055745D" w:rsidTr="004221F7">
        <w:tc>
          <w:tcPr>
            <w:tcW w:w="4785" w:type="dxa"/>
          </w:tcPr>
          <w:p w:rsidR="00424B28" w:rsidRPr="0055745D" w:rsidRDefault="00A0765E" w:rsidP="00422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24B28" w:rsidRPr="0055745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55745D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C78DC" w:rsidRDefault="00794006" w:rsidP="004221F7">
            <w:pPr>
              <w:ind w:left="133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sectPr w:rsidR="0055745D" w:rsidSect="00D543D4">
      <w:headerReference w:type="default" r:id="rId11"/>
      <w:headerReference w:type="first" r:id="rId12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C8B" w:rsidRDefault="00CB3C8B">
      <w:r>
        <w:separator/>
      </w:r>
    </w:p>
  </w:endnote>
  <w:endnote w:type="continuationSeparator" w:id="0">
    <w:p w:rsidR="00CB3C8B" w:rsidRDefault="00CB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C8B" w:rsidRDefault="00CB3C8B">
      <w:r>
        <w:separator/>
      </w:r>
    </w:p>
  </w:footnote>
  <w:footnote w:type="continuationSeparator" w:id="0">
    <w:p w:rsidR="00CB3C8B" w:rsidRDefault="00CB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3C5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3C55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1F2B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45D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0D7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006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C78DC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0E3C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1972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65E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3C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0781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3C8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s1">
    <w:name w:val="s_1"/>
    <w:basedOn w:val="a0"/>
    <w:rsid w:val="00A076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d05bcac-dad3-4fb1-a650-193cad016cf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b11798ff-43b9-49db-b06c-4223f9d555e2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8e0c0c6e-6db8-4b02-b49b-23d1f17b19c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409b9cb0-8da5-4d1d-8859-eeb4a4e0791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8</cp:revision>
  <cp:lastPrinted>2025-08-25T09:05:00Z</cp:lastPrinted>
  <dcterms:created xsi:type="dcterms:W3CDTF">2025-04-30T05:27:00Z</dcterms:created>
  <dcterms:modified xsi:type="dcterms:W3CDTF">2025-08-25T10:15:00Z</dcterms:modified>
</cp:coreProperties>
</file>