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FE" w:rsidRPr="002C04FC" w:rsidRDefault="007532FE" w:rsidP="007532FE">
      <w:pPr>
        <w:pStyle w:val="a5"/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2C04FC">
        <w:rPr>
          <w:rFonts w:ascii="Times New Roman" w:hAnsi="Times New Roman"/>
          <w:noProof/>
          <w:color w:val="000000"/>
          <w:sz w:val="26"/>
          <w:szCs w:val="26"/>
        </w:rPr>
        <w:t>Прое</w:t>
      </w:r>
      <w:r>
        <w:rPr>
          <w:rFonts w:ascii="Times New Roman" w:hAnsi="Times New Roman"/>
          <w:noProof/>
          <w:color w:val="000000"/>
          <w:sz w:val="26"/>
          <w:szCs w:val="26"/>
        </w:rPr>
        <w:t>к</w:t>
      </w:r>
      <w:r w:rsidRPr="002C04FC">
        <w:rPr>
          <w:rFonts w:ascii="Times New Roman" w:hAnsi="Times New Roman"/>
          <w:noProof/>
          <w:color w:val="000000"/>
          <w:sz w:val="26"/>
          <w:szCs w:val="26"/>
        </w:rPr>
        <w:t xml:space="preserve">т </w:t>
      </w:r>
    </w:p>
    <w:p w:rsidR="007532FE" w:rsidRPr="002C04FC" w:rsidRDefault="007532FE" w:rsidP="007532FE">
      <w:pPr>
        <w:pStyle w:val="a5"/>
        <w:rPr>
          <w:rFonts w:ascii="Times New Roman" w:hAnsi="Times New Roman"/>
          <w:color w:val="000000"/>
          <w:sz w:val="26"/>
          <w:szCs w:val="26"/>
        </w:rPr>
      </w:pPr>
    </w:p>
    <w:p w:rsidR="007532FE" w:rsidRPr="00982E3D" w:rsidRDefault="007532FE" w:rsidP="007532FE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982E3D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532FE" w:rsidRPr="00982E3D" w:rsidRDefault="007532FE" w:rsidP="007532FE">
      <w:pPr>
        <w:jc w:val="center"/>
        <w:rPr>
          <w:b/>
        </w:rPr>
      </w:pPr>
      <w:r w:rsidRPr="00982E3D">
        <w:rPr>
          <w:b/>
        </w:rPr>
        <w:t>Ханты-Мансийского автономного округа - Югры</w:t>
      </w:r>
    </w:p>
    <w:p w:rsidR="007532FE" w:rsidRPr="00982E3D" w:rsidRDefault="007532FE" w:rsidP="007532FE"/>
    <w:p w:rsidR="007532FE" w:rsidRPr="00982E3D" w:rsidRDefault="007532FE" w:rsidP="007532FE"/>
    <w:p w:rsidR="007532FE" w:rsidRPr="00982E3D" w:rsidRDefault="007532FE" w:rsidP="007532FE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982E3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7532FE" w:rsidRPr="00982E3D" w:rsidRDefault="007532FE" w:rsidP="007532FE">
      <w:pPr>
        <w:rPr>
          <w:color w:val="000000"/>
          <w:sz w:val="28"/>
        </w:rPr>
      </w:pPr>
    </w:p>
    <w:p w:rsidR="007532FE" w:rsidRPr="00982E3D" w:rsidRDefault="007532FE" w:rsidP="007532FE">
      <w:pPr>
        <w:pStyle w:val="30"/>
        <w:rPr>
          <w:rFonts w:ascii="Times New Roman" w:hAnsi="Times New Roman"/>
          <w:b/>
          <w:color w:val="000000"/>
          <w:sz w:val="32"/>
        </w:rPr>
      </w:pPr>
      <w:r w:rsidRPr="00982E3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7532FE" w:rsidRDefault="007532FE" w:rsidP="007532FE">
      <w:pPr>
        <w:suppressAutoHyphens/>
        <w:jc w:val="center"/>
        <w:rPr>
          <w:sz w:val="28"/>
          <w:szCs w:val="28"/>
        </w:rPr>
      </w:pPr>
    </w:p>
    <w:p w:rsidR="007532FE" w:rsidRPr="00982E3D" w:rsidRDefault="007532FE" w:rsidP="007532FE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7532FE" w:rsidRPr="00982E3D" w:rsidTr="007A290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от    </w:t>
            </w:r>
            <w:r>
              <w:rPr>
                <w:sz w:val="28"/>
                <w:szCs w:val="28"/>
              </w:rPr>
              <w:t xml:space="preserve">ноября </w:t>
            </w:r>
            <w:r w:rsidRPr="00982E3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982E3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rPr>
                <w:sz w:val="28"/>
                <w:szCs w:val="28"/>
              </w:rPr>
            </w:pPr>
            <w:r w:rsidRPr="00982E3D">
              <w:rPr>
                <w:sz w:val="28"/>
                <w:szCs w:val="28"/>
              </w:rPr>
              <w:t xml:space="preserve">№ </w:t>
            </w:r>
          </w:p>
        </w:tc>
      </w:tr>
      <w:tr w:rsidR="007532FE" w:rsidRPr="00982E3D" w:rsidTr="007A290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jc w:val="center"/>
              <w:rPr>
                <w:sz w:val="28"/>
                <w:szCs w:val="28"/>
              </w:rPr>
            </w:pPr>
            <w:proofErr w:type="spellStart"/>
            <w:r w:rsidRPr="00982E3D">
              <w:rPr>
                <w:sz w:val="28"/>
                <w:szCs w:val="28"/>
              </w:rPr>
              <w:t>пгт</w:t>
            </w:r>
            <w:proofErr w:type="spellEnd"/>
            <w:r w:rsidRPr="00982E3D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2FE" w:rsidRPr="00982E3D" w:rsidRDefault="007532FE" w:rsidP="007A2905">
            <w:pPr>
              <w:jc w:val="right"/>
              <w:rPr>
                <w:sz w:val="28"/>
                <w:szCs w:val="28"/>
              </w:rPr>
            </w:pPr>
          </w:p>
        </w:tc>
      </w:tr>
    </w:tbl>
    <w:p w:rsidR="004C2FEB" w:rsidRPr="00C47CA0" w:rsidRDefault="004C2FEB" w:rsidP="004C2F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C2FEB" w:rsidRPr="00C47CA0" w:rsidTr="004E7A5F">
        <w:tc>
          <w:tcPr>
            <w:tcW w:w="5778" w:type="dxa"/>
          </w:tcPr>
          <w:p w:rsidR="00C47CA0" w:rsidRDefault="00C47CA0" w:rsidP="00C47C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7CA0"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 w:rsidRPr="00C47CA0">
              <w:rPr>
                <w:color w:val="000000"/>
                <w:sz w:val="28"/>
                <w:szCs w:val="28"/>
              </w:rPr>
              <w:t>утратившими</w:t>
            </w:r>
            <w:proofErr w:type="gramEnd"/>
            <w:r w:rsidRPr="00C47CA0">
              <w:rPr>
                <w:color w:val="000000"/>
                <w:sz w:val="28"/>
                <w:szCs w:val="28"/>
              </w:rPr>
              <w:t xml:space="preserve"> силу </w:t>
            </w:r>
          </w:p>
          <w:p w:rsidR="00C47CA0" w:rsidRDefault="00C47CA0" w:rsidP="00C47C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7CA0">
              <w:rPr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4C2FEB" w:rsidRPr="00C47CA0" w:rsidRDefault="00C47CA0" w:rsidP="00C47C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7CA0">
              <w:rPr>
                <w:color w:val="000000"/>
                <w:sz w:val="28"/>
                <w:szCs w:val="28"/>
              </w:rPr>
              <w:t>администрации Кондинского района</w:t>
            </w:r>
          </w:p>
        </w:tc>
      </w:tr>
    </w:tbl>
    <w:p w:rsidR="004C2FEB" w:rsidRPr="00C47CA0" w:rsidRDefault="004C2FEB" w:rsidP="00C47CA0">
      <w:pPr>
        <w:ind w:firstLine="709"/>
        <w:jc w:val="both"/>
        <w:rPr>
          <w:color w:val="000000"/>
          <w:sz w:val="28"/>
          <w:szCs w:val="28"/>
        </w:rPr>
      </w:pPr>
    </w:p>
    <w:p w:rsidR="00C47CA0" w:rsidRPr="00C47CA0" w:rsidRDefault="00C47CA0" w:rsidP="00C47C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CA0">
        <w:rPr>
          <w:color w:val="000000"/>
          <w:sz w:val="28"/>
          <w:szCs w:val="28"/>
        </w:rPr>
        <w:t xml:space="preserve">В связи с приведением в соответствие с действующим законодательством нормативных правовых актов администрации Кондинского района, </w:t>
      </w:r>
      <w:r w:rsidRPr="00C47CA0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C47CA0" w:rsidRPr="00C47CA0" w:rsidRDefault="00C47CA0" w:rsidP="00C47C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7CA0">
        <w:rPr>
          <w:color w:val="000000"/>
          <w:sz w:val="28"/>
          <w:szCs w:val="28"/>
        </w:rPr>
        <w:t>1. Признать утратившими силу постановления администрации Кондинского района:</w:t>
      </w:r>
    </w:p>
    <w:p w:rsidR="00C47CA0" w:rsidRDefault="00C47CA0" w:rsidP="00C47C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47CA0">
        <w:rPr>
          <w:color w:val="000000"/>
          <w:sz w:val="28"/>
          <w:szCs w:val="28"/>
        </w:rPr>
        <w:t xml:space="preserve">от 27 </w:t>
      </w:r>
      <w:r w:rsidR="007532FE">
        <w:rPr>
          <w:color w:val="000000"/>
          <w:sz w:val="28"/>
          <w:szCs w:val="28"/>
        </w:rPr>
        <w:t>апреля</w:t>
      </w:r>
      <w:r w:rsidRPr="00C47CA0">
        <w:rPr>
          <w:color w:val="000000"/>
          <w:sz w:val="28"/>
          <w:szCs w:val="28"/>
        </w:rPr>
        <w:t xml:space="preserve"> 20</w:t>
      </w:r>
      <w:r w:rsidR="007532FE">
        <w:rPr>
          <w:color w:val="000000"/>
          <w:sz w:val="28"/>
          <w:szCs w:val="28"/>
        </w:rPr>
        <w:t>10</w:t>
      </w:r>
      <w:r w:rsidRPr="00C47CA0">
        <w:rPr>
          <w:color w:val="000000"/>
          <w:sz w:val="28"/>
          <w:szCs w:val="28"/>
        </w:rPr>
        <w:t xml:space="preserve"> года № </w:t>
      </w:r>
      <w:r w:rsidR="007532FE">
        <w:rPr>
          <w:color w:val="000000"/>
          <w:sz w:val="28"/>
          <w:szCs w:val="28"/>
        </w:rPr>
        <w:t>491</w:t>
      </w:r>
      <w:r w:rsidRPr="00C47CA0">
        <w:rPr>
          <w:color w:val="000000"/>
          <w:sz w:val="28"/>
          <w:szCs w:val="28"/>
        </w:rPr>
        <w:t xml:space="preserve"> «</w:t>
      </w:r>
      <w:r w:rsidR="007532FE">
        <w:rPr>
          <w:color w:val="000000"/>
          <w:sz w:val="28"/>
          <w:szCs w:val="28"/>
        </w:rPr>
        <w:t>Об утверждении Положения о порядке организации деятельности бюджетных (муниципальных) учреждений физической культуры и спорта Кондинского района</w:t>
      </w:r>
      <w:r w:rsidRPr="00C47CA0">
        <w:rPr>
          <w:color w:val="000000"/>
          <w:sz w:val="28"/>
          <w:szCs w:val="28"/>
        </w:rPr>
        <w:t>»;</w:t>
      </w:r>
    </w:p>
    <w:p w:rsidR="00973B43" w:rsidRPr="00C47CA0" w:rsidRDefault="00973B43" w:rsidP="00973B43">
      <w:pPr>
        <w:ind w:firstLine="709"/>
        <w:jc w:val="both"/>
        <w:rPr>
          <w:color w:val="000000"/>
          <w:sz w:val="28"/>
          <w:szCs w:val="28"/>
        </w:rPr>
      </w:pPr>
      <w:r w:rsidRPr="00C47CA0">
        <w:rPr>
          <w:color w:val="000000"/>
          <w:sz w:val="28"/>
          <w:szCs w:val="28"/>
        </w:rPr>
        <w:t xml:space="preserve">от </w:t>
      </w:r>
      <w:r w:rsidR="007532FE">
        <w:rPr>
          <w:color w:val="000000"/>
          <w:sz w:val="28"/>
          <w:szCs w:val="28"/>
        </w:rPr>
        <w:t>23</w:t>
      </w:r>
      <w:r w:rsidRPr="00C47CA0">
        <w:rPr>
          <w:color w:val="000000"/>
          <w:sz w:val="28"/>
          <w:szCs w:val="28"/>
        </w:rPr>
        <w:t xml:space="preserve"> </w:t>
      </w:r>
      <w:r w:rsidR="007532FE">
        <w:rPr>
          <w:color w:val="000000"/>
          <w:sz w:val="28"/>
          <w:szCs w:val="28"/>
        </w:rPr>
        <w:t>ма</w:t>
      </w:r>
      <w:r w:rsidRPr="00C47CA0">
        <w:rPr>
          <w:color w:val="000000"/>
          <w:sz w:val="28"/>
          <w:szCs w:val="28"/>
        </w:rPr>
        <w:t>я 20</w:t>
      </w:r>
      <w:r w:rsidR="007532FE">
        <w:rPr>
          <w:color w:val="000000"/>
          <w:sz w:val="28"/>
          <w:szCs w:val="28"/>
        </w:rPr>
        <w:t>16</w:t>
      </w:r>
      <w:r w:rsidRPr="00C47CA0">
        <w:rPr>
          <w:color w:val="000000"/>
          <w:sz w:val="28"/>
          <w:szCs w:val="28"/>
        </w:rPr>
        <w:t xml:space="preserve"> года № </w:t>
      </w:r>
      <w:r w:rsidR="007532FE">
        <w:rPr>
          <w:color w:val="000000"/>
          <w:sz w:val="28"/>
          <w:szCs w:val="28"/>
        </w:rPr>
        <w:t>775</w:t>
      </w:r>
      <w:r w:rsidRPr="00C47CA0">
        <w:rPr>
          <w:color w:val="000000"/>
          <w:sz w:val="28"/>
          <w:szCs w:val="28"/>
        </w:rPr>
        <w:t xml:space="preserve"> «Об утверждении </w:t>
      </w:r>
      <w:r w:rsidR="007532FE">
        <w:rPr>
          <w:color w:val="000000"/>
          <w:sz w:val="28"/>
          <w:szCs w:val="28"/>
        </w:rPr>
        <w:t>стоимости платных транспортных услуг, оказываемых муниципальным бюджетным учреждением дополнительного образования детско-юношеская спортивная школа «Территория спорта»</w:t>
      </w:r>
      <w:r w:rsidR="00AC510D">
        <w:rPr>
          <w:color w:val="000000"/>
          <w:sz w:val="28"/>
          <w:szCs w:val="28"/>
        </w:rPr>
        <w:t>».</w:t>
      </w:r>
    </w:p>
    <w:p w:rsidR="00C47CA0" w:rsidRPr="00C47CA0" w:rsidRDefault="00C47CA0" w:rsidP="00C47CA0">
      <w:pPr>
        <w:ind w:firstLine="709"/>
        <w:jc w:val="both"/>
        <w:rPr>
          <w:color w:val="000000"/>
          <w:sz w:val="28"/>
          <w:szCs w:val="28"/>
        </w:rPr>
      </w:pPr>
      <w:r w:rsidRPr="00C47CA0">
        <w:rPr>
          <w:color w:val="00000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47CA0" w:rsidRPr="00C47CA0" w:rsidRDefault="00C47CA0" w:rsidP="00C47CA0">
      <w:pPr>
        <w:ind w:firstLine="709"/>
        <w:jc w:val="both"/>
        <w:rPr>
          <w:color w:val="000000"/>
          <w:sz w:val="28"/>
          <w:szCs w:val="28"/>
        </w:rPr>
      </w:pPr>
      <w:r w:rsidRPr="00C47CA0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4C2FEB" w:rsidRPr="00C47CA0" w:rsidRDefault="004C2FEB" w:rsidP="00C47CA0">
      <w:pPr>
        <w:ind w:firstLine="709"/>
        <w:jc w:val="both"/>
        <w:rPr>
          <w:color w:val="000000"/>
          <w:sz w:val="28"/>
          <w:szCs w:val="28"/>
        </w:rPr>
      </w:pPr>
    </w:p>
    <w:p w:rsidR="00C47CA0" w:rsidRPr="00C47CA0" w:rsidRDefault="00C47CA0" w:rsidP="00C47CA0">
      <w:pPr>
        <w:ind w:firstLine="709"/>
        <w:jc w:val="both"/>
        <w:rPr>
          <w:color w:val="000000"/>
          <w:sz w:val="28"/>
          <w:szCs w:val="28"/>
        </w:rPr>
      </w:pPr>
    </w:p>
    <w:p w:rsidR="00C47CA0" w:rsidRPr="00C47CA0" w:rsidRDefault="00C47CA0" w:rsidP="00C47CA0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1"/>
        <w:gridCol w:w="1778"/>
        <w:gridCol w:w="3605"/>
      </w:tblGrid>
      <w:tr w:rsidR="00424B28" w:rsidRPr="00C47CA0" w:rsidTr="004C2FEB">
        <w:tc>
          <w:tcPr>
            <w:tcW w:w="4785" w:type="dxa"/>
          </w:tcPr>
          <w:p w:rsidR="00424B28" w:rsidRPr="00C47CA0" w:rsidRDefault="007532FE" w:rsidP="007532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24B28" w:rsidRPr="00C47CA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424B28" w:rsidRPr="00C47CA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C47CA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C47CA0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C47CA0" w:rsidRDefault="007532FE" w:rsidP="004221F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50540C" w:rsidRDefault="0050540C" w:rsidP="0023731C">
      <w:pPr>
        <w:rPr>
          <w:color w:val="000000"/>
          <w:sz w:val="16"/>
          <w:szCs w:val="16"/>
        </w:rPr>
      </w:pPr>
      <w:bookmarkStart w:id="0" w:name="_GoBack"/>
      <w:bookmarkEnd w:id="0"/>
    </w:p>
    <w:sectPr w:rsidR="0050540C" w:rsidSect="0050540C">
      <w:headerReference w:type="default" r:id="rId8"/>
      <w:headerReference w:type="first" r:id="rId9"/>
      <w:pgSz w:w="11906" w:h="16838" w:code="9"/>
      <w:pgMar w:top="1134" w:right="567" w:bottom="992" w:left="1701" w:header="573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80" w:rsidRDefault="003B1480">
      <w:r>
        <w:separator/>
      </w:r>
    </w:p>
  </w:endnote>
  <w:endnote w:type="continuationSeparator" w:id="0">
    <w:p w:rsidR="003B1480" w:rsidRDefault="003B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80" w:rsidRDefault="003B1480">
      <w:r>
        <w:separator/>
      </w:r>
    </w:p>
  </w:footnote>
  <w:footnote w:type="continuationSeparator" w:id="0">
    <w:p w:rsidR="003B1480" w:rsidRDefault="003B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32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7FB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480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3C15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2FE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B43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10D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47CA0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E6A89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Главный специалист</cp:lastModifiedBy>
  <cp:revision>3</cp:revision>
  <cp:lastPrinted>2021-04-22T04:55:00Z</cp:lastPrinted>
  <dcterms:created xsi:type="dcterms:W3CDTF">2025-11-14T11:59:00Z</dcterms:created>
  <dcterms:modified xsi:type="dcterms:W3CDTF">2025-11-14T12:05:00Z</dcterms:modified>
</cp:coreProperties>
</file>