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6D" w:rsidRDefault="009252C3">
      <w:pPr>
        <w:pStyle w:val="aa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ПРОЕКТ</w:t>
      </w:r>
    </w:p>
    <w:p w:rsidR="0071216D" w:rsidRDefault="009252C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>
        <w:rPr>
          <w:b/>
          <w:bCs/>
          <w:color w:val="000000"/>
          <w:sz w:val="28"/>
          <w:szCs w:val="28"/>
        </w:rPr>
        <w:t>Кондинский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</w:t>
      </w:r>
    </w:p>
    <w:p w:rsidR="0071216D" w:rsidRDefault="009252C3">
      <w:pPr>
        <w:jc w:val="center"/>
        <w:rPr>
          <w:b/>
        </w:rPr>
      </w:pPr>
      <w:r>
        <w:rPr>
          <w:b/>
        </w:rPr>
        <w:t>Ханты-Мансийского автономного округа – Югры</w:t>
      </w:r>
    </w:p>
    <w:p w:rsidR="0071216D" w:rsidRDefault="0071216D"/>
    <w:p w:rsidR="0071216D" w:rsidRDefault="0071216D"/>
    <w:p w:rsidR="0071216D" w:rsidRDefault="009252C3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71216D" w:rsidRDefault="0071216D">
      <w:pPr>
        <w:rPr>
          <w:color w:val="000000"/>
          <w:sz w:val="28"/>
        </w:rPr>
      </w:pPr>
    </w:p>
    <w:p w:rsidR="0071216D" w:rsidRDefault="009252C3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71216D" w:rsidRDefault="0071216D">
      <w:pPr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71216D">
        <w:tc>
          <w:tcPr>
            <w:tcW w:w="3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1216D" w:rsidRDefault="00925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___ ___ 20___ года</w:t>
            </w:r>
          </w:p>
        </w:tc>
        <w:tc>
          <w:tcPr>
            <w:tcW w:w="3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1216D" w:rsidRDefault="007121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1216D" w:rsidRDefault="0071216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1216D" w:rsidRDefault="009252C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___</w:t>
            </w:r>
          </w:p>
        </w:tc>
      </w:tr>
      <w:tr w:rsidR="0071216D">
        <w:tc>
          <w:tcPr>
            <w:tcW w:w="3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1216D" w:rsidRDefault="0071216D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1216D" w:rsidRDefault="009252C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пгт</w:t>
            </w:r>
            <w:proofErr w:type="spellEnd"/>
            <w:r>
              <w:rPr>
                <w:sz w:val="26"/>
                <w:szCs w:val="26"/>
              </w:rPr>
              <w:t>. Междуреченский</w:t>
            </w:r>
          </w:p>
        </w:tc>
        <w:tc>
          <w:tcPr>
            <w:tcW w:w="347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1216D" w:rsidRDefault="0071216D">
            <w:pPr>
              <w:jc w:val="right"/>
              <w:rPr>
                <w:sz w:val="26"/>
                <w:szCs w:val="26"/>
              </w:rPr>
            </w:pPr>
          </w:p>
        </w:tc>
      </w:tr>
    </w:tbl>
    <w:p w:rsidR="0071216D" w:rsidRDefault="0071216D">
      <w:pPr>
        <w:shd w:val="clear" w:color="auto" w:fill="FFFFFF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1216D">
        <w:tc>
          <w:tcPr>
            <w:tcW w:w="5920" w:type="dxa"/>
          </w:tcPr>
          <w:p w:rsidR="0071216D" w:rsidRDefault="009252C3">
            <w:pPr>
              <w:shd w:val="clear" w:color="auto" w:fill="FFFFFF"/>
              <w:rPr>
                <w:sz w:val="26"/>
                <w:szCs w:val="26"/>
              </w:rPr>
            </w:pPr>
            <w:bookmarkStart w:id="0" w:name="_GoBack"/>
            <w:r>
              <w:rPr>
                <w:sz w:val="26"/>
                <w:szCs w:val="26"/>
              </w:rPr>
              <w:t xml:space="preserve">О внесении изменения в постановление администрации </w:t>
            </w:r>
            <w:proofErr w:type="spellStart"/>
            <w:r>
              <w:rPr>
                <w:sz w:val="26"/>
                <w:szCs w:val="26"/>
              </w:rPr>
              <w:t>Кондинского</w:t>
            </w:r>
            <w:proofErr w:type="spellEnd"/>
            <w:r>
              <w:rPr>
                <w:sz w:val="26"/>
                <w:szCs w:val="26"/>
              </w:rPr>
              <w:t xml:space="preserve"> района от 27 декабря 2024 года № 1397 «О муниципальной программе </w:t>
            </w:r>
            <w:proofErr w:type="spellStart"/>
            <w:r>
              <w:rPr>
                <w:sz w:val="26"/>
                <w:szCs w:val="26"/>
              </w:rPr>
              <w:t>Кондинского</w:t>
            </w:r>
            <w:proofErr w:type="spellEnd"/>
            <w:r>
              <w:rPr>
                <w:sz w:val="26"/>
                <w:szCs w:val="26"/>
              </w:rPr>
              <w:t xml:space="preserve"> района «Развитие молодежной политики»</w:t>
            </w:r>
          </w:p>
          <w:bookmarkEnd w:id="0"/>
          <w:p w:rsidR="0071216D" w:rsidRDefault="0071216D">
            <w:pPr>
              <w:rPr>
                <w:sz w:val="26"/>
                <w:szCs w:val="26"/>
              </w:rPr>
            </w:pPr>
          </w:p>
        </w:tc>
      </w:tr>
    </w:tbl>
    <w:p w:rsidR="0071216D" w:rsidRDefault="009252C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приведением постановления администрации </w:t>
      </w:r>
      <w:proofErr w:type="spellStart"/>
      <w:r>
        <w:rPr>
          <w:sz w:val="26"/>
          <w:szCs w:val="26"/>
        </w:rPr>
        <w:t>Кондинского</w:t>
      </w:r>
      <w:proofErr w:type="spellEnd"/>
      <w:r>
        <w:rPr>
          <w:sz w:val="26"/>
          <w:szCs w:val="26"/>
        </w:rPr>
        <w:t xml:space="preserve"> района              от 27 декабря 2024 года № 1397 «О муниципальной программе </w:t>
      </w:r>
      <w:proofErr w:type="spellStart"/>
      <w:r>
        <w:rPr>
          <w:sz w:val="26"/>
          <w:szCs w:val="26"/>
        </w:rPr>
        <w:t>Кондинского</w:t>
      </w:r>
      <w:proofErr w:type="spellEnd"/>
      <w:r>
        <w:rPr>
          <w:sz w:val="26"/>
          <w:szCs w:val="26"/>
        </w:rPr>
        <w:t xml:space="preserve"> района «Развитие молодежной политики» в соответствие с действующим законодательством, </w:t>
      </w:r>
      <w:r>
        <w:rPr>
          <w:b/>
          <w:sz w:val="26"/>
          <w:szCs w:val="26"/>
        </w:rPr>
        <w:t xml:space="preserve">администрация </w:t>
      </w:r>
      <w:proofErr w:type="spellStart"/>
      <w:r>
        <w:rPr>
          <w:b/>
          <w:sz w:val="26"/>
          <w:szCs w:val="26"/>
        </w:rPr>
        <w:t>Кондинского</w:t>
      </w:r>
      <w:proofErr w:type="spellEnd"/>
      <w:r>
        <w:rPr>
          <w:b/>
          <w:sz w:val="26"/>
          <w:szCs w:val="26"/>
        </w:rPr>
        <w:t xml:space="preserve"> района постановляет:</w:t>
      </w:r>
      <w:r>
        <w:rPr>
          <w:sz w:val="26"/>
          <w:szCs w:val="26"/>
        </w:rPr>
        <w:t xml:space="preserve"> </w:t>
      </w:r>
    </w:p>
    <w:p w:rsidR="0071216D" w:rsidRDefault="009252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постановление администрации </w:t>
      </w:r>
      <w:proofErr w:type="spellStart"/>
      <w:r>
        <w:rPr>
          <w:sz w:val="26"/>
          <w:szCs w:val="26"/>
        </w:rPr>
        <w:t>Кондинского</w:t>
      </w:r>
      <w:proofErr w:type="spellEnd"/>
      <w:r>
        <w:rPr>
          <w:sz w:val="26"/>
          <w:szCs w:val="26"/>
        </w:rPr>
        <w:t xml:space="preserve"> района от 27 декабря 2024 года № 1397 «О муниципальной программе </w:t>
      </w:r>
      <w:proofErr w:type="spellStart"/>
      <w:r>
        <w:rPr>
          <w:sz w:val="26"/>
          <w:szCs w:val="26"/>
        </w:rPr>
        <w:t>Кондинского</w:t>
      </w:r>
      <w:proofErr w:type="spellEnd"/>
      <w:r>
        <w:rPr>
          <w:sz w:val="26"/>
          <w:szCs w:val="26"/>
        </w:rPr>
        <w:t xml:space="preserve"> района «Развитие молодежной политики» следующее изменение:</w:t>
      </w:r>
    </w:p>
    <w:p w:rsidR="0071216D" w:rsidRDefault="009252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к постановлению изложить в новой редакции (приложение).</w:t>
      </w:r>
    </w:p>
    <w:p w:rsidR="0071216D" w:rsidRDefault="009252C3">
      <w:pPr>
        <w:widowControl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Обнародовать постановление в соответствии с решением Думы </w:t>
      </w:r>
      <w:proofErr w:type="spellStart"/>
      <w:r>
        <w:rPr>
          <w:sz w:val="26"/>
          <w:szCs w:val="26"/>
        </w:rPr>
        <w:t>Кондинского</w:t>
      </w:r>
      <w:proofErr w:type="spellEnd"/>
      <w:r>
        <w:rPr>
          <w:sz w:val="26"/>
          <w:szCs w:val="26"/>
        </w:rPr>
        <w:t xml:space="preserve">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</w:t>
      </w:r>
      <w:proofErr w:type="spellStart"/>
      <w:r>
        <w:rPr>
          <w:sz w:val="26"/>
          <w:szCs w:val="26"/>
        </w:rPr>
        <w:t>Кондинский</w:t>
      </w:r>
      <w:proofErr w:type="spellEnd"/>
      <w:r>
        <w:rPr>
          <w:sz w:val="26"/>
          <w:szCs w:val="26"/>
        </w:rPr>
        <w:t xml:space="preserve"> район» и разместить на официальном сайте органов местного самоуправления </w:t>
      </w:r>
      <w:proofErr w:type="spellStart"/>
      <w:r>
        <w:rPr>
          <w:sz w:val="26"/>
          <w:szCs w:val="26"/>
        </w:rPr>
        <w:t>Кондинского</w:t>
      </w:r>
      <w:proofErr w:type="spellEnd"/>
      <w:r>
        <w:rPr>
          <w:sz w:val="26"/>
          <w:szCs w:val="26"/>
        </w:rPr>
        <w:t xml:space="preserve"> района. </w:t>
      </w:r>
    </w:p>
    <w:p w:rsidR="0071216D" w:rsidRDefault="009252C3">
      <w:pPr>
        <w:widowControl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Постановление вступает в силу после его обнародования.</w:t>
      </w:r>
    </w:p>
    <w:p w:rsidR="0071216D" w:rsidRDefault="0071216D">
      <w:pPr>
        <w:widowControl w:val="0"/>
        <w:ind w:right="-1" w:firstLine="709"/>
        <w:jc w:val="both"/>
        <w:rPr>
          <w:color w:val="000000"/>
          <w:sz w:val="26"/>
          <w:szCs w:val="26"/>
        </w:rPr>
      </w:pPr>
    </w:p>
    <w:p w:rsidR="0071216D" w:rsidRDefault="0071216D">
      <w:pPr>
        <w:jc w:val="both"/>
        <w:rPr>
          <w:color w:val="000000"/>
          <w:sz w:val="26"/>
          <w:szCs w:val="26"/>
        </w:rPr>
      </w:pPr>
    </w:p>
    <w:p w:rsidR="0071216D" w:rsidRDefault="0071216D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7"/>
        <w:gridCol w:w="1863"/>
        <w:gridCol w:w="3337"/>
      </w:tblGrid>
      <w:tr w:rsidR="0071216D">
        <w:tc>
          <w:tcPr>
            <w:tcW w:w="4785" w:type="dxa"/>
          </w:tcPr>
          <w:p w:rsidR="0071216D" w:rsidRDefault="009252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района</w:t>
            </w:r>
          </w:p>
        </w:tc>
        <w:tc>
          <w:tcPr>
            <w:tcW w:w="1920" w:type="dxa"/>
          </w:tcPr>
          <w:p w:rsidR="0071216D" w:rsidRDefault="007121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one" w:sz="4" w:space="0" w:color="000000"/>
            </w:tcBorders>
          </w:tcPr>
          <w:p w:rsidR="0071216D" w:rsidRDefault="009252C3">
            <w:pPr>
              <w:ind w:left="133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А.В. </w:t>
            </w:r>
            <w:proofErr w:type="spellStart"/>
            <w:r>
              <w:rPr>
                <w:sz w:val="26"/>
                <w:szCs w:val="26"/>
              </w:rPr>
              <w:t>Зяблицев</w:t>
            </w:r>
            <w:proofErr w:type="spellEnd"/>
          </w:p>
        </w:tc>
      </w:tr>
    </w:tbl>
    <w:p w:rsidR="0071216D" w:rsidRDefault="0071216D">
      <w:pPr>
        <w:rPr>
          <w:color w:val="000000"/>
          <w:sz w:val="20"/>
          <w:szCs w:val="20"/>
        </w:rPr>
      </w:pPr>
    </w:p>
    <w:p w:rsidR="0071216D" w:rsidRDefault="0071216D">
      <w:pPr>
        <w:shd w:val="clear" w:color="auto" w:fill="FFFFFF"/>
        <w:tabs>
          <w:tab w:val="left" w:pos="4962"/>
        </w:tabs>
        <w:ind w:left="4962"/>
        <w:sectPr w:rsidR="0071216D">
          <w:headerReference w:type="default" r:id="rId8"/>
          <w:headerReference w:type="first" r:id="rId9"/>
          <w:pgSz w:w="11909" w:h="16834"/>
          <w:pgMar w:top="1134" w:right="567" w:bottom="992" w:left="1701" w:header="720" w:footer="720" w:gutter="0"/>
          <w:cols w:space="720"/>
          <w:titlePg/>
          <w:docGrid w:linePitch="360"/>
        </w:sectPr>
      </w:pPr>
    </w:p>
    <w:p w:rsidR="0071216D" w:rsidRDefault="009252C3">
      <w:pPr>
        <w:shd w:val="clear" w:color="auto" w:fill="FFFFFF"/>
        <w:tabs>
          <w:tab w:val="left" w:pos="10206"/>
        </w:tabs>
        <w:ind w:left="10206"/>
      </w:pPr>
      <w:r>
        <w:lastRenderedPageBreak/>
        <w:t>Приложение</w:t>
      </w:r>
    </w:p>
    <w:p w:rsidR="0071216D" w:rsidRDefault="009252C3">
      <w:pPr>
        <w:shd w:val="clear" w:color="auto" w:fill="FFFFFF"/>
        <w:tabs>
          <w:tab w:val="left" w:pos="10206"/>
        </w:tabs>
        <w:ind w:left="10206"/>
      </w:pPr>
      <w:r>
        <w:t>к постановлению администрации района</w:t>
      </w:r>
    </w:p>
    <w:p w:rsidR="0071216D" w:rsidRDefault="009252C3">
      <w:pPr>
        <w:tabs>
          <w:tab w:val="left" w:pos="10206"/>
        </w:tabs>
        <w:ind w:left="10206"/>
      </w:pPr>
      <w:r>
        <w:t>от «___» _______ 20__  № ___</w:t>
      </w:r>
    </w:p>
    <w:p w:rsidR="0071216D" w:rsidRDefault="0071216D">
      <w:pPr>
        <w:tabs>
          <w:tab w:val="left" w:pos="10206"/>
        </w:tabs>
        <w:ind w:left="10206"/>
      </w:pPr>
    </w:p>
    <w:p w:rsidR="0071216D" w:rsidRDefault="009252C3">
      <w:pPr>
        <w:jc w:val="center"/>
        <w:rPr>
          <w:bCs/>
        </w:rPr>
      </w:pPr>
      <w:r>
        <w:rPr>
          <w:bCs/>
        </w:rPr>
        <w:t xml:space="preserve">Паспорт </w:t>
      </w:r>
    </w:p>
    <w:p w:rsidR="0071216D" w:rsidRDefault="009252C3">
      <w:pPr>
        <w:jc w:val="center"/>
      </w:pPr>
      <w:r>
        <w:rPr>
          <w:bCs/>
        </w:rPr>
        <w:t>муниципальной программы</w:t>
      </w:r>
      <w:r>
        <w:t xml:space="preserve"> </w:t>
      </w:r>
      <w:proofErr w:type="spellStart"/>
      <w:r>
        <w:t>Кондинского</w:t>
      </w:r>
      <w:proofErr w:type="spellEnd"/>
      <w:r>
        <w:t xml:space="preserve"> района</w:t>
      </w:r>
    </w:p>
    <w:p w:rsidR="0071216D" w:rsidRDefault="009252C3">
      <w:pPr>
        <w:jc w:val="center"/>
      </w:pPr>
      <w:r>
        <w:t>«Развитие молодежной политики»</w:t>
      </w:r>
    </w:p>
    <w:p w:rsidR="0071216D" w:rsidRDefault="0071216D">
      <w:pPr>
        <w:tabs>
          <w:tab w:val="left" w:pos="4962"/>
        </w:tabs>
      </w:pPr>
    </w:p>
    <w:p w:rsidR="0071216D" w:rsidRDefault="009252C3">
      <w:pPr>
        <w:jc w:val="center"/>
      </w:pPr>
      <w:r>
        <w:t>1. Основные положения</w:t>
      </w:r>
    </w:p>
    <w:p w:rsidR="0071216D" w:rsidRDefault="0071216D">
      <w:pPr>
        <w:ind w:left="720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3"/>
        <w:gridCol w:w="8581"/>
      </w:tblGrid>
      <w:tr w:rsidR="0071216D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</w:pPr>
            <w:r>
              <w:t xml:space="preserve">Куратор муниципальной программы 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</w:pPr>
            <w:r>
              <w:t xml:space="preserve">Кривоногов Андрей Васильевич - первый заместитель главы </w:t>
            </w:r>
            <w:proofErr w:type="spellStart"/>
            <w:r>
              <w:t>Кондинского</w:t>
            </w:r>
            <w:proofErr w:type="spellEnd"/>
            <w:r>
              <w:t xml:space="preserve"> района</w:t>
            </w:r>
          </w:p>
        </w:tc>
      </w:tr>
      <w:tr w:rsidR="0071216D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</w:pPr>
            <w:r>
              <w:t xml:space="preserve">Ответственный исполнитель муниципальной программы 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</w:pPr>
            <w:r>
              <w:t xml:space="preserve">Отдел молодежной политики администрации </w:t>
            </w:r>
            <w:proofErr w:type="spellStart"/>
            <w:r>
              <w:t>Кондинского</w:t>
            </w:r>
            <w:proofErr w:type="spellEnd"/>
            <w:r>
              <w:t xml:space="preserve"> района</w:t>
            </w:r>
          </w:p>
        </w:tc>
      </w:tr>
    </w:tbl>
    <w:p w:rsidR="0071216D" w:rsidRDefault="0071216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3"/>
        <w:gridCol w:w="8581"/>
      </w:tblGrid>
      <w:tr w:rsidR="0071216D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</w:pPr>
            <w:r>
              <w:t>Период реализации муниципальной программы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</w:pPr>
            <w:r>
              <w:t xml:space="preserve">2025-2030 </w:t>
            </w:r>
          </w:p>
        </w:tc>
      </w:tr>
      <w:tr w:rsidR="0071216D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</w:pPr>
            <w:r>
              <w:t xml:space="preserve">Цели муниципальной программы 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r>
              <w:t>Развитие возможностей для самореализации и развития талантов молодежи</w:t>
            </w:r>
          </w:p>
        </w:tc>
      </w:tr>
      <w:tr w:rsidR="0071216D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</w:pPr>
            <w:r>
              <w:t>Направления (подпрограммы) муниципальной программы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r>
              <w:t>-</w:t>
            </w:r>
          </w:p>
        </w:tc>
      </w:tr>
      <w:tr w:rsidR="0071216D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Pr="009252C3" w:rsidRDefault="009252C3">
            <w:pPr>
              <w:rPr>
                <w:color w:val="FF0000"/>
                <w:highlight w:val="yellow"/>
              </w:rPr>
            </w:pPr>
            <w:r w:rsidRPr="009252C3">
              <w:rPr>
                <w:color w:val="FF0000"/>
              </w:rPr>
              <w:t>194 560,88 тыс. рублей</w:t>
            </w:r>
          </w:p>
        </w:tc>
      </w:tr>
      <w:tr w:rsidR="0071216D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</w:pPr>
            <w:r>
              <w:t>Связь с национальными целями развития Российской Федерации/государственными программами автономного округа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rPr>
                <w:bCs/>
              </w:rPr>
            </w:pPr>
            <w:r>
              <w:rPr>
                <w:bCs/>
              </w:rPr>
              <w:t>«Реализация потенциала каждого человека, развитие его талантов, воспитание патриотичной и социально ответственной личности».</w:t>
            </w:r>
          </w:p>
          <w:p w:rsidR="0071216D" w:rsidRDefault="009252C3">
            <w:r>
              <w:rPr>
                <w:bCs/>
              </w:rPr>
              <w:t>Государственная программа Ханты-Мансийского автономного округа – Югры «Развитие гражданского общества»</w:t>
            </w:r>
          </w:p>
        </w:tc>
      </w:tr>
    </w:tbl>
    <w:p w:rsidR="0071216D" w:rsidRDefault="009252C3">
      <w:pPr>
        <w:jc w:val="center"/>
      </w:pPr>
      <w:r>
        <w:br w:type="page" w:clear="all"/>
      </w:r>
      <w:r>
        <w:lastRenderedPageBreak/>
        <w:t>2. Показатели муниципальной программы</w:t>
      </w:r>
    </w:p>
    <w:p w:rsidR="0071216D" w:rsidRDefault="0071216D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"/>
        <w:gridCol w:w="1661"/>
        <w:gridCol w:w="861"/>
        <w:gridCol w:w="750"/>
        <w:gridCol w:w="720"/>
        <w:gridCol w:w="404"/>
        <w:gridCol w:w="640"/>
        <w:gridCol w:w="640"/>
        <w:gridCol w:w="630"/>
        <w:gridCol w:w="630"/>
        <w:gridCol w:w="630"/>
        <w:gridCol w:w="646"/>
        <w:gridCol w:w="3031"/>
        <w:gridCol w:w="1344"/>
        <w:gridCol w:w="2047"/>
      </w:tblGrid>
      <w:tr w:rsidR="0071216D">
        <w:trPr>
          <w:trHeight w:val="68"/>
          <w:jc w:val="center"/>
        </w:trPr>
        <w:tc>
          <w:tcPr>
            <w:tcW w:w="99" w:type="pct"/>
            <w:vMerge w:val="restar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№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558" w:type="pct"/>
            <w:vMerge w:val="restar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290" w:type="pct"/>
            <w:vMerge w:val="restar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Уровень показателя</w:t>
            </w:r>
          </w:p>
          <w:p w:rsidR="0071216D" w:rsidRDefault="0071216D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3" w:type="pct"/>
            <w:vMerge w:val="restar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Единица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измере-ния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(по ОКЕИ)</w:t>
            </w:r>
          </w:p>
        </w:tc>
        <w:tc>
          <w:tcPr>
            <w:tcW w:w="380" w:type="pct"/>
            <w:gridSpan w:val="2"/>
            <w:vMerge w:val="restar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Базовое значение</w:t>
            </w:r>
          </w:p>
        </w:tc>
        <w:tc>
          <w:tcPr>
            <w:tcW w:w="1263" w:type="pct"/>
            <w:gridSpan w:val="6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Значение показателя по годам</w:t>
            </w:r>
          </w:p>
        </w:tc>
        <w:tc>
          <w:tcPr>
            <w:tcW w:w="1017" w:type="pct"/>
            <w:vMerge w:val="restar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Документ</w:t>
            </w:r>
          </w:p>
        </w:tc>
        <w:tc>
          <w:tcPr>
            <w:tcW w:w="452" w:type="pct"/>
            <w:vMerge w:val="restar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Ответственный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за достижение показателя</w:t>
            </w:r>
          </w:p>
        </w:tc>
        <w:tc>
          <w:tcPr>
            <w:tcW w:w="687" w:type="pct"/>
            <w:vMerge w:val="restar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Связь с показателями национальных целей</w:t>
            </w:r>
          </w:p>
        </w:tc>
      </w:tr>
      <w:tr w:rsidR="0071216D">
        <w:trPr>
          <w:trHeight w:val="207"/>
          <w:jc w:val="center"/>
        </w:trPr>
        <w:tc>
          <w:tcPr>
            <w:tcW w:w="99" w:type="pct"/>
            <w:vMerge/>
          </w:tcPr>
          <w:p w:rsidR="0071216D" w:rsidRDefault="0071216D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58" w:type="pct"/>
            <w:vMerge/>
          </w:tcPr>
          <w:p w:rsidR="0071216D" w:rsidRDefault="0071216D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vMerge/>
          </w:tcPr>
          <w:p w:rsidR="0071216D" w:rsidRDefault="0071216D">
            <w:pPr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3" w:type="pct"/>
            <w:vMerge/>
          </w:tcPr>
          <w:p w:rsidR="0071216D" w:rsidRDefault="0071216D">
            <w:pPr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0" w:type="pct"/>
            <w:gridSpan w:val="2"/>
            <w:vMerge/>
          </w:tcPr>
          <w:p w:rsidR="0071216D" w:rsidRDefault="0071216D">
            <w:pPr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  <w:vMerge w:val="restar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209" w:type="pct"/>
            <w:vMerge w:val="restar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2026 </w:t>
            </w:r>
          </w:p>
        </w:tc>
        <w:tc>
          <w:tcPr>
            <w:tcW w:w="209" w:type="pct"/>
            <w:vMerge w:val="restar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2027 </w:t>
            </w:r>
          </w:p>
        </w:tc>
        <w:tc>
          <w:tcPr>
            <w:tcW w:w="209" w:type="pct"/>
            <w:vMerge w:val="restar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209" w:type="pct"/>
            <w:vMerge w:val="restar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218" w:type="pct"/>
            <w:vMerge w:val="restar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017" w:type="pct"/>
            <w:vMerge/>
          </w:tcPr>
          <w:p w:rsidR="0071216D" w:rsidRDefault="0071216D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2" w:type="pct"/>
            <w:vMerge/>
          </w:tcPr>
          <w:p w:rsidR="0071216D" w:rsidRDefault="0071216D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87" w:type="pct"/>
            <w:vMerge/>
          </w:tcPr>
          <w:p w:rsidR="0071216D" w:rsidRDefault="0071216D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1216D">
        <w:trPr>
          <w:trHeight w:val="68"/>
          <w:jc w:val="center"/>
        </w:trPr>
        <w:tc>
          <w:tcPr>
            <w:tcW w:w="99" w:type="pct"/>
            <w:vMerge/>
          </w:tcPr>
          <w:p w:rsidR="0071216D" w:rsidRDefault="0071216D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58" w:type="pct"/>
            <w:vMerge/>
          </w:tcPr>
          <w:p w:rsidR="0071216D" w:rsidRDefault="0071216D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vMerge/>
          </w:tcPr>
          <w:p w:rsidR="0071216D" w:rsidRDefault="0071216D">
            <w:pPr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3" w:type="pct"/>
            <w:vMerge/>
          </w:tcPr>
          <w:p w:rsidR="0071216D" w:rsidRDefault="0071216D">
            <w:pPr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3" w:type="pct"/>
          </w:tcPr>
          <w:p w:rsidR="0071216D" w:rsidRDefault="009252C3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значение</w:t>
            </w:r>
          </w:p>
        </w:tc>
        <w:tc>
          <w:tcPr>
            <w:tcW w:w="137" w:type="pct"/>
          </w:tcPr>
          <w:p w:rsidR="0071216D" w:rsidRDefault="009252C3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09" w:type="pct"/>
            <w:vMerge/>
          </w:tcPr>
          <w:p w:rsidR="0071216D" w:rsidRDefault="0071216D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  <w:vMerge/>
          </w:tcPr>
          <w:p w:rsidR="0071216D" w:rsidRDefault="0071216D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  <w:vMerge/>
          </w:tcPr>
          <w:p w:rsidR="0071216D" w:rsidRDefault="0071216D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  <w:vMerge/>
          </w:tcPr>
          <w:p w:rsidR="0071216D" w:rsidRDefault="0071216D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  <w:vMerge/>
          </w:tcPr>
          <w:p w:rsidR="0071216D" w:rsidRDefault="0071216D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8" w:type="pct"/>
            <w:vMerge/>
          </w:tcPr>
          <w:p w:rsidR="0071216D" w:rsidRDefault="0071216D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7" w:type="pct"/>
            <w:vMerge/>
          </w:tcPr>
          <w:p w:rsidR="0071216D" w:rsidRDefault="0071216D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2" w:type="pct"/>
            <w:vMerge/>
          </w:tcPr>
          <w:p w:rsidR="0071216D" w:rsidRDefault="0071216D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87" w:type="pct"/>
            <w:vMerge/>
          </w:tcPr>
          <w:p w:rsidR="0071216D" w:rsidRDefault="0071216D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1216D">
        <w:trPr>
          <w:trHeight w:val="68"/>
          <w:jc w:val="center"/>
        </w:trPr>
        <w:tc>
          <w:tcPr>
            <w:tcW w:w="9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58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90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3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43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7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18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17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52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687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</w:tr>
      <w:tr w:rsidR="0071216D">
        <w:trPr>
          <w:trHeight w:val="68"/>
          <w:jc w:val="center"/>
        </w:trPr>
        <w:tc>
          <w:tcPr>
            <w:tcW w:w="9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558" w:type="pct"/>
          </w:tcPr>
          <w:p w:rsidR="0071216D" w:rsidRDefault="009252C3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290" w:type="pct"/>
          </w:tcPr>
          <w:p w:rsidR="0071216D" w:rsidRDefault="009252C3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МП</w:t>
            </w:r>
          </w:p>
          <w:p w:rsidR="0071216D" w:rsidRDefault="0071216D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3" w:type="pct"/>
          </w:tcPr>
          <w:p w:rsidR="0071216D" w:rsidRDefault="009252C3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% </w:t>
            </w:r>
          </w:p>
        </w:tc>
        <w:tc>
          <w:tcPr>
            <w:tcW w:w="243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7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09" w:type="pct"/>
          </w:tcPr>
          <w:p w:rsidR="0071216D" w:rsidRDefault="009252C3">
            <w:pPr>
              <w:pStyle w:val="afffff1"/>
              <w:shd w:val="clear" w:color="auto" w:fill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37,7%</w:t>
            </w:r>
          </w:p>
        </w:tc>
        <w:tc>
          <w:tcPr>
            <w:tcW w:w="209" w:type="pct"/>
          </w:tcPr>
          <w:p w:rsidR="0071216D" w:rsidRDefault="009252C3">
            <w:pPr>
              <w:pStyle w:val="afffff1"/>
              <w:shd w:val="clear" w:color="auto" w:fill="auto"/>
              <w:spacing w:line="23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ru-RU"/>
              </w:rPr>
              <w:t>39,3%</w:t>
            </w:r>
          </w:p>
        </w:tc>
        <w:tc>
          <w:tcPr>
            <w:tcW w:w="209" w:type="pct"/>
          </w:tcPr>
          <w:p w:rsidR="0071216D" w:rsidRDefault="009252C3">
            <w:pPr>
              <w:pStyle w:val="afffff1"/>
              <w:shd w:val="clear" w:color="auto" w:fill="auto"/>
              <w:spacing w:line="23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ru-RU"/>
              </w:rPr>
              <w:t>40,9%</w:t>
            </w:r>
          </w:p>
        </w:tc>
        <w:tc>
          <w:tcPr>
            <w:tcW w:w="209" w:type="pct"/>
          </w:tcPr>
          <w:p w:rsidR="0071216D" w:rsidRDefault="009252C3">
            <w:pPr>
              <w:pStyle w:val="afffff1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ru-RU"/>
              </w:rPr>
              <w:t>42,5%</w:t>
            </w:r>
          </w:p>
        </w:tc>
        <w:tc>
          <w:tcPr>
            <w:tcW w:w="209" w:type="pct"/>
          </w:tcPr>
          <w:p w:rsidR="0071216D" w:rsidRDefault="009252C3">
            <w:pPr>
              <w:pStyle w:val="afffff1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ru-RU"/>
              </w:rPr>
              <w:t>44,1%</w:t>
            </w:r>
          </w:p>
        </w:tc>
        <w:tc>
          <w:tcPr>
            <w:tcW w:w="218" w:type="pct"/>
          </w:tcPr>
          <w:p w:rsidR="0071216D" w:rsidRDefault="009252C3">
            <w:pPr>
              <w:pStyle w:val="afffff1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ru-RU"/>
              </w:rPr>
              <w:t>45%</w:t>
            </w:r>
          </w:p>
        </w:tc>
        <w:tc>
          <w:tcPr>
            <w:tcW w:w="1017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Указ Президента Российской Федерации 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 07 мая 2024 года № 309 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«О национальных целях развития Российской Федерации 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 период до 2030 года и на перспективу до 2036 года», постановление Правительства Ханты-Мансийского автономного округа – Югры от 10 ноября 2023 года № 546-п 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«О государственной программе Ханты-Мансийского автономного округа – Югры «Развитие гражданского общества»;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региональный проект «Мы вместе (Воспитание гармонично развитой</w:t>
            </w:r>
            <w:proofErr w:type="gramEnd"/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личности)» (Ханты-Мансийский автономный округ – Югра)</w:t>
            </w:r>
          </w:p>
          <w:p w:rsidR="0071216D" w:rsidRDefault="0071216D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2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Отдел молодежной политики администрации </w:t>
            </w:r>
            <w:proofErr w:type="spellStart"/>
            <w:r>
              <w:rPr>
                <w:sz w:val="16"/>
                <w:szCs w:val="16"/>
                <w:lang w:eastAsia="en-US"/>
              </w:rPr>
              <w:t>Кондинского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района,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отдел физической культуры и спорта администрации </w:t>
            </w:r>
            <w:proofErr w:type="spellStart"/>
            <w:r>
              <w:rPr>
                <w:sz w:val="16"/>
                <w:szCs w:val="16"/>
                <w:lang w:eastAsia="en-US"/>
              </w:rPr>
              <w:t>Кондинского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района,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управление образования администрации </w:t>
            </w:r>
            <w:proofErr w:type="spellStart"/>
            <w:r>
              <w:rPr>
                <w:sz w:val="16"/>
                <w:szCs w:val="16"/>
                <w:lang w:eastAsia="en-US"/>
              </w:rPr>
              <w:t>Кондинского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района,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отдел культуры администрации </w:t>
            </w:r>
            <w:proofErr w:type="spellStart"/>
            <w:r>
              <w:rPr>
                <w:sz w:val="16"/>
                <w:szCs w:val="16"/>
                <w:lang w:eastAsia="en-US"/>
              </w:rPr>
              <w:t>Кондинского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района</w:t>
            </w:r>
          </w:p>
        </w:tc>
        <w:tc>
          <w:tcPr>
            <w:tcW w:w="687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Увеличение к 2030 году доли молодых людей, вовлеченных 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 добровольческую 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 общественную деятельность, не менее чем до 45% </w:t>
            </w:r>
          </w:p>
        </w:tc>
      </w:tr>
      <w:tr w:rsidR="0071216D">
        <w:trPr>
          <w:trHeight w:val="68"/>
          <w:jc w:val="center"/>
        </w:trPr>
        <w:tc>
          <w:tcPr>
            <w:tcW w:w="9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558" w:type="pct"/>
          </w:tcPr>
          <w:p w:rsidR="0071216D" w:rsidRDefault="009252C3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290" w:type="pct"/>
          </w:tcPr>
          <w:p w:rsidR="0071216D" w:rsidRDefault="009252C3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МП</w:t>
            </w:r>
          </w:p>
          <w:p w:rsidR="0071216D" w:rsidRDefault="0071216D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3" w:type="pct"/>
          </w:tcPr>
          <w:p w:rsidR="0071216D" w:rsidRDefault="009252C3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% </w:t>
            </w:r>
          </w:p>
        </w:tc>
        <w:tc>
          <w:tcPr>
            <w:tcW w:w="243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7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7,19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14,15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21,12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28,08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35,04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18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42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1017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Указ Президента Российской Федерации 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 07 мая 2024 года № 309 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«О национальных целях развития Российской Федерации 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 период до 2030 года и на перспективу до 2036 года»;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постановление Правительства Ханты-Мансийского автономного округа – Югры от 10 ноября 2023 года № 546-п 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«О государственной программе Ханты-Мансийского автономного округа – Югры «Развитие гражданского общества»;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Региональный проект «Россия - страна возможностей» (Ханты-Мансийский автономный округ – Югра)</w:t>
            </w:r>
          </w:p>
        </w:tc>
        <w:tc>
          <w:tcPr>
            <w:tcW w:w="452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Отдел молодежной политики администрации </w:t>
            </w:r>
            <w:proofErr w:type="spellStart"/>
            <w:r>
              <w:rPr>
                <w:sz w:val="16"/>
                <w:szCs w:val="16"/>
                <w:lang w:eastAsia="en-US"/>
              </w:rPr>
              <w:t>Кондинского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района</w:t>
            </w:r>
          </w:p>
        </w:tc>
        <w:tc>
          <w:tcPr>
            <w:tcW w:w="687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333333"/>
                <w:sz w:val="16"/>
                <w:szCs w:val="16"/>
              </w:rPr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71216D">
        <w:trPr>
          <w:trHeight w:val="68"/>
          <w:jc w:val="center"/>
        </w:trPr>
        <w:tc>
          <w:tcPr>
            <w:tcW w:w="9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558" w:type="pct"/>
          </w:tcPr>
          <w:p w:rsidR="0071216D" w:rsidRDefault="009252C3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290" w:type="pct"/>
          </w:tcPr>
          <w:p w:rsidR="0071216D" w:rsidRDefault="009252C3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МП</w:t>
            </w:r>
          </w:p>
          <w:p w:rsidR="0071216D" w:rsidRDefault="0071216D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3" w:type="pct"/>
          </w:tcPr>
          <w:p w:rsidR="0071216D" w:rsidRDefault="009252C3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% </w:t>
            </w:r>
          </w:p>
        </w:tc>
        <w:tc>
          <w:tcPr>
            <w:tcW w:w="243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7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33,28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41,62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49,97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58,31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66,66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18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75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1017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Указ Президента Российской Федерации 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 07 мая 2024 года № 309 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«О национальных целях развития Российской Федерации 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 период до 2030 года и на перспективу до 2036 года»;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постановление Правительства Ханты-Мансийского автономного округа – Югры от 10 ноября 2023 года № 546-п 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«О государственной программе Ханты-Мансийского автономного округа – Югры «Развитие гражданского общества»;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Региональный проект «Россия - страна возможностей» (Ханты-Мансийский автономный округ – Югра)</w:t>
            </w:r>
          </w:p>
        </w:tc>
        <w:tc>
          <w:tcPr>
            <w:tcW w:w="452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Отдел молодежной политики администрации </w:t>
            </w:r>
            <w:proofErr w:type="spellStart"/>
            <w:r>
              <w:rPr>
                <w:sz w:val="16"/>
                <w:szCs w:val="16"/>
                <w:lang w:eastAsia="en-US"/>
              </w:rPr>
              <w:t>Кондинского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района</w:t>
            </w:r>
          </w:p>
        </w:tc>
        <w:tc>
          <w:tcPr>
            <w:tcW w:w="687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333333"/>
                <w:sz w:val="16"/>
                <w:szCs w:val="16"/>
              </w:rPr>
              <w:t>Увеличение к 2030 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75%</w:t>
            </w:r>
          </w:p>
        </w:tc>
      </w:tr>
      <w:tr w:rsidR="0071216D">
        <w:trPr>
          <w:trHeight w:val="68"/>
          <w:jc w:val="center"/>
        </w:trPr>
        <w:tc>
          <w:tcPr>
            <w:tcW w:w="9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4.</w:t>
            </w:r>
          </w:p>
        </w:tc>
        <w:tc>
          <w:tcPr>
            <w:tcW w:w="558" w:type="pct"/>
          </w:tcPr>
          <w:p w:rsidR="0071216D" w:rsidRDefault="009252C3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Доля молодых людей, участвующих в проектах и программах, направленных</w:t>
            </w:r>
          </w:p>
          <w:p w:rsidR="0071216D" w:rsidRDefault="009252C3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 патриотическое воспитание</w:t>
            </w:r>
          </w:p>
        </w:tc>
        <w:tc>
          <w:tcPr>
            <w:tcW w:w="290" w:type="pct"/>
          </w:tcPr>
          <w:p w:rsidR="0071216D" w:rsidRDefault="009252C3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МП</w:t>
            </w:r>
          </w:p>
          <w:p w:rsidR="0071216D" w:rsidRDefault="0071216D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3" w:type="pct"/>
          </w:tcPr>
          <w:p w:rsidR="0071216D" w:rsidRDefault="009252C3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% </w:t>
            </w:r>
          </w:p>
        </w:tc>
        <w:tc>
          <w:tcPr>
            <w:tcW w:w="243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7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70,06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70,96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71216D" w:rsidRDefault="0071216D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71,86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71216D" w:rsidRDefault="0071216D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72,76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71216D" w:rsidRDefault="0071216D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73,66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71216D" w:rsidRDefault="0071216D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8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75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71216D" w:rsidRDefault="0071216D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7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Указ Президента Российской Федерации 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 07 мая 2024 года № 309 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«О национальных целях развития Российской Федерации 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 период до 2030 года и на перспективу до 2036 года»;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постановление Правительства Ханты-Мансийского автономного округа – Югры от 10 ноября 2023 года № 546-п 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«О государственной программе Ханты-Мансийского автономного округа – Югры «Развитие гражданского общества»;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региональный проект «Мы вместе (Воспитание гармонично развитой</w:t>
            </w:r>
            <w:proofErr w:type="gramEnd"/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личности)» (Ханты-Мансийский автономный округ – Югра)</w:t>
            </w:r>
          </w:p>
        </w:tc>
        <w:tc>
          <w:tcPr>
            <w:tcW w:w="452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Отдел молодежной политики администрации </w:t>
            </w:r>
            <w:proofErr w:type="spellStart"/>
            <w:r>
              <w:rPr>
                <w:sz w:val="16"/>
                <w:szCs w:val="16"/>
                <w:lang w:eastAsia="en-US"/>
              </w:rPr>
              <w:t>Кондинского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района</w:t>
            </w:r>
          </w:p>
        </w:tc>
        <w:tc>
          <w:tcPr>
            <w:tcW w:w="687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75%</w:t>
            </w:r>
          </w:p>
        </w:tc>
      </w:tr>
      <w:tr w:rsidR="0071216D">
        <w:trPr>
          <w:trHeight w:val="68"/>
          <w:jc w:val="center"/>
        </w:trPr>
        <w:tc>
          <w:tcPr>
            <w:tcW w:w="9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558" w:type="pct"/>
          </w:tcPr>
          <w:p w:rsidR="0071216D" w:rsidRDefault="009252C3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290" w:type="pct"/>
          </w:tcPr>
          <w:p w:rsidR="0071216D" w:rsidRDefault="009252C3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МП</w:t>
            </w:r>
          </w:p>
          <w:p w:rsidR="0071216D" w:rsidRDefault="0071216D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3" w:type="pct"/>
          </w:tcPr>
          <w:p w:rsidR="0071216D" w:rsidRDefault="009252C3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3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7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15,07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  <w:r>
              <w:rPr>
                <w:sz w:val="16"/>
                <w:szCs w:val="16"/>
                <w:lang w:eastAsia="en-US"/>
              </w:rPr>
              <w:t>0</w:t>
            </w:r>
          </w:p>
          <w:p w:rsidR="0071216D" w:rsidRDefault="0071216D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15,27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71216D" w:rsidRDefault="0071216D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15,46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71216D" w:rsidRDefault="0071216D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15,65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71216D" w:rsidRDefault="0071216D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15,85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71216D" w:rsidRDefault="0071216D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8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16,14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71216D" w:rsidRDefault="0071216D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7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Указ Президента Российской Федерации 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 07 мая 2024 года № 309 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«О национальных целях развития Российской Федерации 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 период до 2030 года и на перспективу до 2036 года»;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постановление Правительства Ханты-Мансийского автономного округа – Югры от 10 ноября 2023 года № 546-п 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«О государственной программе Ханты-Мансийского автономного округа – Югры «Развитие гражданского общества»;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региональный проект «Мы вместе (Воспитание гармонично развитой</w:t>
            </w:r>
            <w:proofErr w:type="gramEnd"/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личности)» (Ханты-Мансийский автономный округ – Югра)</w:t>
            </w:r>
          </w:p>
        </w:tc>
        <w:tc>
          <w:tcPr>
            <w:tcW w:w="452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Отдел молодежной политики администрации </w:t>
            </w:r>
            <w:proofErr w:type="spellStart"/>
            <w:r>
              <w:rPr>
                <w:sz w:val="16"/>
                <w:szCs w:val="16"/>
                <w:lang w:eastAsia="en-US"/>
              </w:rPr>
              <w:t>Кондинского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района,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отдел физической культуры и спорта администрации </w:t>
            </w:r>
            <w:proofErr w:type="spellStart"/>
            <w:r>
              <w:rPr>
                <w:sz w:val="16"/>
                <w:szCs w:val="16"/>
                <w:lang w:eastAsia="en-US"/>
              </w:rPr>
              <w:t>Кондинского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района,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управление образования администрации </w:t>
            </w:r>
            <w:proofErr w:type="spellStart"/>
            <w:r>
              <w:rPr>
                <w:sz w:val="16"/>
                <w:szCs w:val="16"/>
                <w:lang w:eastAsia="en-US"/>
              </w:rPr>
              <w:t>Кондинского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района,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отдел культуры администрации </w:t>
            </w:r>
            <w:proofErr w:type="spellStart"/>
            <w:r>
              <w:rPr>
                <w:sz w:val="16"/>
                <w:szCs w:val="16"/>
                <w:lang w:eastAsia="en-US"/>
              </w:rPr>
              <w:t>Кондинского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района,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Отдел ЗАГС администрации </w:t>
            </w:r>
            <w:proofErr w:type="spellStart"/>
            <w:r>
              <w:rPr>
                <w:sz w:val="16"/>
                <w:szCs w:val="16"/>
                <w:lang w:eastAsia="en-US"/>
              </w:rPr>
              <w:t>Кондинского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района</w:t>
            </w:r>
          </w:p>
        </w:tc>
        <w:tc>
          <w:tcPr>
            <w:tcW w:w="687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333333"/>
                <w:sz w:val="16"/>
                <w:szCs w:val="16"/>
              </w:rPr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71216D">
        <w:trPr>
          <w:trHeight w:val="68"/>
          <w:jc w:val="center"/>
        </w:trPr>
        <w:tc>
          <w:tcPr>
            <w:tcW w:w="9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558" w:type="pct"/>
          </w:tcPr>
          <w:p w:rsidR="0071216D" w:rsidRDefault="009252C3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Доля средств бюджета, выделяемых немуниципальным организациям на предоставление (выполнение) услуг </w:t>
            </w:r>
            <w:r>
              <w:rPr>
                <w:sz w:val="16"/>
                <w:szCs w:val="16"/>
                <w:lang w:eastAsia="en-US"/>
              </w:rPr>
              <w:lastRenderedPageBreak/>
              <w:t>(работ) в сфере молодежной политики в общем объеме средств, предусмотренных на реализацию таких услуг (работ)</w:t>
            </w:r>
          </w:p>
        </w:tc>
        <w:tc>
          <w:tcPr>
            <w:tcW w:w="290" w:type="pct"/>
          </w:tcPr>
          <w:p w:rsidR="0071216D" w:rsidRDefault="009252C3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МП</w:t>
            </w:r>
          </w:p>
          <w:p w:rsidR="0071216D" w:rsidRDefault="0071216D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3" w:type="pct"/>
          </w:tcPr>
          <w:p w:rsidR="0071216D" w:rsidRDefault="009252C3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%</w:t>
            </w:r>
          </w:p>
          <w:p w:rsidR="0071216D" w:rsidRDefault="0071216D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3" w:type="pct"/>
          </w:tcPr>
          <w:p w:rsidR="0071216D" w:rsidRDefault="009252C3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137" w:type="pct"/>
          </w:tcPr>
          <w:p w:rsidR="0071216D" w:rsidRDefault="009252C3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1,9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1,9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1,9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1,9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1,9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18" w:type="pct"/>
          </w:tcPr>
          <w:p w:rsidR="0071216D" w:rsidRDefault="009252C3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1,9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1017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администрации </w:t>
            </w:r>
            <w:proofErr w:type="spellStart"/>
            <w:r>
              <w:rPr>
                <w:sz w:val="16"/>
                <w:szCs w:val="16"/>
              </w:rPr>
              <w:t>Кондинского</w:t>
            </w:r>
            <w:proofErr w:type="spellEnd"/>
            <w:r>
              <w:rPr>
                <w:sz w:val="16"/>
                <w:szCs w:val="16"/>
              </w:rPr>
              <w:t xml:space="preserve"> района от 10 марта 2021 года № 137-р «О плане мероприятий («дорожной карте») по поддержке доступа немуниципальных организаций (коммерческих, некоммерческих) к </w:t>
            </w:r>
            <w:r>
              <w:rPr>
                <w:sz w:val="16"/>
                <w:szCs w:val="16"/>
              </w:rPr>
              <w:lastRenderedPageBreak/>
              <w:t xml:space="preserve">предоставлению услуг в социальной сфере в </w:t>
            </w:r>
            <w:proofErr w:type="spellStart"/>
            <w:r>
              <w:rPr>
                <w:sz w:val="16"/>
                <w:szCs w:val="16"/>
              </w:rPr>
              <w:t>Кондинском</w:t>
            </w:r>
            <w:proofErr w:type="spellEnd"/>
            <w:r>
              <w:rPr>
                <w:sz w:val="16"/>
                <w:szCs w:val="16"/>
              </w:rPr>
              <w:t xml:space="preserve"> районе на 2021-2025 годы»; постановление администрации </w:t>
            </w:r>
            <w:proofErr w:type="spellStart"/>
            <w:r>
              <w:rPr>
                <w:sz w:val="16"/>
                <w:szCs w:val="16"/>
              </w:rPr>
              <w:t>Кондинского</w:t>
            </w:r>
            <w:proofErr w:type="spellEnd"/>
            <w:r>
              <w:rPr>
                <w:sz w:val="16"/>
                <w:szCs w:val="16"/>
              </w:rPr>
              <w:t xml:space="preserve"> района от 21 мая 2025 года № 559 «Об утверждении Порядка предоставления субсидий из бюджета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Кондинский</w:t>
            </w:r>
            <w:proofErr w:type="spellEnd"/>
            <w:r>
              <w:rPr>
                <w:sz w:val="16"/>
                <w:szCs w:val="16"/>
              </w:rPr>
              <w:t xml:space="preserve"> район юридическим лицам (за исключением государственных или муниципальных учреждений), индивидуальным предпринимателям на оказание услуг (выполнение работ) в сфере молодежной политики»</w:t>
            </w:r>
          </w:p>
        </w:tc>
        <w:tc>
          <w:tcPr>
            <w:tcW w:w="452" w:type="pct"/>
          </w:tcPr>
          <w:p w:rsidR="0071216D" w:rsidRDefault="0092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Отдел молодежной политики администрации </w:t>
            </w:r>
            <w:proofErr w:type="spellStart"/>
            <w:r>
              <w:rPr>
                <w:sz w:val="16"/>
                <w:szCs w:val="16"/>
                <w:lang w:eastAsia="en-US"/>
              </w:rPr>
              <w:t>Кондинского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района</w:t>
            </w:r>
          </w:p>
        </w:tc>
        <w:tc>
          <w:tcPr>
            <w:tcW w:w="687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-</w:t>
            </w:r>
          </w:p>
        </w:tc>
      </w:tr>
      <w:tr w:rsidR="0071216D">
        <w:trPr>
          <w:trHeight w:val="68"/>
          <w:jc w:val="center"/>
        </w:trPr>
        <w:tc>
          <w:tcPr>
            <w:tcW w:w="99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7.</w:t>
            </w:r>
          </w:p>
        </w:tc>
        <w:tc>
          <w:tcPr>
            <w:tcW w:w="558" w:type="pct"/>
          </w:tcPr>
          <w:p w:rsidR="0071216D" w:rsidRDefault="009252C3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Количество </w:t>
            </w:r>
            <w:proofErr w:type="gramStart"/>
            <w:r>
              <w:rPr>
                <w:sz w:val="16"/>
                <w:szCs w:val="16"/>
                <w:lang w:eastAsia="en-US"/>
              </w:rPr>
              <w:t>трудоустроенных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71216D" w:rsidRDefault="009252C3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 временные </w:t>
            </w:r>
          </w:p>
          <w:p w:rsidR="0071216D" w:rsidRDefault="009252C3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рабочие места несовершеннолетних граждан в возрасте </w:t>
            </w:r>
          </w:p>
          <w:p w:rsidR="0071216D" w:rsidRDefault="009252C3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 14 до 18 лет</w:t>
            </w:r>
          </w:p>
          <w:p w:rsidR="0071216D" w:rsidRDefault="009252C3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свободное</w:t>
            </w:r>
          </w:p>
          <w:p w:rsidR="0071216D" w:rsidRDefault="009252C3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 учебы время</w:t>
            </w:r>
          </w:p>
        </w:tc>
        <w:tc>
          <w:tcPr>
            <w:tcW w:w="290" w:type="pct"/>
          </w:tcPr>
          <w:p w:rsidR="0071216D" w:rsidRDefault="009252C3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МП</w:t>
            </w:r>
          </w:p>
          <w:p w:rsidR="0071216D" w:rsidRDefault="0071216D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3" w:type="pct"/>
          </w:tcPr>
          <w:p w:rsidR="0071216D" w:rsidRDefault="009252C3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человек</w:t>
            </w:r>
          </w:p>
        </w:tc>
        <w:tc>
          <w:tcPr>
            <w:tcW w:w="243" w:type="pct"/>
          </w:tcPr>
          <w:p w:rsidR="0071216D" w:rsidRDefault="009252C3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137" w:type="pct"/>
          </w:tcPr>
          <w:p w:rsidR="0071216D" w:rsidRDefault="009252C3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209" w:type="pct"/>
          </w:tcPr>
          <w:p w:rsidR="0071216D" w:rsidRDefault="009252C3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218" w:type="pct"/>
          </w:tcPr>
          <w:p w:rsidR="0071216D" w:rsidRDefault="009252C3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1017" w:type="pct"/>
          </w:tcPr>
          <w:p w:rsidR="0071216D" w:rsidRDefault="009252C3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Соглашение о предоставлении иного межбюджетного трансферта местному бюджету из бюджета Ханты-Мансийского автономного округа – Югры </w:t>
            </w:r>
          </w:p>
          <w:p w:rsidR="0071216D" w:rsidRDefault="009252C3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 07 февраля 2025 года № 350190103</w:t>
            </w:r>
          </w:p>
        </w:tc>
        <w:tc>
          <w:tcPr>
            <w:tcW w:w="452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Отдел молодежной политики администрации </w:t>
            </w:r>
            <w:proofErr w:type="spellStart"/>
            <w:r>
              <w:rPr>
                <w:sz w:val="16"/>
                <w:szCs w:val="16"/>
                <w:lang w:eastAsia="en-US"/>
              </w:rPr>
              <w:t>Кондинского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района,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отдел физической культуры и спорта администрации </w:t>
            </w:r>
            <w:proofErr w:type="spellStart"/>
            <w:r>
              <w:rPr>
                <w:sz w:val="16"/>
                <w:szCs w:val="16"/>
                <w:lang w:eastAsia="en-US"/>
              </w:rPr>
              <w:t>Кондинского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района,</w:t>
            </w:r>
          </w:p>
          <w:p w:rsidR="0071216D" w:rsidRDefault="009252C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управление образования администрации </w:t>
            </w:r>
            <w:proofErr w:type="spellStart"/>
            <w:r>
              <w:rPr>
                <w:sz w:val="16"/>
                <w:szCs w:val="16"/>
                <w:lang w:eastAsia="en-US"/>
              </w:rPr>
              <w:t>Кондинского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района</w:t>
            </w:r>
          </w:p>
        </w:tc>
        <w:tc>
          <w:tcPr>
            <w:tcW w:w="687" w:type="pct"/>
          </w:tcPr>
          <w:p w:rsidR="0071216D" w:rsidRDefault="009252C3">
            <w:pPr>
              <w:widowControl w:val="0"/>
              <w:ind w:left="-70" w:right="-8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-</w:t>
            </w:r>
          </w:p>
        </w:tc>
      </w:tr>
    </w:tbl>
    <w:p w:rsidR="0071216D" w:rsidRDefault="0071216D">
      <w:pPr>
        <w:shd w:val="clear" w:color="auto" w:fill="FFFFFF"/>
        <w:tabs>
          <w:tab w:val="left" w:pos="10348"/>
        </w:tabs>
        <w:ind w:left="10206"/>
        <w:rPr>
          <w:color w:val="000000"/>
          <w:sz w:val="16"/>
          <w:szCs w:val="16"/>
        </w:rPr>
      </w:pPr>
    </w:p>
    <w:p w:rsidR="0071216D" w:rsidRDefault="009252C3">
      <w:pPr>
        <w:shd w:val="clear" w:color="auto" w:fill="FFFFFF"/>
        <w:tabs>
          <w:tab w:val="left" w:pos="10348"/>
        </w:tabs>
        <w:jc w:val="center"/>
      </w:pPr>
      <w:r>
        <w:rPr>
          <w:color w:val="000000"/>
          <w:sz w:val="16"/>
          <w:szCs w:val="16"/>
        </w:rPr>
        <w:br w:type="page" w:clear="all"/>
      </w:r>
      <w:r>
        <w:lastRenderedPageBreak/>
        <w:t>3. Структура муниципальной программы</w:t>
      </w:r>
    </w:p>
    <w:p w:rsidR="0071216D" w:rsidRDefault="0071216D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167"/>
        <w:gridCol w:w="5104"/>
        <w:gridCol w:w="4185"/>
      </w:tblGrid>
      <w:tr w:rsidR="0071216D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  <w:p w:rsidR="0071216D" w:rsidRDefault="009252C3">
            <w:pPr>
              <w:ind w:left="-142" w:right="-106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</w:t>
            </w:r>
          </w:p>
          <w:p w:rsidR="0071216D" w:rsidRDefault="0092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показателями</w:t>
            </w:r>
          </w:p>
        </w:tc>
      </w:tr>
      <w:tr w:rsidR="0071216D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71216D">
        <w:trPr>
          <w:trHeight w:val="232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4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</w:t>
            </w:r>
            <w:r>
              <w:rPr>
                <w:sz w:val="18"/>
                <w:szCs w:val="18"/>
                <w:lang w:eastAsia="en-US"/>
              </w:rPr>
              <w:t>Россия - страна возможностей» (Ханты-Мансийский автономный округ – Югра)</w:t>
            </w:r>
          </w:p>
        </w:tc>
      </w:tr>
      <w:tr w:rsidR="0071216D">
        <w:trPr>
          <w:trHeight w:val="374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71216D">
            <w:pPr>
              <w:ind w:left="-14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Ответственный за реализацию: отдел молодежной политики администрации </w:t>
            </w:r>
            <w:proofErr w:type="spellStart"/>
            <w:r>
              <w:rPr>
                <w:sz w:val="18"/>
                <w:szCs w:val="18"/>
              </w:rPr>
              <w:t>Кондинского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реализации: 2025-2030</w:t>
            </w:r>
          </w:p>
        </w:tc>
      </w:tr>
      <w:tr w:rsidR="0071216D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мероприятий в сфере молодежной политики, направленных на вовлечение молодых людей в мероприятия, </w:t>
            </w:r>
          </w:p>
          <w:p w:rsidR="0071216D" w:rsidRDefault="0092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числе, </w:t>
            </w:r>
            <w:proofErr w:type="gramStart"/>
            <w:r>
              <w:rPr>
                <w:sz w:val="18"/>
                <w:szCs w:val="18"/>
              </w:rPr>
              <w:t>направленные</w:t>
            </w:r>
            <w:proofErr w:type="gramEnd"/>
            <w:r>
              <w:rPr>
                <w:sz w:val="18"/>
                <w:szCs w:val="18"/>
              </w:rPr>
              <w:t xml:space="preserve"> на профессиональное развитие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Профессиональное развитие и самоопределение молодежи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Охват молодежи мероприятиями, проводимыми на базе инфраструктуры молодежной политики, %.</w:t>
            </w:r>
          </w:p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людей, вовлеченных в мероприятия, направленные на профессиональное развитие, %</w:t>
            </w:r>
          </w:p>
        </w:tc>
      </w:tr>
      <w:tr w:rsidR="0071216D">
        <w:trPr>
          <w:trHeight w:val="233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4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«Мы вместе (Воспитание гармонично развитой личности)» (Ханты-Мансийский автономный округ – Югра)</w:t>
            </w:r>
          </w:p>
        </w:tc>
      </w:tr>
      <w:tr w:rsidR="0071216D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71216D">
            <w:pPr>
              <w:ind w:left="-14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Ответственный за реализацию: отдел молодежной политики администрации </w:t>
            </w:r>
            <w:proofErr w:type="spellStart"/>
            <w:r>
              <w:rPr>
                <w:sz w:val="18"/>
                <w:szCs w:val="18"/>
              </w:rPr>
              <w:t>Кондинского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реализации: 2025-2030</w:t>
            </w:r>
          </w:p>
        </w:tc>
      </w:tr>
      <w:tr w:rsidR="0071216D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мероприятий в сфере молодежной политики, направленных на продвижение традиционных духовно-нравственных ценностей, в том числе,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Патриотическое воспитание молодых семей, в том числе молодых семей имеющих детей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A3" w:rsidRDefault="001C0DA3">
            <w:pPr>
              <w:jc w:val="both"/>
              <w:rPr>
                <w:sz w:val="18"/>
                <w:szCs w:val="18"/>
              </w:rPr>
            </w:pPr>
            <w:r w:rsidRPr="001C0DA3">
              <w:rPr>
                <w:sz w:val="18"/>
                <w:szCs w:val="18"/>
              </w:rPr>
              <w:t>Доля молодых людей, вовлеченных в добровольческую и общественную деятельность</w:t>
            </w:r>
            <w:r>
              <w:rPr>
                <w:sz w:val="18"/>
                <w:szCs w:val="18"/>
              </w:rPr>
              <w:t xml:space="preserve">, %. </w:t>
            </w:r>
          </w:p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людей, участвующих в проектах и программах, направленных на патриотическое воспитание, %.</w:t>
            </w:r>
          </w:p>
          <w:p w:rsidR="001C0DA3" w:rsidRDefault="009252C3" w:rsidP="001C0DA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деятельность, %</w:t>
            </w:r>
          </w:p>
        </w:tc>
      </w:tr>
      <w:tr w:rsidR="0071216D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Комплекс процессных мероприятий «</w:t>
            </w:r>
            <w:r>
              <w:rPr>
                <w:sz w:val="18"/>
                <w:szCs w:val="18"/>
                <w:lang w:eastAsia="en-US"/>
              </w:rPr>
              <w:t>Обеспечение деятельности подведомственных учреждений»</w:t>
            </w:r>
          </w:p>
        </w:tc>
      </w:tr>
      <w:tr w:rsidR="0071216D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71216D">
            <w:pPr>
              <w:ind w:left="-14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Ответственный за реализацию: отдел молодежной политики администрации </w:t>
            </w:r>
            <w:proofErr w:type="spellStart"/>
            <w:r>
              <w:rPr>
                <w:sz w:val="18"/>
                <w:szCs w:val="18"/>
              </w:rPr>
              <w:t>Кондинского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реализации: 2025-2030</w:t>
            </w:r>
          </w:p>
        </w:tc>
      </w:tr>
      <w:tr w:rsidR="0071216D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Обеспечение деятельности подведомственных учреждений, </w:t>
            </w:r>
          </w:p>
          <w:p w:rsidR="0071216D" w:rsidRDefault="0092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учреждения, проведение мероприятий для молодежи</w:t>
            </w:r>
            <w:r>
              <w:rPr>
                <w:sz w:val="18"/>
                <w:szCs w:val="18"/>
                <w:lang w:eastAsia="en-US"/>
              </w:rPr>
              <w:t>, в том числе: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71216D">
            <w:pPr>
              <w:jc w:val="both"/>
              <w:rPr>
                <w:sz w:val="18"/>
                <w:szCs w:val="18"/>
              </w:rPr>
            </w:pPr>
          </w:p>
        </w:tc>
      </w:tr>
      <w:tr w:rsidR="0071216D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Содержание подведомственного учреждения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Заработная плата (</w:t>
            </w:r>
            <w:r>
              <w:rPr>
                <w:sz w:val="18"/>
                <w:szCs w:val="18"/>
                <w:lang w:eastAsia="en-US"/>
              </w:rPr>
              <w:t xml:space="preserve">в том числе: </w:t>
            </w:r>
            <w:r>
              <w:rPr>
                <w:sz w:val="18"/>
                <w:szCs w:val="18"/>
              </w:rPr>
              <w:t>переданные полномочия), начисления на выплаты по оплате труда (</w:t>
            </w:r>
            <w:r>
              <w:rPr>
                <w:sz w:val="18"/>
                <w:szCs w:val="18"/>
                <w:lang w:eastAsia="en-US"/>
              </w:rPr>
              <w:t xml:space="preserve">в том числе: </w:t>
            </w:r>
            <w:r>
              <w:rPr>
                <w:sz w:val="18"/>
                <w:szCs w:val="18"/>
              </w:rPr>
              <w:t>переданные полномочия), услуги связи, коммунальные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 молодых людей, вовлеченных в добровольческую и общественную деятельность</w:t>
            </w:r>
            <w:r>
              <w:rPr>
                <w:sz w:val="18"/>
                <w:szCs w:val="18"/>
              </w:rPr>
              <w:t>, %.</w:t>
            </w:r>
          </w:p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Охват молодежи мероприятиями, проводимыми на базе инфраструктуры молодежной политики, %.</w:t>
            </w:r>
          </w:p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людей, вовлеченных в мероприятия, направленные на профессиональное развитие, %.</w:t>
            </w:r>
          </w:p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людей, участвующих в проектах и программах, направленных на патриотическое воспитание, %.</w:t>
            </w:r>
          </w:p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молодых семей, в том числе молодых семей имеющих детей, участвующих в мероприятиях по </w:t>
            </w:r>
            <w:r>
              <w:rPr>
                <w:sz w:val="18"/>
                <w:szCs w:val="18"/>
              </w:rPr>
              <w:lastRenderedPageBreak/>
              <w:t>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деятельность, %</w:t>
            </w:r>
          </w:p>
        </w:tc>
      </w:tr>
      <w:tr w:rsidR="0071216D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3.1.2.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Реализация подведомственным учреждением мероприятий муниципального задания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работ (из регионального перечня государственных (муниципальных) услуг и работ):</w:t>
            </w:r>
          </w:p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жизни». </w:t>
            </w:r>
          </w:p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молодежи».</w:t>
            </w:r>
          </w:p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Организация досуга детей, подростков и молодежи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 молодых людей, вовлеченных в добровольческую и общественную деятельность</w:t>
            </w:r>
            <w:r>
              <w:rPr>
                <w:sz w:val="18"/>
                <w:szCs w:val="18"/>
              </w:rPr>
              <w:t>, %.</w:t>
            </w:r>
          </w:p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Охват молодежи мероприятиями, проводимыми на базе инфраструктуры молодежной политики, %.</w:t>
            </w:r>
          </w:p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людей, вовлеченных в мероприятия, направленные на профессиональное развитие, %.</w:t>
            </w:r>
          </w:p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людей, участвующих в проектах и программах, направленных на патриотическое воспитание, %.</w:t>
            </w:r>
          </w:p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деятельность, %</w:t>
            </w:r>
          </w:p>
        </w:tc>
      </w:tr>
      <w:tr w:rsidR="0071216D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субсидии из бюджета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Кондинский</w:t>
            </w:r>
            <w:proofErr w:type="spellEnd"/>
            <w:r>
              <w:rPr>
                <w:sz w:val="18"/>
                <w:szCs w:val="18"/>
              </w:rPr>
              <w:t xml:space="preserve"> район юридическим лицам</w:t>
            </w:r>
          </w:p>
          <w:p w:rsidR="0071216D" w:rsidRDefault="0092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 исключением государственных и муниципальных учреждений) индивидуальным предпринимателям,</w:t>
            </w:r>
          </w:p>
          <w:p w:rsidR="0071216D" w:rsidRDefault="009252C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на оказание услуг (выполнение работ) в сфере молодежной политики, в том числе: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Субсидия предоставляется в целях финансового обеспечения затрат, связанных с оказанием услуг (выполнением работ) в сфере молодежной политики, в том числе общественно полезных услуг для реализации мероприятий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 средств бюджета, выделяемых немуниципальным организациям на предоставление (выполнение) услуг (работ) в сфере молодежной политики в общем объеме средств, предусмотренных на реализацию таких услуг (работ)</w:t>
            </w:r>
            <w:r>
              <w:rPr>
                <w:sz w:val="18"/>
                <w:szCs w:val="18"/>
              </w:rPr>
              <w:t>, %</w:t>
            </w:r>
          </w:p>
        </w:tc>
      </w:tr>
      <w:tr w:rsidR="0071216D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Патриотическое воспитание молодежи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 средств бюджета, выделяемых немуниципальным организациям на предоставление (выполнение) услуг (работ) в сфере молодежной политики в общем объеме средств, предусмотренных на реализацию таких услуг (работ)</w:t>
            </w:r>
            <w:r>
              <w:rPr>
                <w:sz w:val="18"/>
                <w:szCs w:val="18"/>
              </w:rPr>
              <w:t>, %</w:t>
            </w:r>
          </w:p>
        </w:tc>
      </w:tr>
      <w:tr w:rsidR="0071216D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3.2.2.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</w:t>
            </w:r>
          </w:p>
          <w:p w:rsidR="0071216D" w:rsidRDefault="0092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Добровольческая деятельность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 средств бюджета, выделяемых немуниципальным организациям на предоставление (выполнение) услуг (работ) в сфере молодежной политики в общем объеме средств, предусмотренных на реализацию таких услуг (работ)</w:t>
            </w:r>
            <w:r>
              <w:rPr>
                <w:sz w:val="18"/>
                <w:szCs w:val="18"/>
              </w:rPr>
              <w:t>, %</w:t>
            </w:r>
          </w:p>
        </w:tc>
      </w:tr>
      <w:tr w:rsidR="0071216D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Реализация подведомственным учреждением иных мероприятий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работы и услуги, социальные пособия и компенсации персоналу в денежной форме (в том числе компенсации расходов к месту использования отпуска и обратно с учетом страховых взносов), увеличение стоимости основных средств, арендная плата за пользование имуществом, увеличение стоимости прочих материальных запасов (</w:t>
            </w:r>
            <w:r>
              <w:rPr>
                <w:sz w:val="18"/>
                <w:szCs w:val="18"/>
                <w:lang w:eastAsia="en-US"/>
              </w:rPr>
              <w:t xml:space="preserve">в том числе: </w:t>
            </w:r>
            <w:r>
              <w:rPr>
                <w:sz w:val="18"/>
                <w:szCs w:val="18"/>
              </w:rPr>
              <w:lastRenderedPageBreak/>
              <w:t xml:space="preserve">однократного применения)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Доля молодых людей, вовлеченных в добровольческую и общественную деятельность</w:t>
            </w:r>
            <w:r>
              <w:rPr>
                <w:sz w:val="18"/>
                <w:szCs w:val="18"/>
              </w:rPr>
              <w:t>, %.</w:t>
            </w:r>
          </w:p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Охват молодежи мероприятиями, проводимыми на базе инфраструктуры молодежной политики, %.</w:t>
            </w:r>
          </w:p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молодых людей, вовлеченных в мероприятия, </w:t>
            </w:r>
            <w:r>
              <w:rPr>
                <w:sz w:val="18"/>
                <w:szCs w:val="18"/>
              </w:rPr>
              <w:lastRenderedPageBreak/>
              <w:t>направленные на профессиональное развитие, %.</w:t>
            </w:r>
          </w:p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людей, участвующих в проектах и программах, направленных на патриотическое воспитание, %.</w:t>
            </w:r>
          </w:p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деятельность, %</w:t>
            </w:r>
          </w:p>
        </w:tc>
      </w:tr>
      <w:tr w:rsidR="0071216D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4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Комплекс процессных мероприятий «Организация временного трудоустройства несовершеннолетних граждан в возрасте от 14 до 18 лет в свободное от учебы время»</w:t>
            </w:r>
          </w:p>
        </w:tc>
      </w:tr>
      <w:tr w:rsidR="0071216D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71216D">
            <w:pPr>
              <w:ind w:left="-14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Ответственный за реализацию (отдел молодежной политики администрации </w:t>
            </w:r>
            <w:proofErr w:type="spellStart"/>
            <w:r>
              <w:rPr>
                <w:sz w:val="18"/>
                <w:szCs w:val="18"/>
              </w:rPr>
              <w:t>Кондинского</w:t>
            </w:r>
            <w:proofErr w:type="spellEnd"/>
            <w:r>
              <w:rPr>
                <w:sz w:val="18"/>
                <w:szCs w:val="18"/>
              </w:rPr>
              <w:t xml:space="preserve"> района, отдел физической культуры и спорта администрации </w:t>
            </w:r>
            <w:proofErr w:type="spellStart"/>
            <w:r>
              <w:rPr>
                <w:sz w:val="18"/>
                <w:szCs w:val="18"/>
              </w:rPr>
              <w:t>Кондинского</w:t>
            </w:r>
            <w:proofErr w:type="spellEnd"/>
            <w:r>
              <w:rPr>
                <w:sz w:val="18"/>
                <w:szCs w:val="18"/>
              </w:rPr>
              <w:t xml:space="preserve"> района, управление образования администрации </w:t>
            </w:r>
            <w:proofErr w:type="spellStart"/>
            <w:r>
              <w:rPr>
                <w:sz w:val="18"/>
                <w:szCs w:val="18"/>
              </w:rPr>
              <w:t>Кондинского</w:t>
            </w:r>
            <w:proofErr w:type="spellEnd"/>
            <w:r>
              <w:rPr>
                <w:sz w:val="18"/>
                <w:szCs w:val="18"/>
              </w:rPr>
              <w:t xml:space="preserve"> района)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реализации: 2025-2030</w:t>
            </w:r>
          </w:p>
        </w:tc>
      </w:tr>
      <w:tr w:rsidR="0071216D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Поддержка молодежи в сфере труда и занятости (трудоустройство несовершеннолетних проводится в рамках государственной программы Ханты-Мансийского автономного округа – Югры «Поддержка занятости населения»)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ind w:left="-52" w:right="-6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Количество трудоустроенных на временные рабочие места несовершеннолетних граждан в возрасте от 14 до 18 лет в свободное от учебы время, тысяча человек</w:t>
            </w:r>
          </w:p>
        </w:tc>
      </w:tr>
    </w:tbl>
    <w:p w:rsidR="0071216D" w:rsidRDefault="0071216D">
      <w:pPr>
        <w:rPr>
          <w:sz w:val="2"/>
          <w:szCs w:val="2"/>
        </w:rPr>
      </w:pPr>
    </w:p>
    <w:p w:rsidR="0071216D" w:rsidRDefault="009252C3">
      <w:pPr>
        <w:shd w:val="clear" w:color="auto" w:fill="FFFFFF"/>
        <w:tabs>
          <w:tab w:val="left" w:pos="10348"/>
        </w:tabs>
        <w:jc w:val="center"/>
      </w:pPr>
      <w:r>
        <w:rPr>
          <w:color w:val="000000"/>
          <w:sz w:val="18"/>
          <w:szCs w:val="18"/>
        </w:rPr>
        <w:br w:type="page" w:clear="all"/>
      </w:r>
      <w:r>
        <w:lastRenderedPageBreak/>
        <w:t>4. Финансовое обеспечение муниципальной программы</w:t>
      </w:r>
    </w:p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8"/>
        <w:gridCol w:w="1383"/>
        <w:gridCol w:w="1275"/>
        <w:gridCol w:w="1276"/>
        <w:gridCol w:w="1276"/>
        <w:gridCol w:w="1134"/>
        <w:gridCol w:w="1134"/>
        <w:gridCol w:w="1170"/>
      </w:tblGrid>
      <w:tr w:rsidR="0071216D" w:rsidTr="00310B8C">
        <w:trPr>
          <w:trHeight w:val="68"/>
          <w:jc w:val="center"/>
        </w:trPr>
        <w:tc>
          <w:tcPr>
            <w:tcW w:w="6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Объем финансового обеспечения по годам (тыс. рублей) 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6D" w:rsidRDefault="0071216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Всего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Муниципальная программа</w:t>
            </w:r>
            <w:r>
              <w:rPr>
                <w:spacing w:val="-1"/>
                <w:sz w:val="18"/>
                <w:szCs w:val="18"/>
                <w:lang w:val="ru-RU"/>
              </w:rPr>
              <w:t xml:space="preserve"> (всего),</w:t>
            </w:r>
            <w:r>
              <w:rPr>
                <w:sz w:val="18"/>
                <w:szCs w:val="18"/>
                <w:lang w:val="ru-RU"/>
              </w:rPr>
              <w:t xml:space="preserve"> в том</w:t>
            </w:r>
            <w:r>
              <w:rPr>
                <w:spacing w:val="-1"/>
                <w:sz w:val="18"/>
                <w:szCs w:val="18"/>
                <w:lang w:val="ru-RU"/>
              </w:rPr>
              <w:t xml:space="preserve"> числе: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39 586,98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8C" w:rsidRPr="00310B8C" w:rsidRDefault="00310B8C" w:rsidP="00C242D2">
            <w:pPr>
              <w:spacing w:line="57" w:lineRule="atLeast"/>
              <w:jc w:val="center"/>
              <w:rPr>
                <w:color w:val="FF0000"/>
                <w:sz w:val="18"/>
                <w:szCs w:val="18"/>
              </w:rPr>
            </w:pPr>
            <w:r w:rsidRPr="00310B8C">
              <w:rPr>
                <w:color w:val="FF0000"/>
                <w:sz w:val="18"/>
                <w:szCs w:val="18"/>
              </w:rPr>
              <w:t>35</w:t>
            </w:r>
            <w:r>
              <w:rPr>
                <w:color w:val="FF0000"/>
                <w:sz w:val="18"/>
                <w:szCs w:val="18"/>
              </w:rPr>
              <w:t> </w:t>
            </w:r>
            <w:r w:rsidRPr="00310B8C">
              <w:rPr>
                <w:color w:val="FF0000"/>
                <w:sz w:val="18"/>
                <w:szCs w:val="18"/>
              </w:rPr>
              <w:t>893</w:t>
            </w:r>
            <w:r>
              <w:rPr>
                <w:color w:val="FF0000"/>
                <w:sz w:val="18"/>
                <w:szCs w:val="18"/>
              </w:rPr>
              <w:t>,</w:t>
            </w:r>
            <w:r w:rsidRPr="00310B8C">
              <w:rPr>
                <w:color w:val="FF0000"/>
                <w:sz w:val="18"/>
                <w:szCs w:val="18"/>
              </w:rPr>
              <w:t xml:space="preserve"> 9117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30 936,40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30 936,40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30 936,40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30 936,30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Pr="009252C3" w:rsidRDefault="009252C3">
            <w:pPr>
              <w:spacing w:line="57" w:lineRule="atLeast"/>
              <w:jc w:val="center"/>
            </w:pPr>
            <w:r w:rsidRPr="009252C3">
              <w:rPr>
                <w:sz w:val="18"/>
              </w:rPr>
              <w:t>194 560,88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Бюджет </w:t>
            </w:r>
            <w:proofErr w:type="spellStart"/>
            <w:r>
              <w:rPr>
                <w:sz w:val="18"/>
                <w:szCs w:val="18"/>
                <w:lang w:eastAsia="en-US"/>
              </w:rPr>
              <w:t>Кондинского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района (всего), из них: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11 017,22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216D" w:rsidRPr="0081758F" w:rsidRDefault="009252C3">
            <w:pPr>
              <w:spacing w:line="57" w:lineRule="atLeast"/>
              <w:jc w:val="center"/>
              <w:rPr>
                <w:color w:val="FF0000"/>
              </w:rPr>
            </w:pPr>
            <w:r w:rsidRPr="0081758F">
              <w:rPr>
                <w:color w:val="FF0000"/>
                <w:sz w:val="18"/>
              </w:rPr>
              <w:t>9 150,00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9 150,00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9 150,00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9 150,00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9 150,00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56 767,22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28 569,76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F" w:rsidRPr="00C242D2" w:rsidRDefault="00C242D2">
            <w:pPr>
              <w:spacing w:line="57" w:lineRule="atLeast"/>
              <w:jc w:val="center"/>
              <w:rPr>
                <w:color w:val="FF0000"/>
                <w:sz w:val="18"/>
                <w:szCs w:val="18"/>
              </w:rPr>
            </w:pPr>
            <w:r w:rsidRPr="00C242D2">
              <w:rPr>
                <w:color w:val="FF0000"/>
                <w:sz w:val="18"/>
                <w:szCs w:val="18"/>
              </w:rPr>
              <w:t>26 743,9117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21 786,40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21 786,40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21 786,40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21 786,30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137 793,66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Объем налоговых расходов </w:t>
            </w:r>
            <w:proofErr w:type="spellStart"/>
            <w:r>
              <w:rPr>
                <w:sz w:val="18"/>
                <w:szCs w:val="18"/>
                <w:lang w:eastAsia="en-US"/>
              </w:rPr>
              <w:t>Кондинского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район (</w:t>
            </w:r>
            <w:proofErr w:type="spellStart"/>
            <w:r>
              <w:rPr>
                <w:sz w:val="18"/>
                <w:szCs w:val="18"/>
                <w:lang w:eastAsia="en-US"/>
              </w:rPr>
              <w:t>справочно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Справочно</w:t>
            </w:r>
            <w:proofErr w:type="spellEnd"/>
            <w:r>
              <w:rPr>
                <w:sz w:val="18"/>
                <w:szCs w:val="18"/>
                <w:lang w:eastAsia="en-US"/>
              </w:rPr>
              <w:t>: Межбюджетные трансферты городским и сельским поселениям района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 </w:t>
            </w:r>
            <w:r>
              <w:rPr>
                <w:sz w:val="18"/>
                <w:szCs w:val="18"/>
              </w:rPr>
              <w:t xml:space="preserve">Региональный проект «Россия - страна возможностей» (Ханты-Мансийский автономный округ – Югра)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1 408,14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Pr="00310B8C" w:rsidRDefault="00310B8C" w:rsidP="00310B8C">
            <w:pPr>
              <w:spacing w:line="57" w:lineRule="atLeast"/>
              <w:jc w:val="center"/>
              <w:rPr>
                <w:color w:val="FF0000"/>
              </w:rPr>
            </w:pPr>
            <w:r w:rsidRPr="00310B8C">
              <w:rPr>
                <w:color w:val="FF0000"/>
                <w:sz w:val="16"/>
                <w:szCs w:val="16"/>
              </w:rPr>
              <w:t>1</w:t>
            </w:r>
            <w:r>
              <w:rPr>
                <w:color w:val="FF0000"/>
                <w:sz w:val="16"/>
                <w:szCs w:val="16"/>
              </w:rPr>
              <w:t> </w:t>
            </w:r>
            <w:r w:rsidRPr="00310B8C">
              <w:rPr>
                <w:color w:val="FF0000"/>
                <w:sz w:val="16"/>
                <w:szCs w:val="16"/>
              </w:rPr>
              <w:t>408</w:t>
            </w:r>
            <w:r>
              <w:rPr>
                <w:color w:val="FF0000"/>
                <w:sz w:val="16"/>
                <w:szCs w:val="16"/>
              </w:rPr>
              <w:t>,</w:t>
            </w:r>
            <w:r w:rsidRPr="00310B8C">
              <w:rPr>
                <w:color w:val="FF0000"/>
                <w:sz w:val="16"/>
                <w:szCs w:val="16"/>
              </w:rPr>
              <w:t xml:space="preserve"> 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1 408,14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Бюджет </w:t>
            </w:r>
            <w:proofErr w:type="spellStart"/>
            <w:r>
              <w:rPr>
                <w:sz w:val="18"/>
                <w:szCs w:val="18"/>
                <w:lang w:eastAsia="en-US"/>
              </w:rPr>
              <w:t>Кондинского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района (всего), из них: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1 408,14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1 408,14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1 408,14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1 408,14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2. </w:t>
            </w:r>
            <w:r>
              <w:rPr>
                <w:sz w:val="18"/>
                <w:szCs w:val="18"/>
              </w:rPr>
              <w:t>Региональный проект «Мы вместе (Воспитание гармонично развитой личности)» (Ханты-Мансийский автономный округ – Югра)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563,56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Pr="00310B8C" w:rsidRDefault="00310B8C" w:rsidP="00310B8C">
            <w:pPr>
              <w:spacing w:line="57" w:lineRule="atLeast"/>
              <w:jc w:val="center"/>
              <w:rPr>
                <w:color w:val="FF0000"/>
              </w:rPr>
            </w:pPr>
            <w:r w:rsidRPr="00310B8C">
              <w:rPr>
                <w:color w:val="FF0000"/>
                <w:sz w:val="16"/>
                <w:szCs w:val="16"/>
              </w:rPr>
              <w:t>563, 560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563,56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Бюджет </w:t>
            </w:r>
            <w:proofErr w:type="spellStart"/>
            <w:r>
              <w:rPr>
                <w:sz w:val="18"/>
                <w:szCs w:val="18"/>
                <w:lang w:eastAsia="en-US"/>
              </w:rPr>
              <w:t>Кондинского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района (всего), из них: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563,56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563,56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563,56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563,56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Комплекс процессных мероприятий «Обеспечение деятельности муниципальных и подведомственных учреждений»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21 930,81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Pr="00310B8C" w:rsidRDefault="00310B8C" w:rsidP="00310B8C">
            <w:pPr>
              <w:spacing w:line="57" w:lineRule="atLeast"/>
              <w:jc w:val="center"/>
              <w:rPr>
                <w:color w:val="FF0000"/>
              </w:rPr>
            </w:pPr>
            <w:r w:rsidRPr="00310B8C">
              <w:rPr>
                <w:color w:val="FF0000"/>
                <w:sz w:val="18"/>
                <w:szCs w:val="18"/>
              </w:rPr>
              <w:t>23 981, 75409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18 286,40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18 286,40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18 286,40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18 286,30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117 154,71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Бюджет </w:t>
            </w:r>
            <w:proofErr w:type="spellStart"/>
            <w:r>
              <w:rPr>
                <w:sz w:val="18"/>
                <w:szCs w:val="18"/>
                <w:lang w:eastAsia="en-US"/>
              </w:rPr>
              <w:t>Кондинского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района (всего), из них: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1 980,00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1 980,00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19950,81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F" w:rsidRDefault="0081758F">
            <w:pPr>
              <w:spacing w:line="57" w:lineRule="atLeast"/>
              <w:jc w:val="center"/>
            </w:pPr>
            <w:r w:rsidRPr="00310B8C">
              <w:rPr>
                <w:color w:val="FF0000"/>
                <w:sz w:val="18"/>
                <w:szCs w:val="18"/>
              </w:rPr>
              <w:t>23 981, 75409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18 286,40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18 286,40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18 286,40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18 286,30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115 174,81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Комплекс процессных мероприятий «Организация временного трудоустройства несовершеннолетних граждан в возрасте от 14 до 18 лет в свободное от учебы время» (всего), из них: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15 684,47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Pr="00DC6CA3" w:rsidRDefault="009252C3">
            <w:pPr>
              <w:spacing w:line="57" w:lineRule="atLeast"/>
              <w:jc w:val="center"/>
              <w:rPr>
                <w:color w:val="FF0000"/>
              </w:rPr>
            </w:pPr>
            <w:r w:rsidRPr="00DC6CA3">
              <w:rPr>
                <w:color w:val="FF0000"/>
                <w:sz w:val="18"/>
              </w:rPr>
              <w:t>9 150,00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12 650,00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12 650,00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12 650,00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12 650,00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75 434,47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Бюджет </w:t>
            </w:r>
            <w:proofErr w:type="spellStart"/>
            <w:r>
              <w:rPr>
                <w:sz w:val="18"/>
                <w:szCs w:val="18"/>
                <w:lang w:eastAsia="en-US"/>
              </w:rPr>
              <w:t>Кондинского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района (всего), из них: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9 037,22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216D" w:rsidRPr="0081758F" w:rsidRDefault="009252C3">
            <w:pPr>
              <w:spacing w:line="57" w:lineRule="atLeast"/>
              <w:jc w:val="center"/>
              <w:rPr>
                <w:color w:val="FF0000"/>
              </w:rPr>
            </w:pPr>
            <w:r w:rsidRPr="0081758F">
              <w:rPr>
                <w:color w:val="FF0000"/>
                <w:sz w:val="18"/>
              </w:rPr>
              <w:t>9 150,00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9 150,00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9 150,00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9 150,00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9 150,00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54 787,22</w:t>
            </w:r>
          </w:p>
        </w:tc>
      </w:tr>
      <w:tr w:rsidR="0071216D" w:rsidTr="00310B8C">
        <w:trPr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6 647,25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Pr="00DC6CA3" w:rsidRDefault="00DC6CA3" w:rsidP="00DC6CA3">
            <w:pPr>
              <w:spacing w:line="57" w:lineRule="atLeast"/>
              <w:jc w:val="center"/>
              <w:rPr>
                <w:color w:val="FF0000"/>
              </w:rPr>
            </w:pPr>
            <w:r w:rsidRPr="00DC6CA3">
              <w:rPr>
                <w:color w:val="FF0000"/>
                <w:sz w:val="16"/>
                <w:szCs w:val="16"/>
              </w:rPr>
              <w:t>790,46261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3 500,00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3 500,00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3 500,00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3 500,00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20 647,25</w:t>
            </w:r>
          </w:p>
        </w:tc>
      </w:tr>
      <w:tr w:rsidR="0071216D" w:rsidTr="00310B8C">
        <w:trPr>
          <w:trHeight w:val="68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D" w:rsidRDefault="009252C3">
            <w:pPr>
              <w:spacing w:line="57" w:lineRule="atLeast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</w:tbl>
    <w:p w:rsidR="0071216D" w:rsidRDefault="0071216D">
      <w:pPr>
        <w:tabs>
          <w:tab w:val="left" w:pos="4962"/>
        </w:tabs>
        <w:rPr>
          <w:sz w:val="2"/>
          <w:szCs w:val="2"/>
        </w:rPr>
      </w:pPr>
    </w:p>
    <w:sectPr w:rsidR="0071216D">
      <w:pgSz w:w="16834" w:h="11909" w:orient="landscape"/>
      <w:pgMar w:top="1701" w:right="1134" w:bottom="567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B8C" w:rsidRDefault="00310B8C">
      <w:r>
        <w:separator/>
      </w:r>
    </w:p>
  </w:endnote>
  <w:endnote w:type="continuationSeparator" w:id="0">
    <w:p w:rsidR="00310B8C" w:rsidRDefault="0031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B8C" w:rsidRDefault="00310B8C">
      <w:r>
        <w:separator/>
      </w:r>
    </w:p>
  </w:footnote>
  <w:footnote w:type="continuationSeparator" w:id="0">
    <w:p w:rsidR="00310B8C" w:rsidRDefault="00310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B8C" w:rsidRDefault="00310B8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343DB">
      <w:rPr>
        <w:noProof/>
      </w:rPr>
      <w:t>9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B8C" w:rsidRDefault="00310B8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11B4E"/>
    <w:multiLevelType w:val="hybridMultilevel"/>
    <w:tmpl w:val="8B6405A2"/>
    <w:lvl w:ilvl="0" w:tplc="5FDE58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A2AAD53C">
      <w:start w:val="1"/>
      <w:numFmt w:val="lowerLetter"/>
      <w:lvlText w:val="%2."/>
      <w:lvlJc w:val="left"/>
      <w:pPr>
        <w:ind w:left="1440" w:hanging="360"/>
      </w:pPr>
    </w:lvl>
    <w:lvl w:ilvl="2" w:tplc="1CB48426">
      <w:start w:val="1"/>
      <w:numFmt w:val="lowerRoman"/>
      <w:lvlText w:val="%3."/>
      <w:lvlJc w:val="right"/>
      <w:pPr>
        <w:ind w:left="2160" w:hanging="180"/>
      </w:pPr>
    </w:lvl>
    <w:lvl w:ilvl="3" w:tplc="39A00F6A">
      <w:start w:val="1"/>
      <w:numFmt w:val="decimal"/>
      <w:lvlText w:val="%4."/>
      <w:lvlJc w:val="left"/>
      <w:pPr>
        <w:ind w:left="2880" w:hanging="360"/>
      </w:pPr>
    </w:lvl>
    <w:lvl w:ilvl="4" w:tplc="CEA66788">
      <w:start w:val="1"/>
      <w:numFmt w:val="lowerLetter"/>
      <w:lvlText w:val="%5."/>
      <w:lvlJc w:val="left"/>
      <w:pPr>
        <w:ind w:left="3600" w:hanging="360"/>
      </w:pPr>
    </w:lvl>
    <w:lvl w:ilvl="5" w:tplc="5526FE08">
      <w:start w:val="1"/>
      <w:numFmt w:val="lowerRoman"/>
      <w:lvlText w:val="%6."/>
      <w:lvlJc w:val="right"/>
      <w:pPr>
        <w:ind w:left="4320" w:hanging="180"/>
      </w:pPr>
    </w:lvl>
    <w:lvl w:ilvl="6" w:tplc="28EE8D26">
      <w:start w:val="1"/>
      <w:numFmt w:val="decimal"/>
      <w:lvlText w:val="%7."/>
      <w:lvlJc w:val="left"/>
      <w:pPr>
        <w:ind w:left="5040" w:hanging="360"/>
      </w:pPr>
    </w:lvl>
    <w:lvl w:ilvl="7" w:tplc="8CDA24BE">
      <w:start w:val="1"/>
      <w:numFmt w:val="lowerLetter"/>
      <w:lvlText w:val="%8."/>
      <w:lvlJc w:val="left"/>
      <w:pPr>
        <w:ind w:left="5760" w:hanging="360"/>
      </w:pPr>
    </w:lvl>
    <w:lvl w:ilvl="8" w:tplc="0312013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E3B47"/>
    <w:multiLevelType w:val="hybridMultilevel"/>
    <w:tmpl w:val="975633B0"/>
    <w:lvl w:ilvl="0" w:tplc="66F66AB8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9F200AB2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9A461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7FFA2E04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AB1E344C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968D3AE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6D20E024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2188CC6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268760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6D"/>
    <w:rsid w:val="001C0DA3"/>
    <w:rsid w:val="00310B8C"/>
    <w:rsid w:val="003343DB"/>
    <w:rsid w:val="0071216D"/>
    <w:rsid w:val="0081758F"/>
    <w:rsid w:val="009252C3"/>
    <w:rsid w:val="00C13C4D"/>
    <w:rsid w:val="00C242D2"/>
    <w:rsid w:val="00DC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pPr>
      <w:keepNext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3"/>
    <w:next w:val="a0"/>
    <w:link w:val="40"/>
    <w:qFormat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basedOn w:val="a0"/>
    <w:next w:val="a0"/>
    <w:link w:val="50"/>
    <w:qFormat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qFormat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0"/>
    <w:next w:val="a0"/>
    <w:link w:val="80"/>
    <w:unhideWhenUsed/>
    <w:qFormat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0"/>
    <w:next w:val="a0"/>
    <w:link w:val="90"/>
    <w:qFormat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4">
    <w:name w:val="Название объекта Знак"/>
    <w:basedOn w:val="a1"/>
    <w:link w:val="a5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0"/>
    <w:link w:val="a7"/>
    <w:uiPriority w:val="99"/>
    <w:semiHidden/>
    <w:unhideWhenUsed/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1"/>
    <w:uiPriority w:val="99"/>
    <w:semiHidden/>
    <w:unhideWhenUsed/>
    <w:rPr>
      <w:vertAlign w:val="superscript"/>
    </w:r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9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link w:val="1"/>
    <w:rPr>
      <w:rFonts w:ascii="TimesET" w:hAnsi="TimesET"/>
      <w:sz w:val="28"/>
      <w:szCs w:val="24"/>
    </w:rPr>
  </w:style>
  <w:style w:type="character" w:customStyle="1" w:styleId="20">
    <w:name w:val="Заголовок 2 Знак"/>
    <w:link w:val="2"/>
    <w:rPr>
      <w:sz w:val="28"/>
      <w:szCs w:val="24"/>
    </w:rPr>
  </w:style>
  <w:style w:type="character" w:customStyle="1" w:styleId="30">
    <w:name w:val="Заголовок 3 Знак"/>
    <w:link w:val="3"/>
    <w:rPr>
      <w:rFonts w:ascii="TimesET" w:hAnsi="TimesET"/>
      <w:sz w:val="36"/>
      <w:szCs w:val="24"/>
    </w:rPr>
  </w:style>
  <w:style w:type="character" w:customStyle="1" w:styleId="40">
    <w:name w:val="Заголовок 4 Знак"/>
    <w:link w:val="4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link w:val="5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link w:val="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Pr>
      <w:rFonts w:ascii="Cambria" w:hAnsi="Cambria"/>
      <w:sz w:val="22"/>
      <w:szCs w:val="22"/>
      <w:lang w:eastAsia="en-US"/>
    </w:rPr>
  </w:style>
  <w:style w:type="paragraph" w:styleId="a5">
    <w:name w:val="caption"/>
    <w:basedOn w:val="a0"/>
    <w:next w:val="a0"/>
    <w:link w:val="a4"/>
    <w:qFormat/>
    <w:pPr>
      <w:jc w:val="both"/>
    </w:pPr>
    <w:rPr>
      <w:sz w:val="28"/>
    </w:rPr>
  </w:style>
  <w:style w:type="paragraph" w:styleId="aa">
    <w:name w:val="Title"/>
    <w:basedOn w:val="a0"/>
    <w:link w:val="ab"/>
    <w:qFormat/>
    <w:pPr>
      <w:jc w:val="center"/>
    </w:pPr>
    <w:rPr>
      <w:rFonts w:ascii="TimesET" w:hAnsi="TimesET"/>
      <w:sz w:val="32"/>
    </w:rPr>
  </w:style>
  <w:style w:type="character" w:customStyle="1" w:styleId="ab">
    <w:name w:val="Название Знак"/>
    <w:link w:val="aa"/>
    <w:rPr>
      <w:rFonts w:ascii="TimesET" w:hAnsi="TimesET"/>
      <w:sz w:val="32"/>
      <w:szCs w:val="24"/>
    </w:rPr>
  </w:style>
  <w:style w:type="paragraph" w:styleId="ac">
    <w:name w:val="header"/>
    <w:basedOn w:val="a0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Pr>
      <w:sz w:val="24"/>
      <w:szCs w:val="24"/>
    </w:rPr>
  </w:style>
  <w:style w:type="character" w:styleId="ae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f">
    <w:name w:val="Body Text Indent"/>
    <w:basedOn w:val="a0"/>
    <w:link w:val="af0"/>
    <w:pPr>
      <w:shd w:val="clear" w:color="auto" w:fill="FFFFFF"/>
      <w:ind w:left="360" w:hanging="360"/>
      <w:jc w:val="both"/>
    </w:pPr>
    <w:rPr>
      <w:color w:val="000000"/>
      <w:sz w:val="28"/>
      <w:szCs w:val="28"/>
    </w:rPr>
  </w:style>
  <w:style w:type="character" w:customStyle="1" w:styleId="af0">
    <w:name w:val="Основной текст с отступом Знак"/>
    <w:link w:val="af"/>
    <w:uiPriority w:val="99"/>
    <w:rPr>
      <w:color w:val="000000"/>
      <w:sz w:val="28"/>
      <w:szCs w:val="28"/>
      <w:shd w:val="clear" w:color="auto" w:fill="FFFFFF"/>
    </w:rPr>
  </w:style>
  <w:style w:type="table" w:styleId="af1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2">
    <w:name w:val="Автозамена"/>
    <w:rPr>
      <w:sz w:val="24"/>
      <w:szCs w:val="24"/>
    </w:rPr>
  </w:style>
  <w:style w:type="paragraph" w:customStyle="1" w:styleId="af3">
    <w:name w:val="Знак"/>
    <w:basedOn w:val="a0"/>
    <w:rPr>
      <w:rFonts w:ascii="Verdana" w:hAnsi="Verdana" w:cs="Verdana"/>
      <w:sz w:val="20"/>
      <w:szCs w:val="20"/>
      <w:lang w:val="en-US" w:eastAsia="en-US"/>
    </w:rPr>
  </w:style>
  <w:style w:type="character" w:customStyle="1" w:styleId="af4">
    <w:name w:val="Цветовое выделение"/>
    <w:uiPriority w:val="99"/>
    <w:rPr>
      <w:b/>
      <w:bCs/>
      <w:color w:val="000080"/>
    </w:rPr>
  </w:style>
  <w:style w:type="character" w:customStyle="1" w:styleId="af5">
    <w:name w:val="Гипертекстовая ссылка"/>
    <w:uiPriority w:val="99"/>
    <w:rPr>
      <w:b/>
      <w:bCs/>
      <w:color w:val="008000"/>
    </w:rPr>
  </w:style>
  <w:style w:type="paragraph" w:customStyle="1" w:styleId="af6">
    <w:name w:val="Нормальный (таблица)"/>
    <w:basedOn w:val="a0"/>
    <w:next w:val="a0"/>
    <w:uiPriority w:val="99"/>
    <w:pPr>
      <w:widowControl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0"/>
    <w:next w:val="a0"/>
    <w:uiPriority w:val="99"/>
    <w:pPr>
      <w:widowControl w:val="0"/>
    </w:pPr>
    <w:rPr>
      <w:rFonts w:ascii="Arial" w:hAnsi="Arial" w:cs="Arial"/>
    </w:rPr>
  </w:style>
  <w:style w:type="character" w:styleId="af8">
    <w:name w:val="Hyperlink"/>
    <w:rPr>
      <w:color w:val="0000FF"/>
      <w:u w:val="single"/>
    </w:rPr>
  </w:style>
  <w:style w:type="paragraph" w:styleId="af9">
    <w:name w:val="footer"/>
    <w:basedOn w:val="a0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Pr>
      <w:sz w:val="24"/>
      <w:szCs w:val="24"/>
    </w:rPr>
  </w:style>
  <w:style w:type="paragraph" w:customStyle="1" w:styleId="ConsNormal">
    <w:name w:val="ConsNormal"/>
    <w:uiPriority w:val="99"/>
    <w:pPr>
      <w:ind w:firstLine="720"/>
    </w:pPr>
    <w:rPr>
      <w:rFonts w:ascii="Arial" w:hAnsi="Arial" w:cs="Arial"/>
    </w:rPr>
  </w:style>
  <w:style w:type="paragraph" w:styleId="afb">
    <w:name w:val="Plain Text"/>
    <w:basedOn w:val="a0"/>
    <w:link w:val="afc"/>
    <w:uiPriority w:val="99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link w:val="afb"/>
    <w:uiPriority w:val="99"/>
    <w:rPr>
      <w:rFonts w:ascii="Courier New" w:hAnsi="Courier New" w:cs="Courier New"/>
    </w:rPr>
  </w:style>
  <w:style w:type="paragraph" w:styleId="23">
    <w:name w:val="Body Text 2"/>
    <w:basedOn w:val="a0"/>
    <w:link w:val="24"/>
    <w:pPr>
      <w:spacing w:after="120" w:line="480" w:lineRule="auto"/>
    </w:pPr>
  </w:style>
  <w:style w:type="character" w:customStyle="1" w:styleId="24">
    <w:name w:val="Основной текст 2 Знак"/>
    <w:link w:val="23"/>
    <w:rPr>
      <w:sz w:val="24"/>
      <w:szCs w:val="24"/>
    </w:rPr>
  </w:style>
  <w:style w:type="paragraph" w:customStyle="1" w:styleId="afd">
    <w:name w:val="Заголовок статьи"/>
    <w:basedOn w:val="a0"/>
    <w:next w:val="a0"/>
    <w:uiPriority w:val="99"/>
    <w:pPr>
      <w:ind w:left="1612" w:hanging="892"/>
      <w:jc w:val="both"/>
    </w:pPr>
    <w:rPr>
      <w:rFonts w:ascii="Arial" w:hAnsi="Arial" w:cs="Arial"/>
    </w:rPr>
  </w:style>
  <w:style w:type="paragraph" w:styleId="afe">
    <w:name w:val="List Paragraph"/>
    <w:basedOn w:val="a0"/>
    <w:link w:val="aff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Абзац списка Знак"/>
    <w:link w:val="afe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styleId="aff0">
    <w:name w:val="Body Text"/>
    <w:basedOn w:val="a0"/>
    <w:link w:val="aff1"/>
    <w:uiPriority w:val="1"/>
    <w:qFormat/>
    <w:pPr>
      <w:spacing w:after="120"/>
    </w:pPr>
  </w:style>
  <w:style w:type="character" w:customStyle="1" w:styleId="aff1">
    <w:name w:val="Основной текст Знак"/>
    <w:link w:val="aff0"/>
    <w:uiPriority w:val="1"/>
    <w:rPr>
      <w:sz w:val="24"/>
      <w:szCs w:val="24"/>
    </w:rPr>
  </w:style>
  <w:style w:type="paragraph" w:customStyle="1" w:styleId="aff2">
    <w:name w:val="Статья"/>
    <w:basedOn w:val="a0"/>
    <w:pPr>
      <w:spacing w:before="400" w:line="360" w:lineRule="auto"/>
      <w:ind w:left="708"/>
    </w:pPr>
    <w:rPr>
      <w:b/>
      <w:sz w:val="28"/>
    </w:rPr>
  </w:style>
  <w:style w:type="character" w:styleId="aff3">
    <w:name w:val="Placeholder Text"/>
    <w:uiPriority w:val="99"/>
    <w:semiHidden/>
    <w:rPr>
      <w:color w:val="808080"/>
    </w:rPr>
  </w:style>
  <w:style w:type="paragraph" w:styleId="aff4">
    <w:name w:val="Balloon Text"/>
    <w:basedOn w:val="a0"/>
    <w:link w:val="aff5"/>
    <w:unhideWhenUsed/>
    <w:rPr>
      <w:rFonts w:ascii="Tahoma" w:eastAsia="Calibri" w:hAnsi="Tahoma"/>
      <w:b/>
      <w:sz w:val="16"/>
      <w:szCs w:val="16"/>
      <w:lang w:eastAsia="en-US"/>
    </w:rPr>
  </w:style>
  <w:style w:type="character" w:customStyle="1" w:styleId="aff5">
    <w:name w:val="Текст выноски Знак"/>
    <w:link w:val="aff4"/>
    <w:rPr>
      <w:rFonts w:ascii="Tahoma" w:eastAsia="Calibri" w:hAnsi="Tahoma"/>
      <w:b/>
      <w:sz w:val="16"/>
      <w:szCs w:val="16"/>
      <w:lang w:eastAsia="en-US"/>
    </w:rPr>
  </w:style>
  <w:style w:type="character" w:styleId="aff6">
    <w:name w:val="Strong"/>
    <w:uiPriority w:val="22"/>
    <w:qFormat/>
    <w:rPr>
      <w:b/>
      <w:bCs/>
    </w:rPr>
  </w:style>
  <w:style w:type="character" w:customStyle="1" w:styleId="spanoffilialname">
    <w:name w:val="span_of_filial_name"/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</w:rPr>
  </w:style>
  <w:style w:type="paragraph" w:styleId="aff7">
    <w:name w:val="No Spacing"/>
    <w:link w:val="aff8"/>
    <w:uiPriority w:val="99"/>
    <w:qFormat/>
    <w:rPr>
      <w:rFonts w:eastAsia="Calibri"/>
      <w:b/>
      <w:sz w:val="28"/>
      <w:szCs w:val="26"/>
      <w:lang w:eastAsia="en-US"/>
    </w:rPr>
  </w:style>
  <w:style w:type="character" w:customStyle="1" w:styleId="aff8">
    <w:name w:val="Без интервала Знак"/>
    <w:link w:val="aff7"/>
    <w:uiPriority w:val="1"/>
    <w:rPr>
      <w:rFonts w:eastAsia="Calibri"/>
      <w:b/>
      <w:sz w:val="28"/>
      <w:szCs w:val="26"/>
      <w:lang w:eastAsia="en-US" w:bidi="ar-SA"/>
    </w:rPr>
  </w:style>
  <w:style w:type="paragraph" w:styleId="aff9">
    <w:name w:val="Normal (Web)"/>
    <w:basedOn w:val="a0"/>
    <w:link w:val="affa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character" w:styleId="affb">
    <w:name w:val="annotation reference"/>
    <w:uiPriority w:val="99"/>
    <w:unhideWhenUsed/>
    <w:rPr>
      <w:sz w:val="16"/>
      <w:szCs w:val="16"/>
    </w:rPr>
  </w:style>
  <w:style w:type="paragraph" w:styleId="affc">
    <w:name w:val="annotation text"/>
    <w:basedOn w:val="a0"/>
    <w:link w:val="affd"/>
    <w:unhideWhenUsed/>
    <w:pPr>
      <w:spacing w:after="160" w:line="259" w:lineRule="auto"/>
    </w:pPr>
    <w:rPr>
      <w:rFonts w:eastAsia="Calibri"/>
      <w:b/>
      <w:sz w:val="20"/>
      <w:szCs w:val="20"/>
      <w:lang w:eastAsia="en-US"/>
    </w:rPr>
  </w:style>
  <w:style w:type="character" w:customStyle="1" w:styleId="affd">
    <w:name w:val="Текст примечания Знак"/>
    <w:link w:val="affc"/>
    <w:rPr>
      <w:rFonts w:eastAsia="Calibri"/>
      <w:b/>
      <w:lang w:eastAsia="en-US"/>
    </w:rPr>
  </w:style>
  <w:style w:type="paragraph" w:styleId="affe">
    <w:name w:val="annotation subject"/>
    <w:basedOn w:val="affc"/>
    <w:next w:val="affc"/>
    <w:link w:val="afff"/>
    <w:uiPriority w:val="99"/>
    <w:unhideWhenUsed/>
    <w:rPr>
      <w:bCs/>
    </w:rPr>
  </w:style>
  <w:style w:type="character" w:customStyle="1" w:styleId="afff">
    <w:name w:val="Тема примечания Знак"/>
    <w:link w:val="affe"/>
    <w:uiPriority w:val="99"/>
    <w:rPr>
      <w:rFonts w:eastAsia="Calibri"/>
      <w:b/>
      <w:bCs/>
      <w:lang w:eastAsia="en-US"/>
    </w:rPr>
  </w:style>
  <w:style w:type="character" w:customStyle="1" w:styleId="afff0">
    <w:name w:val="Осн. текст Знак"/>
    <w:basedOn w:val="a1"/>
    <w:link w:val="afff1"/>
  </w:style>
  <w:style w:type="paragraph" w:customStyle="1" w:styleId="afff1">
    <w:name w:val="Осн. текст"/>
    <w:basedOn w:val="a0"/>
    <w:link w:val="aff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2">
    <w:name w:val="Основной текст (5)"/>
    <w:link w:val="510"/>
    <w:uiPriority w:val="99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2"/>
    <w:uiPriority w:val="99"/>
    <w:pPr>
      <w:shd w:val="clear" w:color="auto" w:fill="FFFFFF"/>
      <w:spacing w:line="274" w:lineRule="exact"/>
      <w:jc w:val="both"/>
    </w:pPr>
  </w:style>
  <w:style w:type="paragraph" w:styleId="25">
    <w:name w:val="List Continue 2"/>
    <w:basedOn w:val="a0"/>
    <w:link w:val="26"/>
    <w:uiPriority w:val="99"/>
    <w:unhideWhenUsed/>
    <w:pPr>
      <w:spacing w:after="120"/>
      <w:ind w:left="566"/>
      <w:contextualSpacing/>
    </w:pPr>
  </w:style>
  <w:style w:type="character" w:customStyle="1" w:styleId="26">
    <w:name w:val="Продолжение списка 2 Знак"/>
    <w:link w:val="25"/>
    <w:uiPriority w:val="99"/>
    <w:rPr>
      <w:sz w:val="24"/>
      <w:szCs w:val="24"/>
    </w:rPr>
  </w:style>
  <w:style w:type="paragraph" w:customStyle="1" w:styleId="afff2">
    <w:name w:val="Обычный.Нормальный"/>
    <w:link w:val="afff3"/>
    <w:pPr>
      <w:spacing w:after="120"/>
      <w:ind w:firstLine="720"/>
      <w:jc w:val="both"/>
    </w:pPr>
    <w:rPr>
      <w:sz w:val="24"/>
    </w:rPr>
  </w:style>
  <w:style w:type="character" w:customStyle="1" w:styleId="afff3">
    <w:name w:val="Обычный.Нормальный Знак"/>
    <w:link w:val="afff2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qFormat/>
    <w:pPr>
      <w:ind w:firstLine="708"/>
      <w:jc w:val="both"/>
    </w:pPr>
    <w:rPr>
      <w:b/>
      <w:bCs/>
    </w:rPr>
  </w:style>
  <w:style w:type="character" w:customStyle="1" w:styleId="-0">
    <w:name w:val="ТНГП - Основной текст Знак"/>
    <w:link w:val="-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pPr>
      <w:ind w:firstLine="709"/>
      <w:jc w:val="both"/>
    </w:pPr>
    <w:rPr>
      <w:szCs w:val="20"/>
    </w:rPr>
  </w:style>
  <w:style w:type="paragraph" w:styleId="afff4">
    <w:name w:val="Intense Quote"/>
    <w:basedOn w:val="a0"/>
    <w:next w:val="a0"/>
    <w:link w:val="afff5"/>
    <w:uiPriority w:val="30"/>
    <w:qFormat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5">
    <w:name w:val="Выделенная цитата Знак"/>
    <w:link w:val="afff4"/>
    <w:uiPriority w:val="3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basedOn w:val="a0"/>
    <w:next w:val="a0"/>
    <w:uiPriority w:val="39"/>
    <w:qFormat/>
    <w:pPr>
      <w:tabs>
        <w:tab w:val="right" w:leader="dot" w:pos="9770"/>
      </w:tabs>
    </w:pPr>
  </w:style>
  <w:style w:type="paragraph" w:styleId="27">
    <w:name w:val="toc 2"/>
    <w:basedOn w:val="a0"/>
    <w:next w:val="a0"/>
    <w:uiPriority w:val="39"/>
    <w:qFormat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pPr>
      <w:ind w:left="-284"/>
      <w:jc w:val="center"/>
    </w:pPr>
    <w:rPr>
      <w:b/>
    </w:rPr>
  </w:style>
  <w:style w:type="character" w:customStyle="1" w:styleId="13">
    <w:name w:val="1 ур Знак"/>
    <w:link w:val="12"/>
    <w:rPr>
      <w:b/>
      <w:sz w:val="24"/>
      <w:szCs w:val="24"/>
    </w:rPr>
  </w:style>
  <w:style w:type="paragraph" w:customStyle="1" w:styleId="afff6">
    <w:name w:val="Форматка"/>
  </w:style>
  <w:style w:type="paragraph" w:customStyle="1" w:styleId="14">
    <w:name w:val="Маркированный Стиль1"/>
    <w:basedOn w:val="a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e"/>
    <w:link w:val="111"/>
    <w:qFormat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e"/>
    <w:link w:val="2110"/>
    <w:qFormat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Pr>
      <w:rFonts w:ascii="Calibri" w:eastAsia="Calibri" w:hAnsi="Calibri"/>
      <w:i/>
      <w:sz w:val="22"/>
      <w:szCs w:val="22"/>
      <w:lang w:eastAsia="en-US"/>
    </w:rPr>
  </w:style>
  <w:style w:type="paragraph" w:styleId="afff7">
    <w:name w:val="TOC Heading"/>
    <w:basedOn w:val="1"/>
    <w:next w:val="a0"/>
    <w:uiPriority w:val="39"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a">
    <w:name w:val="Список общий"/>
    <w:basedOn w:val="a0"/>
    <w:link w:val="afff8"/>
    <w:qFormat/>
    <w:pPr>
      <w:numPr>
        <w:numId w:val="1"/>
      </w:numPr>
      <w:spacing w:line="360" w:lineRule="auto"/>
      <w:jc w:val="both"/>
    </w:pPr>
    <w:rPr>
      <w:bCs/>
      <w:szCs w:val="28"/>
      <w:lang w:eastAsia="en-US"/>
    </w:rPr>
  </w:style>
  <w:style w:type="character" w:customStyle="1" w:styleId="afff8">
    <w:name w:val="Список общий Знак"/>
    <w:link w:val="a"/>
    <w:rPr>
      <w:bCs/>
      <w:sz w:val="24"/>
      <w:szCs w:val="28"/>
      <w:lang w:eastAsia="en-US"/>
    </w:rPr>
  </w:style>
  <w:style w:type="paragraph" w:customStyle="1" w:styleId="msonormalmailrucssattributepostfix">
    <w:name w:val="msonormal_mailru_css_attribute_postfix"/>
    <w:basedOn w:val="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</w:style>
  <w:style w:type="paragraph" w:customStyle="1" w:styleId="afff9">
    <w:name w:val="Текст программы"/>
    <w:basedOn w:val="a0"/>
    <w:link w:val="afffa"/>
    <w:qFormat/>
    <w:pPr>
      <w:widowControl w:val="0"/>
      <w:spacing w:line="280" w:lineRule="exact"/>
      <w:ind w:firstLine="397"/>
      <w:jc w:val="both"/>
    </w:pPr>
    <w:rPr>
      <w:color w:val="000000"/>
      <w:szCs w:val="20"/>
    </w:rPr>
  </w:style>
  <w:style w:type="character" w:customStyle="1" w:styleId="afffa">
    <w:name w:val="Текст программы Знак"/>
    <w:link w:val="afff9"/>
    <w:rPr>
      <w:color w:val="000000"/>
      <w:sz w:val="24"/>
    </w:rPr>
  </w:style>
  <w:style w:type="paragraph" w:customStyle="1" w:styleId="afffb">
    <w:name w:val="Основной тескт"/>
    <w:basedOn w:val="a0"/>
    <w:link w:val="afffc"/>
    <w:qFormat/>
    <w:pPr>
      <w:spacing w:line="360" w:lineRule="auto"/>
      <w:ind w:firstLine="567"/>
      <w:jc w:val="both"/>
    </w:pPr>
    <w:rPr>
      <w:szCs w:val="20"/>
    </w:rPr>
  </w:style>
  <w:style w:type="character" w:customStyle="1" w:styleId="afffc">
    <w:name w:val="Основной тескт Знак"/>
    <w:link w:val="afffb"/>
    <w:rPr>
      <w:sz w:val="24"/>
    </w:rPr>
  </w:style>
  <w:style w:type="paragraph" w:customStyle="1" w:styleId="TableParagraph">
    <w:name w:val="Table Paragraph"/>
    <w:basedOn w:val="a0"/>
    <w:uiPriority w:val="1"/>
    <w:qFormat/>
    <w:pPr>
      <w:widowControl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</w:style>
  <w:style w:type="character" w:customStyle="1" w:styleId="a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paragraph" w:customStyle="1" w:styleId="afffe">
    <w:name w:val="Комментарий"/>
    <w:basedOn w:val="a0"/>
    <w:next w:val="a0"/>
    <w:pPr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f">
    <w:name w:val="Информация об изменениях документа"/>
    <w:basedOn w:val="afffe"/>
    <w:next w:val="a0"/>
    <w:uiPriority w:val="99"/>
    <w:rPr>
      <w:i/>
      <w:iCs/>
    </w:rPr>
  </w:style>
  <w:style w:type="character" w:styleId="affff0">
    <w:name w:val="FollowedHyperlink"/>
    <w:uiPriority w:val="99"/>
    <w:unhideWhenUsed/>
    <w:rPr>
      <w:color w:val="800080"/>
      <w:u w:val="single"/>
    </w:rPr>
  </w:style>
  <w:style w:type="paragraph" w:customStyle="1" w:styleId="xl63">
    <w:name w:val="xl63"/>
    <w:basedOn w:val="a0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6">
    <w:name w:val="xl6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5">
    <w:name w:val="xl7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6">
    <w:name w:val="xl76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0">
    <w:name w:val="xl90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2">
    <w:name w:val="xl9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8">
    <w:name w:val="xl9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2">
    <w:name w:val="xl10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3">
    <w:name w:val="xl103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4">
    <w:name w:val="xl104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5">
    <w:name w:val="xl105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1">
    <w:name w:val="xl111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2">
    <w:name w:val="xl112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0">
    <w:name w:val="xl120"/>
    <w:basedOn w:val="a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extended-textfull">
    <w:name w:val="extended-text__full"/>
    <w:basedOn w:val="a1"/>
  </w:style>
  <w:style w:type="paragraph" w:styleId="32">
    <w:name w:val="Body Text 3"/>
    <w:basedOn w:val="a0"/>
    <w:link w:val="33"/>
    <w:uiPriority w:val="99"/>
    <w:unhideWhenUsed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Pr>
      <w:sz w:val="16"/>
      <w:szCs w:val="16"/>
    </w:rPr>
  </w:style>
  <w:style w:type="paragraph" w:customStyle="1" w:styleId="15">
    <w:name w:val="Знак1"/>
    <w:basedOn w:val="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</w:style>
  <w:style w:type="paragraph" w:customStyle="1" w:styleId="Title">
    <w:name w:val="Title!Название НПА"/>
    <w:basedOn w:val="a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s3">
    <w:name w:val="s_3"/>
    <w:basedOn w:val="a0"/>
    <w:pPr>
      <w:spacing w:before="100" w:beforeAutospacing="1" w:after="100" w:afterAutospacing="1"/>
    </w:pPr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paragraph" w:styleId="28">
    <w:name w:val="Body Text Indent 2"/>
    <w:basedOn w:val="a0"/>
    <w:link w:val="29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link w:val="28"/>
    <w:rPr>
      <w:sz w:val="24"/>
      <w:szCs w:val="24"/>
    </w:rPr>
  </w:style>
  <w:style w:type="character" w:styleId="affff1">
    <w:name w:val="Emphasis"/>
    <w:qFormat/>
    <w:rPr>
      <w:i/>
      <w:iCs/>
    </w:rPr>
  </w:style>
  <w:style w:type="paragraph" w:customStyle="1" w:styleId="16">
    <w:name w:val="1"/>
    <w:basedOn w:val="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2">
    <w:name w:val="Таблицы (моноширинный)"/>
    <w:basedOn w:val="a0"/>
    <w:next w:val="a0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fff3">
    <w:name w:val="List Bullet"/>
    <w:basedOn w:val="a0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rPr>
      <w:sz w:val="24"/>
      <w:szCs w:val="24"/>
    </w:rPr>
  </w:style>
  <w:style w:type="paragraph" w:customStyle="1" w:styleId="S0">
    <w:name w:val="S_Маркированный"/>
    <w:basedOn w:val="affff3"/>
    <w:link w:val="S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rPr>
      <w:sz w:val="24"/>
      <w:szCs w:val="24"/>
      <w:lang w:val="ru-RU" w:eastAsia="ru-RU" w:bidi="ar-SA"/>
    </w:rPr>
  </w:style>
  <w:style w:type="character" w:customStyle="1" w:styleId="62">
    <w:name w:val="Знак Знак6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4">
    <w:name w:val="Текст сноски Знак"/>
    <w:link w:val="affff5"/>
    <w:uiPriority w:val="99"/>
  </w:style>
  <w:style w:type="paragraph" w:styleId="affff5">
    <w:name w:val="footnote text"/>
    <w:basedOn w:val="a0"/>
    <w:link w:val="affff4"/>
    <w:uiPriority w:val="99"/>
    <w:rPr>
      <w:sz w:val="20"/>
      <w:szCs w:val="20"/>
    </w:rPr>
  </w:style>
  <w:style w:type="character" w:customStyle="1" w:styleId="17">
    <w:name w:val="Текст сноски Знак1"/>
    <w:basedOn w:val="a1"/>
  </w:style>
  <w:style w:type="character" w:styleId="affff6">
    <w:name w:val="footnote reference"/>
    <w:uiPriority w:val="99"/>
    <w:rPr>
      <w:vertAlign w:val="superscript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</w:rPr>
  </w:style>
  <w:style w:type="paragraph" w:styleId="affff7">
    <w:name w:val="Document Map"/>
    <w:basedOn w:val="a0"/>
    <w:link w:val="affff8"/>
    <w:pPr>
      <w:widowControl w:val="0"/>
      <w:shd w:val="clear" w:color="auto" w:fill="000080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fff8">
    <w:name w:val="Схема документа Знак"/>
    <w:link w:val="affff7"/>
    <w:rPr>
      <w:rFonts w:ascii="Tahoma" w:hAnsi="Tahoma"/>
      <w:shd w:val="clear" w:color="auto" w:fill="000080"/>
    </w:rPr>
  </w:style>
  <w:style w:type="paragraph" w:customStyle="1" w:styleId="font5">
    <w:name w:val="font5"/>
    <w:basedOn w:val="a0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3">
    <w:name w:val="xl123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4">
    <w:name w:val="xl124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5">
    <w:name w:val="xl125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6">
    <w:name w:val="xl126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9">
    <w:name w:val="xl129"/>
    <w:basedOn w:val="a0"/>
    <w:pPr>
      <w:pBdr>
        <w:top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0">
    <w:name w:val="xl130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1">
    <w:name w:val="xl131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2">
    <w:name w:val="xl132"/>
    <w:basedOn w:val="a0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3">
    <w:name w:val="xl133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4">
    <w:name w:val="xl134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6">
    <w:name w:val="xl136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7">
    <w:name w:val="xl137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9">
    <w:name w:val="xl139"/>
    <w:basedOn w:val="a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0"/>
    <w:pPr>
      <w:pBdr>
        <w:lef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0"/>
    <w:pPr>
      <w:pBdr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4">
    <w:name w:val="xl144"/>
    <w:basedOn w:val="a0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5">
    <w:name w:val="xl145"/>
    <w:basedOn w:val="a0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6">
    <w:name w:val="xl146"/>
    <w:basedOn w:val="a0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8">
    <w:name w:val="xl148"/>
    <w:basedOn w:val="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9">
    <w:name w:val="xl149"/>
    <w:basedOn w:val="a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0">
    <w:name w:val="xl150"/>
    <w:basedOn w:val="a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99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1">
    <w:name w:val="xl151"/>
    <w:basedOn w:val="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99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2">
    <w:name w:val="xl152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3">
    <w:name w:val="xl153"/>
    <w:basedOn w:val="a0"/>
    <w:pPr>
      <w:pBdr>
        <w:left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4">
    <w:name w:val="xl154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5">
    <w:name w:val="xl155"/>
    <w:basedOn w:val="a0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6">
    <w:name w:val="xl156"/>
    <w:basedOn w:val="a0"/>
    <w:pPr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7">
    <w:name w:val="xl157"/>
    <w:basedOn w:val="a0"/>
    <w:pPr>
      <w:pBdr>
        <w:top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8">
    <w:name w:val="xl158"/>
    <w:basedOn w:val="a0"/>
    <w:pPr>
      <w:pBdr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9">
    <w:name w:val="xl159"/>
    <w:basedOn w:val="a0"/>
    <w:pPr>
      <w:pBdr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0">
    <w:name w:val="xl16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1">
    <w:name w:val="xl161"/>
    <w:basedOn w:val="a0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2">
    <w:name w:val="xl162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3">
    <w:name w:val="xl16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0"/>
    <w:pPr>
      <w:pBdr>
        <w:top w:val="single" w:sz="4" w:space="0" w:color="000000"/>
        <w:bottom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5">
    <w:name w:val="xl165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">
    <w:name w:val="xl166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8">
    <w:name w:val="xl16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0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0">
    <w:name w:val="xl170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2">
    <w:name w:val="xl17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4">
    <w:name w:val="xl174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5">
    <w:name w:val="xl175"/>
    <w:basedOn w:val="a0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6">
    <w:name w:val="xl176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7">
    <w:name w:val="xl177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8">
    <w:name w:val="xl178"/>
    <w:basedOn w:val="a0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9">
    <w:name w:val="xl179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0">
    <w:name w:val="xl180"/>
    <w:basedOn w:val="a0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1">
    <w:name w:val="xl181"/>
    <w:basedOn w:val="a0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2">
    <w:name w:val="xl182"/>
    <w:basedOn w:val="a0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3">
    <w:name w:val="xl183"/>
    <w:basedOn w:val="a0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4">
    <w:name w:val="xl184"/>
    <w:basedOn w:val="a0"/>
    <w:pP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5">
    <w:name w:val="xl185"/>
    <w:basedOn w:val="a0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6">
    <w:name w:val="xl186"/>
    <w:basedOn w:val="a0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7">
    <w:name w:val="xl187"/>
    <w:basedOn w:val="a0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8">
    <w:name w:val="xl188"/>
    <w:basedOn w:val="a0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9">
    <w:name w:val="xl18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0">
    <w:name w:val="xl190"/>
    <w:basedOn w:val="a0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1">
    <w:name w:val="xl191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2">
    <w:name w:val="xl19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94">
    <w:name w:val="xl194"/>
    <w:basedOn w:val="a0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5">
    <w:name w:val="xl195"/>
    <w:basedOn w:val="a0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6">
    <w:name w:val="xl196"/>
    <w:basedOn w:val="a0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7">
    <w:name w:val="xl197"/>
    <w:basedOn w:val="a0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8">
    <w:name w:val="xl198"/>
    <w:basedOn w:val="a0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9">
    <w:name w:val="xl199"/>
    <w:basedOn w:val="a0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0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0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2">
    <w:name w:val="xl202"/>
    <w:basedOn w:val="a0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3">
    <w:name w:val="xl20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pPr>
      <w:pBdr>
        <w:left w:val="single" w:sz="8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pPr>
      <w:pBdr>
        <w:left w:val="single" w:sz="8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0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8">
    <w:name w:val="xl208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</w:style>
  <w:style w:type="paragraph" w:customStyle="1" w:styleId="xl212">
    <w:name w:val="xl212"/>
    <w:basedOn w:val="a0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3">
    <w:name w:val="xl213"/>
    <w:basedOn w:val="a0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4">
    <w:name w:val="xl214"/>
    <w:basedOn w:val="a0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5">
    <w:name w:val="xl215"/>
    <w:basedOn w:val="a0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6">
    <w:name w:val="xl216"/>
    <w:basedOn w:val="a0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7">
    <w:name w:val="xl217"/>
    <w:basedOn w:val="a0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8">
    <w:name w:val="xl21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9">
    <w:name w:val="xl219"/>
    <w:basedOn w:val="a0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0">
    <w:name w:val="xl220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1">
    <w:name w:val="xl221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a0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3">
    <w:name w:val="xl223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4">
    <w:name w:val="xl22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8">
    <w:name w:val="xl228"/>
    <w:basedOn w:val="a0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9">
    <w:name w:val="xl229"/>
    <w:basedOn w:val="a0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0">
    <w:name w:val="xl230"/>
    <w:basedOn w:val="a0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1">
    <w:name w:val="xl231"/>
    <w:basedOn w:val="a0"/>
    <w:pP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2">
    <w:name w:val="xl232"/>
    <w:basedOn w:val="a0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3">
    <w:name w:val="xl233"/>
    <w:basedOn w:val="a0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4">
    <w:name w:val="xl234"/>
    <w:basedOn w:val="a0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5">
    <w:name w:val="xl235"/>
    <w:basedOn w:val="a0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6">
    <w:name w:val="xl23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7">
    <w:name w:val="xl23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39">
    <w:name w:val="xl23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0">
    <w:name w:val="xl240"/>
    <w:basedOn w:val="a0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1">
    <w:name w:val="xl241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2">
    <w:name w:val="xl24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43">
    <w:name w:val="xl243"/>
    <w:basedOn w:val="a0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44">
    <w:name w:val="xl244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45">
    <w:name w:val="xl245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6">
    <w:name w:val="xl246"/>
    <w:basedOn w:val="a0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7">
    <w:name w:val="xl247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8">
    <w:name w:val="xl24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9">
    <w:name w:val="xl24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0">
    <w:name w:val="xl25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2">
    <w:name w:val="xl25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53">
    <w:name w:val="xl25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54">
    <w:name w:val="xl254"/>
    <w:basedOn w:val="a0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55">
    <w:name w:val="xl255"/>
    <w:basedOn w:val="a0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56">
    <w:name w:val="xl256"/>
    <w:basedOn w:val="a0"/>
    <w:pPr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pPr>
      <w:pBdr>
        <w:top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pPr>
      <w:pBdr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pPr>
      <w:pBdr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pPr>
      <w:pBdr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pPr>
      <w:pBdr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5">
    <w:name w:val="xl26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6">
    <w:name w:val="xl26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67">
    <w:name w:val="xl26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8">
    <w:name w:val="xl26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0">
    <w:name w:val="xl27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pPr>
      <w:pBdr>
        <w:top w:val="single" w:sz="4" w:space="0" w:color="000000"/>
        <w:left w:val="single" w:sz="4" w:space="0" w:color="000000"/>
      </w:pBdr>
      <w:shd w:val="clear" w:color="000000" w:fill="FCD5B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72">
    <w:name w:val="xl27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73">
    <w:name w:val="xl27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74">
    <w:name w:val="xl274"/>
    <w:basedOn w:val="a0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77">
    <w:name w:val="xl277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rPr>
      <w:sz w:val="24"/>
      <w:szCs w:val="24"/>
    </w:rPr>
  </w:style>
  <w:style w:type="paragraph" w:customStyle="1" w:styleId="affff9">
    <w:name w:val="Знак Знак Знак Знак Знак"/>
    <w:basedOn w:val="a0"/>
    <w:uiPriority w:val="99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Body Text Indent 3"/>
    <w:basedOn w:val="a0"/>
    <w:link w:val="35"/>
    <w:pPr>
      <w:framePr w:w="8800" w:h="1060" w:hRule="exact" w:hSpace="80" w:vSpace="40" w:wrap="auto" w:vAnchor="text" w:hAnchor="margin" w:x="1" w:y="21"/>
      <w:widowControl w:val="0"/>
      <w:ind w:left="1720" w:hanging="1720"/>
      <w:jc w:val="both"/>
    </w:pPr>
    <w:rPr>
      <w:rFonts w:ascii="Courier New" w:hAnsi="Courier New"/>
      <w:szCs w:val="20"/>
    </w:rPr>
  </w:style>
  <w:style w:type="character" w:customStyle="1" w:styleId="35">
    <w:name w:val="Основной текст с отступом 3 Знак"/>
    <w:link w:val="34"/>
    <w:rPr>
      <w:rFonts w:ascii="Courier New" w:hAnsi="Courier New"/>
      <w:sz w:val="24"/>
    </w:rPr>
  </w:style>
  <w:style w:type="character" w:styleId="HTML">
    <w:name w:val="HTML Variable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pPr>
      <w:spacing w:before="120" w:after="120"/>
      <w:jc w:val="right"/>
    </w:pPr>
    <w:rPr>
      <w:rFonts w:ascii="Arial" w:hAnsi="Arial" w:cs="Arial"/>
      <w:b/>
      <w:bCs/>
      <w:sz w:val="32"/>
      <w:szCs w:val="32"/>
    </w:rPr>
  </w:style>
  <w:style w:type="paragraph" w:customStyle="1" w:styleId="Table">
    <w:name w:val="Table!Таблица"/>
    <w:rPr>
      <w:rFonts w:ascii="Arial" w:hAnsi="Arial" w:cs="Arial"/>
      <w:bCs/>
      <w:sz w:val="24"/>
      <w:szCs w:val="32"/>
    </w:rPr>
  </w:style>
  <w:style w:type="paragraph" w:customStyle="1" w:styleId="Table0">
    <w:name w:val="Table!"/>
    <w:next w:val="Table"/>
    <w:pPr>
      <w:jc w:val="center"/>
    </w:pPr>
    <w:rPr>
      <w:rFonts w:ascii="Arial" w:hAnsi="Arial" w:cs="Arial"/>
      <w:b/>
      <w:bCs/>
      <w:sz w:val="24"/>
      <w:szCs w:val="32"/>
    </w:rPr>
  </w:style>
  <w:style w:type="character" w:customStyle="1" w:styleId="19">
    <w:name w:val="Верхний колонтитул Знак1"/>
    <w:semiHidden/>
    <w:rPr>
      <w:sz w:val="24"/>
      <w:szCs w:val="24"/>
    </w:rPr>
  </w:style>
  <w:style w:type="character" w:customStyle="1" w:styleId="112">
    <w:name w:val="Заголовок 1 Знак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a">
    <w:name w:val="Знак Знак Знак Знак"/>
    <w:basedOn w:val="a0"/>
    <w:uiPriority w:val="99"/>
    <w:pPr>
      <w:widowControl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</w:style>
  <w:style w:type="character" w:customStyle="1" w:styleId="FontStyle43">
    <w:name w:val="Font Style43"/>
    <w:uiPriority w:val="99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Pr>
      <w:rFonts w:ascii="Tahoma" w:hAnsi="Tahoma" w:cs="Tahoma" w:hint="default"/>
      <w:sz w:val="16"/>
      <w:szCs w:val="16"/>
    </w:rPr>
  </w:style>
  <w:style w:type="character" w:customStyle="1" w:styleId="affffb">
    <w:name w:val="!Разделы документа Знак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semiHidden/>
    <w:rPr>
      <w:rFonts w:ascii="Arial" w:hAnsi="Arial"/>
    </w:rPr>
  </w:style>
  <w:style w:type="paragraph" w:customStyle="1" w:styleId="FR5">
    <w:name w:val="FR5"/>
    <w:pPr>
      <w:widowControl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pPr>
      <w:widowControl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pPr>
      <w:widowControl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Pr>
      <w:sz w:val="24"/>
      <w:szCs w:val="24"/>
    </w:rPr>
  </w:style>
  <w:style w:type="character" w:customStyle="1" w:styleId="212">
    <w:name w:val="Основной текст 2 Знак1"/>
    <w:uiPriority w:val="99"/>
    <w:semiHidden/>
    <w:rPr>
      <w:sz w:val="24"/>
      <w:szCs w:val="24"/>
    </w:rPr>
  </w:style>
  <w:style w:type="character" w:customStyle="1" w:styleId="311">
    <w:name w:val="Основной текст 3 Знак1"/>
    <w:uiPriority w:val="99"/>
    <w:semiHidden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Pr>
      <w:sz w:val="16"/>
      <w:szCs w:val="16"/>
    </w:rPr>
  </w:style>
  <w:style w:type="paragraph" w:customStyle="1" w:styleId="snews">
    <w:name w:val="snews"/>
    <w:basedOn w:val="a0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c">
    <w:name w:val="Subtitle"/>
    <w:basedOn w:val="a0"/>
    <w:next w:val="a0"/>
    <w:link w:val="affffd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fffd">
    <w:name w:val="Подзаголовок Знак"/>
    <w:link w:val="affffc"/>
    <w:rPr>
      <w:rFonts w:ascii="Cambria" w:hAnsi="Cambria"/>
      <w:sz w:val="24"/>
      <w:szCs w:val="24"/>
    </w:rPr>
  </w:style>
  <w:style w:type="character" w:styleId="affffe">
    <w:name w:val="Subtle Reference"/>
    <w:uiPriority w:val="31"/>
    <w:qFormat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</w:style>
  <w:style w:type="paragraph" w:customStyle="1" w:styleId="36">
    <w:name w:val="Знак Знак3 Знак"/>
    <w:basedOn w:val="a0"/>
    <w:rPr>
      <w:lang w:val="pl-PL" w:eastAsia="pl-PL"/>
    </w:rPr>
  </w:style>
  <w:style w:type="numbering" w:customStyle="1" w:styleId="2a">
    <w:name w:val="Нет списка2"/>
    <w:next w:val="a3"/>
    <w:uiPriority w:val="99"/>
    <w:semiHidden/>
    <w:unhideWhenUsed/>
  </w:style>
  <w:style w:type="paragraph" w:customStyle="1" w:styleId="ConsPlusDocList">
    <w:name w:val="ConsPlusDocList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character" w:customStyle="1" w:styleId="affa">
    <w:name w:val="Обычный (веб) Знак"/>
    <w:link w:val="aff9"/>
    <w:uiPriority w:val="99"/>
    <w:rPr>
      <w:rFonts w:ascii="Arial" w:hAnsi="Arial" w:cs="Arial"/>
      <w:color w:val="332E2D"/>
      <w:spacing w:val="2"/>
      <w:sz w:val="24"/>
      <w:szCs w:val="24"/>
    </w:rPr>
  </w:style>
  <w:style w:type="paragraph" w:customStyle="1" w:styleId="2b">
    <w:name w:val="Абзац списка2"/>
    <w:basedOn w:val="a0"/>
    <w:uiPriority w:val="99"/>
    <w:pPr>
      <w:ind w:left="708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afffff">
    <w:name w:val="Внимание: криминал!!"/>
    <w:basedOn w:val="a0"/>
    <w:next w:val="a0"/>
    <w:uiPriority w:val="99"/>
    <w:pPr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character" w:customStyle="1" w:styleId="afffff0">
    <w:name w:val="Другое_"/>
    <w:link w:val="afffff1"/>
    <w:rPr>
      <w:color w:val="453E55"/>
      <w:sz w:val="18"/>
      <w:szCs w:val="18"/>
      <w:shd w:val="clear" w:color="auto" w:fill="FFFFFF"/>
    </w:rPr>
  </w:style>
  <w:style w:type="paragraph" w:customStyle="1" w:styleId="afffff1">
    <w:name w:val="Другое"/>
    <w:basedOn w:val="a0"/>
    <w:link w:val="afffff0"/>
    <w:pPr>
      <w:widowControl w:val="0"/>
      <w:shd w:val="clear" w:color="auto" w:fill="FFFFFF"/>
      <w:jc w:val="center"/>
    </w:pPr>
    <w:rPr>
      <w:color w:val="453E55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3025</Words>
  <Characters>17248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Непомнящих Светлана Ивановна</cp:lastModifiedBy>
  <cp:revision>24</cp:revision>
  <cp:lastPrinted>2026-01-19T11:49:00Z</cp:lastPrinted>
  <dcterms:created xsi:type="dcterms:W3CDTF">2025-10-20T10:22:00Z</dcterms:created>
  <dcterms:modified xsi:type="dcterms:W3CDTF">2026-01-19T12:04:00Z</dcterms:modified>
</cp:coreProperties>
</file>