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EA55E6" w:rsidRDefault="00EA55E6" w:rsidP="00EA55E6">
      <w:pPr>
        <w:pStyle w:val="a4"/>
        <w:jc w:val="right"/>
        <w:rPr>
          <w:rFonts w:ascii="Times New Roman" w:hAnsi="Times New Roman"/>
          <w:color w:val="000000"/>
          <w:sz w:val="26"/>
          <w:szCs w:val="26"/>
        </w:rPr>
      </w:pPr>
      <w:r w:rsidRPr="00EA55E6">
        <w:rPr>
          <w:rFonts w:ascii="Times New Roman" w:hAnsi="Times New Roman"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046"/>
        <w:gridCol w:w="1579"/>
        <w:gridCol w:w="1683"/>
      </w:tblGrid>
      <w:tr w:rsidR="007E4858" w:rsidRPr="00C3164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31649" w:rsidRDefault="007E4858" w:rsidP="00EA55E6">
            <w:pPr>
              <w:rPr>
                <w:color w:val="000000"/>
                <w:sz w:val="28"/>
                <w:szCs w:val="28"/>
              </w:rPr>
            </w:pPr>
            <w:r w:rsidRPr="00C31649">
              <w:rPr>
                <w:color w:val="000000"/>
                <w:sz w:val="28"/>
                <w:szCs w:val="28"/>
              </w:rPr>
              <w:t xml:space="preserve">от </w:t>
            </w:r>
            <w:r w:rsidR="00EA55E6">
              <w:rPr>
                <w:color w:val="000000"/>
                <w:sz w:val="28"/>
                <w:szCs w:val="28"/>
              </w:rPr>
              <w:t>__________</w:t>
            </w:r>
            <w:r w:rsidR="00E02E55" w:rsidRPr="00C31649">
              <w:rPr>
                <w:color w:val="000000"/>
                <w:sz w:val="28"/>
                <w:szCs w:val="28"/>
              </w:rPr>
              <w:t xml:space="preserve"> 2</w:t>
            </w:r>
            <w:r w:rsidR="00EC3CA2" w:rsidRPr="00C31649">
              <w:rPr>
                <w:color w:val="000000"/>
                <w:sz w:val="28"/>
                <w:szCs w:val="28"/>
              </w:rPr>
              <w:t>02</w:t>
            </w:r>
            <w:r w:rsidR="004C6C96">
              <w:rPr>
                <w:color w:val="000000"/>
                <w:sz w:val="28"/>
                <w:szCs w:val="28"/>
              </w:rPr>
              <w:t>6</w:t>
            </w:r>
            <w:r w:rsidRPr="00C3164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31649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31649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31649" w:rsidRDefault="007E4858" w:rsidP="00EA55E6">
            <w:pPr>
              <w:jc w:val="right"/>
              <w:rPr>
                <w:color w:val="000000"/>
                <w:sz w:val="28"/>
                <w:szCs w:val="28"/>
              </w:rPr>
            </w:pPr>
            <w:r w:rsidRPr="00C31649">
              <w:rPr>
                <w:color w:val="000000"/>
                <w:sz w:val="28"/>
                <w:szCs w:val="28"/>
              </w:rPr>
              <w:t>№</w:t>
            </w:r>
            <w:r w:rsidR="00894E25" w:rsidRPr="00C31649">
              <w:rPr>
                <w:color w:val="000000"/>
                <w:sz w:val="28"/>
                <w:szCs w:val="28"/>
              </w:rPr>
              <w:t xml:space="preserve"> </w:t>
            </w:r>
            <w:r w:rsidR="00EA55E6">
              <w:rPr>
                <w:color w:val="000000"/>
                <w:sz w:val="28"/>
                <w:szCs w:val="28"/>
              </w:rPr>
              <w:t>_____</w:t>
            </w:r>
            <w:r w:rsidRPr="00C3164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C3164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3164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3164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C31649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3164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C31649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C31649" w:rsidTr="00B625B4">
        <w:tc>
          <w:tcPr>
            <w:tcW w:w="5920" w:type="dxa"/>
          </w:tcPr>
          <w:p w:rsidR="00EA55E6" w:rsidRDefault="00EA55E6" w:rsidP="00EA55E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признании утратившим силу постановления администрации Кондинского района </w:t>
            </w:r>
          </w:p>
          <w:p w:rsidR="007E4858" w:rsidRPr="00C31649" w:rsidRDefault="00EA55E6" w:rsidP="00EA55E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 17 июня 2009 года № 530 «Об оплате за жилое помещение служебного использования»</w:t>
            </w:r>
            <w:bookmarkEnd w:id="0"/>
          </w:p>
        </w:tc>
      </w:tr>
    </w:tbl>
    <w:p w:rsidR="00EA55E6" w:rsidRDefault="00EA55E6" w:rsidP="00C3164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1649" w:rsidRDefault="00C31649" w:rsidP="00C3164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31649">
        <w:rPr>
          <w:sz w:val="28"/>
          <w:szCs w:val="28"/>
        </w:rPr>
        <w:t xml:space="preserve">В целях приведения нормативных правовых актов органов местного самоуправления муниципального образования Кондинский район </w:t>
      </w:r>
      <w:r>
        <w:rPr>
          <w:sz w:val="28"/>
          <w:szCs w:val="28"/>
        </w:rPr>
        <w:t xml:space="preserve">                                               </w:t>
      </w:r>
      <w:r w:rsidRPr="00C31649">
        <w:rPr>
          <w:sz w:val="28"/>
          <w:szCs w:val="28"/>
        </w:rPr>
        <w:t xml:space="preserve">в соответствие действующему законодательству, руководствуясь Уставом Кондинского района, </w:t>
      </w:r>
      <w:r w:rsidRPr="00C31649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EA55E6" w:rsidRPr="00C31649" w:rsidRDefault="00EA55E6" w:rsidP="00C3164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1649" w:rsidRPr="00C31649" w:rsidRDefault="00C31649" w:rsidP="00EA55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649">
        <w:rPr>
          <w:sz w:val="28"/>
          <w:szCs w:val="28"/>
        </w:rPr>
        <w:t xml:space="preserve">1. Признать утратившим силу постановление администрации Кондинского района от </w:t>
      </w:r>
      <w:r w:rsidR="00EA55E6">
        <w:rPr>
          <w:sz w:val="28"/>
          <w:szCs w:val="28"/>
        </w:rPr>
        <w:t>17 июня 2009</w:t>
      </w:r>
      <w:r w:rsidRPr="00C31649">
        <w:rPr>
          <w:sz w:val="28"/>
          <w:szCs w:val="28"/>
        </w:rPr>
        <w:t xml:space="preserve"> года № </w:t>
      </w:r>
      <w:r w:rsidR="00EA55E6">
        <w:rPr>
          <w:sz w:val="28"/>
          <w:szCs w:val="28"/>
        </w:rPr>
        <w:t>530</w:t>
      </w:r>
      <w:r w:rsidRPr="00C31649">
        <w:rPr>
          <w:sz w:val="28"/>
          <w:szCs w:val="28"/>
        </w:rPr>
        <w:t xml:space="preserve"> «</w:t>
      </w:r>
      <w:r w:rsidR="00EA55E6" w:rsidRPr="00EA55E6">
        <w:rPr>
          <w:sz w:val="28"/>
          <w:szCs w:val="28"/>
        </w:rPr>
        <w:t>Об оплате за жилое помещение служебного использования</w:t>
      </w:r>
      <w:r w:rsidRPr="00C31649">
        <w:rPr>
          <w:sz w:val="28"/>
          <w:szCs w:val="28"/>
        </w:rPr>
        <w:t>».</w:t>
      </w:r>
    </w:p>
    <w:p w:rsidR="00C31649" w:rsidRPr="00C31649" w:rsidRDefault="00C31649" w:rsidP="00C3164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31649">
        <w:rPr>
          <w:sz w:val="28"/>
          <w:szCs w:val="28"/>
        </w:rPr>
        <w:t>2</w:t>
      </w:r>
      <w:r w:rsidR="00306470">
        <w:rPr>
          <w:sz w:val="28"/>
          <w:szCs w:val="28"/>
        </w:rPr>
        <w:t>.</w:t>
      </w:r>
      <w:r w:rsidRPr="00C31649">
        <w:rPr>
          <w:sz w:val="28"/>
          <w:szCs w:val="28"/>
        </w:rPr>
        <w:t xml:space="preserve">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C31649" w:rsidRPr="00C31649" w:rsidRDefault="00C31649" w:rsidP="00C3164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31649">
        <w:rPr>
          <w:sz w:val="28"/>
          <w:szCs w:val="28"/>
        </w:rPr>
        <w:t>3. Постановление вступает в силу после его обнародования.</w:t>
      </w:r>
    </w:p>
    <w:p w:rsidR="001B5B4E" w:rsidRPr="00C31649" w:rsidRDefault="001B5B4E" w:rsidP="00C316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31649" w:rsidRPr="00C31649" w:rsidRDefault="00C31649" w:rsidP="00C316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8"/>
        <w:gridCol w:w="1790"/>
        <w:gridCol w:w="3350"/>
      </w:tblGrid>
      <w:tr w:rsidR="004C6C96" w:rsidRPr="00E335AC" w:rsidTr="00920BC5">
        <w:tc>
          <w:tcPr>
            <w:tcW w:w="4785" w:type="dxa"/>
          </w:tcPr>
          <w:p w:rsidR="004C6C96" w:rsidRPr="00E335AC" w:rsidRDefault="004C6C96" w:rsidP="00920BC5">
            <w:pPr>
              <w:jc w:val="both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Глава района</w:t>
            </w:r>
          </w:p>
        </w:tc>
        <w:tc>
          <w:tcPr>
            <w:tcW w:w="1920" w:type="dxa"/>
          </w:tcPr>
          <w:p w:rsidR="004C6C96" w:rsidRPr="00E335AC" w:rsidRDefault="004C6C96" w:rsidP="00920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C6C96" w:rsidRPr="00E335AC" w:rsidRDefault="004C6C96" w:rsidP="00920BC5">
            <w:pPr>
              <w:ind w:left="1335"/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А.В.Зяблицев</w:t>
            </w:r>
          </w:p>
        </w:tc>
      </w:tr>
    </w:tbl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C31649" w:rsidRDefault="00C31649" w:rsidP="00FE4E02">
      <w:pPr>
        <w:rPr>
          <w:color w:val="000000"/>
          <w:sz w:val="16"/>
          <w:szCs w:val="16"/>
        </w:rPr>
      </w:pPr>
    </w:p>
    <w:p w:rsidR="004C6C96" w:rsidRDefault="004C6C96" w:rsidP="00FE4E02">
      <w:pPr>
        <w:rPr>
          <w:color w:val="000000"/>
          <w:sz w:val="16"/>
          <w:szCs w:val="16"/>
        </w:rPr>
      </w:pPr>
    </w:p>
    <w:p w:rsidR="004C6C96" w:rsidRDefault="004C6C96" w:rsidP="00FE4E02">
      <w:pPr>
        <w:rPr>
          <w:color w:val="000000"/>
          <w:sz w:val="16"/>
          <w:szCs w:val="16"/>
        </w:rPr>
      </w:pPr>
    </w:p>
    <w:p w:rsidR="004C6C96" w:rsidRDefault="004C6C96" w:rsidP="00FE4E02">
      <w:pPr>
        <w:rPr>
          <w:color w:val="000000"/>
          <w:sz w:val="16"/>
          <w:szCs w:val="16"/>
        </w:rPr>
      </w:pPr>
    </w:p>
    <w:p w:rsidR="004C6C96" w:rsidRDefault="004C6C96" w:rsidP="00FE4E02">
      <w:pPr>
        <w:rPr>
          <w:color w:val="000000"/>
          <w:sz w:val="16"/>
          <w:szCs w:val="16"/>
        </w:rPr>
      </w:pPr>
    </w:p>
    <w:p w:rsidR="004C6C96" w:rsidRDefault="004C6C96" w:rsidP="00FE4E02">
      <w:pPr>
        <w:rPr>
          <w:color w:val="000000"/>
          <w:sz w:val="16"/>
          <w:szCs w:val="16"/>
        </w:rPr>
      </w:pPr>
    </w:p>
    <w:sectPr w:rsidR="004C6C96" w:rsidSect="009A28AE">
      <w:headerReference w:type="even" r:id="rId7"/>
      <w:headerReference w:type="default" r:id="rId8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39A" w:rsidRDefault="0085739A">
      <w:r>
        <w:separator/>
      </w:r>
    </w:p>
  </w:endnote>
  <w:endnote w:type="continuationSeparator" w:id="0">
    <w:p w:rsidR="0085739A" w:rsidRDefault="0085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39A" w:rsidRDefault="0085739A">
      <w:r>
        <w:separator/>
      </w:r>
    </w:p>
  </w:footnote>
  <w:footnote w:type="continuationSeparator" w:id="0">
    <w:p w:rsidR="0085739A" w:rsidRDefault="00857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C6C96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6470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C6C96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373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739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649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A55E6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Черновасиленко Арина Николаевна</cp:lastModifiedBy>
  <cp:revision>3</cp:revision>
  <cp:lastPrinted>2026-02-05T07:41:00Z</cp:lastPrinted>
  <dcterms:created xsi:type="dcterms:W3CDTF">2026-02-05T07:34:00Z</dcterms:created>
  <dcterms:modified xsi:type="dcterms:W3CDTF">2026-02-05T07:44:00Z</dcterms:modified>
</cp:coreProperties>
</file>