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DC9" w:rsidRPr="00C35DC9" w:rsidRDefault="00C35DC9" w:rsidP="00C35D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</w:p>
    <w:p w:rsidR="00C35DC9" w:rsidRPr="006C311D" w:rsidRDefault="00C35DC9" w:rsidP="00C35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4"/>
          <w:lang w:eastAsia="ru-RU"/>
        </w:rPr>
      </w:pPr>
      <w:r w:rsidRPr="006C311D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4"/>
          <w:lang w:eastAsia="ru-RU"/>
        </w:rPr>
        <w:t xml:space="preserve">Муниципальное образование Кондинский район </w:t>
      </w:r>
    </w:p>
    <w:p w:rsidR="00C35DC9" w:rsidRPr="006C311D" w:rsidRDefault="00C35DC9" w:rsidP="00C35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6C311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Ханты-Мансийского автономного округа – Югры</w:t>
      </w:r>
    </w:p>
    <w:p w:rsidR="00C35DC9" w:rsidRPr="00C35DC9" w:rsidRDefault="00C35DC9" w:rsidP="00C35D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DC9" w:rsidRPr="006C311D" w:rsidRDefault="00C35DC9" w:rsidP="00C35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5"/>
          <w:lang w:eastAsia="ru-RU"/>
        </w:rPr>
      </w:pPr>
      <w:r w:rsidRPr="006C311D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5"/>
          <w:lang w:eastAsia="ru-RU"/>
        </w:rPr>
        <w:t>АДМИНИСТРАЦИЯ КОНДИНСКОГО РАЙОНА</w:t>
      </w:r>
    </w:p>
    <w:p w:rsidR="00C35DC9" w:rsidRPr="006C311D" w:rsidRDefault="00C35DC9" w:rsidP="00C35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5"/>
          <w:lang w:eastAsia="ru-RU"/>
        </w:rPr>
      </w:pPr>
    </w:p>
    <w:p w:rsidR="00C35DC9" w:rsidRPr="006C311D" w:rsidRDefault="00C35DC9" w:rsidP="00C35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32"/>
          <w:szCs w:val="29"/>
          <w:lang w:eastAsia="ru-RU"/>
        </w:rPr>
      </w:pPr>
      <w:r w:rsidRPr="006C311D">
        <w:rPr>
          <w:rFonts w:ascii="Times New Roman" w:eastAsia="Times New Roman" w:hAnsi="Times New Roman" w:cs="Times New Roman"/>
          <w:b/>
          <w:bCs/>
          <w:color w:val="000000"/>
          <w:spacing w:val="20"/>
          <w:sz w:val="32"/>
          <w:szCs w:val="29"/>
          <w:lang w:eastAsia="ru-RU"/>
        </w:rPr>
        <w:t>ПОСТАНОВЛЕНИЕ</w:t>
      </w:r>
    </w:p>
    <w:p w:rsidR="00C35DC9" w:rsidRPr="00C35DC9" w:rsidRDefault="00C35DC9" w:rsidP="00C35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DC9" w:rsidRPr="006A699E" w:rsidRDefault="00C35DC9" w:rsidP="00C35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6A6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№</w:t>
      </w:r>
    </w:p>
    <w:p w:rsidR="00C35DC9" w:rsidRPr="006A699E" w:rsidRDefault="00C35DC9" w:rsidP="00C35D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пгт. Междуреченский</w:t>
      </w:r>
    </w:p>
    <w:p w:rsidR="00C35DC9" w:rsidRPr="006A699E" w:rsidRDefault="00C35DC9" w:rsidP="00C35D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311D" w:rsidRDefault="006C311D" w:rsidP="00C35D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699E" w:rsidRPr="006A699E" w:rsidRDefault="006A699E" w:rsidP="00C35D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</w:tblGrid>
      <w:tr w:rsidR="00C35DC9" w:rsidRPr="006A699E" w:rsidTr="006C311D">
        <w:trPr>
          <w:trHeight w:val="2519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093AAC" w:rsidRPr="006A699E" w:rsidRDefault="00093AAC" w:rsidP="00093AA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Кондинского района </w:t>
            </w:r>
          </w:p>
          <w:p w:rsidR="00C35DC9" w:rsidRPr="006A699E" w:rsidRDefault="00F57A2E" w:rsidP="00CF58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 августа 2016 года № 128</w:t>
            </w:r>
            <w:r w:rsidR="00CF5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93AAC" w:rsidRPr="006A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CF5816" w:rsidRPr="00CF58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«Выдача разрешения на ввод объекта в эксплуатацию»</w:t>
            </w:r>
          </w:p>
        </w:tc>
      </w:tr>
    </w:tbl>
    <w:p w:rsidR="006A699E" w:rsidRPr="006A699E" w:rsidRDefault="006A699E" w:rsidP="00C35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AAC" w:rsidRPr="006A699E" w:rsidRDefault="00924CAB" w:rsidP="00093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4CAB">
        <w:rPr>
          <w:rFonts w:ascii="Times New Roman" w:eastAsia="Times New Roman" w:hAnsi="Times New Roman" w:cs="Times New Roman"/>
          <w:iCs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31</w:t>
      </w:r>
      <w:r w:rsidRPr="00924CAB">
        <w:rPr>
          <w:rFonts w:ascii="Times New Roman" w:eastAsia="Times New Roman" w:hAnsi="Times New Roman" w:cs="Times New Roman"/>
          <w:iCs/>
          <w:sz w:val="24"/>
          <w:szCs w:val="24"/>
        </w:rPr>
        <w:t xml:space="preserve"> июля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2025</w:t>
      </w:r>
      <w:r w:rsidRPr="00924CAB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304</w:t>
      </w:r>
      <w:r w:rsidRPr="00924CAB">
        <w:rPr>
          <w:rFonts w:ascii="Times New Roman" w:eastAsia="Times New Roman" w:hAnsi="Times New Roman" w:cs="Times New Roman"/>
          <w:iCs/>
          <w:sz w:val="24"/>
          <w:szCs w:val="24"/>
        </w:rPr>
        <w:t>-ФЗ «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 внесении изменений в отдельные законодательные акты Российской Федерации</w:t>
      </w:r>
      <w:r w:rsidRPr="00924CAB">
        <w:rPr>
          <w:rFonts w:ascii="Times New Roman" w:eastAsia="Times New Roman" w:hAnsi="Times New Roman" w:cs="Times New Roman"/>
          <w:iCs/>
          <w:sz w:val="24"/>
          <w:szCs w:val="24"/>
        </w:rPr>
        <w:t xml:space="preserve">», руководствуясь Уставом Кондинского района, </w:t>
      </w:r>
      <w:r w:rsidRPr="00924CAB">
        <w:rPr>
          <w:rFonts w:ascii="Times New Roman" w:eastAsia="Times New Roman" w:hAnsi="Times New Roman" w:cs="Times New Roman"/>
          <w:b/>
          <w:iCs/>
          <w:sz w:val="24"/>
          <w:szCs w:val="24"/>
        </w:rPr>
        <w:t>администрация Кондинского района постановляет</w:t>
      </w:r>
      <w:r w:rsidR="00093AAC" w:rsidRPr="006A69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93AAC" w:rsidRDefault="00093AAC" w:rsidP="001A42BC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 постановлени</w:t>
      </w:r>
      <w:r w:rsidR="00E33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A6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Кондинского района </w:t>
      </w:r>
      <w:r w:rsidR="00CF5816" w:rsidRPr="006A69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 августа 2016 года № 128</w:t>
      </w:r>
      <w:r w:rsidR="00CF581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F5816" w:rsidRPr="006A6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F5816" w:rsidRPr="00CF58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«Выдача разрешения на ввод объекта в эксплуатацию»</w:t>
      </w:r>
      <w:r w:rsidRPr="006A6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Постановление) следующие изменения:</w:t>
      </w:r>
    </w:p>
    <w:p w:rsidR="000B2EDE" w:rsidRDefault="000B2EDE" w:rsidP="000B2EDE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приложении к постановлению:</w:t>
      </w:r>
    </w:p>
    <w:p w:rsidR="00C81169" w:rsidRDefault="00CF5816" w:rsidP="000B2EDE">
      <w:pPr>
        <w:pStyle w:val="s1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Подпункт 2 п</w:t>
      </w:r>
      <w:r w:rsidR="006A699E" w:rsidRPr="006A699E">
        <w:rPr>
          <w:color w:val="22272F"/>
          <w:shd w:val="clear" w:color="auto" w:fill="FFFFFF"/>
        </w:rPr>
        <w:t>ункт</w:t>
      </w:r>
      <w:r>
        <w:rPr>
          <w:color w:val="22272F"/>
          <w:shd w:val="clear" w:color="auto" w:fill="FFFFFF"/>
        </w:rPr>
        <w:t>а</w:t>
      </w:r>
      <w:r w:rsidR="006A699E" w:rsidRPr="006A699E">
        <w:rPr>
          <w:color w:val="22272F"/>
          <w:shd w:val="clear" w:color="auto" w:fill="FFFFFF"/>
        </w:rPr>
        <w:t xml:space="preserve"> 18 </w:t>
      </w:r>
      <w:r w:rsidR="006A699E">
        <w:rPr>
          <w:color w:val="22272F"/>
          <w:shd w:val="clear" w:color="auto" w:fill="FFFFFF"/>
        </w:rPr>
        <w:t xml:space="preserve">раздела </w:t>
      </w:r>
      <w:r w:rsidR="006A699E">
        <w:rPr>
          <w:color w:val="22272F"/>
          <w:shd w:val="clear" w:color="auto" w:fill="FFFFFF"/>
          <w:lang w:val="en-US"/>
        </w:rPr>
        <w:t>II</w:t>
      </w:r>
      <w:r w:rsidR="006A699E" w:rsidRPr="006A699E">
        <w:rPr>
          <w:color w:val="22272F"/>
          <w:shd w:val="clear" w:color="auto" w:fill="FFFFFF"/>
        </w:rPr>
        <w:t xml:space="preserve"> </w:t>
      </w:r>
      <w:r w:rsidR="00E3393E">
        <w:rPr>
          <w:color w:val="22272F"/>
          <w:shd w:val="clear" w:color="auto" w:fill="FFFFFF"/>
        </w:rPr>
        <w:t xml:space="preserve">приложения к постановлению </w:t>
      </w:r>
      <w:r w:rsidR="001A42BC">
        <w:rPr>
          <w:color w:val="22272F"/>
          <w:shd w:val="clear" w:color="auto" w:fill="FFFFFF"/>
        </w:rPr>
        <w:t>изложить в</w:t>
      </w:r>
      <w:r w:rsidR="006A699E">
        <w:rPr>
          <w:color w:val="22272F"/>
          <w:shd w:val="clear" w:color="auto" w:fill="FFFFFF"/>
        </w:rPr>
        <w:t xml:space="preserve"> </w:t>
      </w:r>
      <w:r w:rsidR="00E3393E">
        <w:rPr>
          <w:color w:val="22272F"/>
          <w:shd w:val="clear" w:color="auto" w:fill="FFFFFF"/>
        </w:rPr>
        <w:t>следующей</w:t>
      </w:r>
      <w:r w:rsidR="006A699E">
        <w:rPr>
          <w:color w:val="22272F"/>
          <w:shd w:val="clear" w:color="auto" w:fill="FFFFFF"/>
        </w:rPr>
        <w:t xml:space="preserve"> </w:t>
      </w:r>
      <w:r w:rsidR="001A42BC">
        <w:rPr>
          <w:color w:val="22272F"/>
          <w:shd w:val="clear" w:color="auto" w:fill="FFFFFF"/>
        </w:rPr>
        <w:t>редакции</w:t>
      </w:r>
      <w:r w:rsidR="00C81169">
        <w:rPr>
          <w:color w:val="22272F"/>
          <w:shd w:val="clear" w:color="auto" w:fill="FFFFFF"/>
        </w:rPr>
        <w:t>:</w:t>
      </w:r>
    </w:p>
    <w:p w:rsidR="001A42BC" w:rsidRDefault="006A699E" w:rsidP="001A42B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  <w:shd w:val="clear" w:color="auto" w:fill="FFFFFF"/>
        </w:rPr>
      </w:pPr>
      <w:r>
        <w:rPr>
          <w:color w:val="22272F"/>
          <w:shd w:val="clear" w:color="auto" w:fill="FFFFFF"/>
        </w:rPr>
        <w:t>«</w:t>
      </w:r>
      <w:r w:rsidR="00CF5816">
        <w:rPr>
          <w:color w:val="22272F"/>
          <w:shd w:val="clear" w:color="auto" w:fill="FFFFFF"/>
        </w:rPr>
        <w:t xml:space="preserve">2) </w:t>
      </w:r>
      <w:r w:rsidR="00CF5816">
        <w:rPr>
          <w:color w:val="22272F"/>
          <w:sz w:val="23"/>
          <w:szCs w:val="23"/>
          <w:shd w:val="clear" w:color="auto" w:fill="FFFFFF"/>
        </w:rPr>
        <w:t>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сервитута;»</w:t>
      </w:r>
      <w:r w:rsidR="00FC3C7E">
        <w:rPr>
          <w:color w:val="22272F"/>
          <w:sz w:val="23"/>
          <w:szCs w:val="23"/>
          <w:shd w:val="clear" w:color="auto" w:fill="FFFFFF"/>
        </w:rPr>
        <w:t>.</w:t>
      </w:r>
    </w:p>
    <w:p w:rsidR="00C44A09" w:rsidRDefault="00C44A09" w:rsidP="000B2EDE">
      <w:pPr>
        <w:pStyle w:val="s1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Подпункт 10 п</w:t>
      </w:r>
      <w:r w:rsidRPr="006A699E">
        <w:rPr>
          <w:color w:val="22272F"/>
          <w:shd w:val="clear" w:color="auto" w:fill="FFFFFF"/>
        </w:rPr>
        <w:t>ункт</w:t>
      </w:r>
      <w:r>
        <w:rPr>
          <w:color w:val="22272F"/>
          <w:shd w:val="clear" w:color="auto" w:fill="FFFFFF"/>
        </w:rPr>
        <w:t>а</w:t>
      </w:r>
      <w:r w:rsidRPr="006A699E">
        <w:rPr>
          <w:color w:val="22272F"/>
          <w:shd w:val="clear" w:color="auto" w:fill="FFFFFF"/>
        </w:rPr>
        <w:t xml:space="preserve"> 18 </w:t>
      </w:r>
      <w:r>
        <w:rPr>
          <w:color w:val="22272F"/>
          <w:shd w:val="clear" w:color="auto" w:fill="FFFFFF"/>
        </w:rPr>
        <w:t xml:space="preserve">раздела </w:t>
      </w:r>
      <w:r>
        <w:rPr>
          <w:color w:val="22272F"/>
          <w:shd w:val="clear" w:color="auto" w:fill="FFFFFF"/>
          <w:lang w:val="en-US"/>
        </w:rPr>
        <w:t>II</w:t>
      </w:r>
      <w:r w:rsidRPr="006A699E">
        <w:rPr>
          <w:color w:val="22272F"/>
          <w:shd w:val="clear" w:color="auto" w:fill="FFFFFF"/>
        </w:rPr>
        <w:t xml:space="preserve"> </w:t>
      </w:r>
      <w:r>
        <w:rPr>
          <w:color w:val="22272F"/>
          <w:shd w:val="clear" w:color="auto" w:fill="FFFFFF"/>
        </w:rPr>
        <w:t>приложения к постановлению изложить в следующей редакции:</w:t>
      </w:r>
    </w:p>
    <w:p w:rsidR="00C44A09" w:rsidRDefault="00C44A09" w:rsidP="001A42B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«10) </w:t>
      </w:r>
      <w:r>
        <w:rPr>
          <w:color w:val="22272F"/>
          <w:sz w:val="23"/>
          <w:szCs w:val="23"/>
          <w:shd w:val="clear" w:color="auto" w:fill="FFFFFF"/>
        </w:rPr>
        <w:t>реквизиты записи в реестре разрешений на строительство;</w:t>
      </w:r>
      <w:r>
        <w:rPr>
          <w:color w:val="22272F"/>
          <w:sz w:val="23"/>
          <w:szCs w:val="23"/>
        </w:rPr>
        <w:t>»</w:t>
      </w:r>
      <w:r w:rsidR="00FC3C7E">
        <w:rPr>
          <w:color w:val="22272F"/>
          <w:sz w:val="23"/>
          <w:szCs w:val="23"/>
        </w:rPr>
        <w:t>.</w:t>
      </w:r>
    </w:p>
    <w:p w:rsidR="00FC3C7E" w:rsidRDefault="00FC3C7E" w:rsidP="000B2EDE">
      <w:pPr>
        <w:pStyle w:val="s1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Подпункт 11 п</w:t>
      </w:r>
      <w:r w:rsidRPr="006A699E">
        <w:rPr>
          <w:color w:val="22272F"/>
          <w:shd w:val="clear" w:color="auto" w:fill="FFFFFF"/>
        </w:rPr>
        <w:t>ункт</w:t>
      </w:r>
      <w:r>
        <w:rPr>
          <w:color w:val="22272F"/>
          <w:shd w:val="clear" w:color="auto" w:fill="FFFFFF"/>
        </w:rPr>
        <w:t>а</w:t>
      </w:r>
      <w:r w:rsidRPr="006A699E">
        <w:rPr>
          <w:color w:val="22272F"/>
          <w:shd w:val="clear" w:color="auto" w:fill="FFFFFF"/>
        </w:rPr>
        <w:t xml:space="preserve"> 18 </w:t>
      </w:r>
      <w:r>
        <w:rPr>
          <w:color w:val="22272F"/>
          <w:shd w:val="clear" w:color="auto" w:fill="FFFFFF"/>
        </w:rPr>
        <w:t xml:space="preserve">раздела </w:t>
      </w:r>
      <w:r>
        <w:rPr>
          <w:color w:val="22272F"/>
          <w:shd w:val="clear" w:color="auto" w:fill="FFFFFF"/>
          <w:lang w:val="en-US"/>
        </w:rPr>
        <w:t>II</w:t>
      </w:r>
      <w:r w:rsidRPr="006A699E">
        <w:rPr>
          <w:color w:val="22272F"/>
          <w:shd w:val="clear" w:color="auto" w:fill="FFFFFF"/>
        </w:rPr>
        <w:t xml:space="preserve"> </w:t>
      </w:r>
      <w:r>
        <w:rPr>
          <w:color w:val="22272F"/>
          <w:shd w:val="clear" w:color="auto" w:fill="FFFFFF"/>
        </w:rPr>
        <w:t>приложения к постановлению изложить в следующей редакции:</w:t>
      </w:r>
    </w:p>
    <w:p w:rsidR="00FC3C7E" w:rsidRDefault="00FC3C7E" w:rsidP="00FC3C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«11) </w:t>
      </w:r>
      <w:r w:rsidRPr="00FC3C7E">
        <w:rPr>
          <w:color w:val="22272F"/>
          <w:sz w:val="23"/>
          <w:szCs w:val="23"/>
          <w:shd w:val="clear" w:color="auto" w:fill="FFFFFF"/>
        </w:rPr>
        <w:t>реквизиты заключения органа государственного строительного надзора (в случае, если предусмотрено осуществление государственного строительного надзора в соответствии с </w:t>
      </w:r>
      <w:hyperlink r:id="rId5" w:anchor="/document/12138258/entry/5401" w:history="1">
        <w:r w:rsidRPr="00FC3C7E">
          <w:rPr>
            <w:rStyle w:val="a6"/>
            <w:sz w:val="23"/>
            <w:szCs w:val="23"/>
            <w:shd w:val="clear" w:color="auto" w:fill="FFFFFF"/>
          </w:rPr>
          <w:t>частью 1 статьи 54</w:t>
        </w:r>
      </w:hyperlink>
      <w:r w:rsidRPr="00FC3C7E">
        <w:rPr>
          <w:color w:val="22272F"/>
          <w:sz w:val="23"/>
          <w:szCs w:val="23"/>
          <w:shd w:val="clear" w:color="auto" w:fill="FFFFFF"/>
        </w:rPr>
        <w:t> настоящего Кодекса) о соответствии построенного, реконструированного объекта капитального строительства указанным в </w:t>
      </w:r>
      <w:hyperlink r:id="rId6" w:anchor="/document/12138258/entry/4951" w:history="1">
        <w:r w:rsidRPr="00FC3C7E">
          <w:rPr>
            <w:rStyle w:val="a6"/>
            <w:sz w:val="23"/>
            <w:szCs w:val="23"/>
            <w:shd w:val="clear" w:color="auto" w:fill="FFFFFF"/>
          </w:rPr>
          <w:t>пункте 1 части 5 статьи 49</w:t>
        </w:r>
      </w:hyperlink>
      <w:r w:rsidRPr="00FC3C7E">
        <w:rPr>
          <w:color w:val="22272F"/>
          <w:sz w:val="23"/>
          <w:szCs w:val="23"/>
          <w:shd w:val="clear" w:color="auto" w:fill="FFFFFF"/>
        </w:rPr>
        <w:t> настоящего Кодекса требованиям проектной документации (в том числе с учетом изменений, внесенных в рабочую документацию и являющихся в соответствии с </w:t>
      </w:r>
      <w:hyperlink r:id="rId7" w:anchor="/document/12138258/entry/52013" w:history="1">
        <w:r w:rsidRPr="00FC3C7E">
          <w:rPr>
            <w:rStyle w:val="a6"/>
            <w:sz w:val="23"/>
            <w:szCs w:val="23"/>
            <w:shd w:val="clear" w:color="auto" w:fill="FFFFFF"/>
          </w:rPr>
          <w:t>частью 1.3 статьи 52</w:t>
        </w:r>
      </w:hyperlink>
      <w:r w:rsidRPr="00FC3C7E">
        <w:rPr>
          <w:color w:val="22272F"/>
          <w:sz w:val="23"/>
          <w:szCs w:val="23"/>
          <w:shd w:val="clear" w:color="auto" w:fill="FFFFFF"/>
        </w:rPr>
        <w:t> настоящего Кодекса частью такой проектной документации), реквизиты заключения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(надзора)), выдаваемого в случаях, предусмотренных </w:t>
      </w:r>
      <w:hyperlink r:id="rId8" w:anchor="/document/12138258/entry/5405" w:history="1">
        <w:r w:rsidRPr="00FC3C7E">
          <w:rPr>
            <w:rStyle w:val="a6"/>
            <w:sz w:val="23"/>
            <w:szCs w:val="23"/>
            <w:shd w:val="clear" w:color="auto" w:fill="FFFFFF"/>
          </w:rPr>
          <w:t>частью 5 статьи 54</w:t>
        </w:r>
      </w:hyperlink>
      <w:r w:rsidRPr="00FC3C7E">
        <w:rPr>
          <w:color w:val="22272F"/>
          <w:sz w:val="23"/>
          <w:szCs w:val="23"/>
          <w:shd w:val="clear" w:color="auto" w:fill="FFFFFF"/>
        </w:rPr>
        <w:t> настоящего Кодекса;</w:t>
      </w:r>
      <w:r>
        <w:rPr>
          <w:color w:val="22272F"/>
          <w:sz w:val="23"/>
          <w:szCs w:val="23"/>
        </w:rPr>
        <w:t>».</w:t>
      </w:r>
    </w:p>
    <w:p w:rsidR="00F5694A" w:rsidRDefault="00F5694A" w:rsidP="000B2EDE">
      <w:pPr>
        <w:pStyle w:val="s1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lastRenderedPageBreak/>
        <w:t>Подпункт 12 п</w:t>
      </w:r>
      <w:r w:rsidRPr="006A699E">
        <w:rPr>
          <w:color w:val="22272F"/>
          <w:shd w:val="clear" w:color="auto" w:fill="FFFFFF"/>
        </w:rPr>
        <w:t>ункт</w:t>
      </w:r>
      <w:r>
        <w:rPr>
          <w:color w:val="22272F"/>
          <w:shd w:val="clear" w:color="auto" w:fill="FFFFFF"/>
        </w:rPr>
        <w:t>а</w:t>
      </w:r>
      <w:r w:rsidRPr="006A699E">
        <w:rPr>
          <w:color w:val="22272F"/>
          <w:shd w:val="clear" w:color="auto" w:fill="FFFFFF"/>
        </w:rPr>
        <w:t xml:space="preserve"> 18 </w:t>
      </w:r>
      <w:r>
        <w:rPr>
          <w:color w:val="22272F"/>
          <w:shd w:val="clear" w:color="auto" w:fill="FFFFFF"/>
        </w:rPr>
        <w:t xml:space="preserve">раздела </w:t>
      </w:r>
      <w:r>
        <w:rPr>
          <w:color w:val="22272F"/>
          <w:shd w:val="clear" w:color="auto" w:fill="FFFFFF"/>
          <w:lang w:val="en-US"/>
        </w:rPr>
        <w:t>II</w:t>
      </w:r>
      <w:r w:rsidRPr="006A699E">
        <w:rPr>
          <w:color w:val="22272F"/>
          <w:shd w:val="clear" w:color="auto" w:fill="FFFFFF"/>
        </w:rPr>
        <w:t xml:space="preserve"> </w:t>
      </w:r>
      <w:r>
        <w:rPr>
          <w:color w:val="22272F"/>
          <w:shd w:val="clear" w:color="auto" w:fill="FFFFFF"/>
        </w:rPr>
        <w:t>приложения к постановлению изложить в следующей редакции:</w:t>
      </w:r>
    </w:p>
    <w:p w:rsidR="00F5694A" w:rsidRDefault="00F5694A" w:rsidP="00FC3C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«12) </w:t>
      </w:r>
      <w:r w:rsidRPr="00F5694A">
        <w:rPr>
          <w:color w:val="22272F"/>
          <w:sz w:val="23"/>
          <w:szCs w:val="23"/>
        </w:rPr>
        <w:t>реквизиты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 </w:t>
      </w:r>
      <w:hyperlink r:id="rId9" w:anchor="/document/12127232/entry/0" w:history="1">
        <w:r w:rsidRPr="00F5694A">
          <w:rPr>
            <w:rStyle w:val="a6"/>
            <w:sz w:val="23"/>
            <w:szCs w:val="23"/>
          </w:rPr>
          <w:t>Федеральным законом</w:t>
        </w:r>
      </w:hyperlink>
      <w:r w:rsidRPr="00F5694A">
        <w:rPr>
          <w:color w:val="22272F"/>
          <w:sz w:val="23"/>
          <w:szCs w:val="23"/>
        </w:rPr>
        <w:t> от 25 июня 2002 года N 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  <w:r>
        <w:rPr>
          <w:color w:val="22272F"/>
          <w:sz w:val="23"/>
          <w:szCs w:val="23"/>
        </w:rPr>
        <w:t>».</w:t>
      </w:r>
    </w:p>
    <w:p w:rsidR="003763BE" w:rsidRDefault="003763BE" w:rsidP="000B2EDE">
      <w:pPr>
        <w:pStyle w:val="s1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</w:t>
      </w:r>
      <w:r w:rsidRPr="003763BE">
        <w:rPr>
          <w:color w:val="22272F"/>
          <w:sz w:val="23"/>
          <w:szCs w:val="23"/>
        </w:rPr>
        <w:t xml:space="preserve">ункт </w:t>
      </w:r>
      <w:r>
        <w:rPr>
          <w:color w:val="22272F"/>
          <w:sz w:val="23"/>
          <w:szCs w:val="23"/>
        </w:rPr>
        <w:t>20</w:t>
      </w:r>
      <w:r w:rsidRPr="003763BE">
        <w:rPr>
          <w:color w:val="22272F"/>
          <w:sz w:val="23"/>
          <w:szCs w:val="23"/>
        </w:rPr>
        <w:t xml:space="preserve"> раздела II приложения к постановлению изложить в следующей редакции:</w:t>
      </w:r>
    </w:p>
    <w:p w:rsidR="003763BE" w:rsidRDefault="003763BE" w:rsidP="00FC3C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«20) </w:t>
      </w:r>
      <w:r w:rsidRPr="003763BE">
        <w:rPr>
          <w:color w:val="22272F"/>
          <w:sz w:val="23"/>
          <w:szCs w:val="23"/>
        </w:rPr>
        <w:t>Документы,</w:t>
      </w:r>
      <w:r>
        <w:rPr>
          <w:color w:val="22272F"/>
          <w:sz w:val="23"/>
          <w:szCs w:val="23"/>
        </w:rPr>
        <w:t xml:space="preserve"> указанные в подпунктах </w:t>
      </w:r>
      <w:r w:rsidRPr="003763BE">
        <w:rPr>
          <w:color w:val="22272F"/>
          <w:sz w:val="23"/>
          <w:szCs w:val="23"/>
        </w:rPr>
        <w:t>5 и 6 пункта 17 Административного регламента, заявитель вправе предоставить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документы, указанные в пункте 17 раздела II Административного регламента,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уполномоченным органом в органах и организациях, в распоряжении которых находятся указанные документы, если заявитель не представил указанные документы самостоятельно</w:t>
      </w:r>
      <w:r>
        <w:rPr>
          <w:color w:val="22272F"/>
          <w:sz w:val="23"/>
          <w:szCs w:val="23"/>
        </w:rPr>
        <w:t>»</w:t>
      </w:r>
      <w:r w:rsidRPr="003763BE">
        <w:rPr>
          <w:color w:val="22272F"/>
          <w:sz w:val="23"/>
          <w:szCs w:val="23"/>
        </w:rPr>
        <w:t>.</w:t>
      </w:r>
    </w:p>
    <w:p w:rsidR="00E3393E" w:rsidRDefault="00E3393E" w:rsidP="00E3393E">
      <w:pPr>
        <w:pStyle w:val="a4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Опубликовать постановление в газете «Кондинский вестник»</w:t>
      </w:r>
      <w:r w:rsidRPr="00575010">
        <w:rPr>
          <w:rFonts w:ascii="Times New Roman" w:hAnsi="Times New Roman"/>
          <w:bCs/>
          <w:color w:val="000000"/>
          <w:sz w:val="24"/>
          <w:szCs w:val="24"/>
        </w:rPr>
        <w:t xml:space="preserve"> и разместить на официальном сайте органов местного самоуправления Кондинского района Ханты-Мансийского автономного округа - Югры.</w:t>
      </w:r>
    </w:p>
    <w:p w:rsidR="006C311D" w:rsidRPr="006A699E" w:rsidRDefault="00E3393E" w:rsidP="00E3393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010">
        <w:rPr>
          <w:rFonts w:ascii="Times New Roman" w:hAnsi="Times New Roman"/>
          <w:bCs/>
          <w:color w:val="000000"/>
          <w:sz w:val="24"/>
          <w:szCs w:val="24"/>
        </w:rPr>
        <w:t xml:space="preserve">Постановление вступает в силу после его </w:t>
      </w:r>
      <w:r>
        <w:rPr>
          <w:rFonts w:ascii="Times New Roman" w:hAnsi="Times New Roman"/>
          <w:bCs/>
          <w:color w:val="000000"/>
          <w:sz w:val="24"/>
          <w:szCs w:val="24"/>
        </w:rPr>
        <w:t>официального опубликования</w:t>
      </w:r>
      <w:r w:rsidR="000B2E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подпункта 1.2. постановления, вступающего в силу с 01 сентября 2026года.</w:t>
      </w:r>
      <w:bookmarkStart w:id="0" w:name="_GoBack"/>
      <w:bookmarkEnd w:id="0"/>
    </w:p>
    <w:p w:rsidR="006C311D" w:rsidRPr="006A699E" w:rsidRDefault="006C311D" w:rsidP="006C311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5657" w:rsidRPr="006A699E" w:rsidRDefault="004D5657" w:rsidP="006C311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5657" w:rsidRPr="006A699E" w:rsidRDefault="004D5657" w:rsidP="006C311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7"/>
        <w:gridCol w:w="1781"/>
        <w:gridCol w:w="3184"/>
      </w:tblGrid>
      <w:tr w:rsidR="006C311D" w:rsidRPr="006A699E" w:rsidTr="001A42BC">
        <w:tc>
          <w:tcPr>
            <w:tcW w:w="4467" w:type="dxa"/>
          </w:tcPr>
          <w:p w:rsidR="001D23F9" w:rsidRPr="006A699E" w:rsidRDefault="001D23F9" w:rsidP="001A42BC">
            <w:pPr>
              <w:ind w:left="-142" w:firstLine="8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11D" w:rsidRPr="006A699E" w:rsidRDefault="006C311D" w:rsidP="001A42BC">
            <w:pPr>
              <w:ind w:left="-142" w:firstLine="8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99E">
              <w:rPr>
                <w:rFonts w:ascii="Times New Roman" w:hAnsi="Times New Roman" w:cs="Times New Roman"/>
                <w:sz w:val="24"/>
                <w:szCs w:val="24"/>
              </w:rPr>
              <w:t>Глава района</w:t>
            </w:r>
          </w:p>
        </w:tc>
        <w:tc>
          <w:tcPr>
            <w:tcW w:w="1781" w:type="dxa"/>
          </w:tcPr>
          <w:p w:rsidR="006C311D" w:rsidRPr="006A699E" w:rsidRDefault="006C311D" w:rsidP="001A42BC">
            <w:pPr>
              <w:ind w:left="-142" w:firstLine="85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left w:val="nil"/>
            </w:tcBorders>
          </w:tcPr>
          <w:p w:rsidR="001D23F9" w:rsidRPr="006A699E" w:rsidRDefault="001D23F9" w:rsidP="001A42BC">
            <w:pPr>
              <w:ind w:left="-142" w:firstLine="85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11D" w:rsidRPr="006A699E" w:rsidRDefault="006C311D" w:rsidP="001A42BC">
            <w:pPr>
              <w:ind w:left="-142" w:firstLine="85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699E">
              <w:rPr>
                <w:rFonts w:ascii="Times New Roman" w:hAnsi="Times New Roman" w:cs="Times New Roman"/>
                <w:sz w:val="24"/>
                <w:szCs w:val="24"/>
              </w:rPr>
              <w:t>А.В. Зяблицев</w:t>
            </w:r>
          </w:p>
        </w:tc>
      </w:tr>
    </w:tbl>
    <w:p w:rsidR="00DD13AA" w:rsidRPr="006A699E" w:rsidRDefault="00DD13AA" w:rsidP="006C3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D13AA" w:rsidRPr="006A699E" w:rsidSect="001D23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12771905"/>
    <w:multiLevelType w:val="multilevel"/>
    <w:tmpl w:val="F232051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2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C094EF4"/>
    <w:multiLevelType w:val="multilevel"/>
    <w:tmpl w:val="339655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30EA3AC7"/>
    <w:multiLevelType w:val="multilevel"/>
    <w:tmpl w:val="62ACD0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3FD763F5"/>
    <w:multiLevelType w:val="multilevel"/>
    <w:tmpl w:val="62ACD0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42A56E66"/>
    <w:multiLevelType w:val="multilevel"/>
    <w:tmpl w:val="2C4A79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7ED1350"/>
    <w:multiLevelType w:val="multilevel"/>
    <w:tmpl w:val="2C3E9C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84" w:hanging="2160"/>
      </w:pPr>
      <w:rPr>
        <w:rFonts w:hint="default"/>
      </w:rPr>
    </w:lvl>
  </w:abstractNum>
  <w:abstractNum w:abstractNumId="8" w15:restartNumberingAfterBreak="0">
    <w:nsid w:val="4B281210"/>
    <w:multiLevelType w:val="multilevel"/>
    <w:tmpl w:val="21B8E63E"/>
    <w:lvl w:ilvl="0">
      <w:start w:val="1"/>
      <w:numFmt w:val="decimal"/>
      <w:lvlText w:val="%1."/>
      <w:lvlJc w:val="left"/>
      <w:pPr>
        <w:ind w:left="4230" w:hanging="111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 w15:restartNumberingAfterBreak="0">
    <w:nsid w:val="75075B58"/>
    <w:multiLevelType w:val="multilevel"/>
    <w:tmpl w:val="62ACD0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7EC358C2"/>
    <w:multiLevelType w:val="multilevel"/>
    <w:tmpl w:val="A0A66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C9"/>
    <w:rsid w:val="00032F44"/>
    <w:rsid w:val="0003473F"/>
    <w:rsid w:val="00055003"/>
    <w:rsid w:val="00093AAC"/>
    <w:rsid w:val="000B2EDE"/>
    <w:rsid w:val="000B5053"/>
    <w:rsid w:val="000C3601"/>
    <w:rsid w:val="000F1EAD"/>
    <w:rsid w:val="001A42BC"/>
    <w:rsid w:val="001C03CC"/>
    <w:rsid w:val="001D23F9"/>
    <w:rsid w:val="00225930"/>
    <w:rsid w:val="00246098"/>
    <w:rsid w:val="00265697"/>
    <w:rsid w:val="002E7FBD"/>
    <w:rsid w:val="00345643"/>
    <w:rsid w:val="003763BE"/>
    <w:rsid w:val="00391260"/>
    <w:rsid w:val="003E50F6"/>
    <w:rsid w:val="00461318"/>
    <w:rsid w:val="004A60E9"/>
    <w:rsid w:val="004D5657"/>
    <w:rsid w:val="004E5EA5"/>
    <w:rsid w:val="004F194A"/>
    <w:rsid w:val="00551B45"/>
    <w:rsid w:val="005870EA"/>
    <w:rsid w:val="005F2DF8"/>
    <w:rsid w:val="006A699E"/>
    <w:rsid w:val="006C311D"/>
    <w:rsid w:val="006D0FC8"/>
    <w:rsid w:val="006E21DC"/>
    <w:rsid w:val="00712E88"/>
    <w:rsid w:val="00720462"/>
    <w:rsid w:val="007920BB"/>
    <w:rsid w:val="007C4445"/>
    <w:rsid w:val="007D2CD0"/>
    <w:rsid w:val="0084184F"/>
    <w:rsid w:val="00874115"/>
    <w:rsid w:val="008B325D"/>
    <w:rsid w:val="008E0CE7"/>
    <w:rsid w:val="00924CAB"/>
    <w:rsid w:val="009F6B31"/>
    <w:rsid w:val="00A266C2"/>
    <w:rsid w:val="00A27098"/>
    <w:rsid w:val="00A422A6"/>
    <w:rsid w:val="00A461C6"/>
    <w:rsid w:val="00A94677"/>
    <w:rsid w:val="00AE4039"/>
    <w:rsid w:val="00B84749"/>
    <w:rsid w:val="00BB4043"/>
    <w:rsid w:val="00C24328"/>
    <w:rsid w:val="00C35DC9"/>
    <w:rsid w:val="00C44A09"/>
    <w:rsid w:val="00C5114D"/>
    <w:rsid w:val="00C81169"/>
    <w:rsid w:val="00C933CC"/>
    <w:rsid w:val="00CB1C24"/>
    <w:rsid w:val="00CC0A34"/>
    <w:rsid w:val="00CD7D23"/>
    <w:rsid w:val="00CF5816"/>
    <w:rsid w:val="00D60C9D"/>
    <w:rsid w:val="00D771C5"/>
    <w:rsid w:val="00DD13AA"/>
    <w:rsid w:val="00E3393E"/>
    <w:rsid w:val="00E5782A"/>
    <w:rsid w:val="00E60616"/>
    <w:rsid w:val="00ED745B"/>
    <w:rsid w:val="00F146AD"/>
    <w:rsid w:val="00F15913"/>
    <w:rsid w:val="00F5694A"/>
    <w:rsid w:val="00F57A2E"/>
    <w:rsid w:val="00F57E99"/>
    <w:rsid w:val="00FC3C7E"/>
    <w:rsid w:val="00FC7554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D015"/>
  <w15:docId w15:val="{B2B27258-9A53-491E-9B87-2895DAB1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F57E9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57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57E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15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591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A461C6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1C03CC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D771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D77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1">
    <w:name w:val="s_1"/>
    <w:basedOn w:val="a"/>
    <w:rsid w:val="001A4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1A4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1A42BC"/>
    <w:rPr>
      <w:i/>
      <w:iCs/>
    </w:rPr>
  </w:style>
  <w:style w:type="paragraph" w:customStyle="1" w:styleId="s9">
    <w:name w:val="s_9"/>
    <w:basedOn w:val="a"/>
    <w:rsid w:val="001A4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142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19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65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63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60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11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028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83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41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49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61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257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681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61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284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190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2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33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95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67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39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Кристина Григорье</dc:creator>
  <cp:lastModifiedBy>Молокова Дарья Николаевна</cp:lastModifiedBy>
  <cp:revision>18</cp:revision>
  <cp:lastPrinted>2026-05-07T05:28:00Z</cp:lastPrinted>
  <dcterms:created xsi:type="dcterms:W3CDTF">2026-04-28T07:26:00Z</dcterms:created>
  <dcterms:modified xsi:type="dcterms:W3CDTF">2026-05-29T09:51:00Z</dcterms:modified>
</cp:coreProperties>
</file>