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FE" w:rsidRDefault="00276FFE" w:rsidP="00276FFE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276FF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  <w:r w:rsidRPr="00F15F6E">
        <w:rPr>
          <w:noProof/>
        </w:rPr>
        <w:drawing>
          <wp:inline distT="0" distB="0" distL="0" distR="0" wp14:anchorId="3802618F" wp14:editId="4E657D25">
            <wp:extent cx="794855" cy="691764"/>
            <wp:effectExtent l="19050" t="0" r="52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9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  <w:r w:rsidRPr="00F15F6E">
        <w:rPr>
          <w:rFonts w:ascii="Times New Roman" w:hAnsi="Times New Roman" w:cs="Times New Roman"/>
        </w:rPr>
        <w:t>ХАНТЫ-МАНСИЙСКИЙ АВТОНОМНЫЙ ОКРУГ – ЮГРА</w:t>
      </w: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  <w:r w:rsidRPr="00F15F6E">
        <w:rPr>
          <w:rFonts w:ascii="Times New Roman" w:hAnsi="Times New Roman" w:cs="Times New Roman"/>
        </w:rPr>
        <w:t>ДУМА КОНДИНСКОГО РАЙОНА</w:t>
      </w: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</w:p>
    <w:p w:rsidR="00276FFE" w:rsidRPr="00F15F6E" w:rsidRDefault="00276FFE" w:rsidP="00276FFE">
      <w:pPr>
        <w:pStyle w:val="ConsPlusTitle"/>
        <w:jc w:val="center"/>
        <w:rPr>
          <w:rFonts w:ascii="Times New Roman" w:hAnsi="Times New Roman" w:cs="Times New Roman"/>
        </w:rPr>
      </w:pPr>
      <w:r w:rsidRPr="00F15F6E">
        <w:rPr>
          <w:rFonts w:ascii="Times New Roman" w:hAnsi="Times New Roman" w:cs="Times New Roman"/>
        </w:rPr>
        <w:t>РЕШЕНИЕ</w:t>
      </w:r>
    </w:p>
    <w:p w:rsidR="009D52F6" w:rsidRPr="00103929" w:rsidRDefault="009D52F6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A75D1C" w:rsidRDefault="000C2645" w:rsidP="00514548">
      <w:pPr>
        <w:pStyle w:val="ConsPlusTitle"/>
        <w:jc w:val="center"/>
        <w:rPr>
          <w:rFonts w:ascii="Times New Roman" w:hAnsi="Times New Roman" w:cs="Times New Roman"/>
        </w:rPr>
      </w:pPr>
      <w:r w:rsidRPr="00103929">
        <w:rPr>
          <w:rFonts w:ascii="Times New Roman" w:hAnsi="Times New Roman" w:cs="Times New Roman"/>
        </w:rPr>
        <w:t xml:space="preserve">О </w:t>
      </w:r>
      <w:r w:rsidR="00EE455E" w:rsidRPr="00103929">
        <w:rPr>
          <w:rFonts w:ascii="Times New Roman" w:hAnsi="Times New Roman" w:cs="Times New Roman"/>
        </w:rPr>
        <w:t>в</w:t>
      </w:r>
      <w:r w:rsidRPr="00103929">
        <w:rPr>
          <w:rFonts w:ascii="Times New Roman" w:hAnsi="Times New Roman" w:cs="Times New Roman"/>
        </w:rPr>
        <w:t xml:space="preserve">несении изменений в решение </w:t>
      </w:r>
      <w:r w:rsidR="00A75D1C">
        <w:rPr>
          <w:rFonts w:ascii="Times New Roman" w:hAnsi="Times New Roman" w:cs="Times New Roman"/>
        </w:rPr>
        <w:t xml:space="preserve">Думы Кондинского района </w:t>
      </w:r>
    </w:p>
    <w:p w:rsidR="00514548" w:rsidRPr="00103929" w:rsidRDefault="000C2645" w:rsidP="00514548">
      <w:pPr>
        <w:pStyle w:val="ConsPlusTitle"/>
        <w:jc w:val="center"/>
        <w:rPr>
          <w:rFonts w:ascii="Times New Roman" w:hAnsi="Times New Roman" w:cs="Times New Roman"/>
        </w:rPr>
      </w:pPr>
      <w:r w:rsidRPr="00103929">
        <w:rPr>
          <w:rFonts w:ascii="Times New Roman" w:hAnsi="Times New Roman" w:cs="Times New Roman"/>
        </w:rPr>
        <w:t xml:space="preserve">от </w:t>
      </w:r>
      <w:r w:rsidR="00A75D1C">
        <w:rPr>
          <w:rFonts w:ascii="Times New Roman" w:hAnsi="Times New Roman" w:cs="Times New Roman"/>
        </w:rPr>
        <w:t>29 апреля 2015</w:t>
      </w:r>
      <w:r w:rsidRPr="00103929">
        <w:rPr>
          <w:rFonts w:ascii="Times New Roman" w:hAnsi="Times New Roman" w:cs="Times New Roman"/>
        </w:rPr>
        <w:t xml:space="preserve"> года № </w:t>
      </w:r>
      <w:r w:rsidR="00A75D1C">
        <w:rPr>
          <w:rFonts w:ascii="Times New Roman" w:hAnsi="Times New Roman" w:cs="Times New Roman"/>
        </w:rPr>
        <w:t>558</w:t>
      </w:r>
      <w:r w:rsidRPr="00103929">
        <w:rPr>
          <w:rFonts w:ascii="Times New Roman" w:hAnsi="Times New Roman" w:cs="Times New Roman"/>
        </w:rPr>
        <w:t xml:space="preserve"> «</w:t>
      </w:r>
      <w:r w:rsidR="00A75D1C">
        <w:rPr>
          <w:rFonts w:ascii="Times New Roman" w:hAnsi="Times New Roman" w:cs="Times New Roman"/>
        </w:rPr>
        <w:t>О земельном налоге</w:t>
      </w:r>
      <w:r w:rsidRPr="00103929">
        <w:rPr>
          <w:rFonts w:ascii="Times New Roman" w:hAnsi="Times New Roman" w:cs="Times New Roman"/>
        </w:rPr>
        <w:t>»</w:t>
      </w:r>
    </w:p>
    <w:p w:rsidR="00514548" w:rsidRPr="00103929" w:rsidRDefault="00514548" w:rsidP="00514548">
      <w:pPr>
        <w:pStyle w:val="ConsPlusNormal"/>
        <w:jc w:val="center"/>
      </w:pPr>
    </w:p>
    <w:p w:rsidR="00EE455E" w:rsidRPr="00103929" w:rsidRDefault="00D762DE" w:rsidP="00514548">
      <w:pPr>
        <w:pStyle w:val="ConsPlusNormal"/>
        <w:ind w:firstLine="540"/>
        <w:jc w:val="both"/>
      </w:pPr>
      <w:r w:rsidRPr="00103929">
        <w:t xml:space="preserve">В целях приведения нормативных правовых актов </w:t>
      </w:r>
      <w:r w:rsidR="00A75D1C">
        <w:t>Думы Кондинского района</w:t>
      </w:r>
      <w:r w:rsidRPr="00103929">
        <w:t xml:space="preserve"> в соответствии с действующим законодательством, </w:t>
      </w:r>
      <w:r w:rsidR="00A75D1C">
        <w:t>руководствуясь</w:t>
      </w:r>
      <w:r w:rsidRPr="00103929">
        <w:t xml:space="preserve"> Уставом</w:t>
      </w:r>
      <w:r w:rsidR="00A75D1C">
        <w:t xml:space="preserve"> Кондинского района</w:t>
      </w:r>
      <w:r w:rsidRPr="00103929">
        <w:t xml:space="preserve">, </w:t>
      </w:r>
      <w:r w:rsidR="00A75D1C">
        <w:t>Дума Кондинского района</w:t>
      </w:r>
      <w:r w:rsidRPr="00103929">
        <w:t xml:space="preserve"> </w:t>
      </w:r>
      <w:r w:rsidRPr="00103929">
        <w:rPr>
          <w:b/>
        </w:rPr>
        <w:t>решил</w:t>
      </w:r>
      <w:r w:rsidR="00A75D1C">
        <w:rPr>
          <w:b/>
        </w:rPr>
        <w:t>а</w:t>
      </w:r>
      <w:r w:rsidR="00815D9D" w:rsidRPr="00103929">
        <w:rPr>
          <w:b/>
        </w:rPr>
        <w:t>:</w:t>
      </w:r>
    </w:p>
    <w:p w:rsidR="00514548" w:rsidRPr="00103929" w:rsidRDefault="006037C9" w:rsidP="002C6320">
      <w:pPr>
        <w:pStyle w:val="ConsPlusNormal"/>
        <w:numPr>
          <w:ilvl w:val="0"/>
          <w:numId w:val="1"/>
        </w:numPr>
        <w:ind w:left="0" w:firstLine="567"/>
        <w:jc w:val="both"/>
      </w:pPr>
      <w:r w:rsidRPr="00103929">
        <w:t xml:space="preserve">Внести в решение </w:t>
      </w:r>
      <w:r w:rsidR="00A75D1C">
        <w:t xml:space="preserve">Думы Кондинского района от 29 апреля 2015 года № 558 </w:t>
      </w:r>
      <w:r w:rsidRPr="00103929">
        <w:t xml:space="preserve"> «О</w:t>
      </w:r>
      <w:r w:rsidR="00A75D1C">
        <w:t xml:space="preserve"> земельном налоге</w:t>
      </w:r>
      <w:r w:rsidRPr="00103929">
        <w:t>» (далее – решение) следующие изменения:</w:t>
      </w:r>
    </w:p>
    <w:p w:rsidR="00103929" w:rsidRPr="00103929" w:rsidRDefault="00103929" w:rsidP="0010392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929">
        <w:rPr>
          <w:rFonts w:ascii="Times New Roman" w:eastAsia="Times New Roman" w:hAnsi="Times New Roman"/>
          <w:sz w:val="24"/>
          <w:szCs w:val="24"/>
        </w:rPr>
        <w:t>Преамбулу</w:t>
      </w:r>
      <w:r w:rsidRPr="00103929">
        <w:rPr>
          <w:rFonts w:ascii="Times New Roman" w:hAnsi="Times New Roman"/>
          <w:sz w:val="24"/>
          <w:szCs w:val="24"/>
        </w:rPr>
        <w:t xml:space="preserve"> решения изложить в следующей редакции:</w:t>
      </w:r>
    </w:p>
    <w:p w:rsidR="00103929" w:rsidRPr="00FC43CC" w:rsidRDefault="00103929" w:rsidP="00A75D1C">
      <w:pPr>
        <w:pStyle w:val="ConsPlusNormal"/>
        <w:ind w:firstLine="540"/>
        <w:jc w:val="both"/>
      </w:pPr>
      <w:r w:rsidRPr="00FC43CC">
        <w:t>«</w:t>
      </w:r>
      <w:r w:rsidR="00A75D1C" w:rsidRPr="00FC43CC">
        <w:t xml:space="preserve">В соответствии с </w:t>
      </w:r>
      <w:hyperlink r:id="rId7" w:tooltip="&quot;Налоговый кодекс Российской Федерации (часть вторая)&quot; от 05.08.2000 N 117-ФЗ (ред. от 30.01.2026) {КонсультантПлюс}">
        <w:r w:rsidR="00A75D1C" w:rsidRPr="00FC43CC">
          <w:t>главой 31</w:t>
        </w:r>
      </w:hyperlink>
      <w:r w:rsidR="00A75D1C" w:rsidRPr="00FC43CC">
        <w:t xml:space="preserve"> Налогового кодекса Российской Федерации,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A75D1C" w:rsidRPr="00FC43CC">
          <w:t>законом</w:t>
        </w:r>
      </w:hyperlink>
      <w:r w:rsidR="00585F2F">
        <w:t xml:space="preserve"> от 06 октября 2003 года № 131-ФЗ «</w:t>
      </w:r>
      <w:r w:rsidR="00A75D1C" w:rsidRPr="00FC43CC">
        <w:t>Об общих принципах организации местного самоуп</w:t>
      </w:r>
      <w:r w:rsidR="00585F2F">
        <w:t>равления в Российской Федерации»</w:t>
      </w:r>
      <w:r w:rsidR="00A75D1C" w:rsidRPr="00FC43CC">
        <w:t xml:space="preserve">,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hyperlink r:id="rId9" w:tooltip="&quot;Устав Кондинского муниципального района Ханты-Мансийского автономного округа - Югры&quot; (принят решением Думы Кондинского района от 02.06.2005 N 386) (ред. от 30.04.2025) (Зарегистрировано в ГУ Минюста России по Уральскому федеральному округу 17.11.2005 N RU8650">
        <w:r w:rsidR="00A75D1C" w:rsidRPr="00FC43CC">
          <w:t>Уставом</w:t>
        </w:r>
      </w:hyperlink>
      <w:r w:rsidR="00A75D1C" w:rsidRPr="00FC43CC">
        <w:t xml:space="preserve"> Кондинского района, Дума </w:t>
      </w:r>
      <w:proofErr w:type="spellStart"/>
      <w:r w:rsidR="00A75D1C" w:rsidRPr="00FC43CC">
        <w:t>Кондинского</w:t>
      </w:r>
      <w:proofErr w:type="spellEnd"/>
      <w:r w:rsidR="00A75D1C" w:rsidRPr="00FC43CC">
        <w:t xml:space="preserve"> района решила:</w:t>
      </w:r>
      <w:r w:rsidR="00585F2F">
        <w:t>».</w:t>
      </w:r>
    </w:p>
    <w:p w:rsidR="00103929" w:rsidRPr="00FC43CC" w:rsidRDefault="00A75D1C" w:rsidP="00A75D1C">
      <w:pPr>
        <w:pStyle w:val="FORMATTEXT"/>
        <w:numPr>
          <w:ilvl w:val="1"/>
          <w:numId w:val="1"/>
        </w:numPr>
        <w:jc w:val="both"/>
        <w:rPr>
          <w:rFonts w:ascii="Times New Roman" w:eastAsia="font333" w:hAnsi="Times New Roman" w:cs="Times New Roman"/>
          <w:sz w:val="24"/>
          <w:szCs w:val="24"/>
        </w:rPr>
      </w:pPr>
      <w:r w:rsidRPr="00FC43CC">
        <w:rPr>
          <w:rFonts w:ascii="Times New Roman" w:eastAsia="font333" w:hAnsi="Times New Roman" w:cs="Times New Roman"/>
          <w:sz w:val="24"/>
          <w:szCs w:val="24"/>
        </w:rPr>
        <w:t>Пункт 3 решения дополнить подпунктами 3.3 и 3.4 следующего содержания:</w:t>
      </w:r>
    </w:p>
    <w:p w:rsidR="00A75D1C" w:rsidRPr="00FC43CC" w:rsidRDefault="00A75D1C" w:rsidP="00A75D1C">
      <w:pPr>
        <w:pStyle w:val="a8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FC43CC">
        <w:t xml:space="preserve">«3.3. </w:t>
      </w:r>
      <w:r w:rsidRPr="00FC43CC">
        <w:rPr>
          <w:rFonts w:eastAsia="Times New Roman"/>
        </w:rPr>
        <w:t>Налоговые льготы, установленные настоящим Положением, применяются в порядке, установленном пунктом 10 статьи 396 Налогового Кодекса Российской Федерации.</w:t>
      </w:r>
    </w:p>
    <w:p w:rsidR="00A75D1C" w:rsidRPr="00276FFE" w:rsidRDefault="00A75D1C" w:rsidP="00A75D1C">
      <w:pPr>
        <w:pStyle w:val="a8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FC43CC">
        <w:rPr>
          <w:rFonts w:eastAsia="Times New Roman"/>
        </w:rPr>
        <w:t xml:space="preserve">3.4. </w:t>
      </w:r>
      <w:r w:rsidRPr="00FC43CC">
        <w:t>Льготы по уплате налога предоставляются в рамках достижения национальных целей развития Российской Федерации.».</w:t>
      </w:r>
    </w:p>
    <w:p w:rsidR="00276FFE" w:rsidRPr="00276FFE" w:rsidRDefault="00276FFE" w:rsidP="00276FF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76FFE">
        <w:rPr>
          <w:rFonts w:ascii="Times New Roman" w:hAnsi="Times New Roman"/>
          <w:sz w:val="24"/>
          <w:szCs w:val="24"/>
        </w:rPr>
        <w:t>2. Настоящее решение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:rsidR="00276FFE" w:rsidRPr="00276FFE" w:rsidRDefault="00276FFE" w:rsidP="00276FF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76FFE">
        <w:rPr>
          <w:rFonts w:ascii="Times New Roman" w:hAnsi="Times New Roman"/>
          <w:sz w:val="24"/>
          <w:szCs w:val="24"/>
        </w:rPr>
        <w:t xml:space="preserve">3. Настоящее решение вступает </w:t>
      </w:r>
      <w:r w:rsidR="00585F2F">
        <w:rPr>
          <w:rFonts w:ascii="Times New Roman" w:hAnsi="Times New Roman"/>
          <w:sz w:val="24"/>
          <w:szCs w:val="24"/>
        </w:rPr>
        <w:t xml:space="preserve">в силу </w:t>
      </w:r>
      <w:bookmarkStart w:id="0" w:name="_GoBack"/>
      <w:bookmarkEnd w:id="0"/>
      <w:r w:rsidRPr="00276FFE">
        <w:rPr>
          <w:rFonts w:ascii="Times New Roman" w:hAnsi="Times New Roman"/>
          <w:sz w:val="24"/>
          <w:szCs w:val="24"/>
        </w:rPr>
        <w:t>по истечении одного месяца со дня его официального опубликования и распространяется на правоотношения, возникшие с 01 января 2026 года.</w:t>
      </w:r>
    </w:p>
    <w:p w:rsidR="00276FFE" w:rsidRDefault="00276FFE" w:rsidP="00276FFE">
      <w:pPr>
        <w:pStyle w:val="a9"/>
        <w:spacing w:before="0" w:beforeAutospacing="0" w:after="0" w:afterAutospacing="0"/>
        <w:ind w:firstLine="567"/>
        <w:jc w:val="both"/>
      </w:pPr>
    </w:p>
    <w:p w:rsidR="00276FFE" w:rsidRDefault="00276FFE" w:rsidP="00276FFE">
      <w:pPr>
        <w:pStyle w:val="a9"/>
        <w:spacing w:before="0" w:beforeAutospacing="0" w:after="0" w:afterAutospacing="0"/>
        <w:ind w:firstLine="567"/>
        <w:jc w:val="both"/>
      </w:pPr>
    </w:p>
    <w:p w:rsidR="00276FFE" w:rsidRPr="00F15F6E" w:rsidRDefault="00276FFE" w:rsidP="00276FFE">
      <w:pPr>
        <w:pStyle w:val="a9"/>
        <w:spacing w:before="0" w:beforeAutospacing="0" w:after="0" w:afterAutospacing="0"/>
        <w:ind w:firstLine="567"/>
        <w:jc w:val="both"/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276FFE" w:rsidRPr="00F15F6E" w:rsidTr="00AB112D">
        <w:tc>
          <w:tcPr>
            <w:tcW w:w="5778" w:type="dxa"/>
          </w:tcPr>
          <w:p w:rsidR="00276FFE" w:rsidRPr="00F15F6E" w:rsidRDefault="00276FFE" w:rsidP="00AB112D">
            <w:pPr>
              <w:pStyle w:val="a9"/>
              <w:spacing w:before="0" w:beforeAutospacing="0" w:after="0" w:afterAutospacing="0"/>
            </w:pPr>
            <w:r w:rsidRPr="00F15F6E">
              <w:t xml:space="preserve">Председатель Думы Кондинского района                                                                </w:t>
            </w:r>
          </w:p>
        </w:tc>
        <w:tc>
          <w:tcPr>
            <w:tcW w:w="3686" w:type="dxa"/>
          </w:tcPr>
          <w:p w:rsidR="00276FFE" w:rsidRPr="00F15F6E" w:rsidRDefault="00276FFE" w:rsidP="00AB112D">
            <w:pPr>
              <w:pStyle w:val="a9"/>
              <w:spacing w:before="0" w:beforeAutospacing="0" w:after="0" w:afterAutospacing="0"/>
            </w:pPr>
            <w:r>
              <w:t xml:space="preserve">                                 Р.В. </w:t>
            </w:r>
            <w:proofErr w:type="spellStart"/>
            <w:r>
              <w:t>Бринстер</w:t>
            </w:r>
            <w:proofErr w:type="spellEnd"/>
          </w:p>
        </w:tc>
      </w:tr>
      <w:tr w:rsidR="00276FFE" w:rsidRPr="00F15F6E" w:rsidTr="00AB112D">
        <w:tc>
          <w:tcPr>
            <w:tcW w:w="5778" w:type="dxa"/>
          </w:tcPr>
          <w:p w:rsidR="00276FFE" w:rsidRDefault="00276FFE" w:rsidP="00AB112D">
            <w:pPr>
              <w:pStyle w:val="a9"/>
              <w:spacing w:before="0" w:beforeAutospacing="0" w:after="0" w:afterAutospacing="0"/>
            </w:pPr>
          </w:p>
          <w:p w:rsidR="00276FFE" w:rsidRPr="00F15F6E" w:rsidRDefault="00276FFE" w:rsidP="00AB112D">
            <w:pPr>
              <w:pStyle w:val="a9"/>
              <w:spacing w:before="0" w:beforeAutospacing="0" w:after="0" w:afterAutospacing="0"/>
            </w:pPr>
            <w:r>
              <w:t>Глава</w:t>
            </w:r>
            <w:r w:rsidRPr="00F15F6E">
              <w:t xml:space="preserve"> Кондинского района</w:t>
            </w:r>
          </w:p>
        </w:tc>
        <w:tc>
          <w:tcPr>
            <w:tcW w:w="3686" w:type="dxa"/>
          </w:tcPr>
          <w:p w:rsidR="00276FFE" w:rsidRPr="00F15F6E" w:rsidRDefault="00276FFE" w:rsidP="00AB112D">
            <w:pPr>
              <w:pStyle w:val="a9"/>
              <w:spacing w:before="0" w:beforeAutospacing="0" w:after="0" w:afterAutospacing="0"/>
            </w:pPr>
          </w:p>
          <w:p w:rsidR="00276FFE" w:rsidRPr="00F15F6E" w:rsidRDefault="00276FFE" w:rsidP="00AB112D">
            <w:pPr>
              <w:pStyle w:val="a9"/>
              <w:spacing w:before="0" w:beforeAutospacing="0" w:after="0" w:afterAutospacing="0"/>
            </w:pPr>
            <w:r>
              <w:t xml:space="preserve">                                 А.В. </w:t>
            </w:r>
            <w:proofErr w:type="spellStart"/>
            <w:r>
              <w:t>Зяблицев</w:t>
            </w:r>
            <w:proofErr w:type="spellEnd"/>
          </w:p>
        </w:tc>
      </w:tr>
    </w:tbl>
    <w:p w:rsidR="00276FFE" w:rsidRDefault="00276FFE" w:rsidP="00276FFE">
      <w:pPr>
        <w:pStyle w:val="a9"/>
        <w:spacing w:before="0" w:beforeAutospacing="0" w:after="0" w:afterAutospacing="0"/>
      </w:pPr>
    </w:p>
    <w:p w:rsidR="00276FFE" w:rsidRDefault="00276FFE" w:rsidP="00276FFE">
      <w:pPr>
        <w:pStyle w:val="a9"/>
        <w:spacing w:before="0" w:beforeAutospacing="0" w:after="0" w:afterAutospacing="0"/>
      </w:pPr>
    </w:p>
    <w:p w:rsidR="00276FFE" w:rsidRPr="00F15F6E" w:rsidRDefault="00276FFE" w:rsidP="00276FFE">
      <w:pPr>
        <w:pStyle w:val="a9"/>
        <w:spacing w:before="0" w:beforeAutospacing="0" w:after="0" w:afterAutospacing="0"/>
      </w:pPr>
      <w:r>
        <w:t>«___» ________ 2026</w:t>
      </w:r>
      <w:r w:rsidRPr="00F15F6E">
        <w:t xml:space="preserve"> года</w:t>
      </w:r>
    </w:p>
    <w:p w:rsidR="00276FFE" w:rsidRPr="00F15F6E" w:rsidRDefault="00276FFE" w:rsidP="00276FFE">
      <w:pPr>
        <w:pStyle w:val="a9"/>
        <w:spacing w:before="0" w:beforeAutospacing="0" w:after="0" w:afterAutospacing="0"/>
      </w:pPr>
      <w:r w:rsidRPr="00F15F6E">
        <w:t>№ ____</w:t>
      </w:r>
    </w:p>
    <w:p w:rsidR="00276FFE" w:rsidRPr="002E1CD1" w:rsidRDefault="00276FFE" w:rsidP="00276FFE">
      <w:pPr>
        <w:rPr>
          <w:szCs w:val="25"/>
        </w:rPr>
      </w:pPr>
    </w:p>
    <w:sectPr w:rsidR="00276FFE" w:rsidRPr="002E1CD1" w:rsidSect="001063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816CC4"/>
    <w:multiLevelType w:val="multilevel"/>
    <w:tmpl w:val="8A208E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 w15:restartNumberingAfterBreak="0">
    <w:nsid w:val="7C2025AF"/>
    <w:multiLevelType w:val="hybridMultilevel"/>
    <w:tmpl w:val="97BCB4FE"/>
    <w:lvl w:ilvl="0" w:tplc="097C59B2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0120D6"/>
    <w:rsid w:val="000463C5"/>
    <w:rsid w:val="0005258C"/>
    <w:rsid w:val="000C2645"/>
    <w:rsid w:val="000C4B5D"/>
    <w:rsid w:val="000E4CCC"/>
    <w:rsid w:val="00103929"/>
    <w:rsid w:val="001063C2"/>
    <w:rsid w:val="00130265"/>
    <w:rsid w:val="0014242D"/>
    <w:rsid w:val="001511F2"/>
    <w:rsid w:val="001604B7"/>
    <w:rsid w:val="001618AA"/>
    <w:rsid w:val="001B3514"/>
    <w:rsid w:val="001D3598"/>
    <w:rsid w:val="00213487"/>
    <w:rsid w:val="00214501"/>
    <w:rsid w:val="00227962"/>
    <w:rsid w:val="00276FFE"/>
    <w:rsid w:val="002B5066"/>
    <w:rsid w:val="002C6320"/>
    <w:rsid w:val="00306A1D"/>
    <w:rsid w:val="00321DF2"/>
    <w:rsid w:val="0033107A"/>
    <w:rsid w:val="00386154"/>
    <w:rsid w:val="003A2036"/>
    <w:rsid w:val="003A772F"/>
    <w:rsid w:val="003C4148"/>
    <w:rsid w:val="003D4365"/>
    <w:rsid w:val="004208C2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85F2F"/>
    <w:rsid w:val="00591B7F"/>
    <w:rsid w:val="005B3128"/>
    <w:rsid w:val="005F1247"/>
    <w:rsid w:val="006037C9"/>
    <w:rsid w:val="006A1223"/>
    <w:rsid w:val="006C2333"/>
    <w:rsid w:val="006C38B8"/>
    <w:rsid w:val="006C470B"/>
    <w:rsid w:val="006C5383"/>
    <w:rsid w:val="006F7407"/>
    <w:rsid w:val="00781E08"/>
    <w:rsid w:val="0079647D"/>
    <w:rsid w:val="007E79BB"/>
    <w:rsid w:val="007F6937"/>
    <w:rsid w:val="00803EF8"/>
    <w:rsid w:val="008119CE"/>
    <w:rsid w:val="00815D9D"/>
    <w:rsid w:val="00845539"/>
    <w:rsid w:val="00865AF0"/>
    <w:rsid w:val="00881631"/>
    <w:rsid w:val="008825F6"/>
    <w:rsid w:val="00893CB1"/>
    <w:rsid w:val="008A3255"/>
    <w:rsid w:val="008A6935"/>
    <w:rsid w:val="00912AD0"/>
    <w:rsid w:val="00940547"/>
    <w:rsid w:val="00943FB4"/>
    <w:rsid w:val="009466B0"/>
    <w:rsid w:val="00986FB3"/>
    <w:rsid w:val="009C0C03"/>
    <w:rsid w:val="009D52F6"/>
    <w:rsid w:val="00A61838"/>
    <w:rsid w:val="00A6356D"/>
    <w:rsid w:val="00A75D1C"/>
    <w:rsid w:val="00AB7F4E"/>
    <w:rsid w:val="00AC4BBC"/>
    <w:rsid w:val="00B6309E"/>
    <w:rsid w:val="00B72069"/>
    <w:rsid w:val="00B94A5E"/>
    <w:rsid w:val="00BF1F92"/>
    <w:rsid w:val="00C0526F"/>
    <w:rsid w:val="00C247D8"/>
    <w:rsid w:val="00C4566E"/>
    <w:rsid w:val="00C807A0"/>
    <w:rsid w:val="00CE1BC2"/>
    <w:rsid w:val="00CE337D"/>
    <w:rsid w:val="00D14E29"/>
    <w:rsid w:val="00D63D25"/>
    <w:rsid w:val="00D762DE"/>
    <w:rsid w:val="00DA0AD6"/>
    <w:rsid w:val="00DF2DB4"/>
    <w:rsid w:val="00E14094"/>
    <w:rsid w:val="00E20CB2"/>
    <w:rsid w:val="00E962D9"/>
    <w:rsid w:val="00EA20EF"/>
    <w:rsid w:val="00ED25C0"/>
    <w:rsid w:val="00EE455E"/>
    <w:rsid w:val="00F42144"/>
    <w:rsid w:val="00F70DE4"/>
    <w:rsid w:val="00FA4C45"/>
    <w:rsid w:val="00FB1199"/>
    <w:rsid w:val="00F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08581-492C-402B-B401-A420502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03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03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a"/>
    <w:basedOn w:val="a"/>
    <w:rsid w:val="00276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7.02.2026&amp;dst=10014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5528&amp;date=17.02.2026&amp;dst=1346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6311&amp;date=17.02.2026&amp;dst=10004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77E6-1866-4287-9E2F-5237962B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Степанова Олеся Леонидовна</cp:lastModifiedBy>
  <cp:revision>18</cp:revision>
  <cp:lastPrinted>2026-05-22T10:22:00Z</cp:lastPrinted>
  <dcterms:created xsi:type="dcterms:W3CDTF">2022-11-18T11:58:00Z</dcterms:created>
  <dcterms:modified xsi:type="dcterms:W3CDTF">2026-05-22T10:24:00Z</dcterms:modified>
</cp:coreProperties>
</file>