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B18A4B4" w14:textId="77777777" w:rsidR="004A4DA9" w:rsidRPr="001E1C4F" w:rsidRDefault="004A4DA9" w:rsidP="004A4DA9">
      <w:pPr>
        <w:pStyle w:val="7"/>
        <w:keepLines/>
        <w:rPr>
          <w:rFonts w:cs="Times New Roman"/>
          <w:szCs w:val="40"/>
        </w:rPr>
      </w:pPr>
      <w:r>
        <w:rPr>
          <w:rFonts w:cs="Times New Roman"/>
          <w:noProof/>
          <w:szCs w:val="40"/>
        </w:rPr>
        <w:drawing>
          <wp:inline distT="0" distB="0" distL="0" distR="0" wp14:anchorId="57100ED0" wp14:editId="1E153794">
            <wp:extent cx="866775" cy="990600"/>
            <wp:effectExtent l="19050" t="0" r="9525" b="0"/>
            <wp:docPr id="1" name="Рисунок 1" descr="Герб-3вариан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-3вариант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990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B733254" w14:textId="77777777" w:rsidR="004A4DA9" w:rsidRPr="001E1C4F" w:rsidRDefault="004A4DA9" w:rsidP="004A4DA9">
      <w:pPr>
        <w:pStyle w:val="7"/>
        <w:keepLines/>
        <w:rPr>
          <w:rFonts w:cs="Times New Roman"/>
          <w:b/>
          <w:color w:val="auto"/>
          <w:sz w:val="32"/>
          <w:szCs w:val="32"/>
        </w:rPr>
      </w:pPr>
      <w:r w:rsidRPr="001E1C4F">
        <w:rPr>
          <w:rFonts w:cs="Times New Roman"/>
          <w:b/>
          <w:color w:val="auto"/>
          <w:sz w:val="32"/>
          <w:szCs w:val="32"/>
        </w:rPr>
        <w:t>Муниципальное образование Кондинский район</w:t>
      </w:r>
    </w:p>
    <w:p w14:paraId="1D5EAF69" w14:textId="77777777" w:rsidR="004A4DA9" w:rsidRPr="001E1C4F" w:rsidRDefault="004A4DA9" w:rsidP="004A4DA9">
      <w:pPr>
        <w:spacing w:after="0"/>
        <w:jc w:val="center"/>
        <w:rPr>
          <w:rFonts w:ascii="Times New Roman" w:hAnsi="Times New Roman"/>
        </w:rPr>
      </w:pPr>
      <w:r w:rsidRPr="001E1C4F">
        <w:rPr>
          <w:rFonts w:ascii="Times New Roman" w:hAnsi="Times New Roman"/>
          <w:b/>
          <w:sz w:val="28"/>
          <w:szCs w:val="28"/>
        </w:rPr>
        <w:t>Ханты-Мансийского автономного округа - Югры</w:t>
      </w:r>
    </w:p>
    <w:p w14:paraId="547C2264" w14:textId="77777777" w:rsidR="004A4DA9" w:rsidRPr="001E1C4F" w:rsidRDefault="004A4DA9" w:rsidP="004A4DA9">
      <w:pPr>
        <w:pStyle w:val="7"/>
        <w:keepLines/>
        <w:rPr>
          <w:rFonts w:cs="Times New Roman"/>
          <w:b/>
          <w:color w:val="auto"/>
          <w:sz w:val="32"/>
          <w:szCs w:val="32"/>
        </w:rPr>
      </w:pPr>
    </w:p>
    <w:p w14:paraId="3940289A" w14:textId="77777777" w:rsidR="004A4DA9" w:rsidRPr="001E1C4F" w:rsidRDefault="004A4DA9" w:rsidP="004A4DA9">
      <w:pPr>
        <w:pStyle w:val="7"/>
        <w:keepLines/>
        <w:rPr>
          <w:rFonts w:cs="Times New Roman"/>
          <w:b/>
          <w:color w:val="auto"/>
          <w:sz w:val="32"/>
          <w:szCs w:val="32"/>
        </w:rPr>
      </w:pPr>
    </w:p>
    <w:p w14:paraId="6D62605A" w14:textId="77777777" w:rsidR="004A4DA9" w:rsidRPr="001E1C4F" w:rsidRDefault="004A4DA9" w:rsidP="004A4DA9">
      <w:pPr>
        <w:pStyle w:val="7"/>
        <w:keepLines/>
        <w:rPr>
          <w:rFonts w:cs="Times New Roman"/>
          <w:b/>
          <w:color w:val="auto"/>
          <w:sz w:val="32"/>
          <w:szCs w:val="32"/>
        </w:rPr>
      </w:pPr>
      <w:r w:rsidRPr="001E1C4F">
        <w:rPr>
          <w:rFonts w:cs="Times New Roman"/>
          <w:b/>
          <w:color w:val="auto"/>
          <w:sz w:val="32"/>
          <w:szCs w:val="32"/>
        </w:rPr>
        <w:t>АДМИНИСТРАЦИЯ КОНДИНСКОГО РАЙОНА</w:t>
      </w:r>
    </w:p>
    <w:p w14:paraId="721756AD" w14:textId="77777777" w:rsidR="004A4DA9" w:rsidRPr="001E1C4F" w:rsidRDefault="004A4DA9" w:rsidP="004A4DA9">
      <w:pPr>
        <w:spacing w:after="0"/>
        <w:rPr>
          <w:rFonts w:ascii="Times New Roman" w:hAnsi="Times New Roman"/>
        </w:rPr>
      </w:pPr>
    </w:p>
    <w:p w14:paraId="04651FF7" w14:textId="31EC41CA" w:rsidR="004A4DA9" w:rsidRPr="001E1C4F" w:rsidRDefault="004A4DA9" w:rsidP="004A4DA9">
      <w:pPr>
        <w:pStyle w:val="7"/>
        <w:keepLines/>
        <w:rPr>
          <w:rFonts w:cs="Times New Roman"/>
          <w:b/>
          <w:color w:val="auto"/>
          <w:sz w:val="32"/>
          <w:szCs w:val="32"/>
        </w:rPr>
      </w:pPr>
      <w:r w:rsidRPr="001E1C4F">
        <w:rPr>
          <w:rFonts w:cs="Times New Roman"/>
          <w:b/>
          <w:color w:val="auto"/>
          <w:sz w:val="32"/>
          <w:szCs w:val="32"/>
        </w:rPr>
        <w:t>УПРАВЛЕНИЕ ОБРАЗОВАНИЯ</w:t>
      </w:r>
    </w:p>
    <w:p w14:paraId="3687F69C" w14:textId="77777777" w:rsidR="004A4DA9" w:rsidRPr="001E1C4F" w:rsidRDefault="004A4DA9" w:rsidP="004A4DA9">
      <w:pPr>
        <w:pStyle w:val="6"/>
        <w:keepLines/>
        <w:rPr>
          <w:rFonts w:cs="Times New Roman"/>
          <w:color w:val="auto"/>
        </w:rPr>
      </w:pPr>
    </w:p>
    <w:p w14:paraId="190C9B23" w14:textId="77777777" w:rsidR="004A4DA9" w:rsidRPr="001E1C4F" w:rsidRDefault="004A4DA9" w:rsidP="004A4DA9">
      <w:pPr>
        <w:pStyle w:val="6"/>
        <w:keepLines/>
        <w:rPr>
          <w:rFonts w:eastAsia="Arial Unicode MS" w:cs="Times New Roman"/>
          <w:color w:val="auto"/>
        </w:rPr>
      </w:pPr>
      <w:r w:rsidRPr="001E1C4F">
        <w:rPr>
          <w:rFonts w:cs="Times New Roman"/>
          <w:color w:val="auto"/>
        </w:rPr>
        <w:t xml:space="preserve">ПРИКАЗ  </w:t>
      </w:r>
    </w:p>
    <w:p w14:paraId="13A846BD" w14:textId="77777777" w:rsidR="004A4DA9" w:rsidRPr="001E1C4F" w:rsidRDefault="004A4DA9" w:rsidP="004A4DA9">
      <w:pPr>
        <w:pStyle w:val="ae"/>
        <w:keepNext/>
        <w:keepLines/>
        <w:rPr>
          <w:rFonts w:cs="Times New Roman"/>
          <w:b/>
        </w:rPr>
      </w:pPr>
    </w:p>
    <w:p w14:paraId="39AE7CE7" w14:textId="2B6F1E92" w:rsidR="004A4DA9" w:rsidRPr="00221C64" w:rsidRDefault="00BB5910" w:rsidP="004A4DA9">
      <w:pPr>
        <w:pStyle w:val="ae"/>
        <w:keepNext/>
        <w:keepLines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от «31</w:t>
      </w:r>
      <w:r w:rsidR="004A4DA9" w:rsidRPr="00221C64">
        <w:rPr>
          <w:rFonts w:ascii="Times New Roman" w:hAnsi="Times New Roman" w:cs="Times New Roman"/>
          <w:sz w:val="28"/>
          <w:szCs w:val="28"/>
        </w:rPr>
        <w:t xml:space="preserve">» </w:t>
      </w:r>
      <w:r>
        <w:rPr>
          <w:rFonts w:ascii="Times New Roman" w:hAnsi="Times New Roman" w:cs="Times New Roman"/>
          <w:sz w:val="28"/>
          <w:szCs w:val="28"/>
        </w:rPr>
        <w:t>августа</w:t>
      </w:r>
      <w:r w:rsidR="004A4DA9" w:rsidRPr="00221C64">
        <w:rPr>
          <w:rFonts w:ascii="Times New Roman" w:hAnsi="Times New Roman" w:cs="Times New Roman"/>
          <w:sz w:val="28"/>
          <w:szCs w:val="28"/>
        </w:rPr>
        <w:t xml:space="preserve"> 202</w:t>
      </w:r>
      <w:r>
        <w:rPr>
          <w:rFonts w:ascii="Times New Roman" w:hAnsi="Times New Roman" w:cs="Times New Roman"/>
          <w:sz w:val="28"/>
          <w:szCs w:val="28"/>
        </w:rPr>
        <w:t>3</w:t>
      </w:r>
      <w:r w:rsidR="004A4DA9" w:rsidRPr="00221C64">
        <w:rPr>
          <w:rFonts w:ascii="Times New Roman" w:hAnsi="Times New Roman" w:cs="Times New Roman"/>
          <w:sz w:val="28"/>
          <w:szCs w:val="28"/>
        </w:rPr>
        <w:t xml:space="preserve"> года                                                                              № </w:t>
      </w:r>
      <w:r>
        <w:rPr>
          <w:rFonts w:ascii="Times New Roman" w:hAnsi="Times New Roman" w:cs="Times New Roman"/>
          <w:sz w:val="28"/>
          <w:szCs w:val="28"/>
        </w:rPr>
        <w:t>460</w:t>
      </w:r>
    </w:p>
    <w:p w14:paraId="75FA8541" w14:textId="77777777" w:rsidR="004A4DA9" w:rsidRPr="001E1C4F" w:rsidRDefault="004A4DA9" w:rsidP="004A4DA9">
      <w:pPr>
        <w:spacing w:after="0"/>
        <w:jc w:val="center"/>
        <w:rPr>
          <w:rFonts w:ascii="Times New Roman" w:hAnsi="Times New Roman"/>
        </w:rPr>
      </w:pPr>
      <w:r w:rsidRPr="001E1C4F">
        <w:rPr>
          <w:rFonts w:ascii="Times New Roman" w:hAnsi="Times New Roman"/>
        </w:rPr>
        <w:t>пгт. Междуреченский</w:t>
      </w:r>
    </w:p>
    <w:p w14:paraId="26D6F890" w14:textId="77777777" w:rsidR="004A4DA9" w:rsidRDefault="004A4DA9" w:rsidP="004A4DA9">
      <w:pPr>
        <w:pStyle w:val="ac"/>
        <w:rPr>
          <w:rFonts w:ascii="Times New Roman" w:hAnsi="Times New Roman"/>
          <w:b/>
          <w:sz w:val="26"/>
          <w:szCs w:val="26"/>
        </w:rPr>
      </w:pPr>
    </w:p>
    <w:p w14:paraId="200A8029" w14:textId="77777777" w:rsidR="00E05262" w:rsidRDefault="00E05262" w:rsidP="00E0526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6"/>
        </w:rPr>
      </w:pPr>
    </w:p>
    <w:p w14:paraId="4DE3622F" w14:textId="77777777" w:rsidR="009458E4" w:rsidRDefault="004A4DA9" w:rsidP="009458E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утверждении Методических рекомен</w:t>
      </w:r>
      <w:r w:rsidR="00B850C3">
        <w:rPr>
          <w:rFonts w:ascii="Times New Roman" w:hAnsi="Times New Roman" w:cs="Times New Roman"/>
          <w:sz w:val="28"/>
          <w:szCs w:val="28"/>
        </w:rPr>
        <w:t xml:space="preserve">даций </w:t>
      </w:r>
    </w:p>
    <w:p w14:paraId="273A953E" w14:textId="77777777" w:rsidR="009458E4" w:rsidRDefault="00B850C3" w:rsidP="009458E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разработке организацио</w:t>
      </w:r>
      <w:r w:rsidR="004A4DA9">
        <w:rPr>
          <w:rFonts w:ascii="Times New Roman" w:hAnsi="Times New Roman" w:cs="Times New Roman"/>
          <w:sz w:val="28"/>
          <w:szCs w:val="28"/>
        </w:rPr>
        <w:t>нных стру</w:t>
      </w:r>
      <w:r>
        <w:rPr>
          <w:rFonts w:ascii="Times New Roman" w:hAnsi="Times New Roman" w:cs="Times New Roman"/>
          <w:sz w:val="28"/>
          <w:szCs w:val="28"/>
        </w:rPr>
        <w:t>к</w:t>
      </w:r>
      <w:r w:rsidR="004A4DA9">
        <w:rPr>
          <w:rFonts w:ascii="Times New Roman" w:hAnsi="Times New Roman" w:cs="Times New Roman"/>
          <w:sz w:val="28"/>
          <w:szCs w:val="28"/>
        </w:rPr>
        <w:t xml:space="preserve">тур, </w:t>
      </w:r>
    </w:p>
    <w:p w14:paraId="0D7C4225" w14:textId="77777777" w:rsidR="009458E4" w:rsidRDefault="004A4DA9" w:rsidP="009458E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штатных расписаний, тарификационных </w:t>
      </w:r>
    </w:p>
    <w:p w14:paraId="73023804" w14:textId="77777777" w:rsidR="009458E4" w:rsidRDefault="004A4DA9" w:rsidP="009458E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списков педагогических работников</w:t>
      </w:r>
      <w:r w:rsidR="00B850C3">
        <w:rPr>
          <w:rFonts w:ascii="Times New Roman" w:hAnsi="Times New Roman" w:cs="Times New Roman"/>
          <w:sz w:val="28"/>
          <w:szCs w:val="28"/>
        </w:rPr>
        <w:t xml:space="preserve"> учреждений, </w:t>
      </w:r>
    </w:p>
    <w:p w14:paraId="372BE299" w14:textId="77777777" w:rsidR="009458E4" w:rsidRDefault="00B850C3" w:rsidP="009458E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подведомственных Управлению образования </w:t>
      </w:r>
    </w:p>
    <w:p w14:paraId="29A0C5D9" w14:textId="77777777" w:rsidR="009917B5" w:rsidRDefault="00B850C3" w:rsidP="009458E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 Кондинского района</w:t>
      </w:r>
    </w:p>
    <w:p w14:paraId="17D2ED80" w14:textId="77777777" w:rsidR="00A425BD" w:rsidRDefault="00A425BD" w:rsidP="009917B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14:paraId="11EE0EE9" w14:textId="77777777" w:rsidR="00A425BD" w:rsidRDefault="00A425BD" w:rsidP="009917B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14:paraId="74BEB817" w14:textId="77777777" w:rsidR="00A56B2A" w:rsidRDefault="00A56B2A" w:rsidP="009917B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14:paraId="53A93414" w14:textId="77777777" w:rsidR="00A56B2A" w:rsidRDefault="003404EE" w:rsidP="00086E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01DB">
        <w:rPr>
          <w:rFonts w:ascii="Times New Roman" w:hAnsi="Times New Roman" w:cs="Times New Roman"/>
          <w:bCs/>
          <w:sz w:val="28"/>
          <w:szCs w:val="28"/>
        </w:rPr>
        <w:tab/>
      </w:r>
      <w:r w:rsidR="002163DA" w:rsidRPr="006201DB">
        <w:rPr>
          <w:rFonts w:ascii="Times New Roman" w:hAnsi="Times New Roman" w:cs="Times New Roman"/>
          <w:bCs/>
          <w:sz w:val="28"/>
          <w:szCs w:val="28"/>
        </w:rPr>
        <w:t>Руководствуясь Федеральным законом от 06 декабря 2011 года № 402-ФЗ «О бухгалтерском учете», постановлени</w:t>
      </w:r>
      <w:r w:rsidR="006201DB">
        <w:rPr>
          <w:rFonts w:ascii="Times New Roman" w:hAnsi="Times New Roman" w:cs="Times New Roman"/>
          <w:bCs/>
          <w:sz w:val="28"/>
          <w:szCs w:val="28"/>
        </w:rPr>
        <w:t>ем</w:t>
      </w:r>
      <w:r w:rsidR="002163DA" w:rsidRPr="006201DB">
        <w:rPr>
          <w:rFonts w:ascii="Times New Roman" w:hAnsi="Times New Roman" w:cs="Times New Roman"/>
          <w:bCs/>
          <w:sz w:val="28"/>
          <w:szCs w:val="28"/>
        </w:rPr>
        <w:t xml:space="preserve"> Государственного комитета Российской Федерации по статистике </w:t>
      </w:r>
      <w:r w:rsidR="006201DB">
        <w:rPr>
          <w:rFonts w:ascii="Times New Roman" w:hAnsi="Times New Roman" w:cs="Times New Roman"/>
          <w:bCs/>
          <w:sz w:val="28"/>
          <w:szCs w:val="28"/>
        </w:rPr>
        <w:t xml:space="preserve">от 05 января 2004 года № 1 «Об утверждении унифицированных форм первичной учетной документации по учету труда и его оплате», в соответствии с постановлением администрации Кондинского </w:t>
      </w:r>
      <w:r w:rsidR="006201DB" w:rsidRPr="00086E4C">
        <w:rPr>
          <w:rFonts w:ascii="Times New Roman" w:hAnsi="Times New Roman" w:cs="Times New Roman"/>
          <w:bCs/>
          <w:sz w:val="28"/>
          <w:szCs w:val="28"/>
        </w:rPr>
        <w:t>района</w:t>
      </w:r>
      <w:r w:rsidR="00086E4C" w:rsidRPr="00086E4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86E4C" w:rsidRPr="00086E4C">
        <w:rPr>
          <w:rFonts w:ascii="Times New Roman" w:hAnsi="Times New Roman"/>
          <w:sz w:val="28"/>
          <w:szCs w:val="28"/>
        </w:rPr>
        <w:t>от 23 марта 2020 года № 548 «Об утверждении Положения об установлении системы оплаты труда работников муниципальных образовательных организаций Кондинского района, подведомственных управлению образования администрации Кондинского района»</w:t>
      </w:r>
      <w:r w:rsidR="00086E4C">
        <w:rPr>
          <w:rFonts w:ascii="Times New Roman" w:hAnsi="Times New Roman"/>
          <w:sz w:val="28"/>
          <w:szCs w:val="28"/>
        </w:rPr>
        <w:t xml:space="preserve">, в целях обеспечения единого подхода к формированию </w:t>
      </w:r>
      <w:r w:rsidR="00086E4C">
        <w:rPr>
          <w:rFonts w:ascii="Times New Roman" w:hAnsi="Times New Roman" w:cs="Times New Roman"/>
          <w:sz w:val="28"/>
          <w:szCs w:val="28"/>
        </w:rPr>
        <w:t>организационных структур, штатных расписаний, тарификационных списков педагогических работников</w:t>
      </w:r>
      <w:r w:rsidR="00593A9C">
        <w:rPr>
          <w:rFonts w:ascii="Times New Roman" w:hAnsi="Times New Roman" w:cs="Times New Roman"/>
          <w:sz w:val="28"/>
          <w:szCs w:val="28"/>
        </w:rPr>
        <w:t xml:space="preserve"> приказываю:</w:t>
      </w:r>
    </w:p>
    <w:p w14:paraId="1D3FC87F" w14:textId="046825DA" w:rsidR="00593A9C" w:rsidRDefault="00593A9C" w:rsidP="00FC5EF0">
      <w:pPr>
        <w:pStyle w:val="af0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593A9C">
        <w:rPr>
          <w:rFonts w:ascii="Times New Roman" w:hAnsi="Times New Roman" w:cs="Times New Roman"/>
          <w:bCs/>
          <w:sz w:val="28"/>
          <w:szCs w:val="28"/>
        </w:rPr>
        <w:t>Утвердить</w:t>
      </w:r>
      <w:r w:rsidR="0040489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60EB8" w:rsidRPr="00D60EB8">
        <w:rPr>
          <w:rFonts w:ascii="Times New Roman" w:hAnsi="Times New Roman" w:cs="Times New Roman"/>
          <w:sz w:val="28"/>
          <w:szCs w:val="28"/>
        </w:rPr>
        <w:t>Методические рекомендации по разработке организационных структур, штатных расписаний, тарификационных списков педагогических работников муниципальных образовательных организаций</w:t>
      </w:r>
      <w:r w:rsidRPr="00593A9C">
        <w:rPr>
          <w:rFonts w:ascii="Times New Roman" w:hAnsi="Times New Roman" w:cs="Times New Roman"/>
          <w:sz w:val="28"/>
          <w:szCs w:val="28"/>
        </w:rPr>
        <w:t>, подведомственных Управлению образования администрации Кондинского района</w:t>
      </w:r>
      <w:r w:rsidR="00F77DDE">
        <w:rPr>
          <w:rFonts w:ascii="Times New Roman" w:hAnsi="Times New Roman" w:cs="Times New Roman"/>
          <w:sz w:val="28"/>
          <w:szCs w:val="28"/>
        </w:rPr>
        <w:t xml:space="preserve"> (приложение 1)</w:t>
      </w:r>
      <w:r w:rsidR="00404890">
        <w:rPr>
          <w:rFonts w:ascii="Times New Roman" w:hAnsi="Times New Roman" w:cs="Times New Roman"/>
          <w:sz w:val="28"/>
          <w:szCs w:val="28"/>
        </w:rPr>
        <w:t>.</w:t>
      </w:r>
    </w:p>
    <w:p w14:paraId="32FB72D3" w14:textId="1183D276" w:rsidR="0071663D" w:rsidRPr="00C91184" w:rsidRDefault="0071663D" w:rsidP="00FC5EF0">
      <w:pPr>
        <w:pStyle w:val="af0"/>
        <w:numPr>
          <w:ilvl w:val="0"/>
          <w:numId w:val="2"/>
        </w:numPr>
        <w:spacing w:after="0" w:line="240" w:lineRule="auto"/>
        <w:ind w:left="0" w:firstLine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Штатное расписание учреждений, </w:t>
      </w:r>
      <w:r w:rsidRPr="00593A9C">
        <w:rPr>
          <w:rFonts w:ascii="Times New Roman" w:hAnsi="Times New Roman" w:cs="Times New Roman"/>
          <w:sz w:val="28"/>
          <w:szCs w:val="28"/>
        </w:rPr>
        <w:t>подведомственных Управлению образования администрации Кондинского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формировать в соответствии с унифицированной формой № </w:t>
      </w:r>
      <w:r w:rsidR="000812C1">
        <w:rPr>
          <w:rFonts w:ascii="Times New Roman" w:hAnsi="Times New Roman" w:cs="Times New Roman"/>
          <w:sz w:val="28"/>
          <w:szCs w:val="28"/>
        </w:rPr>
        <w:t>Т-</w:t>
      </w:r>
      <w:r>
        <w:rPr>
          <w:rFonts w:ascii="Times New Roman" w:hAnsi="Times New Roman" w:cs="Times New Roman"/>
          <w:sz w:val="28"/>
          <w:szCs w:val="28"/>
        </w:rPr>
        <w:t>3 «Штатное расписание»</w:t>
      </w:r>
      <w:r w:rsidR="00D60EB8">
        <w:rPr>
          <w:rFonts w:ascii="Times New Roman" w:hAnsi="Times New Roman" w:cs="Times New Roman"/>
          <w:sz w:val="28"/>
          <w:szCs w:val="28"/>
        </w:rPr>
        <w:t xml:space="preserve"> (приложение 2)</w:t>
      </w:r>
      <w:r w:rsidR="00F77DDE" w:rsidRPr="00C91184">
        <w:rPr>
          <w:rFonts w:ascii="Times New Roman" w:hAnsi="Times New Roman" w:cs="Times New Roman"/>
          <w:sz w:val="28"/>
          <w:szCs w:val="28"/>
        </w:rPr>
        <w:t>.</w:t>
      </w:r>
    </w:p>
    <w:p w14:paraId="7370D573" w14:textId="77777777" w:rsidR="00F10AF1" w:rsidRPr="00C91184" w:rsidRDefault="00F10AF1" w:rsidP="00FC5EF0">
      <w:pPr>
        <w:pStyle w:val="af0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C91184">
        <w:rPr>
          <w:rFonts w:ascii="Times New Roman" w:hAnsi="Times New Roman" w:cs="Times New Roman"/>
          <w:sz w:val="28"/>
          <w:szCs w:val="28"/>
        </w:rPr>
        <w:t>Установить, что штатная численность учреждений, подведомственных Управлению образования администрации Кондинского района, устанавливается в пределах утвержденных расходов на оплату труда за счет</w:t>
      </w:r>
      <w:r w:rsidR="001B6267" w:rsidRPr="00C91184">
        <w:rPr>
          <w:rFonts w:ascii="Times New Roman" w:hAnsi="Times New Roman" w:cs="Times New Roman"/>
          <w:sz w:val="28"/>
          <w:szCs w:val="28"/>
        </w:rPr>
        <w:t xml:space="preserve"> </w:t>
      </w:r>
      <w:r w:rsidR="00F87E7E" w:rsidRPr="00C91184">
        <w:rPr>
          <w:rFonts w:ascii="Times New Roman" w:hAnsi="Times New Roman" w:cs="Times New Roman"/>
          <w:sz w:val="28"/>
          <w:szCs w:val="28"/>
        </w:rPr>
        <w:t xml:space="preserve">федеральных </w:t>
      </w:r>
      <w:r w:rsidR="00C91184" w:rsidRPr="00C91184">
        <w:rPr>
          <w:rFonts w:ascii="Times New Roman" w:hAnsi="Times New Roman" w:cs="Times New Roman"/>
          <w:sz w:val="28"/>
          <w:szCs w:val="28"/>
        </w:rPr>
        <w:t xml:space="preserve">средств, </w:t>
      </w:r>
      <w:r w:rsidR="000812C1" w:rsidRPr="00C91184">
        <w:rPr>
          <w:rFonts w:ascii="Times New Roman" w:hAnsi="Times New Roman" w:cs="Times New Roman"/>
          <w:sz w:val="28"/>
          <w:szCs w:val="28"/>
        </w:rPr>
        <w:t>средств субвенции</w:t>
      </w:r>
      <w:r w:rsidR="00F87E7E" w:rsidRPr="00C91184">
        <w:rPr>
          <w:rFonts w:ascii="Times New Roman" w:hAnsi="Times New Roman" w:cs="Times New Roman"/>
          <w:sz w:val="28"/>
          <w:szCs w:val="28"/>
        </w:rPr>
        <w:t>,</w:t>
      </w:r>
      <w:r w:rsidR="00A54405" w:rsidRPr="00C91184">
        <w:rPr>
          <w:rFonts w:ascii="Times New Roman" w:hAnsi="Times New Roman" w:cs="Times New Roman"/>
          <w:sz w:val="28"/>
          <w:szCs w:val="28"/>
        </w:rPr>
        <w:t xml:space="preserve"> в том числе торговой на</w:t>
      </w:r>
      <w:r w:rsidR="00F87E7E" w:rsidRPr="00C91184">
        <w:rPr>
          <w:rFonts w:ascii="Times New Roman" w:hAnsi="Times New Roman" w:cs="Times New Roman"/>
          <w:sz w:val="28"/>
          <w:szCs w:val="28"/>
        </w:rPr>
        <w:t>дбавки</w:t>
      </w:r>
      <w:r w:rsidR="000812C1" w:rsidRPr="00C91184">
        <w:rPr>
          <w:rFonts w:ascii="Times New Roman" w:hAnsi="Times New Roman" w:cs="Times New Roman"/>
          <w:sz w:val="28"/>
          <w:szCs w:val="28"/>
        </w:rPr>
        <w:t xml:space="preserve">, </w:t>
      </w:r>
      <w:r w:rsidR="00F87E7E" w:rsidRPr="00C91184">
        <w:rPr>
          <w:rFonts w:ascii="Times New Roman" w:hAnsi="Times New Roman" w:cs="Times New Roman"/>
          <w:sz w:val="28"/>
          <w:szCs w:val="28"/>
        </w:rPr>
        <w:t xml:space="preserve">средств </w:t>
      </w:r>
      <w:r w:rsidR="000812C1" w:rsidRPr="00C91184">
        <w:rPr>
          <w:rFonts w:ascii="Times New Roman" w:hAnsi="Times New Roman" w:cs="Times New Roman"/>
          <w:sz w:val="28"/>
          <w:szCs w:val="28"/>
        </w:rPr>
        <w:t xml:space="preserve">местного бюджета </w:t>
      </w:r>
      <w:r w:rsidR="001B6267" w:rsidRPr="00C91184">
        <w:rPr>
          <w:rFonts w:ascii="Times New Roman" w:hAnsi="Times New Roman" w:cs="Times New Roman"/>
          <w:sz w:val="28"/>
          <w:szCs w:val="28"/>
        </w:rPr>
        <w:t>на соответствующий финансовый год.</w:t>
      </w:r>
      <w:r w:rsidRPr="00C91184">
        <w:rPr>
          <w:rFonts w:ascii="Times New Roman" w:hAnsi="Times New Roman" w:cs="Times New Roman"/>
          <w:sz w:val="28"/>
          <w:szCs w:val="28"/>
        </w:rPr>
        <w:t xml:space="preserve">  </w:t>
      </w:r>
    </w:p>
    <w:p w14:paraId="76BAB929" w14:textId="1A4D1801" w:rsidR="00FC5EF0" w:rsidRPr="00FC5EF0" w:rsidRDefault="0069020E" w:rsidP="00FC5EF0">
      <w:pPr>
        <w:pStyle w:val="af0"/>
        <w:numPr>
          <w:ilvl w:val="0"/>
          <w:numId w:val="2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C5EF0">
        <w:rPr>
          <w:rFonts w:ascii="Times New Roman" w:hAnsi="Times New Roman" w:cs="Times New Roman"/>
          <w:sz w:val="28"/>
          <w:szCs w:val="28"/>
        </w:rPr>
        <w:t>Считать утратившим силу приказ Управления образования</w:t>
      </w:r>
      <w:r w:rsidR="00D60EB8" w:rsidRPr="00FC5EF0">
        <w:rPr>
          <w:rFonts w:ascii="Times New Roman" w:hAnsi="Times New Roman" w:cs="Times New Roman"/>
          <w:sz w:val="28"/>
          <w:szCs w:val="28"/>
        </w:rPr>
        <w:t xml:space="preserve"> а</w:t>
      </w:r>
      <w:r w:rsidRPr="00FC5EF0">
        <w:rPr>
          <w:rFonts w:ascii="Times New Roman" w:hAnsi="Times New Roman" w:cs="Times New Roman"/>
          <w:sz w:val="28"/>
          <w:szCs w:val="28"/>
        </w:rPr>
        <w:t xml:space="preserve">дминистрации Кондинского района </w:t>
      </w:r>
      <w:r w:rsidR="00D60EB8" w:rsidRPr="00FC5EF0">
        <w:rPr>
          <w:rFonts w:ascii="Times New Roman" w:hAnsi="Times New Roman" w:cs="Times New Roman"/>
          <w:sz w:val="28"/>
          <w:szCs w:val="28"/>
        </w:rPr>
        <w:t xml:space="preserve">от 29 января 2021 года № 55 «Об утверждении Методических рекомендаций по разработке </w:t>
      </w:r>
      <w:r w:rsidR="00FC5EF0">
        <w:rPr>
          <w:rFonts w:ascii="Times New Roman" w:hAnsi="Times New Roman" w:cs="Times New Roman"/>
          <w:sz w:val="28"/>
          <w:szCs w:val="28"/>
        </w:rPr>
        <w:t>о</w:t>
      </w:r>
      <w:r w:rsidR="00D60EB8" w:rsidRPr="00FC5EF0">
        <w:rPr>
          <w:rFonts w:ascii="Times New Roman" w:hAnsi="Times New Roman" w:cs="Times New Roman"/>
          <w:sz w:val="28"/>
          <w:szCs w:val="28"/>
        </w:rPr>
        <w:t>рганизационных структур, штатных расписаний, тарификационных списков педагогических работников учреждений, подведомственных Управлению образования администрации Кондинского района» с изменениями, утвержденными приказом от 04 апреля 2023 года</w:t>
      </w:r>
      <w:r w:rsidR="00FC5EF0" w:rsidRPr="00FC5EF0">
        <w:rPr>
          <w:rFonts w:ascii="Times New Roman" w:hAnsi="Times New Roman" w:cs="Times New Roman"/>
          <w:sz w:val="28"/>
          <w:szCs w:val="28"/>
        </w:rPr>
        <w:t xml:space="preserve"> № 211 «О внесении изменений в приказ Управления образования администрации Кондинского района от 29 января 2021 года № 55 «Об утверждении Методических рекомендаций по разработке организационных структур, штатных расписаний, тарификационных списков педагогических работников учреждений, подведомственных Управлению образования администрации Кондинского района»</w:t>
      </w:r>
      <w:r w:rsidR="00FC5EF0">
        <w:rPr>
          <w:rFonts w:ascii="Times New Roman" w:hAnsi="Times New Roman" w:cs="Times New Roman"/>
          <w:sz w:val="28"/>
          <w:szCs w:val="28"/>
        </w:rPr>
        <w:t>.</w:t>
      </w:r>
    </w:p>
    <w:p w14:paraId="280B875D" w14:textId="72DC334D" w:rsidR="009F61F4" w:rsidRPr="00D60EB8" w:rsidRDefault="009F61F4" w:rsidP="00FC5EF0">
      <w:pPr>
        <w:pStyle w:val="af0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D60EB8">
        <w:rPr>
          <w:rFonts w:ascii="Times New Roman" w:hAnsi="Times New Roman" w:cs="Times New Roman"/>
          <w:sz w:val="28"/>
          <w:szCs w:val="28"/>
        </w:rPr>
        <w:t xml:space="preserve">Контроль за выполнением настоящего приказа возложить на заместителя </w:t>
      </w:r>
      <w:r w:rsidR="00EB01F1" w:rsidRPr="00D60EB8">
        <w:rPr>
          <w:rFonts w:ascii="Times New Roman" w:hAnsi="Times New Roman" w:cs="Times New Roman"/>
          <w:sz w:val="28"/>
          <w:szCs w:val="28"/>
        </w:rPr>
        <w:t>начальника</w:t>
      </w:r>
      <w:r w:rsidRPr="00D60EB8">
        <w:rPr>
          <w:rFonts w:ascii="Times New Roman" w:hAnsi="Times New Roman" w:cs="Times New Roman"/>
          <w:sz w:val="28"/>
          <w:szCs w:val="28"/>
        </w:rPr>
        <w:t xml:space="preserve"> – начальника отдела учета и отчетности Райгердт А.П.</w:t>
      </w:r>
    </w:p>
    <w:p w14:paraId="5D54B1EE" w14:textId="77777777" w:rsidR="00593A9C" w:rsidRPr="005C7A5C" w:rsidRDefault="00593A9C" w:rsidP="005C7A5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153AEBAD" w14:textId="77777777" w:rsidR="00A56B2A" w:rsidRPr="006201DB" w:rsidRDefault="00A56B2A" w:rsidP="005C7A5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10701B20" w14:textId="77777777" w:rsidR="00A56B2A" w:rsidRPr="006201DB" w:rsidRDefault="00A56B2A" w:rsidP="006201D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37CD54D8" w14:textId="77777777" w:rsidR="00A56B2A" w:rsidRDefault="00A56B2A" w:rsidP="009917B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14:paraId="5B3CC17A" w14:textId="7A2AFAEA" w:rsidR="003A7C01" w:rsidRDefault="009F61F4" w:rsidP="002529F0">
      <w:pPr>
        <w:pStyle w:val="ConsPlusTitle"/>
        <w:rPr>
          <w:b w:val="0"/>
        </w:rPr>
      </w:pPr>
      <w:r w:rsidRPr="009F61F4">
        <w:rPr>
          <w:b w:val="0"/>
        </w:rPr>
        <w:t>Начальник управления образования</w:t>
      </w:r>
      <w:r w:rsidRPr="009F61F4">
        <w:rPr>
          <w:b w:val="0"/>
        </w:rPr>
        <w:tab/>
      </w:r>
      <w:r w:rsidRPr="009F61F4">
        <w:rPr>
          <w:b w:val="0"/>
        </w:rPr>
        <w:tab/>
      </w:r>
      <w:r w:rsidRPr="009F61F4">
        <w:rPr>
          <w:b w:val="0"/>
        </w:rPr>
        <w:tab/>
      </w:r>
      <w:r w:rsidR="00613274">
        <w:rPr>
          <w:b w:val="0"/>
        </w:rPr>
        <w:t xml:space="preserve">  </w:t>
      </w:r>
      <w:r w:rsidR="00FC5EF0">
        <w:rPr>
          <w:b w:val="0"/>
        </w:rPr>
        <w:t xml:space="preserve">          </w:t>
      </w:r>
      <w:r w:rsidRPr="009F61F4">
        <w:rPr>
          <w:b w:val="0"/>
        </w:rPr>
        <w:tab/>
        <w:t>Н.И. Суслова</w:t>
      </w:r>
      <w:r w:rsidR="003A7C01" w:rsidRPr="009F61F4">
        <w:rPr>
          <w:b w:val="0"/>
        </w:rPr>
        <w:t xml:space="preserve"> </w:t>
      </w:r>
    </w:p>
    <w:p w14:paraId="44D74B73" w14:textId="77777777" w:rsidR="00380563" w:rsidRDefault="00380563" w:rsidP="002529F0">
      <w:pPr>
        <w:pStyle w:val="ConsPlusTitle"/>
        <w:rPr>
          <w:b w:val="0"/>
        </w:rPr>
      </w:pPr>
    </w:p>
    <w:p w14:paraId="1276445C" w14:textId="77777777" w:rsidR="00380563" w:rsidRDefault="00380563" w:rsidP="002529F0">
      <w:pPr>
        <w:pStyle w:val="ConsPlusTitle"/>
        <w:rPr>
          <w:b w:val="0"/>
        </w:rPr>
      </w:pPr>
    </w:p>
    <w:p w14:paraId="5E293F22" w14:textId="77777777" w:rsidR="00380563" w:rsidRDefault="00380563" w:rsidP="002529F0">
      <w:pPr>
        <w:pStyle w:val="ConsPlusTitle"/>
        <w:rPr>
          <w:b w:val="0"/>
        </w:rPr>
      </w:pPr>
    </w:p>
    <w:p w14:paraId="6F67E0A7" w14:textId="77777777" w:rsidR="00380563" w:rsidRDefault="00380563" w:rsidP="002529F0">
      <w:pPr>
        <w:pStyle w:val="ConsPlusTitle"/>
        <w:rPr>
          <w:b w:val="0"/>
        </w:rPr>
      </w:pPr>
    </w:p>
    <w:p w14:paraId="7F2256AF" w14:textId="77777777" w:rsidR="00380563" w:rsidRDefault="00380563" w:rsidP="002529F0">
      <w:pPr>
        <w:pStyle w:val="ConsPlusTitle"/>
        <w:rPr>
          <w:b w:val="0"/>
        </w:rPr>
      </w:pPr>
    </w:p>
    <w:p w14:paraId="636466B1" w14:textId="77777777" w:rsidR="00380563" w:rsidRDefault="00380563" w:rsidP="002529F0">
      <w:pPr>
        <w:pStyle w:val="ConsPlusTitle"/>
        <w:rPr>
          <w:b w:val="0"/>
        </w:rPr>
      </w:pPr>
    </w:p>
    <w:p w14:paraId="1DC47C87" w14:textId="77777777" w:rsidR="00380563" w:rsidRDefault="00380563" w:rsidP="002529F0">
      <w:pPr>
        <w:pStyle w:val="ConsPlusTitle"/>
        <w:rPr>
          <w:b w:val="0"/>
        </w:rPr>
      </w:pPr>
    </w:p>
    <w:p w14:paraId="15EA13EC" w14:textId="2CCACF89" w:rsidR="00380563" w:rsidRDefault="00380563" w:rsidP="002529F0">
      <w:pPr>
        <w:pStyle w:val="ConsPlusTitle"/>
        <w:rPr>
          <w:b w:val="0"/>
        </w:rPr>
      </w:pPr>
    </w:p>
    <w:p w14:paraId="7B887762" w14:textId="1573D75B" w:rsidR="00595BB9" w:rsidRDefault="00595BB9" w:rsidP="002529F0">
      <w:pPr>
        <w:pStyle w:val="ConsPlusTitle"/>
        <w:rPr>
          <w:b w:val="0"/>
        </w:rPr>
      </w:pPr>
    </w:p>
    <w:p w14:paraId="181976B5" w14:textId="465D6EA5" w:rsidR="00595BB9" w:rsidRDefault="00595BB9" w:rsidP="002529F0">
      <w:pPr>
        <w:pStyle w:val="ConsPlusTitle"/>
        <w:rPr>
          <w:b w:val="0"/>
        </w:rPr>
      </w:pPr>
    </w:p>
    <w:p w14:paraId="096A7E9F" w14:textId="3E5E4A47" w:rsidR="00595BB9" w:rsidRDefault="00595BB9" w:rsidP="002529F0">
      <w:pPr>
        <w:pStyle w:val="ConsPlusTitle"/>
        <w:rPr>
          <w:b w:val="0"/>
        </w:rPr>
      </w:pPr>
    </w:p>
    <w:p w14:paraId="42544E2D" w14:textId="6238E23F" w:rsidR="00595BB9" w:rsidRDefault="00595BB9" w:rsidP="002529F0">
      <w:pPr>
        <w:pStyle w:val="ConsPlusTitle"/>
        <w:rPr>
          <w:b w:val="0"/>
        </w:rPr>
      </w:pPr>
    </w:p>
    <w:p w14:paraId="3B4C7343" w14:textId="54B33159" w:rsidR="00595BB9" w:rsidRDefault="00595BB9" w:rsidP="002529F0">
      <w:pPr>
        <w:pStyle w:val="ConsPlusTitle"/>
        <w:rPr>
          <w:b w:val="0"/>
        </w:rPr>
      </w:pPr>
    </w:p>
    <w:p w14:paraId="797909FB" w14:textId="1EB73214" w:rsidR="00595BB9" w:rsidRDefault="00595BB9" w:rsidP="002529F0">
      <w:pPr>
        <w:pStyle w:val="ConsPlusTitle"/>
        <w:rPr>
          <w:b w:val="0"/>
        </w:rPr>
      </w:pPr>
    </w:p>
    <w:p w14:paraId="7508DED6" w14:textId="77777777" w:rsidR="00595BB9" w:rsidRPr="00613274" w:rsidRDefault="00595BB9" w:rsidP="002529F0">
      <w:pPr>
        <w:pStyle w:val="ConsPlusTitle"/>
        <w:rPr>
          <w:b w:val="0"/>
        </w:rPr>
      </w:pPr>
    </w:p>
    <w:p w14:paraId="500B0625" w14:textId="77777777" w:rsidR="00380563" w:rsidRDefault="00380563" w:rsidP="002529F0">
      <w:pPr>
        <w:pStyle w:val="ConsPlusTitle"/>
        <w:rPr>
          <w:b w:val="0"/>
        </w:rPr>
      </w:pPr>
    </w:p>
    <w:p w14:paraId="51F7A93C" w14:textId="77777777" w:rsidR="00380563" w:rsidRDefault="00380563" w:rsidP="002529F0">
      <w:pPr>
        <w:pStyle w:val="ConsPlusTitle"/>
        <w:rPr>
          <w:b w:val="0"/>
        </w:rPr>
      </w:pPr>
    </w:p>
    <w:p w14:paraId="4FE72621" w14:textId="77777777" w:rsidR="00613274" w:rsidRDefault="00F704D3" w:rsidP="00F704D3">
      <w:pPr>
        <w:pStyle w:val="ConsPlusTitle"/>
        <w:jc w:val="right"/>
        <w:rPr>
          <w:b w:val="0"/>
          <w:sz w:val="20"/>
          <w:szCs w:val="20"/>
        </w:rPr>
      </w:pPr>
      <w:r w:rsidRPr="00F704D3">
        <w:rPr>
          <w:b w:val="0"/>
          <w:sz w:val="20"/>
          <w:szCs w:val="20"/>
        </w:rPr>
        <w:t xml:space="preserve">Приложение </w:t>
      </w:r>
      <w:r w:rsidR="00C92581">
        <w:rPr>
          <w:b w:val="0"/>
          <w:sz w:val="20"/>
          <w:szCs w:val="20"/>
        </w:rPr>
        <w:t xml:space="preserve">1 </w:t>
      </w:r>
    </w:p>
    <w:p w14:paraId="26B089DC" w14:textId="77777777" w:rsidR="00613274" w:rsidRDefault="00F704D3" w:rsidP="00F704D3">
      <w:pPr>
        <w:pStyle w:val="ConsPlusTitle"/>
        <w:jc w:val="right"/>
        <w:rPr>
          <w:b w:val="0"/>
          <w:sz w:val="20"/>
          <w:szCs w:val="20"/>
        </w:rPr>
      </w:pPr>
      <w:r w:rsidRPr="00F704D3">
        <w:rPr>
          <w:b w:val="0"/>
          <w:sz w:val="20"/>
          <w:szCs w:val="20"/>
        </w:rPr>
        <w:t>к приказу</w:t>
      </w:r>
      <w:r w:rsidR="00613274">
        <w:rPr>
          <w:b w:val="0"/>
          <w:sz w:val="20"/>
          <w:szCs w:val="20"/>
        </w:rPr>
        <w:t xml:space="preserve"> </w:t>
      </w:r>
      <w:r w:rsidRPr="00F704D3">
        <w:rPr>
          <w:b w:val="0"/>
          <w:sz w:val="20"/>
          <w:szCs w:val="20"/>
        </w:rPr>
        <w:t>управления образования</w:t>
      </w:r>
    </w:p>
    <w:p w14:paraId="3F95AA52" w14:textId="64EB01CA" w:rsidR="00380563" w:rsidRPr="00F704D3" w:rsidRDefault="00F704D3" w:rsidP="00F704D3">
      <w:pPr>
        <w:pStyle w:val="ConsPlusTitle"/>
        <w:jc w:val="right"/>
        <w:rPr>
          <w:b w:val="0"/>
          <w:sz w:val="20"/>
          <w:szCs w:val="20"/>
        </w:rPr>
      </w:pPr>
      <w:r w:rsidRPr="00F704D3">
        <w:rPr>
          <w:b w:val="0"/>
          <w:sz w:val="20"/>
          <w:szCs w:val="20"/>
        </w:rPr>
        <w:t xml:space="preserve"> </w:t>
      </w:r>
      <w:r w:rsidR="0019454E">
        <w:rPr>
          <w:b w:val="0"/>
          <w:sz w:val="20"/>
          <w:szCs w:val="20"/>
        </w:rPr>
        <w:t xml:space="preserve">от </w:t>
      </w:r>
      <w:r w:rsidR="00613274">
        <w:rPr>
          <w:b w:val="0"/>
          <w:sz w:val="20"/>
          <w:szCs w:val="20"/>
        </w:rPr>
        <w:t xml:space="preserve">31.08.2023 года </w:t>
      </w:r>
      <w:r w:rsidR="0019454E">
        <w:rPr>
          <w:b w:val="0"/>
          <w:sz w:val="20"/>
          <w:szCs w:val="20"/>
        </w:rPr>
        <w:t>№</w:t>
      </w:r>
      <w:r w:rsidR="00613274">
        <w:rPr>
          <w:b w:val="0"/>
          <w:sz w:val="20"/>
          <w:szCs w:val="20"/>
        </w:rPr>
        <w:t xml:space="preserve"> 460</w:t>
      </w:r>
      <w:r w:rsidR="0019454E">
        <w:rPr>
          <w:b w:val="0"/>
          <w:sz w:val="20"/>
          <w:szCs w:val="20"/>
        </w:rPr>
        <w:t xml:space="preserve"> </w:t>
      </w:r>
    </w:p>
    <w:p w14:paraId="6BB3F3A3" w14:textId="77777777" w:rsidR="00380563" w:rsidRDefault="00380563" w:rsidP="002529F0">
      <w:pPr>
        <w:pStyle w:val="ConsPlusTitle"/>
        <w:rPr>
          <w:b w:val="0"/>
          <w:sz w:val="20"/>
          <w:szCs w:val="20"/>
        </w:rPr>
      </w:pPr>
    </w:p>
    <w:p w14:paraId="7196AAF9" w14:textId="77777777" w:rsidR="00F704D3" w:rsidRDefault="00F704D3" w:rsidP="002529F0">
      <w:pPr>
        <w:pStyle w:val="ConsPlusTitle"/>
        <w:rPr>
          <w:b w:val="0"/>
          <w:sz w:val="20"/>
          <w:szCs w:val="20"/>
        </w:rPr>
      </w:pPr>
    </w:p>
    <w:p w14:paraId="70891DA8" w14:textId="58B46811" w:rsidR="007304DB" w:rsidRDefault="00D60EB8" w:rsidP="00D60EB8">
      <w:pPr>
        <w:pStyle w:val="ConsPlusTitle"/>
        <w:jc w:val="center"/>
        <w:rPr>
          <w:sz w:val="26"/>
          <w:szCs w:val="26"/>
        </w:rPr>
      </w:pPr>
      <w:r w:rsidRPr="00D60EB8">
        <w:rPr>
          <w:sz w:val="26"/>
          <w:szCs w:val="26"/>
        </w:rPr>
        <w:t>Методические рекомендации по разработке организационных структур, штатных расписаний, тарификационных списков педагогических работников муниципальных образовательных организаций, подведомственных Управлению образования администрации Кондинского района</w:t>
      </w:r>
    </w:p>
    <w:p w14:paraId="1C093FED" w14:textId="77777777" w:rsidR="00D60EB8" w:rsidRPr="00D60EB8" w:rsidRDefault="00D60EB8" w:rsidP="00D60EB8">
      <w:pPr>
        <w:pStyle w:val="ConsPlusTitle"/>
        <w:jc w:val="center"/>
        <w:rPr>
          <w:sz w:val="26"/>
          <w:szCs w:val="26"/>
        </w:rPr>
      </w:pPr>
    </w:p>
    <w:p w14:paraId="5743A5AC" w14:textId="77777777" w:rsidR="007304DB" w:rsidRPr="00D3551F" w:rsidRDefault="007304DB" w:rsidP="007304DB">
      <w:pPr>
        <w:pStyle w:val="ConsPlusTitle"/>
        <w:jc w:val="center"/>
        <w:rPr>
          <w:sz w:val="26"/>
          <w:szCs w:val="26"/>
        </w:rPr>
      </w:pPr>
      <w:r w:rsidRPr="00D3551F">
        <w:rPr>
          <w:sz w:val="26"/>
          <w:szCs w:val="26"/>
        </w:rPr>
        <w:t>1. Общие положения</w:t>
      </w:r>
    </w:p>
    <w:p w14:paraId="5937AA33" w14:textId="77777777" w:rsidR="00380563" w:rsidRPr="00D3551F" w:rsidRDefault="00380563" w:rsidP="002529F0">
      <w:pPr>
        <w:pStyle w:val="ConsPlusTitle"/>
        <w:rPr>
          <w:sz w:val="26"/>
          <w:szCs w:val="26"/>
        </w:rPr>
      </w:pPr>
    </w:p>
    <w:p w14:paraId="68A01C1A" w14:textId="5CB33545" w:rsidR="00FC5EF0" w:rsidRPr="00FC5EF0" w:rsidRDefault="00FC5EF0" w:rsidP="00FC5EF0">
      <w:pPr>
        <w:pStyle w:val="20"/>
        <w:numPr>
          <w:ilvl w:val="0"/>
          <w:numId w:val="15"/>
        </w:numPr>
        <w:spacing w:line="298" w:lineRule="exact"/>
        <w:ind w:left="0" w:firstLine="0"/>
        <w:jc w:val="both"/>
        <w:rPr>
          <w:bCs/>
          <w:color w:val="000000"/>
          <w:lang w:eastAsia="ru-RU" w:bidi="ru-RU"/>
        </w:rPr>
      </w:pPr>
      <w:r w:rsidRPr="00FC5EF0">
        <w:rPr>
          <w:bCs/>
          <w:color w:val="000000"/>
          <w:lang w:eastAsia="ru-RU" w:bidi="ru-RU"/>
        </w:rPr>
        <w:t xml:space="preserve">Настоящие рекомендации разработаны в целях применения единых подходов и требований к разработке штатного расписания, тарификационных списков педагогических работников муниципальных образовательных организаций, реализующих программы дошкольного, начального общего, основного общего, среднего общего образования (далее – организационные структуры, штатные расписания, тарификационные списки педагогических работников). </w:t>
      </w:r>
    </w:p>
    <w:p w14:paraId="30050659" w14:textId="0F8E10CA" w:rsidR="00FC5EF0" w:rsidRPr="00FC5EF0" w:rsidRDefault="00FC5EF0" w:rsidP="00FC5EF0">
      <w:pPr>
        <w:pStyle w:val="20"/>
        <w:spacing w:line="298" w:lineRule="exact"/>
        <w:ind w:firstLine="720"/>
        <w:jc w:val="both"/>
        <w:rPr>
          <w:bCs/>
          <w:color w:val="000000"/>
          <w:lang w:eastAsia="ru-RU" w:bidi="ru-RU"/>
        </w:rPr>
      </w:pPr>
      <w:r w:rsidRPr="00FC5EF0">
        <w:rPr>
          <w:bCs/>
          <w:color w:val="000000"/>
          <w:lang w:eastAsia="ru-RU" w:bidi="ru-RU"/>
        </w:rPr>
        <w:t xml:space="preserve">Разработка организационной структуры, штатного расписания и тарификационного списка педагогических работников осуществляется с учетом положений: </w:t>
      </w:r>
    </w:p>
    <w:p w14:paraId="3ABA6849" w14:textId="6558B60C" w:rsidR="00FC5EF0" w:rsidRPr="00FC5EF0" w:rsidRDefault="00FC5EF0" w:rsidP="00FC5EF0">
      <w:pPr>
        <w:pStyle w:val="20"/>
        <w:spacing w:line="298" w:lineRule="exact"/>
        <w:ind w:firstLine="708"/>
        <w:jc w:val="both"/>
        <w:rPr>
          <w:bCs/>
          <w:color w:val="000000"/>
          <w:lang w:eastAsia="ru-RU" w:bidi="ru-RU"/>
        </w:rPr>
      </w:pPr>
      <w:r w:rsidRPr="00FC5EF0">
        <w:rPr>
          <w:bCs/>
          <w:color w:val="000000"/>
          <w:lang w:eastAsia="ru-RU" w:bidi="ru-RU"/>
        </w:rPr>
        <w:t>Трудового кодекса Российской Федерации от 30 декабря 2001 года № 197-ФЗ;</w:t>
      </w:r>
    </w:p>
    <w:p w14:paraId="1C3F8D31" w14:textId="798D8F60" w:rsidR="00FC5EF0" w:rsidRPr="00FC5EF0" w:rsidRDefault="00FC5EF0" w:rsidP="00FC5EF0">
      <w:pPr>
        <w:pStyle w:val="20"/>
        <w:spacing w:line="298" w:lineRule="exact"/>
        <w:ind w:firstLine="708"/>
        <w:jc w:val="both"/>
        <w:rPr>
          <w:bCs/>
          <w:color w:val="000000"/>
          <w:lang w:eastAsia="ru-RU" w:bidi="ru-RU"/>
        </w:rPr>
      </w:pPr>
      <w:r w:rsidRPr="00FC5EF0">
        <w:rPr>
          <w:bCs/>
          <w:color w:val="000000"/>
          <w:lang w:eastAsia="ru-RU" w:bidi="ru-RU"/>
        </w:rPr>
        <w:t>Федерального закона Российской Федерации от 29 декабря 2012 года № 273-ФЗ «Об образовании в Российской Федерации»;</w:t>
      </w:r>
    </w:p>
    <w:p w14:paraId="3875D8A7" w14:textId="6021FFE7" w:rsidR="00FC5EF0" w:rsidRPr="00FC5EF0" w:rsidRDefault="00FC5EF0" w:rsidP="00FC5EF0">
      <w:pPr>
        <w:pStyle w:val="20"/>
        <w:spacing w:line="298" w:lineRule="exact"/>
        <w:ind w:firstLine="708"/>
        <w:jc w:val="both"/>
        <w:rPr>
          <w:bCs/>
          <w:color w:val="000000"/>
          <w:lang w:eastAsia="ru-RU" w:bidi="ru-RU"/>
        </w:rPr>
      </w:pPr>
      <w:r w:rsidRPr="00FC5EF0">
        <w:rPr>
          <w:bCs/>
          <w:color w:val="000000"/>
          <w:lang w:eastAsia="ru-RU" w:bidi="ru-RU"/>
        </w:rPr>
        <w:t>Указа Президента Российской Федерации от 07 мая 2012 года № 597 «О мероприятиях по реализации государственной социальной политики»;</w:t>
      </w:r>
    </w:p>
    <w:p w14:paraId="1443C359" w14:textId="136323C0" w:rsidR="00FC5EF0" w:rsidRPr="00FC5EF0" w:rsidRDefault="00FC5EF0" w:rsidP="00FC5EF0">
      <w:pPr>
        <w:pStyle w:val="20"/>
        <w:spacing w:line="298" w:lineRule="exact"/>
        <w:ind w:firstLine="708"/>
        <w:jc w:val="both"/>
        <w:rPr>
          <w:bCs/>
          <w:color w:val="000000"/>
          <w:lang w:eastAsia="ru-RU" w:bidi="ru-RU"/>
        </w:rPr>
      </w:pPr>
      <w:r w:rsidRPr="00FC5EF0">
        <w:rPr>
          <w:bCs/>
          <w:color w:val="000000"/>
          <w:lang w:eastAsia="ru-RU" w:bidi="ru-RU"/>
        </w:rPr>
        <w:t>Постановления Министерства труда Российской Федерации от 10 ноября 1992 года № 31 «Об утверждении тарифно-квалификационных характеристик по общеотраслевым профессиям рабочих»;</w:t>
      </w:r>
    </w:p>
    <w:p w14:paraId="42274893" w14:textId="5D5F46A1" w:rsidR="00FC5EF0" w:rsidRPr="00FC5EF0" w:rsidRDefault="00FC5EF0" w:rsidP="00FC5EF0">
      <w:pPr>
        <w:pStyle w:val="20"/>
        <w:spacing w:line="298" w:lineRule="exact"/>
        <w:ind w:firstLine="708"/>
        <w:jc w:val="both"/>
        <w:rPr>
          <w:bCs/>
          <w:color w:val="000000"/>
          <w:lang w:eastAsia="ru-RU" w:bidi="ru-RU"/>
        </w:rPr>
      </w:pPr>
      <w:r w:rsidRPr="00FC5EF0">
        <w:rPr>
          <w:bCs/>
          <w:color w:val="000000"/>
          <w:lang w:eastAsia="ru-RU" w:bidi="ru-RU"/>
        </w:rPr>
        <w:t>Постановления Министерства труда Российской Федерации от 21 августа 1998 года № 37 «Об утверждении Квалификационного справочника должностей руководителей, специалистов и других служащих»;</w:t>
      </w:r>
    </w:p>
    <w:p w14:paraId="4A75803C" w14:textId="2B256C13" w:rsidR="00FC5EF0" w:rsidRPr="00FC5EF0" w:rsidRDefault="00FC5EF0" w:rsidP="00FC5EF0">
      <w:pPr>
        <w:pStyle w:val="20"/>
        <w:spacing w:line="298" w:lineRule="exact"/>
        <w:ind w:firstLine="708"/>
        <w:jc w:val="both"/>
        <w:rPr>
          <w:bCs/>
          <w:color w:val="000000"/>
          <w:lang w:eastAsia="ru-RU" w:bidi="ru-RU"/>
        </w:rPr>
      </w:pPr>
      <w:r w:rsidRPr="00FC5EF0">
        <w:rPr>
          <w:bCs/>
          <w:color w:val="000000"/>
          <w:lang w:eastAsia="ru-RU" w:bidi="ru-RU"/>
        </w:rPr>
        <w:t>Постановления Правительства Российской Федерации от 29  октября 2002 года № 781 «О списках работ, профессий, должностей, специальностей и учреждений, с учетом которых досрочно назначается трудовая пенсия по старости в соответствии со статьей 27 Федерального закона «О трудовых пенсиях в Российской Федерации», и об утверждении Правил исчисления периодов работы, дающей право на досрочное назначение трудовой пенсии по старости в соответствии со статьей 27 Федерального закона «О трудовых пенсиях в Российской Федерации»;</w:t>
      </w:r>
    </w:p>
    <w:p w14:paraId="18C54EF2" w14:textId="58A6295C" w:rsidR="00FC5EF0" w:rsidRPr="00FC5EF0" w:rsidRDefault="00FC5EF0" w:rsidP="00FC5EF0">
      <w:pPr>
        <w:pStyle w:val="20"/>
        <w:spacing w:line="298" w:lineRule="exact"/>
        <w:ind w:firstLine="708"/>
        <w:jc w:val="both"/>
        <w:rPr>
          <w:bCs/>
          <w:color w:val="000000"/>
          <w:lang w:eastAsia="ru-RU" w:bidi="ru-RU"/>
        </w:rPr>
      </w:pPr>
      <w:r w:rsidRPr="00FC5EF0">
        <w:rPr>
          <w:bCs/>
          <w:color w:val="000000"/>
          <w:lang w:eastAsia="ru-RU" w:bidi="ru-RU"/>
        </w:rPr>
        <w:t>приказа Министерства здравоохранения и социального развития Российской Федерации от 26 августа 2010 года № 761н «Об утверждении Единого квалификационного справочника должностей руководителей, специалистов и служащих, раздел «Квалификационные характеристики должностей работников образования»;</w:t>
      </w:r>
    </w:p>
    <w:p w14:paraId="142EB78A" w14:textId="5FCF3DC1" w:rsidR="00FC5EF0" w:rsidRDefault="00FC5EF0" w:rsidP="00FC5EF0">
      <w:pPr>
        <w:pStyle w:val="20"/>
        <w:spacing w:line="298" w:lineRule="exact"/>
        <w:ind w:firstLine="720"/>
        <w:jc w:val="both"/>
        <w:rPr>
          <w:bCs/>
          <w:color w:val="000000"/>
          <w:lang w:eastAsia="ru-RU" w:bidi="ru-RU"/>
        </w:rPr>
      </w:pPr>
      <w:r w:rsidRPr="00FC5EF0">
        <w:rPr>
          <w:bCs/>
          <w:color w:val="000000"/>
          <w:lang w:eastAsia="ru-RU" w:bidi="ru-RU"/>
        </w:rPr>
        <w:t xml:space="preserve">приказа Министерства образования и науки Российской Федерации от 22 декабря 2014 года № 1601 «О продолжительности рабочего времени (нормах часов педагогической работы за ставку заработной платы) педагогических работников и о порядке определения учебной нагрузки педагогических работников, оговариваемой в </w:t>
      </w:r>
      <w:r w:rsidRPr="00FC5EF0">
        <w:rPr>
          <w:bCs/>
          <w:color w:val="000000"/>
          <w:lang w:eastAsia="ru-RU" w:bidi="ru-RU"/>
        </w:rPr>
        <w:lastRenderedPageBreak/>
        <w:t xml:space="preserve">трудовом договоре»; </w:t>
      </w:r>
    </w:p>
    <w:p w14:paraId="2C810C53" w14:textId="20F567E1" w:rsidR="004342A5" w:rsidRPr="00FC5EF0" w:rsidRDefault="004342A5" w:rsidP="00FC5EF0">
      <w:pPr>
        <w:pStyle w:val="20"/>
        <w:spacing w:line="298" w:lineRule="exact"/>
        <w:ind w:firstLine="720"/>
        <w:jc w:val="both"/>
        <w:rPr>
          <w:bCs/>
          <w:color w:val="000000"/>
          <w:lang w:eastAsia="ru-RU" w:bidi="ru-RU"/>
        </w:rPr>
      </w:pPr>
      <w:r>
        <w:rPr>
          <w:bCs/>
          <w:color w:val="000000"/>
          <w:lang w:eastAsia="ru-RU" w:bidi="ru-RU"/>
        </w:rPr>
        <w:t>постановления министерства труда Российской Федерации от 21 апреля 1993 года № 88 «Об утверждении н</w:t>
      </w:r>
      <w:r w:rsidRPr="004342A5">
        <w:rPr>
          <w:bCs/>
          <w:color w:val="000000"/>
          <w:lang w:eastAsia="ru-RU" w:bidi="ru-RU"/>
        </w:rPr>
        <w:t>орматив</w:t>
      </w:r>
      <w:r>
        <w:rPr>
          <w:bCs/>
          <w:color w:val="000000"/>
          <w:lang w:eastAsia="ru-RU" w:bidi="ru-RU"/>
        </w:rPr>
        <w:t>ов</w:t>
      </w:r>
      <w:r w:rsidRPr="004342A5">
        <w:rPr>
          <w:bCs/>
          <w:color w:val="000000"/>
          <w:lang w:eastAsia="ru-RU" w:bidi="ru-RU"/>
        </w:rPr>
        <w:t xml:space="preserve"> по определению численности персонала, занятого обслуживанием дошкольных учреждений (ясли, ясли-сады, детские сады)</w:t>
      </w:r>
      <w:r>
        <w:rPr>
          <w:bCs/>
          <w:color w:val="000000"/>
          <w:lang w:eastAsia="ru-RU" w:bidi="ru-RU"/>
        </w:rPr>
        <w:t>»;</w:t>
      </w:r>
    </w:p>
    <w:p w14:paraId="7F7B0FB4" w14:textId="2489D858" w:rsidR="007B676E" w:rsidRPr="00D3551F" w:rsidRDefault="007B676E" w:rsidP="00AA5771">
      <w:pPr>
        <w:pStyle w:val="20"/>
        <w:shd w:val="clear" w:color="auto" w:fill="auto"/>
        <w:spacing w:line="298" w:lineRule="exact"/>
        <w:ind w:firstLine="720"/>
        <w:jc w:val="both"/>
        <w:rPr>
          <w:color w:val="000000"/>
          <w:lang w:eastAsia="ru-RU" w:bidi="ru-RU"/>
        </w:rPr>
      </w:pPr>
      <w:r w:rsidRPr="00D3551F">
        <w:rPr>
          <w:bCs/>
        </w:rPr>
        <w:t>Постановлени</w:t>
      </w:r>
      <w:r w:rsidR="00FC5EF0">
        <w:rPr>
          <w:bCs/>
        </w:rPr>
        <w:t>я</w:t>
      </w:r>
      <w:r w:rsidRPr="00D3551F">
        <w:rPr>
          <w:bCs/>
        </w:rPr>
        <w:t xml:space="preserve"> администрации Кондинского района </w:t>
      </w:r>
      <w:r w:rsidRPr="00D3551F">
        <w:t>от 23 марта 2020 года № 548 «Об утверждении Положения об установлении системы оплаты труда работников муниципальных образовательных организаций Кондинского района, подведомственных управлению образования администрации Кондинского района».</w:t>
      </w:r>
    </w:p>
    <w:p w14:paraId="07063843" w14:textId="77777777" w:rsidR="007B676E" w:rsidRPr="00D3551F" w:rsidRDefault="007B676E" w:rsidP="00AA5771">
      <w:pPr>
        <w:pStyle w:val="20"/>
        <w:shd w:val="clear" w:color="auto" w:fill="auto"/>
        <w:spacing w:line="298" w:lineRule="exact"/>
        <w:ind w:firstLine="720"/>
        <w:jc w:val="both"/>
      </w:pPr>
    </w:p>
    <w:p w14:paraId="14A908A2" w14:textId="77777777" w:rsidR="007304DB" w:rsidRPr="00D3551F" w:rsidRDefault="0096251E" w:rsidP="00172840">
      <w:pPr>
        <w:pStyle w:val="20"/>
        <w:shd w:val="clear" w:color="auto" w:fill="auto"/>
        <w:tabs>
          <w:tab w:val="left" w:pos="10026"/>
        </w:tabs>
        <w:spacing w:after="4" w:line="260" w:lineRule="exact"/>
        <w:ind w:right="-39" w:firstLine="0"/>
        <w:jc w:val="center"/>
        <w:rPr>
          <w:b/>
          <w:color w:val="000000"/>
          <w:lang w:eastAsia="ru-RU" w:bidi="ru-RU"/>
        </w:rPr>
      </w:pPr>
      <w:r w:rsidRPr="00D3551F">
        <w:rPr>
          <w:b/>
          <w:color w:val="000000"/>
          <w:lang w:eastAsia="ru-RU" w:bidi="ru-RU"/>
        </w:rPr>
        <w:t xml:space="preserve">2. </w:t>
      </w:r>
      <w:r w:rsidR="007304DB" w:rsidRPr="00D3551F">
        <w:rPr>
          <w:b/>
          <w:color w:val="000000"/>
          <w:lang w:eastAsia="ru-RU" w:bidi="ru-RU"/>
        </w:rPr>
        <w:t>Методические рекомендации по разработке организационной</w:t>
      </w:r>
      <w:r w:rsidR="00BC7C2D" w:rsidRPr="00D3551F">
        <w:rPr>
          <w:b/>
          <w:color w:val="000000"/>
          <w:lang w:eastAsia="ru-RU" w:bidi="ru-RU"/>
        </w:rPr>
        <w:t xml:space="preserve"> </w:t>
      </w:r>
      <w:r w:rsidR="007304DB" w:rsidRPr="00D3551F">
        <w:rPr>
          <w:b/>
          <w:color w:val="000000"/>
          <w:lang w:eastAsia="ru-RU" w:bidi="ru-RU"/>
        </w:rPr>
        <w:t>структуры</w:t>
      </w:r>
    </w:p>
    <w:p w14:paraId="33BCDB5C" w14:textId="43ED69F8" w:rsidR="00BC7C2D" w:rsidRDefault="00BC7C2D" w:rsidP="00BC7C2D">
      <w:pPr>
        <w:pStyle w:val="20"/>
        <w:shd w:val="clear" w:color="auto" w:fill="auto"/>
        <w:spacing w:after="4" w:line="260" w:lineRule="exact"/>
        <w:ind w:right="220" w:firstLine="0"/>
        <w:jc w:val="center"/>
        <w:rPr>
          <w:b/>
        </w:rPr>
      </w:pPr>
    </w:p>
    <w:p w14:paraId="58E2EB37" w14:textId="77777777" w:rsidR="00584D93" w:rsidRPr="00D3551F" w:rsidRDefault="00584D93" w:rsidP="00584D93">
      <w:pPr>
        <w:pStyle w:val="20"/>
        <w:numPr>
          <w:ilvl w:val="0"/>
          <w:numId w:val="3"/>
        </w:numPr>
        <w:shd w:val="clear" w:color="auto" w:fill="auto"/>
        <w:tabs>
          <w:tab w:val="left" w:pos="1364"/>
        </w:tabs>
        <w:spacing w:line="302" w:lineRule="exact"/>
        <w:ind w:firstLine="709"/>
        <w:jc w:val="both"/>
        <w:rPr>
          <w:color w:val="000000"/>
          <w:lang w:eastAsia="ru-RU" w:bidi="ru-RU"/>
        </w:rPr>
      </w:pPr>
      <w:r w:rsidRPr="00D3551F">
        <w:rPr>
          <w:color w:val="000000"/>
          <w:lang w:eastAsia="ru-RU" w:bidi="ru-RU"/>
        </w:rPr>
        <w:t>Организационная структура и предельная штатная численность утверждаются руководителем учреждения соответствующим локальным актом учреждения по согласованию с Управлением образования.</w:t>
      </w:r>
      <w:r w:rsidRPr="00D3551F">
        <w:rPr>
          <w:color w:val="000000"/>
          <w:lang w:eastAsia="ru-RU" w:bidi="ru-RU"/>
        </w:rPr>
        <w:tab/>
      </w:r>
    </w:p>
    <w:p w14:paraId="14667D31" w14:textId="77777777" w:rsidR="00584D93" w:rsidRPr="00D3551F" w:rsidRDefault="00584D93" w:rsidP="00584D93">
      <w:pPr>
        <w:pStyle w:val="20"/>
        <w:numPr>
          <w:ilvl w:val="0"/>
          <w:numId w:val="3"/>
        </w:numPr>
        <w:shd w:val="clear" w:color="auto" w:fill="auto"/>
        <w:tabs>
          <w:tab w:val="left" w:pos="1364"/>
        </w:tabs>
        <w:spacing w:line="302" w:lineRule="exact"/>
        <w:ind w:firstLine="709"/>
        <w:jc w:val="both"/>
        <w:rPr>
          <w:color w:val="000000"/>
          <w:lang w:eastAsia="ru-RU" w:bidi="ru-RU"/>
        </w:rPr>
      </w:pPr>
      <w:r w:rsidRPr="00D3551F">
        <w:rPr>
          <w:color w:val="000000"/>
          <w:lang w:eastAsia="ru-RU" w:bidi="ru-RU"/>
        </w:rPr>
        <w:t>В случае внесения изменений в организационную структуру формируется новая организационная структура (с учетом внесенных изменений), которая утверждается руководителем учреждения соответствующим локальным актом учреждения по согласованию с Управлением образования.</w:t>
      </w:r>
    </w:p>
    <w:p w14:paraId="3ADD7CF8" w14:textId="77777777" w:rsidR="00584D93" w:rsidRPr="00D3551F" w:rsidRDefault="00584D93" w:rsidP="00584D93">
      <w:pPr>
        <w:pStyle w:val="20"/>
        <w:numPr>
          <w:ilvl w:val="0"/>
          <w:numId w:val="3"/>
        </w:numPr>
        <w:shd w:val="clear" w:color="auto" w:fill="auto"/>
        <w:tabs>
          <w:tab w:val="left" w:pos="1364"/>
        </w:tabs>
        <w:spacing w:line="302" w:lineRule="exact"/>
        <w:ind w:firstLine="709"/>
        <w:jc w:val="both"/>
      </w:pPr>
      <w:r w:rsidRPr="00D3551F">
        <w:rPr>
          <w:color w:val="000000"/>
          <w:lang w:eastAsia="ru-RU" w:bidi="ru-RU"/>
        </w:rPr>
        <w:t>Организационная структура, штатное расписание, тарификационный список педагогических работников должны оформляться соответствующим локальным актом учреждения.</w:t>
      </w:r>
    </w:p>
    <w:p w14:paraId="6F382E36" w14:textId="1E2A6478" w:rsidR="006423FD" w:rsidRPr="00D3551F" w:rsidRDefault="007304DB" w:rsidP="00584D93">
      <w:pPr>
        <w:pStyle w:val="af0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3551F">
        <w:rPr>
          <w:rFonts w:ascii="Times New Roman" w:hAnsi="Times New Roman" w:cs="Times New Roman"/>
          <w:sz w:val="26"/>
          <w:szCs w:val="26"/>
        </w:rPr>
        <w:t>Организационная структура учреждения</w:t>
      </w:r>
      <w:r w:rsidR="004C501B">
        <w:rPr>
          <w:rFonts w:ascii="Times New Roman" w:hAnsi="Times New Roman" w:cs="Times New Roman"/>
          <w:sz w:val="26"/>
          <w:szCs w:val="26"/>
        </w:rPr>
        <w:t xml:space="preserve"> </w:t>
      </w:r>
      <w:r w:rsidRPr="00D3551F">
        <w:rPr>
          <w:rFonts w:ascii="Times New Roman" w:hAnsi="Times New Roman" w:cs="Times New Roman"/>
          <w:sz w:val="26"/>
          <w:szCs w:val="26"/>
        </w:rPr>
        <w:t>- это система оптимального распределения функциональных обязанностей, прав и ответственности, порядка и форм взаимодействия между структурными подразделениями и работающими в них людьми.</w:t>
      </w:r>
      <w:r w:rsidR="006423FD" w:rsidRPr="00D3551F">
        <w:rPr>
          <w:rFonts w:ascii="Times New Roman" w:hAnsi="Times New Roman" w:cs="Times New Roman"/>
          <w:sz w:val="26"/>
          <w:szCs w:val="26"/>
        </w:rPr>
        <w:t xml:space="preserve"> При формировании организационной структуры учитывается множество факторов - распределение функциональных обязанностей, полномочий и ответственности в учреждении, нормы управляемости.</w:t>
      </w:r>
    </w:p>
    <w:p w14:paraId="5951CCFE" w14:textId="77777777" w:rsidR="006423FD" w:rsidRPr="00D3551F" w:rsidRDefault="006423FD" w:rsidP="00584D93">
      <w:pPr>
        <w:pStyle w:val="20"/>
        <w:numPr>
          <w:ilvl w:val="0"/>
          <w:numId w:val="3"/>
        </w:numPr>
        <w:shd w:val="clear" w:color="auto" w:fill="auto"/>
        <w:tabs>
          <w:tab w:val="left" w:pos="1304"/>
          <w:tab w:val="left" w:pos="9638"/>
        </w:tabs>
        <w:spacing w:line="240" w:lineRule="auto"/>
        <w:ind w:firstLine="567"/>
        <w:jc w:val="both"/>
      </w:pPr>
      <w:r w:rsidRPr="00D3551F">
        <w:rPr>
          <w:color w:val="000000"/>
          <w:lang w:eastAsia="ru-RU" w:bidi="ru-RU"/>
        </w:rPr>
        <w:t>При создании организационной структуры необходимо разработать Положения о структурных подразделениях, четко определить цели деятельности и предполагаемые результаты, должностные инструкции сотрудников.</w:t>
      </w:r>
    </w:p>
    <w:p w14:paraId="32322462" w14:textId="77777777" w:rsidR="006423FD" w:rsidRPr="00D3551F" w:rsidRDefault="006423FD" w:rsidP="00584D93">
      <w:pPr>
        <w:pStyle w:val="af0"/>
        <w:numPr>
          <w:ilvl w:val="0"/>
          <w:numId w:val="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D3551F">
        <w:rPr>
          <w:rFonts w:ascii="Times New Roman" w:hAnsi="Times New Roman" w:cs="Times New Roman"/>
          <w:sz w:val="26"/>
          <w:szCs w:val="26"/>
        </w:rPr>
        <w:t>Описание обязанностей и их распределение между</w:t>
      </w:r>
      <w:r w:rsidR="004D0920" w:rsidRPr="00D3551F">
        <w:rPr>
          <w:rFonts w:ascii="Times New Roman" w:hAnsi="Times New Roman" w:cs="Times New Roman"/>
          <w:sz w:val="26"/>
          <w:szCs w:val="26"/>
        </w:rPr>
        <w:t xml:space="preserve"> </w:t>
      </w:r>
      <w:r w:rsidRPr="00D3551F">
        <w:rPr>
          <w:rFonts w:ascii="Times New Roman" w:hAnsi="Times New Roman" w:cs="Times New Roman"/>
          <w:sz w:val="26"/>
          <w:szCs w:val="26"/>
        </w:rPr>
        <w:t>сотрудниками производится с учетом следующих принципов:</w:t>
      </w:r>
    </w:p>
    <w:p w14:paraId="48AAA3F6" w14:textId="74A9A6C2" w:rsidR="006423FD" w:rsidRPr="00D3551F" w:rsidRDefault="00584D93" w:rsidP="0037229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6</w:t>
      </w:r>
      <w:r w:rsidR="00F62C5D" w:rsidRPr="00D3551F">
        <w:rPr>
          <w:rFonts w:ascii="Times New Roman" w:hAnsi="Times New Roman" w:cs="Times New Roman"/>
          <w:sz w:val="26"/>
          <w:szCs w:val="26"/>
        </w:rPr>
        <w:t xml:space="preserve">.1. </w:t>
      </w:r>
      <w:r w:rsidR="004D0920" w:rsidRPr="00D3551F">
        <w:rPr>
          <w:rFonts w:ascii="Times New Roman" w:hAnsi="Times New Roman" w:cs="Times New Roman"/>
          <w:sz w:val="26"/>
          <w:szCs w:val="26"/>
        </w:rPr>
        <w:t xml:space="preserve">Делегирование полномочий </w:t>
      </w:r>
      <w:r w:rsidR="006423FD" w:rsidRPr="00D3551F">
        <w:rPr>
          <w:rFonts w:ascii="Times New Roman" w:hAnsi="Times New Roman" w:cs="Times New Roman"/>
          <w:sz w:val="26"/>
          <w:szCs w:val="26"/>
        </w:rPr>
        <w:t>- передача возложенных обязанностей руководителями компетентным сотрудникам.</w:t>
      </w:r>
    </w:p>
    <w:p w14:paraId="5560DE78" w14:textId="4C514606" w:rsidR="006423FD" w:rsidRPr="00D3551F" w:rsidRDefault="00584D93" w:rsidP="00F62C5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6</w:t>
      </w:r>
      <w:r w:rsidR="00F62C5D" w:rsidRPr="00D3551F">
        <w:rPr>
          <w:rFonts w:ascii="Times New Roman" w:hAnsi="Times New Roman" w:cs="Times New Roman"/>
          <w:sz w:val="26"/>
          <w:szCs w:val="26"/>
        </w:rPr>
        <w:t xml:space="preserve">.2. </w:t>
      </w:r>
      <w:r w:rsidR="006423FD" w:rsidRPr="00D3551F">
        <w:rPr>
          <w:rFonts w:ascii="Times New Roman" w:hAnsi="Times New Roman" w:cs="Times New Roman"/>
          <w:sz w:val="26"/>
          <w:szCs w:val="26"/>
        </w:rPr>
        <w:t>Содержание деятельности зависит от уровня управления в организационной структуре.</w:t>
      </w:r>
    </w:p>
    <w:p w14:paraId="00439417" w14:textId="394158C7" w:rsidR="006423FD" w:rsidRPr="00D3551F" w:rsidRDefault="00584D93" w:rsidP="00F62C5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6</w:t>
      </w:r>
      <w:r w:rsidR="00F62C5D" w:rsidRPr="00D3551F">
        <w:rPr>
          <w:rFonts w:ascii="Times New Roman" w:hAnsi="Times New Roman" w:cs="Times New Roman"/>
          <w:sz w:val="26"/>
          <w:szCs w:val="26"/>
        </w:rPr>
        <w:t xml:space="preserve">.3. </w:t>
      </w:r>
      <w:r w:rsidR="006423FD" w:rsidRPr="00D3551F">
        <w:rPr>
          <w:rFonts w:ascii="Times New Roman" w:hAnsi="Times New Roman" w:cs="Times New Roman"/>
          <w:sz w:val="26"/>
          <w:szCs w:val="26"/>
        </w:rPr>
        <w:t>Содержание деятельности описывается как совокупность осуществляемых процессов.</w:t>
      </w:r>
    </w:p>
    <w:p w14:paraId="3B94D873" w14:textId="5AD1B55A" w:rsidR="00E40B84" w:rsidRPr="00D3551F" w:rsidRDefault="00584D93" w:rsidP="00F62C5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7</w:t>
      </w:r>
      <w:r w:rsidR="00F62C5D" w:rsidRPr="00D3551F">
        <w:rPr>
          <w:rFonts w:ascii="Times New Roman" w:hAnsi="Times New Roman" w:cs="Times New Roman"/>
          <w:sz w:val="26"/>
          <w:szCs w:val="26"/>
        </w:rPr>
        <w:t xml:space="preserve">. </w:t>
      </w:r>
      <w:r w:rsidR="00E40B84" w:rsidRPr="00D3551F">
        <w:rPr>
          <w:rFonts w:ascii="Times New Roman" w:hAnsi="Times New Roman" w:cs="Times New Roman"/>
          <w:sz w:val="26"/>
          <w:szCs w:val="26"/>
        </w:rPr>
        <w:t>Для обеспечения правильного управления процессами, организации взаимодействия между процессами в сети, у каждого процесса должен быть «руководитель» - лицо, несущее</w:t>
      </w:r>
      <w:r w:rsidR="00E40B84" w:rsidRPr="00D3551F">
        <w:rPr>
          <w:rFonts w:ascii="Times New Roman" w:hAnsi="Times New Roman" w:cs="Times New Roman"/>
          <w:sz w:val="26"/>
          <w:szCs w:val="26"/>
          <w:lang w:eastAsia="ru-RU" w:bidi="ru-RU"/>
        </w:rPr>
        <w:t xml:space="preserve"> ответственность за данный процесс. Как правило, таким лицом является руководитель учреждения либо его заместители. «Руководитель» должен обеспечивать однозначное понимание всеми участниками процесса их ответственности и полномочий, должен организовывать взаимодействие при решении проблем.</w:t>
      </w:r>
    </w:p>
    <w:p w14:paraId="5840800E" w14:textId="77777777" w:rsidR="00E40B84" w:rsidRPr="00D3551F" w:rsidRDefault="00E40B84" w:rsidP="00405285">
      <w:pPr>
        <w:pStyle w:val="20"/>
        <w:shd w:val="clear" w:color="auto" w:fill="auto"/>
        <w:tabs>
          <w:tab w:val="left" w:pos="9638"/>
        </w:tabs>
        <w:spacing w:line="240" w:lineRule="auto"/>
        <w:ind w:firstLine="567"/>
        <w:jc w:val="both"/>
      </w:pPr>
      <w:r w:rsidRPr="00D3551F">
        <w:rPr>
          <w:color w:val="000000"/>
          <w:lang w:eastAsia="ru-RU" w:bidi="ru-RU"/>
        </w:rPr>
        <w:t xml:space="preserve">При этом каждый сотрудник и каждое структурное подразделение на своем уровне участвует в реализации процесса и его улучшении. Каждый уровень управления процессом сопровождается измерением характерных для данного уровня показателей, </w:t>
      </w:r>
      <w:r w:rsidRPr="00D3551F">
        <w:rPr>
          <w:color w:val="000000"/>
          <w:lang w:eastAsia="ru-RU" w:bidi="ru-RU"/>
        </w:rPr>
        <w:lastRenderedPageBreak/>
        <w:t>которые взаимосвязаны между собой и дают на выходе полное представление о правильности выполнения процесса и его результатах.</w:t>
      </w:r>
    </w:p>
    <w:p w14:paraId="3D7D7DDD" w14:textId="0CA70770" w:rsidR="005C57D0" w:rsidRPr="00D3551F" w:rsidRDefault="00584D93" w:rsidP="00405285">
      <w:pPr>
        <w:pStyle w:val="20"/>
        <w:shd w:val="clear" w:color="auto" w:fill="auto"/>
        <w:tabs>
          <w:tab w:val="left" w:pos="1315"/>
          <w:tab w:val="left" w:pos="9638"/>
        </w:tabs>
        <w:spacing w:line="307" w:lineRule="exact"/>
        <w:ind w:right="-1" w:firstLine="567"/>
        <w:jc w:val="both"/>
      </w:pPr>
      <w:r>
        <w:rPr>
          <w:color w:val="000000"/>
          <w:lang w:eastAsia="ru-RU" w:bidi="ru-RU"/>
        </w:rPr>
        <w:t>8</w:t>
      </w:r>
      <w:r w:rsidR="00405285" w:rsidRPr="00D3551F">
        <w:rPr>
          <w:color w:val="000000"/>
          <w:lang w:eastAsia="ru-RU" w:bidi="ru-RU"/>
        </w:rPr>
        <w:t xml:space="preserve">. </w:t>
      </w:r>
      <w:r w:rsidR="005C57D0" w:rsidRPr="00D3551F">
        <w:rPr>
          <w:color w:val="000000"/>
          <w:lang w:eastAsia="ru-RU" w:bidi="ru-RU"/>
        </w:rPr>
        <w:t>Организационная структура описывается как посредством графических схем организационной структуры (органиграмм), так и посредством регламентирующей документации (положения о структурных подразделениях, должностные инструкции).</w:t>
      </w:r>
    </w:p>
    <w:p w14:paraId="12526CE4" w14:textId="1BF64E48" w:rsidR="005C57D0" w:rsidRPr="00D3551F" w:rsidRDefault="005C57D0" w:rsidP="00584D93">
      <w:pPr>
        <w:pStyle w:val="20"/>
        <w:numPr>
          <w:ilvl w:val="0"/>
          <w:numId w:val="16"/>
        </w:numPr>
        <w:shd w:val="clear" w:color="auto" w:fill="auto"/>
        <w:tabs>
          <w:tab w:val="left" w:pos="851"/>
          <w:tab w:val="left" w:pos="9638"/>
        </w:tabs>
        <w:spacing w:line="307" w:lineRule="exact"/>
        <w:ind w:left="0" w:right="-1" w:firstLine="567"/>
        <w:jc w:val="both"/>
      </w:pPr>
      <w:r w:rsidRPr="00D3551F">
        <w:rPr>
          <w:color w:val="000000"/>
          <w:lang w:eastAsia="ru-RU" w:bidi="ru-RU"/>
        </w:rPr>
        <w:t>Органиграмма - это визуализация организационной структуры учреждения, представленная в виде схемы с указанием всех подразделений (управлений, отделов, служб, центров, отделений и т.п.) и руководящих должностей (руководителей подразделении)</w:t>
      </w:r>
      <w:r w:rsidR="004115DE" w:rsidRPr="00D3551F">
        <w:rPr>
          <w:color w:val="000000"/>
          <w:lang w:eastAsia="ru-RU" w:bidi="ru-RU"/>
        </w:rPr>
        <w:t>.</w:t>
      </w:r>
      <w:r w:rsidR="00C77EF5" w:rsidRPr="00D3551F">
        <w:rPr>
          <w:color w:val="000000"/>
          <w:lang w:eastAsia="ru-RU" w:bidi="ru-RU"/>
        </w:rPr>
        <w:t xml:space="preserve"> </w:t>
      </w:r>
    </w:p>
    <w:p w14:paraId="7F2825FD" w14:textId="77777777" w:rsidR="004D0920" w:rsidRPr="00D3551F" w:rsidRDefault="004115DE" w:rsidP="00584D93">
      <w:pPr>
        <w:pStyle w:val="20"/>
        <w:numPr>
          <w:ilvl w:val="0"/>
          <w:numId w:val="16"/>
        </w:numPr>
        <w:shd w:val="clear" w:color="auto" w:fill="auto"/>
        <w:tabs>
          <w:tab w:val="left" w:pos="993"/>
          <w:tab w:val="left" w:pos="9638"/>
        </w:tabs>
        <w:spacing w:line="307" w:lineRule="exact"/>
        <w:ind w:left="0" w:right="-1" w:firstLine="567"/>
        <w:jc w:val="both"/>
      </w:pPr>
      <w:r w:rsidRPr="00D3551F">
        <w:rPr>
          <w:color w:val="000000"/>
          <w:lang w:eastAsia="ru-RU" w:bidi="ru-RU"/>
        </w:rPr>
        <w:t>Для применения в образовательных организациях наиболее применима Линейная организационная структура, основанная на вертикальном разделении управленческого труда (приложение 1).</w:t>
      </w:r>
    </w:p>
    <w:p w14:paraId="42465FD5" w14:textId="1034A8CB" w:rsidR="00BC7C2D" w:rsidRPr="00D3551F" w:rsidRDefault="00BC7C2D" w:rsidP="00584D93">
      <w:pPr>
        <w:pStyle w:val="20"/>
        <w:numPr>
          <w:ilvl w:val="0"/>
          <w:numId w:val="16"/>
        </w:numPr>
        <w:shd w:val="clear" w:color="auto" w:fill="auto"/>
        <w:tabs>
          <w:tab w:val="left" w:pos="993"/>
        </w:tabs>
        <w:spacing w:line="302" w:lineRule="exact"/>
        <w:ind w:left="0" w:right="-1" w:firstLine="567"/>
        <w:jc w:val="both"/>
      </w:pPr>
      <w:r w:rsidRPr="00D3551F">
        <w:rPr>
          <w:color w:val="000000"/>
          <w:lang w:eastAsia="ru-RU" w:bidi="ru-RU"/>
        </w:rPr>
        <w:t>Образовательные учреждения направляют проект организационной структуры учреждения на учебный год с указанием предельной штатной численности в управление образования для согласования с приложением пояснительной записки.</w:t>
      </w:r>
    </w:p>
    <w:p w14:paraId="20D75136" w14:textId="77777777" w:rsidR="007304DB" w:rsidRPr="00D3551F" w:rsidRDefault="007304DB" w:rsidP="00D3551F">
      <w:pPr>
        <w:pStyle w:val="20"/>
        <w:shd w:val="clear" w:color="auto" w:fill="auto"/>
        <w:spacing w:line="312" w:lineRule="exact"/>
        <w:ind w:right="-1" w:firstLine="567"/>
        <w:jc w:val="both"/>
      </w:pPr>
    </w:p>
    <w:p w14:paraId="7F534E7E" w14:textId="77777777" w:rsidR="00450D39" w:rsidRPr="00D3551F" w:rsidRDefault="00D3551F" w:rsidP="00D3551F">
      <w:pPr>
        <w:pStyle w:val="20"/>
        <w:shd w:val="clear" w:color="auto" w:fill="auto"/>
        <w:tabs>
          <w:tab w:val="left" w:pos="1223"/>
        </w:tabs>
        <w:spacing w:after="296" w:line="298" w:lineRule="exact"/>
        <w:ind w:firstLine="0"/>
        <w:jc w:val="center"/>
        <w:rPr>
          <w:b/>
        </w:rPr>
      </w:pPr>
      <w:r w:rsidRPr="00D3551F">
        <w:rPr>
          <w:b/>
          <w:color w:val="000000"/>
          <w:lang w:eastAsia="ru-RU" w:bidi="ru-RU"/>
        </w:rPr>
        <w:t xml:space="preserve">3. </w:t>
      </w:r>
      <w:r w:rsidR="00450D39" w:rsidRPr="00D3551F">
        <w:rPr>
          <w:b/>
          <w:color w:val="000000"/>
          <w:lang w:eastAsia="ru-RU" w:bidi="ru-RU"/>
        </w:rPr>
        <w:t>Методические рекомендации по разработке штатного расписания и тарификационного списка педагогических работников</w:t>
      </w:r>
    </w:p>
    <w:p w14:paraId="39F73BB9" w14:textId="0219479C" w:rsidR="00C77EF5" w:rsidRPr="00D3551F" w:rsidRDefault="00450D39" w:rsidP="00584D93">
      <w:pPr>
        <w:pStyle w:val="20"/>
        <w:numPr>
          <w:ilvl w:val="0"/>
          <w:numId w:val="10"/>
        </w:numPr>
        <w:shd w:val="clear" w:color="auto" w:fill="auto"/>
        <w:tabs>
          <w:tab w:val="left" w:pos="851"/>
        </w:tabs>
        <w:spacing w:line="312" w:lineRule="exact"/>
        <w:ind w:left="0" w:right="-39" w:firstLine="567"/>
        <w:jc w:val="both"/>
      </w:pPr>
      <w:r w:rsidRPr="00D3551F">
        <w:rPr>
          <w:color w:val="000000"/>
          <w:lang w:eastAsia="ru-RU" w:bidi="ru-RU"/>
        </w:rPr>
        <w:t>Штатное расписание учреждения -</w:t>
      </w:r>
      <w:r w:rsidR="00C92581">
        <w:rPr>
          <w:color w:val="000000"/>
          <w:lang w:eastAsia="ru-RU" w:bidi="ru-RU"/>
        </w:rPr>
        <w:t xml:space="preserve"> </w:t>
      </w:r>
      <w:r w:rsidRPr="00D3551F">
        <w:rPr>
          <w:color w:val="000000"/>
          <w:lang w:eastAsia="ru-RU" w:bidi="ru-RU"/>
        </w:rPr>
        <w:t>это организационно</w:t>
      </w:r>
      <w:r w:rsidRPr="00D3551F">
        <w:rPr>
          <w:color w:val="000000"/>
          <w:lang w:eastAsia="ru-RU" w:bidi="ru-RU"/>
        </w:rPr>
        <w:softHyphen/>
        <w:t>-распорядительный документ, утверждаемый руководителем учреждения, в котором отражается структура учреждения, содержится перечень должностей с указанием их количества и размеров должностных окладов, размеров надбавок и доплат по конкретным должностям.</w:t>
      </w:r>
    </w:p>
    <w:p w14:paraId="5CBAFD19" w14:textId="77777777" w:rsidR="00733791" w:rsidRPr="00D3551F" w:rsidRDefault="00733791" w:rsidP="00584D93">
      <w:pPr>
        <w:pStyle w:val="20"/>
        <w:numPr>
          <w:ilvl w:val="0"/>
          <w:numId w:val="10"/>
        </w:numPr>
        <w:shd w:val="clear" w:color="auto" w:fill="auto"/>
        <w:tabs>
          <w:tab w:val="left" w:pos="851"/>
          <w:tab w:val="left" w:pos="1603"/>
        </w:tabs>
        <w:spacing w:line="302" w:lineRule="exact"/>
        <w:ind w:left="0" w:right="-39" w:firstLine="567"/>
        <w:jc w:val="both"/>
      </w:pPr>
      <w:r w:rsidRPr="00D3551F">
        <w:rPr>
          <w:color w:val="000000"/>
          <w:lang w:eastAsia="ru-RU" w:bidi="ru-RU"/>
        </w:rPr>
        <w:t>Наименования должностей руководителей, специалистов и служащих, рабочих при формировании штатного расписания и тарификационного списка педагогических работников должны соответствовать наименованиям должностей руководителей, специалистов и служащих, предусмотренным в квалификационных справочниках, утверждаемых в порядке, устанавливаемом Правительством Российской Федерации, или соответствующим положениям профессиональных стандартов.</w:t>
      </w:r>
    </w:p>
    <w:p w14:paraId="0C8CA092" w14:textId="77777777" w:rsidR="00733791" w:rsidRPr="00D3551F" w:rsidRDefault="00733791" w:rsidP="00584D93">
      <w:pPr>
        <w:pStyle w:val="20"/>
        <w:numPr>
          <w:ilvl w:val="0"/>
          <w:numId w:val="10"/>
        </w:numPr>
        <w:shd w:val="clear" w:color="auto" w:fill="auto"/>
        <w:tabs>
          <w:tab w:val="left" w:pos="851"/>
        </w:tabs>
        <w:spacing w:line="302" w:lineRule="exact"/>
        <w:ind w:left="0" w:right="-39" w:firstLine="567"/>
        <w:jc w:val="both"/>
      </w:pPr>
      <w:r w:rsidRPr="00D3551F">
        <w:rPr>
          <w:color w:val="000000"/>
          <w:lang w:eastAsia="ru-RU" w:bidi="ru-RU"/>
        </w:rPr>
        <w:t>Тарификационный список и штатное расписание формируются с учетом нормирования труда, определяемого работодателем с учетом мнения выборного органа первичной профсоюзной организации и (или) устанавливаемых коллективным договором на основе типовых норм труда для однородных работ (межотраслевых, отраслевых и иных норм труда), включая нормы времени, нормы выработки, нормативы численности, типовые (рекомендуемые) штатные нормативы, нормы обслуживания и другие типовые нормы, утверждаемые в порядке, установленном нормативными и иными правовыми актами Российской Федерации.</w:t>
      </w:r>
    </w:p>
    <w:p w14:paraId="09F8B784" w14:textId="22166656" w:rsidR="00733791" w:rsidRPr="00D3551F" w:rsidRDefault="00733791" w:rsidP="00584D93">
      <w:pPr>
        <w:pStyle w:val="20"/>
        <w:numPr>
          <w:ilvl w:val="0"/>
          <w:numId w:val="10"/>
        </w:numPr>
        <w:shd w:val="clear" w:color="auto" w:fill="auto"/>
        <w:tabs>
          <w:tab w:val="left" w:pos="851"/>
        </w:tabs>
        <w:spacing w:line="302" w:lineRule="exact"/>
        <w:ind w:left="0" w:right="-39" w:firstLine="567"/>
        <w:jc w:val="both"/>
      </w:pPr>
      <w:r w:rsidRPr="00D3551F">
        <w:rPr>
          <w:color w:val="000000"/>
          <w:lang w:eastAsia="ru-RU" w:bidi="ru-RU"/>
        </w:rPr>
        <w:t>Тарификационный список составляется и утверждается на учебный год с 1 сентября текущего года по 31 августа следующего года.</w:t>
      </w:r>
    </w:p>
    <w:p w14:paraId="25A4F874" w14:textId="77777777" w:rsidR="00733791" w:rsidRPr="00D3551F" w:rsidRDefault="00733791" w:rsidP="00584D93">
      <w:pPr>
        <w:pStyle w:val="20"/>
        <w:numPr>
          <w:ilvl w:val="0"/>
          <w:numId w:val="10"/>
        </w:numPr>
        <w:shd w:val="clear" w:color="auto" w:fill="auto"/>
        <w:tabs>
          <w:tab w:val="left" w:pos="851"/>
        </w:tabs>
        <w:spacing w:line="302" w:lineRule="exact"/>
        <w:ind w:left="0" w:right="-39" w:firstLine="567"/>
        <w:jc w:val="both"/>
      </w:pPr>
      <w:r w:rsidRPr="00D3551F">
        <w:rPr>
          <w:color w:val="000000"/>
          <w:lang w:eastAsia="ru-RU" w:bidi="ru-RU"/>
        </w:rPr>
        <w:t>Тарификационный список формируется исходя из количества часов по учебному плану.</w:t>
      </w:r>
    </w:p>
    <w:p w14:paraId="44DC4824" w14:textId="77777777" w:rsidR="00733791" w:rsidRPr="00D3551F" w:rsidRDefault="00733791" w:rsidP="00584D93">
      <w:pPr>
        <w:pStyle w:val="20"/>
        <w:numPr>
          <w:ilvl w:val="0"/>
          <w:numId w:val="10"/>
        </w:numPr>
        <w:shd w:val="clear" w:color="auto" w:fill="auto"/>
        <w:tabs>
          <w:tab w:val="left" w:pos="851"/>
        </w:tabs>
        <w:spacing w:line="302" w:lineRule="exact"/>
        <w:ind w:left="0" w:right="-39" w:firstLine="567"/>
        <w:jc w:val="both"/>
      </w:pPr>
      <w:r w:rsidRPr="00D3551F">
        <w:rPr>
          <w:color w:val="000000"/>
          <w:lang w:eastAsia="ru-RU" w:bidi="ru-RU"/>
        </w:rPr>
        <w:t>В тарификационном списке указывается должностной оклад педагогического работника на норму часов в неделю (в месяц).</w:t>
      </w:r>
    </w:p>
    <w:p w14:paraId="51C86A4A" w14:textId="77777777" w:rsidR="00733791" w:rsidRPr="00D3551F" w:rsidRDefault="00733791" w:rsidP="00584D93">
      <w:pPr>
        <w:pStyle w:val="20"/>
        <w:numPr>
          <w:ilvl w:val="0"/>
          <w:numId w:val="10"/>
        </w:numPr>
        <w:shd w:val="clear" w:color="auto" w:fill="auto"/>
        <w:tabs>
          <w:tab w:val="left" w:pos="851"/>
        </w:tabs>
        <w:spacing w:line="302" w:lineRule="exact"/>
        <w:ind w:left="0" w:right="-39" w:firstLine="567"/>
        <w:jc w:val="both"/>
      </w:pPr>
      <w:r w:rsidRPr="00D3551F">
        <w:rPr>
          <w:color w:val="000000"/>
          <w:lang w:eastAsia="ru-RU" w:bidi="ru-RU"/>
        </w:rPr>
        <w:t>Тарификация лиц, работающих по совместительству (внутреннему и внешнему) в учреждении, проводится отдельными строками по каждой должности.</w:t>
      </w:r>
    </w:p>
    <w:p w14:paraId="10A2713A" w14:textId="77777777" w:rsidR="00733791" w:rsidRPr="00D3551F" w:rsidRDefault="00733791" w:rsidP="00584D93">
      <w:pPr>
        <w:pStyle w:val="20"/>
        <w:numPr>
          <w:ilvl w:val="0"/>
          <w:numId w:val="10"/>
        </w:numPr>
        <w:shd w:val="clear" w:color="auto" w:fill="auto"/>
        <w:tabs>
          <w:tab w:val="left" w:pos="993"/>
        </w:tabs>
        <w:spacing w:line="302" w:lineRule="exact"/>
        <w:ind w:left="0" w:right="-39" w:firstLine="567"/>
        <w:jc w:val="both"/>
      </w:pPr>
      <w:r w:rsidRPr="00D3551F">
        <w:rPr>
          <w:color w:val="000000"/>
          <w:lang w:eastAsia="ru-RU" w:bidi="ru-RU"/>
        </w:rPr>
        <w:t xml:space="preserve">Штатное расписание оформляется по форме согласно приложению </w:t>
      </w:r>
      <w:r w:rsidR="00FF7543" w:rsidRPr="00D3551F">
        <w:rPr>
          <w:color w:val="000000"/>
          <w:lang w:eastAsia="ru-RU" w:bidi="ru-RU"/>
        </w:rPr>
        <w:t>2</w:t>
      </w:r>
      <w:r w:rsidRPr="00D3551F">
        <w:rPr>
          <w:color w:val="000000"/>
          <w:lang w:eastAsia="ru-RU" w:bidi="ru-RU"/>
        </w:rPr>
        <w:t xml:space="preserve"> к настоящим Методическим рекомендациям.</w:t>
      </w:r>
    </w:p>
    <w:p w14:paraId="42DE7777" w14:textId="77777777" w:rsidR="00733791" w:rsidRPr="00D3551F" w:rsidRDefault="00733791" w:rsidP="00584D93">
      <w:pPr>
        <w:pStyle w:val="20"/>
        <w:numPr>
          <w:ilvl w:val="0"/>
          <w:numId w:val="10"/>
        </w:numPr>
        <w:shd w:val="clear" w:color="auto" w:fill="auto"/>
        <w:tabs>
          <w:tab w:val="left" w:pos="851"/>
        </w:tabs>
        <w:spacing w:line="302" w:lineRule="exact"/>
        <w:ind w:left="0" w:right="-39" w:firstLine="567"/>
        <w:jc w:val="both"/>
      </w:pPr>
      <w:r w:rsidRPr="00D3551F">
        <w:rPr>
          <w:color w:val="000000"/>
          <w:lang w:eastAsia="ru-RU" w:bidi="ru-RU"/>
        </w:rPr>
        <w:lastRenderedPageBreak/>
        <w:t xml:space="preserve">Тарификационный список оформляется по форме согласно приложению </w:t>
      </w:r>
      <w:r w:rsidR="00FF7543" w:rsidRPr="00D3551F">
        <w:rPr>
          <w:color w:val="000000"/>
          <w:lang w:eastAsia="ru-RU" w:bidi="ru-RU"/>
        </w:rPr>
        <w:t>3</w:t>
      </w:r>
      <w:r w:rsidRPr="00D3551F">
        <w:rPr>
          <w:color w:val="000000"/>
          <w:lang w:eastAsia="ru-RU" w:bidi="ru-RU"/>
        </w:rPr>
        <w:t xml:space="preserve"> к настоящим Методическим рекомендациям.</w:t>
      </w:r>
    </w:p>
    <w:p w14:paraId="6B99EF50" w14:textId="77777777" w:rsidR="00733791" w:rsidRPr="00D3551F" w:rsidRDefault="00733791" w:rsidP="00584D93">
      <w:pPr>
        <w:pStyle w:val="20"/>
        <w:numPr>
          <w:ilvl w:val="0"/>
          <w:numId w:val="10"/>
        </w:numPr>
        <w:shd w:val="clear" w:color="auto" w:fill="auto"/>
        <w:tabs>
          <w:tab w:val="left" w:pos="993"/>
        </w:tabs>
        <w:spacing w:line="302" w:lineRule="exact"/>
        <w:ind w:left="0" w:right="-39" w:firstLine="567"/>
        <w:jc w:val="both"/>
      </w:pPr>
      <w:r w:rsidRPr="00D3551F">
        <w:rPr>
          <w:color w:val="000000"/>
          <w:lang w:eastAsia="ru-RU" w:bidi="ru-RU"/>
        </w:rPr>
        <w:t>Штатное расписание утверждается приказом учреждения на финансовый (учебный) год.</w:t>
      </w:r>
    </w:p>
    <w:p w14:paraId="0B7EBD29" w14:textId="77777777" w:rsidR="00733791" w:rsidRPr="00D3551F" w:rsidRDefault="00733791" w:rsidP="00584D93">
      <w:pPr>
        <w:pStyle w:val="20"/>
        <w:numPr>
          <w:ilvl w:val="0"/>
          <w:numId w:val="10"/>
        </w:numPr>
        <w:shd w:val="clear" w:color="auto" w:fill="auto"/>
        <w:tabs>
          <w:tab w:val="left" w:pos="993"/>
        </w:tabs>
        <w:spacing w:line="302" w:lineRule="exact"/>
        <w:ind w:left="0" w:right="-39" w:firstLine="567"/>
        <w:jc w:val="both"/>
      </w:pPr>
      <w:r w:rsidRPr="00D3551F">
        <w:rPr>
          <w:color w:val="000000"/>
          <w:lang w:eastAsia="ru-RU" w:bidi="ru-RU"/>
        </w:rPr>
        <w:t>Внесение изменений в штатное расписание или тарификационный список может осуществляться в следующих случаях:</w:t>
      </w:r>
    </w:p>
    <w:p w14:paraId="182B935B" w14:textId="77777777" w:rsidR="00733791" w:rsidRPr="00D3551F" w:rsidRDefault="00733791" w:rsidP="00D3551F">
      <w:pPr>
        <w:pStyle w:val="20"/>
        <w:shd w:val="clear" w:color="auto" w:fill="auto"/>
        <w:spacing w:line="302" w:lineRule="exact"/>
        <w:ind w:right="-39" w:firstLine="567"/>
        <w:jc w:val="both"/>
      </w:pPr>
      <w:r w:rsidRPr="00D3551F">
        <w:rPr>
          <w:color w:val="000000"/>
          <w:lang w:eastAsia="ru-RU" w:bidi="ru-RU"/>
        </w:rPr>
        <w:t>реорганизация учреждения;</w:t>
      </w:r>
    </w:p>
    <w:p w14:paraId="5AC0CC25" w14:textId="77777777" w:rsidR="00733791" w:rsidRPr="00D3551F" w:rsidRDefault="00733791" w:rsidP="00D3551F">
      <w:pPr>
        <w:pStyle w:val="20"/>
        <w:shd w:val="clear" w:color="auto" w:fill="auto"/>
        <w:spacing w:line="302" w:lineRule="exact"/>
        <w:ind w:right="-39" w:firstLine="567"/>
        <w:jc w:val="both"/>
      </w:pPr>
      <w:r w:rsidRPr="00D3551F">
        <w:rPr>
          <w:color w:val="000000"/>
          <w:lang w:eastAsia="ru-RU" w:bidi="ru-RU"/>
        </w:rPr>
        <w:t>изменение штатной численности работников;</w:t>
      </w:r>
    </w:p>
    <w:p w14:paraId="31648939" w14:textId="77777777" w:rsidR="00733791" w:rsidRPr="00D3551F" w:rsidRDefault="00733791" w:rsidP="00D3551F">
      <w:pPr>
        <w:pStyle w:val="20"/>
        <w:shd w:val="clear" w:color="auto" w:fill="auto"/>
        <w:spacing w:line="302" w:lineRule="exact"/>
        <w:ind w:right="-39" w:firstLine="567"/>
        <w:jc w:val="both"/>
      </w:pPr>
      <w:r w:rsidRPr="00D3551F">
        <w:rPr>
          <w:color w:val="000000"/>
          <w:lang w:eastAsia="ru-RU" w:bidi="ru-RU"/>
        </w:rPr>
        <w:t>переименование структурных подразделений или должностей;</w:t>
      </w:r>
    </w:p>
    <w:p w14:paraId="78F12B1E" w14:textId="1511AB78" w:rsidR="00733791" w:rsidRDefault="00733791" w:rsidP="00D3551F">
      <w:pPr>
        <w:pStyle w:val="20"/>
        <w:shd w:val="clear" w:color="auto" w:fill="auto"/>
        <w:spacing w:line="302" w:lineRule="exact"/>
        <w:ind w:right="-39" w:firstLine="567"/>
        <w:jc w:val="both"/>
        <w:rPr>
          <w:color w:val="000000"/>
          <w:lang w:eastAsia="ru-RU" w:bidi="ru-RU"/>
        </w:rPr>
      </w:pPr>
      <w:r w:rsidRPr="00D3551F">
        <w:rPr>
          <w:color w:val="000000"/>
          <w:lang w:eastAsia="ru-RU" w:bidi="ru-RU"/>
        </w:rPr>
        <w:t>изменение размера должностного оклада, тарифной ставки (оклада).</w:t>
      </w:r>
    </w:p>
    <w:p w14:paraId="61EBE299" w14:textId="36EF1AE6" w:rsidR="00C97A55" w:rsidRPr="00C97A55" w:rsidRDefault="00C97A55" w:rsidP="00D3551F">
      <w:pPr>
        <w:pStyle w:val="20"/>
        <w:shd w:val="clear" w:color="auto" w:fill="auto"/>
        <w:spacing w:line="302" w:lineRule="exact"/>
        <w:ind w:right="-39" w:firstLine="567"/>
        <w:jc w:val="both"/>
        <w:rPr>
          <w:b/>
          <w:color w:val="000000"/>
          <w:lang w:eastAsia="ru-RU" w:bidi="ru-RU"/>
        </w:rPr>
      </w:pPr>
    </w:p>
    <w:p w14:paraId="0194DD57" w14:textId="52E83864" w:rsidR="00C97A55" w:rsidRPr="00C97A55" w:rsidRDefault="00C97A55" w:rsidP="004342A5">
      <w:pPr>
        <w:pStyle w:val="af0"/>
        <w:numPr>
          <w:ilvl w:val="0"/>
          <w:numId w:val="17"/>
        </w:num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97A55">
        <w:rPr>
          <w:rFonts w:ascii="Times New Roman" w:hAnsi="Times New Roman" w:cs="Times New Roman"/>
          <w:b/>
          <w:sz w:val="26"/>
          <w:szCs w:val="26"/>
        </w:rPr>
        <w:t>Методические рекомендации по формированию штатного</w:t>
      </w:r>
    </w:p>
    <w:p w14:paraId="46FBFAC4" w14:textId="5918CD31" w:rsidR="00C97A55" w:rsidRPr="00C97A55" w:rsidRDefault="00C97A55" w:rsidP="004342A5">
      <w:pPr>
        <w:tabs>
          <w:tab w:val="left" w:pos="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97A55">
        <w:rPr>
          <w:rFonts w:ascii="Times New Roman" w:hAnsi="Times New Roman" w:cs="Times New Roman"/>
          <w:b/>
          <w:sz w:val="26"/>
          <w:szCs w:val="26"/>
        </w:rPr>
        <w:t>расписания дошкольных образовательных организаций,</w:t>
      </w:r>
    </w:p>
    <w:p w14:paraId="4BD018D4" w14:textId="77777777" w:rsidR="00C97A55" w:rsidRPr="00C97A55" w:rsidRDefault="00C97A55" w:rsidP="004342A5">
      <w:pPr>
        <w:tabs>
          <w:tab w:val="left" w:pos="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97A55">
        <w:rPr>
          <w:rFonts w:ascii="Times New Roman" w:hAnsi="Times New Roman" w:cs="Times New Roman"/>
          <w:b/>
          <w:sz w:val="26"/>
          <w:szCs w:val="26"/>
        </w:rPr>
        <w:t>структурных подразделений, реализующих образовательную программу дошкольного образования</w:t>
      </w:r>
    </w:p>
    <w:p w14:paraId="09556A57" w14:textId="77777777" w:rsidR="00C97A55" w:rsidRPr="00C97A55" w:rsidRDefault="00C97A55" w:rsidP="00C97A55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2CDD3F9B" w14:textId="36D6FF49" w:rsidR="00C97A55" w:rsidRPr="00C97A55" w:rsidRDefault="00C97A55" w:rsidP="00C97A55">
      <w:pPr>
        <w:pStyle w:val="af0"/>
        <w:numPr>
          <w:ilvl w:val="0"/>
          <w:numId w:val="14"/>
        </w:numPr>
        <w:tabs>
          <w:tab w:val="left" w:pos="0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При формировании штатного расписания дошкольной образовательной организации, структурного подразделения, реализующего образовательную программу дошкольного образования, необходимо учитывать:</w:t>
      </w:r>
    </w:p>
    <w:p w14:paraId="3EDDF965" w14:textId="02C4DB8D" w:rsidR="00C97A55" w:rsidRPr="00C97A55" w:rsidRDefault="00C97A55" w:rsidP="00C97A55">
      <w:pPr>
        <w:pStyle w:val="af0"/>
        <w:numPr>
          <w:ilvl w:val="1"/>
          <w:numId w:val="14"/>
        </w:numPr>
        <w:tabs>
          <w:tab w:val="left" w:pos="0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Количество общеразвивающих групп исходя из нормативной наполняемости групп (количество детей в группах) исходя из расчета площади групповой (игровой) комнаты.</w:t>
      </w:r>
    </w:p>
    <w:p w14:paraId="64B57A98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 xml:space="preserve">Для групп раннего возраста (до 3 лет) - не менее 2,5 м2 на 1 ребенка и для групп дошкольного возраста (от 3 до 7 лет) - не менее 2 м2 на одного ребенка, без учета мебели и ее расстановки. </w:t>
      </w:r>
    </w:p>
    <w:p w14:paraId="212D106F" w14:textId="4F9AA09F" w:rsidR="00C97A55" w:rsidRPr="00C97A55" w:rsidRDefault="00C97A55" w:rsidP="00C97A55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1.2. Количество детей в группах компенсирующей направленности не должно превышать:</w:t>
      </w:r>
    </w:p>
    <w:p w14:paraId="58DC256D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для детей с тяжелыми нарушениями речи - 6 детей в возрасте до 3 лет и 10 детей в возрасте старше 3 лет,</w:t>
      </w:r>
    </w:p>
    <w:p w14:paraId="10949BCB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для детей с фонетико-фонематическими нарушениями речи - 12 детей в возрасте старше 3 лет,</w:t>
      </w:r>
    </w:p>
    <w:p w14:paraId="30298261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для глухих детей - 6 детей для обеих возрастных групп,</w:t>
      </w:r>
    </w:p>
    <w:p w14:paraId="437B8F97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для слабослышащих детей - 6 детей в возрасте до 3 лет и 8 детей в возрасте старше 3 лет,</w:t>
      </w:r>
    </w:p>
    <w:p w14:paraId="76407137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для слепых детей - 6 детей для обеих возрастных групп,</w:t>
      </w:r>
    </w:p>
    <w:p w14:paraId="21443143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для слабовидящих детей - 6 детей в возрасте до 3 лет и 10 детей в возрасте старше 3 лет,</w:t>
      </w:r>
    </w:p>
    <w:p w14:paraId="50228891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для детей с амблиопией, косоглазием - 6 детей в возрасте до 3 лет и 10 детей в возрасте старше 3 лет,</w:t>
      </w:r>
    </w:p>
    <w:p w14:paraId="57DE097A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для детей с нарушениями опорно-двигательного аппарата - 6 детей в возрасте до 3 лет и 8 детей в возрасте старше 3 лет,</w:t>
      </w:r>
    </w:p>
    <w:p w14:paraId="7C1E6F40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для детей с задержкой психоречевого развития - 6 детей в возрасте до 3 лет,</w:t>
      </w:r>
    </w:p>
    <w:p w14:paraId="369ED39A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для детей с задержкой психического развития - 10 детей в возрасте старше 3 лет,</w:t>
      </w:r>
    </w:p>
    <w:p w14:paraId="06287D69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для детей с умственной отсталостью легкой степени - 10 детей в возрасте старше 3 лет,</w:t>
      </w:r>
    </w:p>
    <w:p w14:paraId="5A5FDD0A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для детей с умственной отсталостью умеренной, тяжелой степени - 8 детей в возрасте старше 3 лет,</w:t>
      </w:r>
    </w:p>
    <w:p w14:paraId="2AAFB5CE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lastRenderedPageBreak/>
        <w:t>для детей с расстройствами аутистического спектра - 5 детей для обеих возрастных групп,</w:t>
      </w:r>
    </w:p>
    <w:p w14:paraId="31DE6C44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для детей со сложными дефектами (тяжелыми и множественными нарушениями развития) - 5 детей для обеих возрастных групп.</w:t>
      </w:r>
    </w:p>
    <w:p w14:paraId="3CEC2AAB" w14:textId="760C2E68" w:rsidR="00C97A55" w:rsidRPr="00C97A55" w:rsidRDefault="00C97A55" w:rsidP="00C97A55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1.3. Количество детей в группах комбинированной направленности не должно превышать:</w:t>
      </w:r>
    </w:p>
    <w:p w14:paraId="4B2DC447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в возрасте до 3 лет - не более 10 детей, в том числе не более 3 детей с ограниченными возможностями здоровья;</w:t>
      </w:r>
    </w:p>
    <w:p w14:paraId="35CFAFAF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в возрасте старше 3 лет, в том числе:</w:t>
      </w:r>
    </w:p>
    <w:p w14:paraId="7B93A8E2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не более 10 детей, в том числе не более 3 глухих детей, или слепых детей, или детей с нарушениями опорно-двигательного аппарата, или детей с умственной отсталостью умеренной, тяжелой степени, или с расстройствами аутистического спектра, или детей со сложным дефектом,</w:t>
      </w:r>
    </w:p>
    <w:p w14:paraId="6AC2DDE9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не более 15 детей, в том числе не более 4 слабовидящих и (или) детей с амблиопией и (или) косоглазием, или слабослышащих детей, или детей, имеющих тяжелые нарушения речи, или детей с умственной отсталостью легкой степени,</w:t>
      </w:r>
    </w:p>
    <w:p w14:paraId="50C81E91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не более 17 детей, в том числе не более 5 детей с задержкой психического развития, детей с фонетико-фонематическими нарушениями речи.</w:t>
      </w:r>
    </w:p>
    <w:p w14:paraId="2849823C" w14:textId="31E857EA" w:rsidR="00C97A55" w:rsidRPr="00C97A55" w:rsidRDefault="00C97A55" w:rsidP="00C97A55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1.4. Допускается организация разновозрастных групп компенсирующей или комбинированной направленности для детей от 2 месяцев до 3 лет и от 3 лет и старше с учетом возможности соблюдения в них режима дня, соответствующего анатомическим и физиологическим особенностям детей каждой возрастной группы, с предельной наполняемостью 6 и 12 человек соответственно.</w:t>
      </w:r>
    </w:p>
    <w:p w14:paraId="2715FE4E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 xml:space="preserve">При комплектовании групп комбинированной направленности не допускается смешение более 3 категорий детей с ограниченными возможностями здоровья; при объединении детей с разными нарушениями в развитии учитываются направленность адаптированных образовательных программ дошкольного образования и возможности их одновременной реализации в одной группе. </w:t>
      </w:r>
    </w:p>
    <w:p w14:paraId="11C9CD42" w14:textId="39FE3BBC" w:rsidR="00C97A55" w:rsidRPr="00C97A55" w:rsidRDefault="00C97A55" w:rsidP="00C97A55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 xml:space="preserve">2. Количество штатных единиц по должности </w:t>
      </w:r>
      <w:r w:rsidRPr="00B36F1D">
        <w:rPr>
          <w:rFonts w:ascii="Times New Roman" w:hAnsi="Times New Roman" w:cs="Times New Roman"/>
          <w:b/>
          <w:sz w:val="26"/>
          <w:szCs w:val="26"/>
        </w:rPr>
        <w:t>«воспитатель»</w:t>
      </w:r>
      <w:r w:rsidRPr="00C97A55">
        <w:rPr>
          <w:rFonts w:ascii="Times New Roman" w:hAnsi="Times New Roman" w:cs="Times New Roman"/>
          <w:sz w:val="26"/>
          <w:szCs w:val="26"/>
        </w:rPr>
        <w:t xml:space="preserve"> в группах с 12-часовым пребыванием устанавливается:</w:t>
      </w:r>
    </w:p>
    <w:p w14:paraId="05D40511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в общеразвивающих группах исходя из расчета 2 штатные единицы;</w:t>
      </w:r>
    </w:p>
    <w:p w14:paraId="31D31779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в группах для детей с ограниченными возможностями здоровья (компенсирующих и комбинированных) – из расчета 2,5 штатных единицы.</w:t>
      </w:r>
    </w:p>
    <w:p w14:paraId="0A383C93" w14:textId="5041E34A" w:rsidR="00C97A55" w:rsidRPr="00C97A55" w:rsidRDefault="00C97A55" w:rsidP="00C97A55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 xml:space="preserve">2.1. Количество штатных единиц по должности </w:t>
      </w:r>
      <w:r w:rsidRPr="00B36F1D">
        <w:rPr>
          <w:rFonts w:ascii="Times New Roman" w:hAnsi="Times New Roman" w:cs="Times New Roman"/>
          <w:b/>
          <w:sz w:val="26"/>
          <w:szCs w:val="26"/>
        </w:rPr>
        <w:t xml:space="preserve">«помощник воспитателя» (младший воспитатель) </w:t>
      </w:r>
      <w:r w:rsidRPr="00C97A55">
        <w:rPr>
          <w:rFonts w:ascii="Times New Roman" w:hAnsi="Times New Roman" w:cs="Times New Roman"/>
          <w:sz w:val="26"/>
          <w:szCs w:val="26"/>
        </w:rPr>
        <w:t xml:space="preserve">в группах любой направленности с 12-часовым пребыванием устанавливается исходя из расчета 1,75 штатных единиц. </w:t>
      </w:r>
    </w:p>
    <w:p w14:paraId="2A788F0C" w14:textId="07680364" w:rsidR="00C97A55" w:rsidRPr="00C97A55" w:rsidRDefault="00C97A55" w:rsidP="00C97A55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 xml:space="preserve">2.2. В группах любой направленности с длительностью пребывания меньше 12-ти часов, количество штатных единиц по должностям «воспитатель» и «помощник воспитателя» (младший воспитатель) устанавливается пропорционально продолжительности работы группы. </w:t>
      </w:r>
    </w:p>
    <w:p w14:paraId="6E148950" w14:textId="65F09735" w:rsidR="00C97A55" w:rsidRPr="00C97A55" w:rsidRDefault="00C97A55" w:rsidP="00C97A55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 xml:space="preserve">2.3. В случае, если для помощников воспитателя (младших воспитателей) график работы в группе установлен менее 60 часов в неделю, количество штатных единиц может быть уменьшено. </w:t>
      </w:r>
    </w:p>
    <w:p w14:paraId="24E4A69E" w14:textId="4D086B1A" w:rsidR="00C97A55" w:rsidRPr="00C97A55" w:rsidRDefault="00C97A55" w:rsidP="00C97A55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 xml:space="preserve">3.  Штатные единицы по должности </w:t>
      </w:r>
      <w:r w:rsidRPr="00B36F1D">
        <w:rPr>
          <w:rFonts w:ascii="Times New Roman" w:hAnsi="Times New Roman" w:cs="Times New Roman"/>
          <w:b/>
          <w:sz w:val="26"/>
          <w:szCs w:val="26"/>
        </w:rPr>
        <w:t xml:space="preserve">«музыкальный руководитель» </w:t>
      </w:r>
      <w:r w:rsidRPr="00C97A55">
        <w:rPr>
          <w:rFonts w:ascii="Times New Roman" w:hAnsi="Times New Roman" w:cs="Times New Roman"/>
          <w:sz w:val="26"/>
          <w:szCs w:val="26"/>
        </w:rPr>
        <w:t>в количестве 0,25 штатных единиц вводятся на каждую общеразвивающую группу детей в возрасте от 1,5 лет и старше наполняемостью свыше 15 человек.</w:t>
      </w:r>
    </w:p>
    <w:p w14:paraId="72D8CC3E" w14:textId="5D695E95" w:rsidR="00C97A55" w:rsidRPr="00C97A55" w:rsidRDefault="00C97A55" w:rsidP="00C97A55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 xml:space="preserve">3.1. Штатные единицы по должности «музыкальный руководитель» в компенсирующих и комбинированных группах вводятся при наличии рекомендации </w:t>
      </w:r>
      <w:r w:rsidRPr="00C97A55">
        <w:rPr>
          <w:rFonts w:ascii="Times New Roman" w:hAnsi="Times New Roman" w:cs="Times New Roman"/>
          <w:sz w:val="26"/>
          <w:szCs w:val="26"/>
        </w:rPr>
        <w:lastRenderedPageBreak/>
        <w:t xml:space="preserve">ПМПК (с учетом возраста и нозологии), количество штатных единиц зависит от продолжительности их педагогической работы в конкретной группе. </w:t>
      </w:r>
    </w:p>
    <w:p w14:paraId="0220665B" w14:textId="2E5E74F0" w:rsidR="00C97A55" w:rsidRPr="00C97A55" w:rsidRDefault="00C97A55" w:rsidP="00C97A55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 xml:space="preserve">4. Штатные единицы по должности </w:t>
      </w:r>
      <w:r w:rsidRPr="00B36F1D">
        <w:rPr>
          <w:rFonts w:ascii="Times New Roman" w:hAnsi="Times New Roman" w:cs="Times New Roman"/>
          <w:b/>
          <w:sz w:val="26"/>
          <w:szCs w:val="26"/>
        </w:rPr>
        <w:t xml:space="preserve">«инструктор по физической культуре» </w:t>
      </w:r>
      <w:r w:rsidRPr="00C97A55">
        <w:rPr>
          <w:rFonts w:ascii="Times New Roman" w:hAnsi="Times New Roman" w:cs="Times New Roman"/>
          <w:sz w:val="26"/>
          <w:szCs w:val="26"/>
        </w:rPr>
        <w:t>в количестве 0,25 штатных единицы вводятся на каждые 2(две) общеразвивающие группы для детей в возрасте свыше 3 лет (разновозрастные). При наличии финансовой возможности указанные должности могут вводиться в общеразвивающих группах для детей в возрасте свыше 2 лет.</w:t>
      </w:r>
    </w:p>
    <w:p w14:paraId="3003600A" w14:textId="68F0927B" w:rsidR="00C97A55" w:rsidRPr="00C97A55" w:rsidRDefault="00C97A55" w:rsidP="00C97A55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 xml:space="preserve">4.1. Должность </w:t>
      </w:r>
      <w:r w:rsidRPr="00B36F1D">
        <w:rPr>
          <w:rFonts w:ascii="Times New Roman" w:hAnsi="Times New Roman" w:cs="Times New Roman"/>
          <w:b/>
          <w:sz w:val="26"/>
          <w:szCs w:val="26"/>
        </w:rPr>
        <w:t>«инструктор по адаптивной физической культуре»</w:t>
      </w:r>
      <w:r w:rsidRPr="00C97A55">
        <w:rPr>
          <w:rFonts w:ascii="Times New Roman" w:hAnsi="Times New Roman" w:cs="Times New Roman"/>
          <w:sz w:val="26"/>
          <w:szCs w:val="26"/>
        </w:rPr>
        <w:t xml:space="preserve"> в дошкольных образовательных организациях не вводится. </w:t>
      </w:r>
    </w:p>
    <w:p w14:paraId="0C883535" w14:textId="0E94AE66" w:rsidR="00C97A55" w:rsidRPr="00C97A55" w:rsidRDefault="00C97A55" w:rsidP="00C97A55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 xml:space="preserve">5. Должности педагогических работников </w:t>
      </w:r>
      <w:r w:rsidRPr="00B36F1D">
        <w:rPr>
          <w:rFonts w:ascii="Times New Roman" w:hAnsi="Times New Roman" w:cs="Times New Roman"/>
          <w:b/>
          <w:sz w:val="26"/>
          <w:szCs w:val="26"/>
        </w:rPr>
        <w:t>«учитель-логопед», «учитель-дефектолог»</w:t>
      </w:r>
      <w:r w:rsidRPr="00C97A55">
        <w:rPr>
          <w:rFonts w:ascii="Times New Roman" w:hAnsi="Times New Roman" w:cs="Times New Roman"/>
          <w:sz w:val="26"/>
          <w:szCs w:val="26"/>
        </w:rPr>
        <w:t xml:space="preserve"> вводятся в зависимости от фактического объема коррекционной работы с детьми с ограниченными возможностями здоровья исходя из нормы часов педагогической работы на 1 ставку. </w:t>
      </w:r>
    </w:p>
    <w:p w14:paraId="606DE700" w14:textId="26114FA1" w:rsidR="00C97A55" w:rsidRPr="00C97A55" w:rsidRDefault="00C97A55" w:rsidP="00C97A55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 xml:space="preserve">6. Должность </w:t>
      </w:r>
      <w:r w:rsidRPr="00B36F1D">
        <w:rPr>
          <w:rFonts w:ascii="Times New Roman" w:hAnsi="Times New Roman" w:cs="Times New Roman"/>
          <w:b/>
          <w:sz w:val="26"/>
          <w:szCs w:val="26"/>
        </w:rPr>
        <w:t>«педагог-психолог»</w:t>
      </w:r>
      <w:r w:rsidRPr="00C97A55">
        <w:rPr>
          <w:rFonts w:ascii="Times New Roman" w:hAnsi="Times New Roman" w:cs="Times New Roman"/>
          <w:sz w:val="26"/>
          <w:szCs w:val="26"/>
        </w:rPr>
        <w:t xml:space="preserve"> вводится исходя из расчета 0,25 штатных единиц не менее чем на 3 группы детей дошкольного возраста, не имеющих ограничений по здоровью. </w:t>
      </w:r>
    </w:p>
    <w:p w14:paraId="7343E667" w14:textId="385E72E0" w:rsidR="00C97A55" w:rsidRPr="00C97A55" w:rsidRDefault="00C97A55" w:rsidP="00C97A55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6.1. При получении дошкольного образования детьми с ограниченными возможностями здоровья в группах комбинированной направленности с учетом особенностей детей для организации непрерывной образовательной деятельности и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C97A55">
        <w:rPr>
          <w:rFonts w:ascii="Times New Roman" w:hAnsi="Times New Roman" w:cs="Times New Roman"/>
          <w:sz w:val="26"/>
          <w:szCs w:val="26"/>
        </w:rPr>
        <w:t>коррекционных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C97A55">
        <w:rPr>
          <w:rFonts w:ascii="Times New Roman" w:hAnsi="Times New Roman" w:cs="Times New Roman"/>
          <w:sz w:val="26"/>
          <w:szCs w:val="26"/>
        </w:rPr>
        <w:t>занятий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C97A55">
        <w:rPr>
          <w:rFonts w:ascii="Times New Roman" w:hAnsi="Times New Roman" w:cs="Times New Roman"/>
          <w:sz w:val="26"/>
          <w:szCs w:val="26"/>
        </w:rPr>
        <w:t>в штатное расписание могут быть введены штатные единицы следующих специалистов: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B36F1D">
        <w:rPr>
          <w:rFonts w:ascii="Times New Roman" w:hAnsi="Times New Roman" w:cs="Times New Roman"/>
          <w:b/>
          <w:sz w:val="26"/>
          <w:szCs w:val="26"/>
        </w:rPr>
        <w:t xml:space="preserve">олигофренопедагог, сурдопедагог, тифлопедагог, педагог-психолог, тьютор, ассистент (помощник) </w:t>
      </w:r>
      <w:r w:rsidRPr="00C97A55">
        <w:rPr>
          <w:rFonts w:ascii="Times New Roman" w:hAnsi="Times New Roman" w:cs="Times New Roman"/>
          <w:sz w:val="26"/>
          <w:szCs w:val="26"/>
        </w:rPr>
        <w:t>в зависимости от фактического объема коррекционной работы с детьми исходя из нормы часов работы на 1 ставку.</w:t>
      </w:r>
    </w:p>
    <w:p w14:paraId="0EEB03D8" w14:textId="0467F844" w:rsidR="00C97A55" w:rsidRPr="00C97A55" w:rsidRDefault="00C97A55" w:rsidP="00C97A55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 xml:space="preserve">7. Должность </w:t>
      </w:r>
      <w:r w:rsidRPr="00B36F1D">
        <w:rPr>
          <w:rFonts w:ascii="Times New Roman" w:hAnsi="Times New Roman" w:cs="Times New Roman"/>
          <w:b/>
          <w:sz w:val="26"/>
          <w:szCs w:val="26"/>
        </w:rPr>
        <w:t>заместителя руководителя дошкольной образовательной организации, деятельность которого связана с образовательным (воспитательным) процессом,</w:t>
      </w:r>
      <w:r w:rsidRPr="00C97A55">
        <w:rPr>
          <w:rFonts w:ascii="Times New Roman" w:hAnsi="Times New Roman" w:cs="Times New Roman"/>
          <w:sz w:val="26"/>
          <w:szCs w:val="26"/>
        </w:rPr>
        <w:t xml:space="preserve"> вводится исходя из расчета штатная единица на каждые 10 групп. </w:t>
      </w:r>
    </w:p>
    <w:p w14:paraId="68FF23D9" w14:textId="15A05D49" w:rsidR="00C97A55" w:rsidRPr="00C97A55" w:rsidRDefault="00C97A55" w:rsidP="00C97A55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 xml:space="preserve">7.1. Должность </w:t>
      </w:r>
      <w:r w:rsidRPr="00B36F1D">
        <w:rPr>
          <w:rFonts w:ascii="Times New Roman" w:hAnsi="Times New Roman" w:cs="Times New Roman"/>
          <w:b/>
          <w:sz w:val="26"/>
          <w:szCs w:val="26"/>
        </w:rPr>
        <w:t>заместителя руководителя дошкольной образовательной организации по административно-хозяйственной работе</w:t>
      </w:r>
      <w:r w:rsidRPr="00C97A55">
        <w:rPr>
          <w:rFonts w:ascii="Times New Roman" w:hAnsi="Times New Roman" w:cs="Times New Roman"/>
          <w:sz w:val="26"/>
          <w:szCs w:val="26"/>
        </w:rPr>
        <w:t xml:space="preserve"> вводится исходя из расчета 1 штатная единица на организацию, но не менее чем на 10 групп.</w:t>
      </w:r>
    </w:p>
    <w:p w14:paraId="1F0F2662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 xml:space="preserve">При количестве групп менее 10 рекомендуется вводить должность «заведующий хозяйством». </w:t>
      </w:r>
    </w:p>
    <w:p w14:paraId="23403C52" w14:textId="442779BC" w:rsidR="00C97A55" w:rsidRPr="00C97A55" w:rsidRDefault="00C97A55" w:rsidP="00C97A55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 xml:space="preserve">8. Должность </w:t>
      </w:r>
      <w:r w:rsidRPr="00B36F1D">
        <w:rPr>
          <w:rFonts w:ascii="Times New Roman" w:hAnsi="Times New Roman" w:cs="Times New Roman"/>
          <w:b/>
          <w:sz w:val="26"/>
          <w:szCs w:val="26"/>
        </w:rPr>
        <w:t xml:space="preserve">«специалист по кадрам» </w:t>
      </w:r>
      <w:r w:rsidRPr="00C97A55">
        <w:rPr>
          <w:rFonts w:ascii="Times New Roman" w:hAnsi="Times New Roman" w:cs="Times New Roman"/>
          <w:sz w:val="26"/>
          <w:szCs w:val="26"/>
        </w:rPr>
        <w:t xml:space="preserve">вводится исходя из расчета 1 штатная единица на 125 работников (физических лиц). </w:t>
      </w:r>
    </w:p>
    <w:p w14:paraId="7256CA89" w14:textId="3975EE53" w:rsidR="00C97A55" w:rsidRPr="00C97A55" w:rsidRDefault="00C97A55" w:rsidP="00C97A55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 xml:space="preserve">9. Должность </w:t>
      </w:r>
      <w:r w:rsidRPr="00B36F1D">
        <w:rPr>
          <w:rFonts w:ascii="Times New Roman" w:hAnsi="Times New Roman" w:cs="Times New Roman"/>
          <w:b/>
          <w:sz w:val="26"/>
          <w:szCs w:val="26"/>
        </w:rPr>
        <w:t xml:space="preserve">«делопроизводитель» </w:t>
      </w:r>
      <w:r w:rsidRPr="00C97A55">
        <w:rPr>
          <w:rFonts w:ascii="Times New Roman" w:hAnsi="Times New Roman" w:cs="Times New Roman"/>
          <w:sz w:val="26"/>
          <w:szCs w:val="26"/>
        </w:rPr>
        <w:t xml:space="preserve">вводится исходя из расчета 1 штатная единица на организацию с количеством групп 10 и свыше. </w:t>
      </w:r>
    </w:p>
    <w:p w14:paraId="06A4E52E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 xml:space="preserve">В дошкольных образовательных организациях с количеством групп свыше 24 количество штатных единиц может быть увеличено. </w:t>
      </w:r>
    </w:p>
    <w:p w14:paraId="53D23FBA" w14:textId="304DE56D" w:rsidR="00975E8E" w:rsidRDefault="003B45DD" w:rsidP="003B45DD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10. </w:t>
      </w:r>
      <w:r w:rsidR="00975E8E" w:rsidRPr="000C2366">
        <w:rPr>
          <w:rFonts w:ascii="Times New Roman" w:hAnsi="Times New Roman" w:cs="Times New Roman"/>
          <w:sz w:val="26"/>
          <w:szCs w:val="26"/>
        </w:rPr>
        <w:t xml:space="preserve">Определение количества ставок по </w:t>
      </w:r>
      <w:r w:rsidR="00975E8E" w:rsidRPr="005376B5">
        <w:rPr>
          <w:rFonts w:ascii="Times New Roman" w:hAnsi="Times New Roman" w:cs="Times New Roman"/>
          <w:sz w:val="26"/>
          <w:szCs w:val="26"/>
        </w:rPr>
        <w:t xml:space="preserve">профессии </w:t>
      </w:r>
      <w:r w:rsidR="00975E8E" w:rsidRPr="005376B5">
        <w:rPr>
          <w:rFonts w:ascii="Times New Roman" w:hAnsi="Times New Roman" w:cs="Times New Roman"/>
          <w:b/>
          <w:sz w:val="26"/>
          <w:szCs w:val="26"/>
        </w:rPr>
        <w:t>повар, кухонный рабочий, мойщик посуды:</w:t>
      </w:r>
    </w:p>
    <w:p w14:paraId="43E3B822" w14:textId="77777777" w:rsidR="00975E8E" w:rsidRPr="005376B5" w:rsidRDefault="00975E8E" w:rsidP="00975E8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4560"/>
        <w:gridCol w:w="5068"/>
      </w:tblGrid>
      <w:tr w:rsidR="00975E8E" w:rsidRPr="00975E8E" w14:paraId="4F1FEBDC" w14:textId="7148C762" w:rsidTr="00975E8E">
        <w:trPr>
          <w:jc w:val="center"/>
        </w:trPr>
        <w:tc>
          <w:tcPr>
            <w:tcW w:w="4560" w:type="dxa"/>
          </w:tcPr>
          <w:p w14:paraId="121BC9F8" w14:textId="388DA198" w:rsidR="00975E8E" w:rsidRPr="00975E8E" w:rsidRDefault="00975E8E" w:rsidP="00516FAF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 w:bidi="ru-RU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 w:bidi="ru-RU"/>
              </w:rPr>
              <w:t xml:space="preserve">Численность воспитанников </w:t>
            </w:r>
          </w:p>
        </w:tc>
        <w:tc>
          <w:tcPr>
            <w:tcW w:w="5068" w:type="dxa"/>
          </w:tcPr>
          <w:p w14:paraId="101601C7" w14:textId="3784C235" w:rsidR="00975E8E" w:rsidRPr="00975E8E" w:rsidRDefault="00975E8E" w:rsidP="00975E8E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 w:bidi="ru-RU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 w:bidi="ru-RU"/>
              </w:rPr>
              <w:t>Количество ставок по профессии повар</w:t>
            </w:r>
          </w:p>
        </w:tc>
      </w:tr>
      <w:tr w:rsidR="00975E8E" w:rsidRPr="00975E8E" w14:paraId="288A3AEC" w14:textId="7FC30277" w:rsidTr="00975E8E">
        <w:trPr>
          <w:jc w:val="center"/>
        </w:trPr>
        <w:tc>
          <w:tcPr>
            <w:tcW w:w="4560" w:type="dxa"/>
          </w:tcPr>
          <w:p w14:paraId="0518EEB5" w14:textId="001C8460" w:rsidR="00975E8E" w:rsidRPr="00975E8E" w:rsidRDefault="00975E8E" w:rsidP="00516FAF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 w:bidi="ru-RU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 w:bidi="ru-RU"/>
              </w:rPr>
              <w:t>До 50 человек</w:t>
            </w:r>
          </w:p>
        </w:tc>
        <w:tc>
          <w:tcPr>
            <w:tcW w:w="5068" w:type="dxa"/>
          </w:tcPr>
          <w:p w14:paraId="774287B6" w14:textId="45497421" w:rsidR="00975E8E" w:rsidRPr="00975E8E" w:rsidRDefault="00975E8E" w:rsidP="00516FAF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 w:bidi="ru-RU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 w:bidi="ru-RU"/>
              </w:rPr>
              <w:t>2,0</w:t>
            </w:r>
          </w:p>
        </w:tc>
      </w:tr>
      <w:tr w:rsidR="00975E8E" w:rsidRPr="00975E8E" w14:paraId="3A3FB858" w14:textId="77777777" w:rsidTr="00975E8E">
        <w:trPr>
          <w:jc w:val="center"/>
        </w:trPr>
        <w:tc>
          <w:tcPr>
            <w:tcW w:w="4560" w:type="dxa"/>
          </w:tcPr>
          <w:p w14:paraId="12072048" w14:textId="42B80972" w:rsidR="00975E8E" w:rsidRPr="00975E8E" w:rsidRDefault="00975E8E" w:rsidP="00516FAF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 w:bidi="ru-RU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 w:bidi="ru-RU"/>
              </w:rPr>
              <w:t>От 51 – 100 человек</w:t>
            </w:r>
          </w:p>
        </w:tc>
        <w:tc>
          <w:tcPr>
            <w:tcW w:w="5068" w:type="dxa"/>
          </w:tcPr>
          <w:p w14:paraId="34C55525" w14:textId="77777777" w:rsidR="00975E8E" w:rsidRPr="00975E8E" w:rsidRDefault="00975E8E" w:rsidP="00975E8E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 w:bidi="ru-RU"/>
              </w:rPr>
            </w:pPr>
            <w:r w:rsidRPr="00975E8E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 w:bidi="ru-RU"/>
              </w:rPr>
              <w:t>3 ставки с учетом</w:t>
            </w:r>
          </w:p>
          <w:p w14:paraId="366E22F4" w14:textId="11604F5A" w:rsidR="00975E8E" w:rsidRPr="00975E8E" w:rsidRDefault="00975E8E" w:rsidP="00975E8E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 w:bidi="ru-RU"/>
              </w:rPr>
            </w:pPr>
            <w:r w:rsidRPr="00975E8E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 w:bidi="ru-RU"/>
              </w:rPr>
              <w:t>двухсменной работы</w:t>
            </w:r>
          </w:p>
        </w:tc>
      </w:tr>
      <w:tr w:rsidR="00975E8E" w:rsidRPr="00975E8E" w14:paraId="3BE549B5" w14:textId="46D982BE" w:rsidTr="00975E8E">
        <w:trPr>
          <w:jc w:val="center"/>
        </w:trPr>
        <w:tc>
          <w:tcPr>
            <w:tcW w:w="4560" w:type="dxa"/>
          </w:tcPr>
          <w:p w14:paraId="4A9B1E46" w14:textId="647B1611" w:rsidR="00975E8E" w:rsidRPr="00975E8E" w:rsidRDefault="00975E8E" w:rsidP="00516FAF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 w:bidi="ru-RU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 w:bidi="ru-RU"/>
              </w:rPr>
              <w:t>От 101 – 150 человек</w:t>
            </w:r>
          </w:p>
        </w:tc>
        <w:tc>
          <w:tcPr>
            <w:tcW w:w="5068" w:type="dxa"/>
          </w:tcPr>
          <w:p w14:paraId="1C78A202" w14:textId="77777777" w:rsidR="00975E8E" w:rsidRPr="00975E8E" w:rsidRDefault="00975E8E" w:rsidP="00975E8E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 w:bidi="ru-RU"/>
              </w:rPr>
            </w:pPr>
            <w:r w:rsidRPr="00975E8E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 w:bidi="ru-RU"/>
              </w:rPr>
              <w:t>3 ставки с учетом</w:t>
            </w:r>
          </w:p>
          <w:p w14:paraId="21799AF3" w14:textId="5AEBF686" w:rsidR="00975E8E" w:rsidRPr="00975E8E" w:rsidRDefault="00975E8E" w:rsidP="00975E8E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 w:bidi="ru-RU"/>
              </w:rPr>
            </w:pPr>
            <w:r w:rsidRPr="00975E8E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 w:bidi="ru-RU"/>
              </w:rPr>
              <w:t>двухсменной работы</w:t>
            </w:r>
          </w:p>
        </w:tc>
      </w:tr>
      <w:tr w:rsidR="00975E8E" w:rsidRPr="00975E8E" w14:paraId="3BA5C119" w14:textId="77777777" w:rsidTr="00975E8E">
        <w:trPr>
          <w:jc w:val="center"/>
        </w:trPr>
        <w:tc>
          <w:tcPr>
            <w:tcW w:w="4560" w:type="dxa"/>
          </w:tcPr>
          <w:p w14:paraId="0C8926DD" w14:textId="46163B7D" w:rsidR="00975E8E" w:rsidRDefault="00975E8E" w:rsidP="00516FAF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 w:bidi="ru-RU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 w:bidi="ru-RU"/>
              </w:rPr>
              <w:t>От 151 – 200 человек</w:t>
            </w:r>
          </w:p>
        </w:tc>
        <w:tc>
          <w:tcPr>
            <w:tcW w:w="5068" w:type="dxa"/>
          </w:tcPr>
          <w:p w14:paraId="54923BDD" w14:textId="77777777" w:rsidR="00975E8E" w:rsidRPr="00975E8E" w:rsidRDefault="00975E8E" w:rsidP="00975E8E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 w:bidi="ru-RU"/>
              </w:rPr>
            </w:pPr>
            <w:r w:rsidRPr="00975E8E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 w:bidi="ru-RU"/>
              </w:rPr>
              <w:t>4- 5 ставок с учетом двух</w:t>
            </w:r>
          </w:p>
          <w:p w14:paraId="04A4A6F5" w14:textId="090F7CDB" w:rsidR="00975E8E" w:rsidRPr="00975E8E" w:rsidRDefault="00975E8E" w:rsidP="00975E8E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 w:bidi="ru-RU"/>
              </w:rPr>
            </w:pPr>
            <w:r w:rsidRPr="00975E8E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 w:bidi="ru-RU"/>
              </w:rPr>
              <w:lastRenderedPageBreak/>
              <w:t>сменной работы и разных меню</w:t>
            </w:r>
          </w:p>
        </w:tc>
      </w:tr>
      <w:tr w:rsidR="00975E8E" w:rsidRPr="00975E8E" w14:paraId="7A1B9197" w14:textId="77777777" w:rsidTr="00516FAF">
        <w:trPr>
          <w:jc w:val="center"/>
        </w:trPr>
        <w:tc>
          <w:tcPr>
            <w:tcW w:w="9628" w:type="dxa"/>
            <w:gridSpan w:val="2"/>
          </w:tcPr>
          <w:p w14:paraId="16A83CAD" w14:textId="77777777" w:rsidR="00975E8E" w:rsidRPr="00975E8E" w:rsidRDefault="00975E8E" w:rsidP="00516FAF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 w:bidi="ru-RU"/>
              </w:rPr>
            </w:pPr>
            <w:r w:rsidRPr="00975E8E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 w:bidi="ru-RU"/>
              </w:rPr>
              <w:lastRenderedPageBreak/>
              <w:t>Количество ставок для профессий «мойщик посуды» + «кухонный рабочий»</w:t>
            </w:r>
          </w:p>
          <w:p w14:paraId="4F2C85F3" w14:textId="77777777" w:rsidR="00975E8E" w:rsidRPr="00975E8E" w:rsidRDefault="00975E8E" w:rsidP="00516FAF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 w:bidi="ru-RU"/>
              </w:rPr>
            </w:pPr>
            <w:r w:rsidRPr="00975E8E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 w:bidi="ru-RU"/>
              </w:rPr>
              <w:t xml:space="preserve">- </w:t>
            </w:r>
            <w:r w:rsidRPr="00975E8E">
              <w:rPr>
                <w:rFonts w:ascii="Times New Roman" w:hAnsi="Times New Roman" w:cs="Times New Roman"/>
                <w:sz w:val="26"/>
                <w:szCs w:val="26"/>
              </w:rPr>
              <w:t>1, 5 ставки по двум профессиям в совокупности на каждую ставку повара</w:t>
            </w:r>
          </w:p>
        </w:tc>
      </w:tr>
    </w:tbl>
    <w:p w14:paraId="7FD40CDD" w14:textId="5F4D0242" w:rsidR="00975E8E" w:rsidRDefault="00975E8E" w:rsidP="00C97A55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5A9B947E" w14:textId="10962C52" w:rsidR="004342A5" w:rsidRPr="003B45DD" w:rsidRDefault="003B45DD" w:rsidP="003B45DD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11.</w:t>
      </w:r>
      <w:r w:rsidR="004342A5" w:rsidRPr="003B45DD">
        <w:rPr>
          <w:rFonts w:ascii="Times New Roman" w:hAnsi="Times New Roman" w:cs="Times New Roman"/>
          <w:sz w:val="26"/>
          <w:szCs w:val="26"/>
        </w:rPr>
        <w:t xml:space="preserve">Определение норматива численности по профессии </w:t>
      </w:r>
      <w:r w:rsidR="004342A5" w:rsidRPr="003B45DD">
        <w:rPr>
          <w:rFonts w:ascii="Times New Roman" w:hAnsi="Times New Roman" w:cs="Times New Roman"/>
          <w:b/>
          <w:sz w:val="26"/>
          <w:szCs w:val="26"/>
        </w:rPr>
        <w:t>кладовщик:</w:t>
      </w:r>
    </w:p>
    <w:p w14:paraId="285C7D5D" w14:textId="328A5E50" w:rsidR="004342A5" w:rsidRPr="004809A7" w:rsidRDefault="003B45DD" w:rsidP="00C97A55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  <w:t>1</w:t>
      </w:r>
      <w:r w:rsidR="004342A5" w:rsidRPr="004342A5">
        <w:rPr>
          <w:rFonts w:ascii="Times New Roman" w:hAnsi="Times New Roman" w:cs="Times New Roman"/>
          <w:sz w:val="26"/>
          <w:szCs w:val="26"/>
        </w:rPr>
        <w:t xml:space="preserve"> кладовщик - на число групп в дошкольном учреждении от 6 групп и выше; 0,5 </w:t>
      </w:r>
      <w:r w:rsidR="004342A5" w:rsidRPr="004809A7">
        <w:rPr>
          <w:rFonts w:ascii="Times New Roman" w:hAnsi="Times New Roman" w:cs="Times New Roman"/>
          <w:sz w:val="26"/>
          <w:szCs w:val="26"/>
        </w:rPr>
        <w:t>ед. - на число групп от 4 до 5</w:t>
      </w:r>
      <w:r w:rsidRPr="004809A7">
        <w:rPr>
          <w:rFonts w:ascii="Times New Roman" w:hAnsi="Times New Roman" w:cs="Times New Roman"/>
          <w:sz w:val="26"/>
          <w:szCs w:val="26"/>
        </w:rPr>
        <w:t>.</w:t>
      </w:r>
    </w:p>
    <w:p w14:paraId="0150F962" w14:textId="6564FCB3" w:rsidR="003B45DD" w:rsidRPr="004809A7" w:rsidRDefault="003B45DD" w:rsidP="003B45DD">
      <w:pPr>
        <w:pStyle w:val="af0"/>
        <w:numPr>
          <w:ilvl w:val="0"/>
          <w:numId w:val="10"/>
        </w:num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4809A7">
        <w:rPr>
          <w:rFonts w:ascii="Times New Roman" w:hAnsi="Times New Roman" w:cs="Times New Roman"/>
          <w:sz w:val="26"/>
          <w:szCs w:val="26"/>
        </w:rPr>
        <w:t xml:space="preserve">Определение норматива численности </w:t>
      </w:r>
      <w:r w:rsidRPr="004809A7">
        <w:rPr>
          <w:rFonts w:ascii="Times New Roman" w:hAnsi="Times New Roman" w:cs="Times New Roman"/>
          <w:b/>
          <w:sz w:val="26"/>
          <w:szCs w:val="26"/>
        </w:rPr>
        <w:t>кастелянш:</w:t>
      </w:r>
    </w:p>
    <w:p w14:paraId="6E3F5EDA" w14:textId="6420233B" w:rsidR="00B36F1D" w:rsidRPr="004809A7" w:rsidRDefault="00B36F1D" w:rsidP="00B36F1D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3FF46F77" w14:textId="3395D2E1" w:rsidR="00B36F1D" w:rsidRDefault="00B36F1D" w:rsidP="00B36F1D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14:paraId="15C7CB3F" w14:textId="77777777" w:rsidR="00B36F1D" w:rsidRPr="00B36F1D" w:rsidRDefault="00B36F1D" w:rsidP="00B36F1D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tbl>
      <w:tblPr>
        <w:tblW w:w="0" w:type="auto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1287"/>
        <w:gridCol w:w="585"/>
        <w:gridCol w:w="585"/>
        <w:gridCol w:w="585"/>
        <w:gridCol w:w="585"/>
        <w:gridCol w:w="585"/>
        <w:gridCol w:w="585"/>
        <w:gridCol w:w="702"/>
        <w:gridCol w:w="585"/>
        <w:gridCol w:w="585"/>
        <w:gridCol w:w="585"/>
        <w:gridCol w:w="585"/>
        <w:gridCol w:w="468"/>
        <w:gridCol w:w="936"/>
      </w:tblGrid>
      <w:tr w:rsidR="003B45DD" w:rsidRPr="003B45DD" w14:paraId="4EEE8C6C" w14:textId="77777777" w:rsidTr="00516FAF">
        <w:trPr>
          <w:trHeight w:val="240"/>
        </w:trPr>
        <w:tc>
          <w:tcPr>
            <w:tcW w:w="128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69C4537" w14:textId="77777777" w:rsidR="003B45DD" w:rsidRPr="003B45DD" w:rsidRDefault="003B45DD" w:rsidP="00516FAF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3B45DD">
              <w:rPr>
                <w:rFonts w:ascii="Times New Roman" w:hAnsi="Times New Roman" w:cs="Times New Roman"/>
              </w:rPr>
              <w:t>Нормативы</w:t>
            </w:r>
          </w:p>
          <w:p w14:paraId="441824A0" w14:textId="77777777" w:rsidR="003B45DD" w:rsidRPr="003B45DD" w:rsidRDefault="003B45DD" w:rsidP="00516FAF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3B45DD">
              <w:rPr>
                <w:rFonts w:ascii="Times New Roman" w:hAnsi="Times New Roman" w:cs="Times New Roman"/>
              </w:rPr>
              <w:t>численно-</w:t>
            </w:r>
          </w:p>
          <w:p w14:paraId="6D41D933" w14:textId="77777777" w:rsidR="003B45DD" w:rsidRPr="003B45DD" w:rsidRDefault="003B45DD" w:rsidP="00516FAF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3B45DD">
              <w:rPr>
                <w:rFonts w:ascii="Times New Roman" w:hAnsi="Times New Roman" w:cs="Times New Roman"/>
              </w:rPr>
              <w:t>сти, чел.</w:t>
            </w:r>
          </w:p>
        </w:tc>
        <w:tc>
          <w:tcPr>
            <w:tcW w:w="7956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23679E2" w14:textId="77777777" w:rsidR="003B45DD" w:rsidRPr="003B45DD" w:rsidRDefault="003B45DD" w:rsidP="00516FAF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3B45DD">
              <w:rPr>
                <w:rFonts w:ascii="Times New Roman" w:hAnsi="Times New Roman" w:cs="Times New Roman"/>
              </w:rPr>
              <w:t xml:space="preserve">                 Количество групп до:                 </w:t>
            </w:r>
          </w:p>
        </w:tc>
      </w:tr>
      <w:tr w:rsidR="003B45DD" w:rsidRPr="003B45DD" w14:paraId="3B28B501" w14:textId="77777777" w:rsidTr="00516FAF">
        <w:tc>
          <w:tcPr>
            <w:tcW w:w="1287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08DE35A" w14:textId="77777777" w:rsidR="003B45DD" w:rsidRPr="003B45DD" w:rsidRDefault="003B45DD" w:rsidP="00516FAF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E57BE8C" w14:textId="4D132953" w:rsidR="003B45DD" w:rsidRPr="003B45DD" w:rsidRDefault="003B45DD" w:rsidP="003B45DD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3B45D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735EC4F" w14:textId="732427FB" w:rsidR="003B45DD" w:rsidRPr="003B45DD" w:rsidRDefault="003B45DD" w:rsidP="003B45DD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3B45D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AB75850" w14:textId="2D067D3C" w:rsidR="003B45DD" w:rsidRPr="003B45DD" w:rsidRDefault="003B45DD" w:rsidP="003B45DD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3B45DD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6C39EB9" w14:textId="1745A00E" w:rsidR="003B45DD" w:rsidRPr="003B45DD" w:rsidRDefault="003B45DD" w:rsidP="003B45DD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3B45DD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9ACF8C0" w14:textId="6519EAE9" w:rsidR="003B45DD" w:rsidRPr="003B45DD" w:rsidRDefault="003B45DD" w:rsidP="003B45DD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3B45DD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BCF938C" w14:textId="2E55E4D5" w:rsidR="003B45DD" w:rsidRPr="003B45DD" w:rsidRDefault="003B45DD" w:rsidP="003B45DD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3B45DD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7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55C4BBB" w14:textId="02A075F5" w:rsidR="003B45DD" w:rsidRPr="003B45DD" w:rsidRDefault="003B45DD" w:rsidP="003B45DD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3B45DD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0D23805" w14:textId="60D9DE24" w:rsidR="003B45DD" w:rsidRPr="003B45DD" w:rsidRDefault="003B45DD" w:rsidP="003B45DD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3B45DD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BBC1805" w14:textId="212BF661" w:rsidR="003B45DD" w:rsidRPr="003B45DD" w:rsidRDefault="003B45DD" w:rsidP="003B45DD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3B45DD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9F24991" w14:textId="2E97B5EA" w:rsidR="003B45DD" w:rsidRPr="003B45DD" w:rsidRDefault="003B45DD" w:rsidP="003B45DD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3B45DD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EFCF9AC" w14:textId="0D2AA136" w:rsidR="003B45DD" w:rsidRPr="003B45DD" w:rsidRDefault="003B45DD" w:rsidP="003B45DD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3B45DD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4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A030597" w14:textId="77777777" w:rsidR="003B45DD" w:rsidRPr="003B45DD" w:rsidRDefault="003B45DD" w:rsidP="003B45DD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3B45DD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9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0FA3DFC" w14:textId="77777777" w:rsidR="003B45DD" w:rsidRPr="003B45DD" w:rsidRDefault="003B45DD" w:rsidP="003B45DD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3B45DD">
              <w:rPr>
                <w:rFonts w:ascii="Times New Roman" w:hAnsi="Times New Roman" w:cs="Times New Roman"/>
              </w:rPr>
              <w:t>св. 24</w:t>
            </w:r>
          </w:p>
        </w:tc>
      </w:tr>
      <w:tr w:rsidR="003B45DD" w:rsidRPr="003B45DD" w14:paraId="30166F58" w14:textId="77777777" w:rsidTr="00516FAF">
        <w:trPr>
          <w:trHeight w:val="240"/>
        </w:trPr>
        <w:tc>
          <w:tcPr>
            <w:tcW w:w="128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3B4B3A4" w14:textId="77777777" w:rsidR="003B45DD" w:rsidRPr="003B45DD" w:rsidRDefault="003B45DD" w:rsidP="00516FAF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65C70F8" w14:textId="77777777" w:rsidR="003B45DD" w:rsidRPr="003B45DD" w:rsidRDefault="003B45DD" w:rsidP="003B45DD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3B45DD">
              <w:rPr>
                <w:rFonts w:ascii="Times New Roman" w:hAnsi="Times New Roman" w:cs="Times New Roman"/>
              </w:rPr>
              <w:t>0,5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366C47F" w14:textId="77777777" w:rsidR="003B45DD" w:rsidRPr="003B45DD" w:rsidRDefault="003B45DD" w:rsidP="003B45DD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3B45DD">
              <w:rPr>
                <w:rFonts w:ascii="Times New Roman" w:hAnsi="Times New Roman" w:cs="Times New Roman"/>
              </w:rPr>
              <w:t>0,5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88CECEB" w14:textId="77777777" w:rsidR="003B45DD" w:rsidRPr="003B45DD" w:rsidRDefault="003B45DD" w:rsidP="003B45DD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3B45DD">
              <w:rPr>
                <w:rFonts w:ascii="Times New Roman" w:hAnsi="Times New Roman" w:cs="Times New Roman"/>
              </w:rPr>
              <w:t>0,5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169B05C" w14:textId="377747DE" w:rsidR="003B45DD" w:rsidRPr="003B45DD" w:rsidRDefault="003B45DD" w:rsidP="003B45DD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3B45D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E9FB413" w14:textId="760CF2C7" w:rsidR="003B45DD" w:rsidRPr="003B45DD" w:rsidRDefault="003B45DD" w:rsidP="003B45DD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3B45D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FCC4A71" w14:textId="69CAA20B" w:rsidR="003B45DD" w:rsidRPr="003B45DD" w:rsidRDefault="003B45DD" w:rsidP="003B45DD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3B45D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B50AF88" w14:textId="1DB7739D" w:rsidR="003B45DD" w:rsidRPr="003B45DD" w:rsidRDefault="003B45DD" w:rsidP="003B45DD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3B45DD">
              <w:rPr>
                <w:rFonts w:ascii="Times New Roman" w:hAnsi="Times New Roman" w:cs="Times New Roman"/>
              </w:rPr>
              <w:t>1,5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16AF67C" w14:textId="77777777" w:rsidR="003B45DD" w:rsidRPr="003B45DD" w:rsidRDefault="003B45DD" w:rsidP="003B45DD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3B45DD">
              <w:rPr>
                <w:rFonts w:ascii="Times New Roman" w:hAnsi="Times New Roman" w:cs="Times New Roman"/>
              </w:rPr>
              <w:t>1,5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F7EB31C" w14:textId="77777777" w:rsidR="003B45DD" w:rsidRPr="003B45DD" w:rsidRDefault="003B45DD" w:rsidP="003B45DD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3B45DD">
              <w:rPr>
                <w:rFonts w:ascii="Times New Roman" w:hAnsi="Times New Roman" w:cs="Times New Roman"/>
              </w:rPr>
              <w:t>1,5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AAA1EA0" w14:textId="77777777" w:rsidR="003B45DD" w:rsidRPr="003B45DD" w:rsidRDefault="003B45DD" w:rsidP="003B45DD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3B45DD">
              <w:rPr>
                <w:rFonts w:ascii="Times New Roman" w:hAnsi="Times New Roman" w:cs="Times New Roman"/>
              </w:rPr>
              <w:t>1,5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B65B7B6" w14:textId="77777777" w:rsidR="003B45DD" w:rsidRPr="003B45DD" w:rsidRDefault="003B45DD" w:rsidP="003B45DD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3B45DD">
              <w:rPr>
                <w:rFonts w:ascii="Times New Roman" w:hAnsi="Times New Roman" w:cs="Times New Roman"/>
              </w:rPr>
              <w:t>1,5</w:t>
            </w:r>
          </w:p>
        </w:tc>
        <w:tc>
          <w:tcPr>
            <w:tcW w:w="4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845CE49" w14:textId="21DB0BEE" w:rsidR="003B45DD" w:rsidRPr="003B45DD" w:rsidRDefault="003B45DD" w:rsidP="003B45DD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3B45D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9078216" w14:textId="6B655E48" w:rsidR="003B45DD" w:rsidRPr="003B45DD" w:rsidRDefault="003B45DD" w:rsidP="003B45DD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3B45DD">
              <w:rPr>
                <w:rFonts w:ascii="Times New Roman" w:hAnsi="Times New Roman" w:cs="Times New Roman"/>
              </w:rPr>
              <w:t>2</w:t>
            </w:r>
          </w:p>
        </w:tc>
      </w:tr>
    </w:tbl>
    <w:p w14:paraId="1574BCD0" w14:textId="63BA83A6" w:rsidR="003B45DD" w:rsidRDefault="003B45DD" w:rsidP="003B45DD">
      <w:pPr>
        <w:pStyle w:val="ConsPlusNormal"/>
        <w:numPr>
          <w:ilvl w:val="0"/>
          <w:numId w:val="10"/>
        </w:numPr>
        <w:spacing w:before="240"/>
        <w:ind w:left="0" w:firstLine="0"/>
        <w:jc w:val="both"/>
      </w:pPr>
      <w:r>
        <w:t xml:space="preserve">Нормативы численности </w:t>
      </w:r>
      <w:r w:rsidRPr="003B45DD">
        <w:rPr>
          <w:b/>
        </w:rPr>
        <w:t>рабочих по стирке спецодежды (белья</w:t>
      </w:r>
      <w:r>
        <w:t>) - 0,5 ед. должности на каждые 50 - 60 кг сухого белья. При наличии ясельных групп устанавливается норматив численности рабочих по стирке спецодежды (белья): на 2 - 3 группы - 0,25 ед.; 4 - 5 групп - 0,5 ед.; 6 и более групп - 1 ед.</w:t>
      </w:r>
    </w:p>
    <w:p w14:paraId="6F425178" w14:textId="77777777" w:rsidR="003B45DD" w:rsidRPr="003B45DD" w:rsidRDefault="003B45DD" w:rsidP="003B45DD">
      <w:pPr>
        <w:pStyle w:val="ConsPlusNormal"/>
        <w:numPr>
          <w:ilvl w:val="0"/>
          <w:numId w:val="10"/>
        </w:numPr>
        <w:spacing w:before="240"/>
        <w:ind w:left="0" w:firstLine="0"/>
        <w:jc w:val="both"/>
        <w:rPr>
          <w:b/>
        </w:rPr>
      </w:pPr>
      <w:r>
        <w:t xml:space="preserve">Нормативы численности работников, </w:t>
      </w:r>
      <w:r w:rsidRPr="003B45DD">
        <w:rPr>
          <w:b/>
        </w:rPr>
        <w:t xml:space="preserve">занятых бухгалтерским учетом и финансовой деятельностью: </w:t>
      </w:r>
    </w:p>
    <w:tbl>
      <w:tblPr>
        <w:tblW w:w="0" w:type="auto"/>
        <w:jc w:val="center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1287"/>
        <w:gridCol w:w="585"/>
        <w:gridCol w:w="585"/>
        <w:gridCol w:w="585"/>
        <w:gridCol w:w="585"/>
        <w:gridCol w:w="585"/>
        <w:gridCol w:w="585"/>
        <w:gridCol w:w="702"/>
        <w:gridCol w:w="585"/>
        <w:gridCol w:w="585"/>
        <w:gridCol w:w="585"/>
        <w:gridCol w:w="585"/>
        <w:gridCol w:w="468"/>
        <w:gridCol w:w="936"/>
      </w:tblGrid>
      <w:tr w:rsidR="003B45DD" w:rsidRPr="00B36F1D" w14:paraId="6717818B" w14:textId="77777777" w:rsidTr="00B36F1D">
        <w:trPr>
          <w:trHeight w:val="240"/>
          <w:jc w:val="center"/>
        </w:trPr>
        <w:tc>
          <w:tcPr>
            <w:tcW w:w="128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A1BA11D" w14:textId="31AEF70C" w:rsidR="003B45DD" w:rsidRPr="00B36F1D" w:rsidRDefault="003B45DD" w:rsidP="00516FAF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B36F1D">
              <w:rPr>
                <w:rFonts w:ascii="Times New Roman" w:hAnsi="Times New Roman" w:cs="Times New Roman"/>
              </w:rPr>
              <w:t xml:space="preserve"> Нормативы</w:t>
            </w:r>
          </w:p>
          <w:p w14:paraId="3100A0FD" w14:textId="77777777" w:rsidR="003B45DD" w:rsidRPr="00B36F1D" w:rsidRDefault="003B45DD" w:rsidP="00516FAF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B36F1D">
              <w:rPr>
                <w:rFonts w:ascii="Times New Roman" w:hAnsi="Times New Roman" w:cs="Times New Roman"/>
              </w:rPr>
              <w:t>численно-</w:t>
            </w:r>
          </w:p>
          <w:p w14:paraId="002CE062" w14:textId="77777777" w:rsidR="003B45DD" w:rsidRPr="00B36F1D" w:rsidRDefault="003B45DD" w:rsidP="00516FAF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B36F1D">
              <w:rPr>
                <w:rFonts w:ascii="Times New Roman" w:hAnsi="Times New Roman" w:cs="Times New Roman"/>
              </w:rPr>
              <w:t>сти, чел.</w:t>
            </w:r>
          </w:p>
        </w:tc>
        <w:tc>
          <w:tcPr>
            <w:tcW w:w="7956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4A8B43E" w14:textId="77777777" w:rsidR="003B45DD" w:rsidRPr="00B36F1D" w:rsidRDefault="003B45DD" w:rsidP="00516FAF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B36F1D">
              <w:rPr>
                <w:rFonts w:ascii="Times New Roman" w:hAnsi="Times New Roman" w:cs="Times New Roman"/>
              </w:rPr>
              <w:t xml:space="preserve">                  Количество групп до:                </w:t>
            </w:r>
          </w:p>
        </w:tc>
      </w:tr>
      <w:tr w:rsidR="003B45DD" w:rsidRPr="00B36F1D" w14:paraId="0E79D89C" w14:textId="77777777" w:rsidTr="00B36F1D">
        <w:trPr>
          <w:jc w:val="center"/>
        </w:trPr>
        <w:tc>
          <w:tcPr>
            <w:tcW w:w="1287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BD1A39E" w14:textId="77777777" w:rsidR="003B45DD" w:rsidRPr="00B36F1D" w:rsidRDefault="003B45DD" w:rsidP="00516FAF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47E8A04" w14:textId="77777777" w:rsidR="003B45DD" w:rsidRPr="00B36F1D" w:rsidRDefault="003B45DD" w:rsidP="00516FAF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B36F1D">
              <w:rPr>
                <w:rFonts w:ascii="Times New Roman" w:hAnsi="Times New Roman" w:cs="Times New Roman"/>
              </w:rPr>
              <w:t xml:space="preserve"> 3 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58175FA" w14:textId="77777777" w:rsidR="003B45DD" w:rsidRPr="00B36F1D" w:rsidRDefault="003B45DD" w:rsidP="00516FAF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B36F1D">
              <w:rPr>
                <w:rFonts w:ascii="Times New Roman" w:hAnsi="Times New Roman" w:cs="Times New Roman"/>
              </w:rPr>
              <w:t xml:space="preserve"> 4 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297A5FA" w14:textId="77777777" w:rsidR="003B45DD" w:rsidRPr="00B36F1D" w:rsidRDefault="003B45DD" w:rsidP="00516FAF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B36F1D">
              <w:rPr>
                <w:rFonts w:ascii="Times New Roman" w:hAnsi="Times New Roman" w:cs="Times New Roman"/>
              </w:rPr>
              <w:t xml:space="preserve"> 6 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EC73D77" w14:textId="77777777" w:rsidR="003B45DD" w:rsidRPr="00B36F1D" w:rsidRDefault="003B45DD" w:rsidP="00516FAF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B36F1D">
              <w:rPr>
                <w:rFonts w:ascii="Times New Roman" w:hAnsi="Times New Roman" w:cs="Times New Roman"/>
              </w:rPr>
              <w:t xml:space="preserve"> 8 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C8DC94F" w14:textId="77777777" w:rsidR="003B45DD" w:rsidRPr="00B36F1D" w:rsidRDefault="003B45DD" w:rsidP="00516FAF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B36F1D">
              <w:rPr>
                <w:rFonts w:ascii="Times New Roman" w:hAnsi="Times New Roman" w:cs="Times New Roman"/>
              </w:rPr>
              <w:t xml:space="preserve">10 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670B5B0" w14:textId="77777777" w:rsidR="003B45DD" w:rsidRPr="00B36F1D" w:rsidRDefault="003B45DD" w:rsidP="00516FAF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B36F1D">
              <w:rPr>
                <w:rFonts w:ascii="Times New Roman" w:hAnsi="Times New Roman" w:cs="Times New Roman"/>
              </w:rPr>
              <w:t xml:space="preserve">12 </w:t>
            </w:r>
          </w:p>
        </w:tc>
        <w:tc>
          <w:tcPr>
            <w:tcW w:w="7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CF7008B" w14:textId="77777777" w:rsidR="003B45DD" w:rsidRPr="00B36F1D" w:rsidRDefault="003B45DD" w:rsidP="00516FAF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B36F1D">
              <w:rPr>
                <w:rFonts w:ascii="Times New Roman" w:hAnsi="Times New Roman" w:cs="Times New Roman"/>
              </w:rPr>
              <w:t xml:space="preserve"> 14 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ADCCC01" w14:textId="77777777" w:rsidR="003B45DD" w:rsidRPr="00B36F1D" w:rsidRDefault="003B45DD" w:rsidP="00516FAF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B36F1D">
              <w:rPr>
                <w:rFonts w:ascii="Times New Roman" w:hAnsi="Times New Roman" w:cs="Times New Roman"/>
              </w:rPr>
              <w:t xml:space="preserve">16 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38B37C6" w14:textId="77777777" w:rsidR="003B45DD" w:rsidRPr="00B36F1D" w:rsidRDefault="003B45DD" w:rsidP="00516FAF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B36F1D">
              <w:rPr>
                <w:rFonts w:ascii="Times New Roman" w:hAnsi="Times New Roman" w:cs="Times New Roman"/>
              </w:rPr>
              <w:t xml:space="preserve">18 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EE798F8" w14:textId="77777777" w:rsidR="003B45DD" w:rsidRPr="00B36F1D" w:rsidRDefault="003B45DD" w:rsidP="00516FAF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B36F1D">
              <w:rPr>
                <w:rFonts w:ascii="Times New Roman" w:hAnsi="Times New Roman" w:cs="Times New Roman"/>
              </w:rPr>
              <w:t xml:space="preserve">20 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5E44D77" w14:textId="77777777" w:rsidR="003B45DD" w:rsidRPr="00B36F1D" w:rsidRDefault="003B45DD" w:rsidP="00516FAF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B36F1D">
              <w:rPr>
                <w:rFonts w:ascii="Times New Roman" w:hAnsi="Times New Roman" w:cs="Times New Roman"/>
              </w:rPr>
              <w:t xml:space="preserve">22 </w:t>
            </w:r>
          </w:p>
        </w:tc>
        <w:tc>
          <w:tcPr>
            <w:tcW w:w="4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27CB34F" w14:textId="77777777" w:rsidR="003B45DD" w:rsidRPr="00B36F1D" w:rsidRDefault="003B45DD" w:rsidP="00516FAF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B36F1D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9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4F7B8CF" w14:textId="77777777" w:rsidR="003B45DD" w:rsidRPr="00B36F1D" w:rsidRDefault="003B45DD" w:rsidP="00516FAF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B36F1D">
              <w:rPr>
                <w:rFonts w:ascii="Times New Roman" w:hAnsi="Times New Roman" w:cs="Times New Roman"/>
              </w:rPr>
              <w:t>св. 24</w:t>
            </w:r>
          </w:p>
        </w:tc>
      </w:tr>
      <w:tr w:rsidR="003B45DD" w:rsidRPr="00B36F1D" w14:paraId="13790577" w14:textId="77777777" w:rsidTr="00B36F1D">
        <w:trPr>
          <w:trHeight w:val="240"/>
          <w:jc w:val="center"/>
        </w:trPr>
        <w:tc>
          <w:tcPr>
            <w:tcW w:w="128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377925D" w14:textId="77777777" w:rsidR="003B45DD" w:rsidRPr="00B36F1D" w:rsidRDefault="003B45DD" w:rsidP="00516FAF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D36F4BE" w14:textId="77777777" w:rsidR="003B45DD" w:rsidRPr="00B36F1D" w:rsidRDefault="003B45DD" w:rsidP="00516FAF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B36F1D">
              <w:rPr>
                <w:rFonts w:ascii="Times New Roman" w:hAnsi="Times New Roman" w:cs="Times New Roman"/>
              </w:rPr>
              <w:t>0,5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057F9B6" w14:textId="77777777" w:rsidR="003B45DD" w:rsidRPr="00B36F1D" w:rsidRDefault="003B45DD" w:rsidP="00516FAF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B36F1D">
              <w:rPr>
                <w:rFonts w:ascii="Times New Roman" w:hAnsi="Times New Roman" w:cs="Times New Roman"/>
              </w:rPr>
              <w:t xml:space="preserve">1  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A13890B" w14:textId="77777777" w:rsidR="003B45DD" w:rsidRPr="00B36F1D" w:rsidRDefault="003B45DD" w:rsidP="00516FAF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B36F1D">
              <w:rPr>
                <w:rFonts w:ascii="Times New Roman" w:hAnsi="Times New Roman" w:cs="Times New Roman"/>
              </w:rPr>
              <w:t xml:space="preserve">1  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A7D413D" w14:textId="77777777" w:rsidR="003B45DD" w:rsidRPr="00B36F1D" w:rsidRDefault="003B45DD" w:rsidP="00516FAF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B36F1D">
              <w:rPr>
                <w:rFonts w:ascii="Times New Roman" w:hAnsi="Times New Roman" w:cs="Times New Roman"/>
              </w:rPr>
              <w:t xml:space="preserve">1  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23C9D9E" w14:textId="77777777" w:rsidR="003B45DD" w:rsidRPr="00B36F1D" w:rsidRDefault="003B45DD" w:rsidP="00516FAF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B36F1D">
              <w:rPr>
                <w:rFonts w:ascii="Times New Roman" w:hAnsi="Times New Roman" w:cs="Times New Roman"/>
              </w:rPr>
              <w:t>1,5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A77BC26" w14:textId="77777777" w:rsidR="003B45DD" w:rsidRPr="00B36F1D" w:rsidRDefault="003B45DD" w:rsidP="00516FAF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B36F1D">
              <w:rPr>
                <w:rFonts w:ascii="Times New Roman" w:hAnsi="Times New Roman" w:cs="Times New Roman"/>
              </w:rPr>
              <w:t>1,5</w:t>
            </w:r>
          </w:p>
        </w:tc>
        <w:tc>
          <w:tcPr>
            <w:tcW w:w="7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E79BA1E" w14:textId="77777777" w:rsidR="003B45DD" w:rsidRPr="00B36F1D" w:rsidRDefault="003B45DD" w:rsidP="00516FAF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B36F1D">
              <w:rPr>
                <w:rFonts w:ascii="Times New Roman" w:hAnsi="Times New Roman" w:cs="Times New Roman"/>
              </w:rPr>
              <w:t xml:space="preserve">1,5 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EE61992" w14:textId="77777777" w:rsidR="003B45DD" w:rsidRPr="00B36F1D" w:rsidRDefault="003B45DD" w:rsidP="00516FAF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B36F1D">
              <w:rPr>
                <w:rFonts w:ascii="Times New Roman" w:hAnsi="Times New Roman" w:cs="Times New Roman"/>
              </w:rPr>
              <w:t>1,5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C6FB580" w14:textId="77777777" w:rsidR="003B45DD" w:rsidRPr="00B36F1D" w:rsidRDefault="003B45DD" w:rsidP="00516FAF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B36F1D">
              <w:rPr>
                <w:rFonts w:ascii="Times New Roman" w:hAnsi="Times New Roman" w:cs="Times New Roman"/>
              </w:rPr>
              <w:t>1,5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492E9EE" w14:textId="77777777" w:rsidR="003B45DD" w:rsidRPr="00B36F1D" w:rsidRDefault="003B45DD" w:rsidP="00516FAF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B36F1D">
              <w:rPr>
                <w:rFonts w:ascii="Times New Roman" w:hAnsi="Times New Roman" w:cs="Times New Roman"/>
              </w:rPr>
              <w:t>1,5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325482B" w14:textId="77777777" w:rsidR="003B45DD" w:rsidRPr="00B36F1D" w:rsidRDefault="003B45DD" w:rsidP="00516FAF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B36F1D">
              <w:rPr>
                <w:rFonts w:ascii="Times New Roman" w:hAnsi="Times New Roman" w:cs="Times New Roman"/>
              </w:rPr>
              <w:t xml:space="preserve">2  </w:t>
            </w:r>
          </w:p>
        </w:tc>
        <w:tc>
          <w:tcPr>
            <w:tcW w:w="4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84E8B5C" w14:textId="77777777" w:rsidR="003B45DD" w:rsidRPr="00B36F1D" w:rsidRDefault="003B45DD" w:rsidP="00516FAF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B36F1D">
              <w:rPr>
                <w:rFonts w:ascii="Times New Roman" w:hAnsi="Times New Roman" w:cs="Times New Roman"/>
              </w:rPr>
              <w:t xml:space="preserve">2 </w:t>
            </w:r>
          </w:p>
        </w:tc>
        <w:tc>
          <w:tcPr>
            <w:tcW w:w="9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8453E6E" w14:textId="77777777" w:rsidR="003B45DD" w:rsidRPr="00B36F1D" w:rsidRDefault="003B45DD" w:rsidP="00516FAF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B36F1D">
              <w:rPr>
                <w:rFonts w:ascii="Times New Roman" w:hAnsi="Times New Roman" w:cs="Times New Roman"/>
              </w:rPr>
              <w:t xml:space="preserve">2     </w:t>
            </w:r>
          </w:p>
        </w:tc>
      </w:tr>
    </w:tbl>
    <w:p w14:paraId="4DEFE5E3" w14:textId="42801BD0" w:rsidR="003B45DD" w:rsidRDefault="00B36F1D" w:rsidP="004809A7">
      <w:pPr>
        <w:pStyle w:val="ConsPlusNormal"/>
        <w:ind w:firstLine="708"/>
        <w:jc w:val="both"/>
      </w:pPr>
      <w:r>
        <w:t xml:space="preserve">Должность </w:t>
      </w:r>
      <w:r w:rsidRPr="00B36F1D">
        <w:rPr>
          <w:b/>
        </w:rPr>
        <w:t>главного бухгалтера</w:t>
      </w:r>
      <w:r>
        <w:t xml:space="preserve"> вводится из расчета 1 ставка на учреждение. </w:t>
      </w:r>
    </w:p>
    <w:p w14:paraId="64F4DA9F" w14:textId="2896CBA8" w:rsidR="00233056" w:rsidRPr="00233056" w:rsidRDefault="00233056" w:rsidP="004809A7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233056">
        <w:rPr>
          <w:rFonts w:ascii="Times New Roman" w:hAnsi="Times New Roman" w:cs="Times New Roman"/>
          <w:sz w:val="26"/>
          <w:szCs w:val="26"/>
        </w:rPr>
        <w:t xml:space="preserve">15. Норматив численности по категории «Рабочие» по должности по профессии </w:t>
      </w:r>
      <w:r w:rsidRPr="00233056">
        <w:rPr>
          <w:rFonts w:ascii="Times New Roman" w:hAnsi="Times New Roman" w:cs="Times New Roman"/>
          <w:b/>
          <w:sz w:val="26"/>
          <w:szCs w:val="26"/>
        </w:rPr>
        <w:t>«сторож» (вахтер):</w:t>
      </w:r>
    </w:p>
    <w:p w14:paraId="2073E646" w14:textId="77777777" w:rsidR="00233056" w:rsidRPr="00233056" w:rsidRDefault="00233056" w:rsidP="004809A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33056">
        <w:rPr>
          <w:rFonts w:ascii="Times New Roman" w:hAnsi="Times New Roman" w:cs="Times New Roman"/>
          <w:sz w:val="26"/>
          <w:szCs w:val="26"/>
        </w:rPr>
        <w:t>Норматив численности по профессии сторож (вахтер) устанавливается исходя из условий:</w:t>
      </w:r>
    </w:p>
    <w:p w14:paraId="1955BD1C" w14:textId="77777777" w:rsidR="00233056" w:rsidRPr="00233056" w:rsidRDefault="00233056" w:rsidP="004809A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33056">
        <w:rPr>
          <w:rFonts w:ascii="Times New Roman" w:hAnsi="Times New Roman" w:cs="Times New Roman"/>
          <w:sz w:val="26"/>
          <w:szCs w:val="26"/>
        </w:rPr>
        <w:t>- при охране здания через пульт вневедомственной охраны устанавливается 2,3 ставки сторожа (вахтера), режим работы которого устанавливается администрацией учреждения;</w:t>
      </w:r>
    </w:p>
    <w:p w14:paraId="39CD0AC2" w14:textId="77777777" w:rsidR="00233056" w:rsidRDefault="00233056" w:rsidP="004809A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33056">
        <w:rPr>
          <w:rFonts w:ascii="Times New Roman" w:hAnsi="Times New Roman" w:cs="Times New Roman"/>
          <w:sz w:val="26"/>
          <w:szCs w:val="26"/>
        </w:rPr>
        <w:t>- при охране здания без пульта вневедомственной охраны устанавливается 4 ставки на 1 здание.</w:t>
      </w:r>
    </w:p>
    <w:p w14:paraId="18693F6E" w14:textId="04124DC7" w:rsidR="00233056" w:rsidRPr="004809A7" w:rsidRDefault="00233056" w:rsidP="004809A7">
      <w:pPr>
        <w:pStyle w:val="ConsPlusNormal"/>
        <w:jc w:val="both"/>
        <w:rPr>
          <w:sz w:val="26"/>
          <w:szCs w:val="26"/>
        </w:rPr>
      </w:pPr>
      <w:r w:rsidRPr="004809A7">
        <w:rPr>
          <w:sz w:val="26"/>
          <w:szCs w:val="26"/>
        </w:rPr>
        <w:t xml:space="preserve">16. </w:t>
      </w:r>
      <w:r w:rsidRPr="004809A7">
        <w:rPr>
          <w:b/>
          <w:sz w:val="26"/>
          <w:szCs w:val="26"/>
        </w:rPr>
        <w:t>Рабочие по комплексному обслуживанию и ремонту зданий</w:t>
      </w:r>
      <w:r w:rsidRPr="004809A7">
        <w:rPr>
          <w:sz w:val="26"/>
          <w:szCs w:val="26"/>
        </w:rPr>
        <w:t xml:space="preserve"> вводятся в соответствии с производственной необходимостью: 0,25 ед. должности - на каждые 2 группы.</w:t>
      </w:r>
      <w:r w:rsidR="004809A7" w:rsidRPr="004809A7">
        <w:rPr>
          <w:sz w:val="26"/>
          <w:szCs w:val="26"/>
        </w:rPr>
        <w:t xml:space="preserve"> </w:t>
      </w:r>
      <w:r w:rsidRPr="004809A7">
        <w:rPr>
          <w:sz w:val="26"/>
          <w:szCs w:val="26"/>
        </w:rPr>
        <w:t>Дополнительно: 0,5 должности - при наличии бассейна и 4 - 8 групп; 1 должность - при наличии бассейна и 9 и более групп.</w:t>
      </w:r>
    </w:p>
    <w:p w14:paraId="18B32F4A" w14:textId="171B5D01" w:rsidR="00233056" w:rsidRPr="004809A7" w:rsidRDefault="004809A7" w:rsidP="004809A7">
      <w:pPr>
        <w:pStyle w:val="ConsPlusNormal"/>
        <w:jc w:val="both"/>
        <w:rPr>
          <w:sz w:val="26"/>
          <w:szCs w:val="26"/>
        </w:rPr>
      </w:pPr>
      <w:r w:rsidRPr="004809A7">
        <w:rPr>
          <w:sz w:val="26"/>
          <w:szCs w:val="26"/>
        </w:rPr>
        <w:t xml:space="preserve">17. </w:t>
      </w:r>
      <w:r w:rsidR="00233056" w:rsidRPr="004809A7">
        <w:rPr>
          <w:sz w:val="26"/>
          <w:szCs w:val="26"/>
        </w:rPr>
        <w:t xml:space="preserve">Должность </w:t>
      </w:r>
      <w:r w:rsidR="00233056" w:rsidRPr="004809A7">
        <w:rPr>
          <w:b/>
          <w:sz w:val="26"/>
          <w:szCs w:val="26"/>
        </w:rPr>
        <w:t>уборщика служебных помещений</w:t>
      </w:r>
      <w:r w:rsidR="00233056" w:rsidRPr="004809A7">
        <w:rPr>
          <w:sz w:val="26"/>
          <w:szCs w:val="26"/>
        </w:rPr>
        <w:t xml:space="preserve"> устанавливается из расчета: 0,5 ед. - на каждые 250 кв. м убираемой площади, но не менее 0,25 должности на учреждение.</w:t>
      </w:r>
    </w:p>
    <w:p w14:paraId="478FAC98" w14:textId="4905E81F" w:rsidR="003B45DD" w:rsidRDefault="00233056" w:rsidP="003B45DD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</w:t>
      </w:r>
      <w:r w:rsidR="004809A7">
        <w:rPr>
          <w:rFonts w:ascii="Times New Roman" w:hAnsi="Times New Roman" w:cs="Times New Roman"/>
          <w:sz w:val="26"/>
          <w:szCs w:val="26"/>
        </w:rPr>
        <w:t>8</w:t>
      </w:r>
      <w:r w:rsidR="003B45DD" w:rsidRPr="00C97A55">
        <w:rPr>
          <w:rFonts w:ascii="Times New Roman" w:hAnsi="Times New Roman" w:cs="Times New Roman"/>
          <w:sz w:val="26"/>
          <w:szCs w:val="26"/>
        </w:rPr>
        <w:t>. Решение о введении иных должностей или увеличении количества штатных единиц по имеющимся должностям, включая педагогические должности, принимается с учетом достаточности средств фонда заработной платы, предусмотренного в объеме субсидии на выполнение муниципального задания</w:t>
      </w:r>
      <w:r w:rsidR="003B45DD">
        <w:rPr>
          <w:rFonts w:ascii="Times New Roman" w:hAnsi="Times New Roman" w:cs="Times New Roman"/>
          <w:sz w:val="26"/>
          <w:szCs w:val="26"/>
        </w:rPr>
        <w:t xml:space="preserve"> или смете доходов и расходов</w:t>
      </w:r>
      <w:r w:rsidR="003B45DD" w:rsidRPr="00C97A55">
        <w:rPr>
          <w:rFonts w:ascii="Times New Roman" w:hAnsi="Times New Roman" w:cs="Times New Roman"/>
          <w:sz w:val="26"/>
          <w:szCs w:val="26"/>
        </w:rPr>
        <w:t>, исходя из необходимости достижения установленных соотношений уровня заработной платы отдельных категорий педагогических работников, с учетом не</w:t>
      </w:r>
      <w:r w:rsidR="003B45DD">
        <w:rPr>
          <w:rFonts w:ascii="Times New Roman" w:hAnsi="Times New Roman" w:cs="Times New Roman"/>
          <w:sz w:val="26"/>
          <w:szCs w:val="26"/>
        </w:rPr>
        <w:t xml:space="preserve"> </w:t>
      </w:r>
      <w:r w:rsidR="003B45DD" w:rsidRPr="00C97A55">
        <w:rPr>
          <w:rFonts w:ascii="Times New Roman" w:hAnsi="Times New Roman" w:cs="Times New Roman"/>
          <w:sz w:val="26"/>
          <w:szCs w:val="26"/>
        </w:rPr>
        <w:t xml:space="preserve">превышения </w:t>
      </w:r>
      <w:r w:rsidR="003B45DD" w:rsidRPr="00C97A55">
        <w:rPr>
          <w:rFonts w:ascii="Times New Roman" w:hAnsi="Times New Roman" w:cs="Times New Roman"/>
          <w:sz w:val="26"/>
          <w:szCs w:val="26"/>
        </w:rPr>
        <w:lastRenderedPageBreak/>
        <w:t xml:space="preserve">предельной доли оплаты труда работников административно-управленческого и вспомогательного персонала в фонде оплаты учреждения (не более 40%). </w:t>
      </w:r>
    </w:p>
    <w:p w14:paraId="76E88377" w14:textId="77777777" w:rsidR="003B45DD" w:rsidRPr="00C97A55" w:rsidRDefault="003B45DD" w:rsidP="00C97A55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2A3C7D3F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14:paraId="6D9DB286" w14:textId="54CBDA12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97A55">
        <w:rPr>
          <w:rFonts w:ascii="Times New Roman" w:hAnsi="Times New Roman" w:cs="Times New Roman"/>
          <w:b/>
          <w:sz w:val="26"/>
          <w:szCs w:val="26"/>
        </w:rPr>
        <w:t>5. Рекомендации по формированию штатного</w:t>
      </w:r>
    </w:p>
    <w:p w14:paraId="55D6BA4F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97A55">
        <w:rPr>
          <w:rFonts w:ascii="Times New Roman" w:hAnsi="Times New Roman" w:cs="Times New Roman"/>
          <w:b/>
          <w:sz w:val="26"/>
          <w:szCs w:val="26"/>
        </w:rPr>
        <w:t xml:space="preserve"> расписания общеобразовательных организаций, реализующих общеобразовательные программы в очной форме</w:t>
      </w:r>
    </w:p>
    <w:p w14:paraId="29B65DD0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6"/>
          <w:szCs w:val="26"/>
        </w:rPr>
      </w:pPr>
    </w:p>
    <w:p w14:paraId="5439CABB" w14:textId="7A74EACB" w:rsidR="00C97A55" w:rsidRPr="00C97A55" w:rsidRDefault="00C97A55" w:rsidP="00C97A55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1. Нормативная наполняемость в классах (группах) общеобразовательных организаций, расположенных:</w:t>
      </w:r>
    </w:p>
    <w:p w14:paraId="48233D6D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в городских населенных пунктах - 25 обучающихся;</w:t>
      </w:r>
    </w:p>
    <w:p w14:paraId="0AF8621B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в городских населенных пунктах с численностью обучающихся менее 370 человек при отсутствии в населенном пункте иных общеобразовательных организаций - 18 обучающихся;</w:t>
      </w:r>
    </w:p>
    <w:p w14:paraId="75D861AC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в сельских населенных пунктах - 16 обучающихся.</w:t>
      </w:r>
    </w:p>
    <w:p w14:paraId="092808B6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Нормативная наполняемость в отдельных классах для детей с ограниченными возможностями здоровья устанавливается в зависимости от нозологической группы:</w:t>
      </w:r>
    </w:p>
    <w:p w14:paraId="5FE2E018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для глухих обучающихся - 6 человек,</w:t>
      </w:r>
    </w:p>
    <w:p w14:paraId="1DBBD87B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для слабослышащих и позднооглохших обучающихся с легким недоразвитием речи, обусловленным нарушением слуха, - 10 человек,</w:t>
      </w:r>
    </w:p>
    <w:p w14:paraId="4A6C9F67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для слабослышащих и позднооглохших обучающихся с глубоким недоразвитием речи, обусловленным нарушением слуха, - 6 человек,</w:t>
      </w:r>
    </w:p>
    <w:p w14:paraId="442C1F83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для слепых обучающихся - 8 человек,</w:t>
      </w:r>
    </w:p>
    <w:p w14:paraId="6BC1D069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для слабовидящих обучающихся - 12 человек,</w:t>
      </w:r>
    </w:p>
    <w:p w14:paraId="05653499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для обучающихся с тяжелыми нарушениями речи - 12 человек,</w:t>
      </w:r>
    </w:p>
    <w:p w14:paraId="169F8D27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для обучающихся с нарушениями опорно-двигательного аппарата - 10 человек,</w:t>
      </w:r>
    </w:p>
    <w:p w14:paraId="01F6D428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для обучающихся, имеющих задержку психического развития, - 12 человек, для учащихся с умственной отсталостью (интеллектуальными нарушениями) - 12 человек,</w:t>
      </w:r>
    </w:p>
    <w:p w14:paraId="7535C4D7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для обучающихся с расстройствами аутистического спектра - 8 человек,</w:t>
      </w:r>
    </w:p>
    <w:p w14:paraId="2ACD62CC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для обучающихся со сложными дефектами (с тяжелыми множественными нарушениями развития) - 5 человек.</w:t>
      </w:r>
    </w:p>
    <w:p w14:paraId="2453EBE0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Количество обучающихся с ограниченными возможностями здоровья устанавливается из расчета не более 3 обучающихся при получении образования совместно с другими учащимися.</w:t>
      </w:r>
    </w:p>
    <w:p w14:paraId="7DBF9598" w14:textId="77777777" w:rsidR="00D60EB8" w:rsidRDefault="00C97A55" w:rsidP="00D60EB8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 xml:space="preserve">2. Количество штатных единиц по должности </w:t>
      </w:r>
      <w:r w:rsidRPr="000C2366">
        <w:rPr>
          <w:rFonts w:ascii="Times New Roman" w:hAnsi="Times New Roman" w:cs="Times New Roman"/>
          <w:b/>
          <w:sz w:val="26"/>
          <w:szCs w:val="26"/>
        </w:rPr>
        <w:t>«учитель»</w:t>
      </w:r>
      <w:r w:rsidRPr="00C97A55">
        <w:rPr>
          <w:rFonts w:ascii="Times New Roman" w:hAnsi="Times New Roman" w:cs="Times New Roman"/>
          <w:sz w:val="26"/>
          <w:szCs w:val="26"/>
        </w:rPr>
        <w:t xml:space="preserve"> вводится исходя из количества урочных часов в неделю по учебному плану с учетом максимально допустимой аудиторной недельной нагрузки (в академических часах), а также дополнительных часов, обусловленных делением классов на подгруппы при преподавании отдельных предметов, урочные часы обучающихся, обучение которых организовано индивидуально, в том числе на дому, часов внеурочной деятельности.</w:t>
      </w:r>
    </w:p>
    <w:p w14:paraId="2BC6ADB8" w14:textId="39DADD08" w:rsidR="00C97A55" w:rsidRPr="00C97A55" w:rsidRDefault="00C97A55" w:rsidP="00D60EB8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2.1. При наличии необходимых условий обучения и финансовых средств рекомендуется осуществлять деление класса на две группы (подгруппы) при наполняемости классов в городских общеобразовательных организациях - 25 человек, в сельских – не менее 20 человек, по учебным предметам:</w:t>
      </w:r>
    </w:p>
    <w:p w14:paraId="00032ACA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иностранный язык в 5-11 классах;</w:t>
      </w:r>
    </w:p>
    <w:p w14:paraId="148D2AAD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технология в 5-9 классах;</w:t>
      </w:r>
    </w:p>
    <w:p w14:paraId="06AAF789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физическая культура в 9-11 классах;</w:t>
      </w:r>
    </w:p>
    <w:p w14:paraId="67E6E50C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информационные технологии;</w:t>
      </w:r>
    </w:p>
    <w:p w14:paraId="1FEDEE3E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lastRenderedPageBreak/>
        <w:t xml:space="preserve">физика, химия (при проведении практических занятий, лабораторных работ). </w:t>
      </w:r>
    </w:p>
    <w:p w14:paraId="40E6235E" w14:textId="77777777" w:rsidR="00D60EB8" w:rsidRDefault="00C97A55" w:rsidP="00D60EB8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 xml:space="preserve">2.2. Количество тарифицируемых часов внеурочной деятельности, включаемое в учебный план, зависит от плана внеурочной деятельности, реализуемой в общеобразовательной организации, при этом в тарифицируемые часы не включаются часы внеурочной деятельности, реализуемые иными педагогическими работниками в рамках своих должностных обязанностей, а также часы внеурочной деятельности, реализуемые с использованием ресурсов других организаций (в том числе в сетевой форме), экскурсии, походы и пр. </w:t>
      </w:r>
    </w:p>
    <w:p w14:paraId="0315CC3C" w14:textId="6E9ED6D4" w:rsidR="00C97A55" w:rsidRPr="00C97A55" w:rsidRDefault="00C97A55" w:rsidP="00D60EB8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 xml:space="preserve">3. Должность </w:t>
      </w:r>
      <w:r w:rsidRPr="000C2366">
        <w:rPr>
          <w:rFonts w:ascii="Times New Roman" w:hAnsi="Times New Roman" w:cs="Times New Roman"/>
          <w:b/>
          <w:sz w:val="26"/>
          <w:szCs w:val="26"/>
        </w:rPr>
        <w:t>«преподаватель - организатор основ безопасности жизнедеятельности»</w:t>
      </w:r>
      <w:r w:rsidRPr="00C97A55">
        <w:rPr>
          <w:rFonts w:ascii="Times New Roman" w:hAnsi="Times New Roman" w:cs="Times New Roman"/>
          <w:sz w:val="26"/>
          <w:szCs w:val="26"/>
        </w:rPr>
        <w:t xml:space="preserve"> может вводиться при наличии часов учебной нагрузки по предмету «основы безопасности жизнедеятельности». Учитываются 9 часов урочной деятельности по предмету на 1 штатную единицу, при этом такие часы не учитываются при расчете штатных единиц по должности «учитель». </w:t>
      </w:r>
    </w:p>
    <w:p w14:paraId="7648D2E4" w14:textId="64E99417" w:rsidR="00C97A55" w:rsidRPr="00C97A55" w:rsidRDefault="00C97A55" w:rsidP="00D60EB8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 xml:space="preserve">4. Должность </w:t>
      </w:r>
      <w:r w:rsidRPr="000C2366">
        <w:rPr>
          <w:rFonts w:ascii="Times New Roman" w:hAnsi="Times New Roman" w:cs="Times New Roman"/>
          <w:b/>
          <w:sz w:val="26"/>
          <w:szCs w:val="26"/>
        </w:rPr>
        <w:t>«педагог-психолог»</w:t>
      </w:r>
      <w:r w:rsidRPr="00C97A55">
        <w:rPr>
          <w:rFonts w:ascii="Times New Roman" w:hAnsi="Times New Roman" w:cs="Times New Roman"/>
          <w:sz w:val="26"/>
          <w:szCs w:val="26"/>
        </w:rPr>
        <w:t xml:space="preserve"> вводится исходя из расчета 1 штатная единица на каждые 400 детей, не имеющих ограничений по здоровью.</w:t>
      </w:r>
    </w:p>
    <w:p w14:paraId="62CF5E67" w14:textId="78E21270" w:rsidR="00C97A55" w:rsidRPr="00C97A55" w:rsidRDefault="00C97A55" w:rsidP="00D60EB8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5. Должности педагогических работников «</w:t>
      </w:r>
      <w:r w:rsidRPr="000C2366">
        <w:rPr>
          <w:rFonts w:ascii="Times New Roman" w:hAnsi="Times New Roman" w:cs="Times New Roman"/>
          <w:b/>
          <w:sz w:val="26"/>
          <w:szCs w:val="26"/>
        </w:rPr>
        <w:t>учитель-логопед», «учитель-дефектолог»</w:t>
      </w:r>
      <w:r w:rsidRPr="00C97A55">
        <w:rPr>
          <w:rFonts w:ascii="Times New Roman" w:hAnsi="Times New Roman" w:cs="Times New Roman"/>
          <w:sz w:val="26"/>
          <w:szCs w:val="26"/>
        </w:rPr>
        <w:t xml:space="preserve"> вводятся в зависимости от фактического объема коррекционной(контактной) работы с детьми с ограниченными возможностями здоровья исходя из нормы часов педагогической работы на 1 ставку.</w:t>
      </w:r>
    </w:p>
    <w:p w14:paraId="486583A3" w14:textId="13EA5DD5" w:rsidR="00C97A55" w:rsidRPr="00C97A55" w:rsidRDefault="00C97A55" w:rsidP="00D60EB8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 xml:space="preserve">5.1.  При получении образования детьми с ограниченными возможностями здоровья с учетом особенностей детей для организации непрерывной образовательной деятельности и коррекционных занятий в штатное расписание могут быть введены штатные единицы следующих специалистов: </w:t>
      </w:r>
      <w:r w:rsidRPr="000C2366">
        <w:rPr>
          <w:rFonts w:ascii="Times New Roman" w:hAnsi="Times New Roman" w:cs="Times New Roman"/>
          <w:b/>
          <w:sz w:val="26"/>
          <w:szCs w:val="26"/>
        </w:rPr>
        <w:t>олигофренопедагог, сурдопедагог, тифлопедагог, педагог-психолог, тьютор, ассистент (помощник)</w:t>
      </w:r>
      <w:r w:rsidRPr="00C97A55">
        <w:rPr>
          <w:rFonts w:ascii="Times New Roman" w:hAnsi="Times New Roman" w:cs="Times New Roman"/>
          <w:sz w:val="26"/>
          <w:szCs w:val="26"/>
        </w:rPr>
        <w:t xml:space="preserve"> в зависимости от фактического объема коррекционной работы с детьми исходя из нормы часов работы на 1 ставку.</w:t>
      </w:r>
    </w:p>
    <w:p w14:paraId="7977E578" w14:textId="284939CC" w:rsidR="00C97A55" w:rsidRPr="00C97A55" w:rsidRDefault="00C97A55" w:rsidP="00D60EB8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>5.2. Должность «</w:t>
      </w:r>
      <w:r w:rsidRPr="000C2366">
        <w:rPr>
          <w:rFonts w:ascii="Times New Roman" w:hAnsi="Times New Roman" w:cs="Times New Roman"/>
          <w:b/>
          <w:sz w:val="26"/>
          <w:szCs w:val="26"/>
        </w:rPr>
        <w:t>инструктор по адаптивной физической культуре»</w:t>
      </w:r>
      <w:r w:rsidRPr="00C97A55">
        <w:rPr>
          <w:rFonts w:ascii="Times New Roman" w:hAnsi="Times New Roman" w:cs="Times New Roman"/>
          <w:sz w:val="26"/>
          <w:szCs w:val="26"/>
        </w:rPr>
        <w:t xml:space="preserve"> в образовательных организациях не вводится. </w:t>
      </w:r>
    </w:p>
    <w:p w14:paraId="07AB23F5" w14:textId="2382DAEB" w:rsidR="00C97A55" w:rsidRPr="00C97A55" w:rsidRDefault="00C97A55" w:rsidP="00D60EB8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 xml:space="preserve">6. Должность </w:t>
      </w:r>
      <w:r w:rsidRPr="000C2366">
        <w:rPr>
          <w:rFonts w:ascii="Times New Roman" w:hAnsi="Times New Roman" w:cs="Times New Roman"/>
          <w:b/>
          <w:sz w:val="26"/>
          <w:szCs w:val="26"/>
        </w:rPr>
        <w:t>заместителя руководителя общеобразовательной организации, деятельность которого связана с образовательным (воспитательным) процессом</w:t>
      </w:r>
      <w:r w:rsidRPr="00C97A55">
        <w:rPr>
          <w:rFonts w:ascii="Times New Roman" w:hAnsi="Times New Roman" w:cs="Times New Roman"/>
          <w:sz w:val="26"/>
          <w:szCs w:val="26"/>
        </w:rPr>
        <w:t xml:space="preserve">, вводится исходя из расчета 1 штатная единица на 10 классов с нормативной наполняемостью, далее дополнительно вводится по 1 штатной единице на каждые 10 классов.  </w:t>
      </w:r>
    </w:p>
    <w:p w14:paraId="4B8F2F1E" w14:textId="1343B137" w:rsidR="00C97A55" w:rsidRPr="00C97A55" w:rsidRDefault="00C97A55" w:rsidP="00D60EB8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 xml:space="preserve">6.1. Должность </w:t>
      </w:r>
      <w:r w:rsidRPr="000C2366">
        <w:rPr>
          <w:rFonts w:ascii="Times New Roman" w:hAnsi="Times New Roman" w:cs="Times New Roman"/>
          <w:b/>
          <w:sz w:val="26"/>
          <w:szCs w:val="26"/>
        </w:rPr>
        <w:t>заместителя руководителя общеобразовательной организации</w:t>
      </w:r>
      <w:r w:rsidRPr="00C97A55">
        <w:rPr>
          <w:rFonts w:ascii="Times New Roman" w:hAnsi="Times New Roman" w:cs="Times New Roman"/>
          <w:sz w:val="26"/>
          <w:szCs w:val="26"/>
        </w:rPr>
        <w:t xml:space="preserve"> </w:t>
      </w:r>
      <w:r w:rsidRPr="000C2366">
        <w:rPr>
          <w:rFonts w:ascii="Times New Roman" w:hAnsi="Times New Roman" w:cs="Times New Roman"/>
          <w:b/>
          <w:sz w:val="26"/>
          <w:szCs w:val="26"/>
        </w:rPr>
        <w:t>по административно-хозяйственной работе</w:t>
      </w:r>
      <w:r w:rsidRPr="00C97A55">
        <w:rPr>
          <w:rFonts w:ascii="Times New Roman" w:hAnsi="Times New Roman" w:cs="Times New Roman"/>
          <w:sz w:val="26"/>
          <w:szCs w:val="26"/>
        </w:rPr>
        <w:t xml:space="preserve"> вводится исходя из расчета 1 штатная единица при наличии не менее 16 классов.</w:t>
      </w:r>
    </w:p>
    <w:p w14:paraId="4F0F65D1" w14:textId="77777777" w:rsidR="00C97A55" w:rsidRPr="00C97A55" w:rsidRDefault="00C97A55" w:rsidP="00C97A5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 xml:space="preserve">При количестве классов менее 16 рекомендуется вводить должность «заведующий хозяйством». </w:t>
      </w:r>
      <w:bookmarkStart w:id="0" w:name="_GoBack"/>
      <w:bookmarkEnd w:id="0"/>
    </w:p>
    <w:p w14:paraId="1CC1ED8D" w14:textId="3769B3A2" w:rsidR="00C97A55" w:rsidRPr="00C97A55" w:rsidRDefault="00C97A55" w:rsidP="00D60EB8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 xml:space="preserve">7. Должность </w:t>
      </w:r>
      <w:r w:rsidRPr="000C2366">
        <w:rPr>
          <w:rFonts w:ascii="Times New Roman" w:hAnsi="Times New Roman" w:cs="Times New Roman"/>
          <w:b/>
          <w:sz w:val="26"/>
          <w:szCs w:val="26"/>
        </w:rPr>
        <w:t>«специалист по кадрам»</w:t>
      </w:r>
      <w:r w:rsidRPr="00C97A55">
        <w:rPr>
          <w:rFonts w:ascii="Times New Roman" w:hAnsi="Times New Roman" w:cs="Times New Roman"/>
          <w:sz w:val="26"/>
          <w:szCs w:val="26"/>
        </w:rPr>
        <w:t xml:space="preserve"> вводится исходя из расчета 1 штатная единица на 125 работников (физических лиц). </w:t>
      </w:r>
    </w:p>
    <w:p w14:paraId="56C2FFE8" w14:textId="6D1D1721" w:rsidR="00C97A55" w:rsidRPr="00C97A55" w:rsidRDefault="00C97A55" w:rsidP="00D60EB8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 xml:space="preserve">8. Должность </w:t>
      </w:r>
      <w:r w:rsidRPr="000C2366">
        <w:rPr>
          <w:rFonts w:ascii="Times New Roman" w:hAnsi="Times New Roman" w:cs="Times New Roman"/>
          <w:b/>
          <w:sz w:val="26"/>
          <w:szCs w:val="26"/>
        </w:rPr>
        <w:t>«секретарь учебной части»</w:t>
      </w:r>
      <w:r w:rsidRPr="00C97A55">
        <w:rPr>
          <w:rFonts w:ascii="Times New Roman" w:hAnsi="Times New Roman" w:cs="Times New Roman"/>
          <w:sz w:val="26"/>
          <w:szCs w:val="26"/>
        </w:rPr>
        <w:t xml:space="preserve"> вводится исходя из расчета 1 штатная единица на организацию с количеством не менее 11 классов и свыше. </w:t>
      </w:r>
    </w:p>
    <w:p w14:paraId="62C1D8D9" w14:textId="0E995DE6" w:rsidR="00C97A55" w:rsidRDefault="00C97A55" w:rsidP="00233056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97A55">
        <w:rPr>
          <w:rFonts w:ascii="Times New Roman" w:hAnsi="Times New Roman" w:cs="Times New Roman"/>
          <w:sz w:val="26"/>
          <w:szCs w:val="26"/>
        </w:rPr>
        <w:t xml:space="preserve">9. </w:t>
      </w:r>
      <w:r w:rsidR="005D4251" w:rsidRPr="005D4251">
        <w:rPr>
          <w:rFonts w:ascii="Times New Roman" w:hAnsi="Times New Roman" w:cs="Times New Roman"/>
          <w:sz w:val="26"/>
          <w:szCs w:val="26"/>
        </w:rPr>
        <w:t xml:space="preserve">Нормативы для расчета ставок по категории «Рабочие» по должности </w:t>
      </w:r>
      <w:r w:rsidR="005D4251" w:rsidRPr="000C2366">
        <w:rPr>
          <w:rFonts w:ascii="Times New Roman" w:hAnsi="Times New Roman" w:cs="Times New Roman"/>
          <w:b/>
          <w:sz w:val="26"/>
          <w:szCs w:val="26"/>
        </w:rPr>
        <w:t>«гардеробщик»</w:t>
      </w:r>
      <w:r w:rsidR="005D4251" w:rsidRPr="005D4251">
        <w:rPr>
          <w:rFonts w:ascii="Times New Roman" w:hAnsi="Times New Roman" w:cs="Times New Roman"/>
          <w:sz w:val="26"/>
          <w:szCs w:val="26"/>
        </w:rPr>
        <w:t xml:space="preserve"> (при</w:t>
      </w:r>
      <w:r w:rsidR="005D4251">
        <w:rPr>
          <w:rFonts w:ascii="Times New Roman" w:hAnsi="Times New Roman" w:cs="Times New Roman"/>
          <w:sz w:val="26"/>
          <w:szCs w:val="26"/>
        </w:rPr>
        <w:t xml:space="preserve"> </w:t>
      </w:r>
      <w:r w:rsidR="005D4251" w:rsidRPr="005D4251">
        <w:rPr>
          <w:rFonts w:ascii="Times New Roman" w:hAnsi="Times New Roman" w:cs="Times New Roman"/>
          <w:sz w:val="26"/>
          <w:szCs w:val="26"/>
        </w:rPr>
        <w:t>наличии оборудованных гардеробов)</w:t>
      </w:r>
      <w:r w:rsidR="005D4251">
        <w:t>, с</w:t>
      </w:r>
      <w:r w:rsidR="005D4251" w:rsidRPr="005D4251">
        <w:rPr>
          <w:rFonts w:ascii="Times New Roman" w:hAnsi="Times New Roman" w:cs="Times New Roman"/>
          <w:sz w:val="26"/>
          <w:szCs w:val="26"/>
        </w:rPr>
        <w:t>тавки гардеробщика считаются на 650 «мест»</w:t>
      </w:r>
      <w:r w:rsidR="005D4251">
        <w:rPr>
          <w:rFonts w:ascii="Times New Roman" w:hAnsi="Times New Roman" w:cs="Times New Roman"/>
          <w:sz w:val="26"/>
          <w:szCs w:val="26"/>
        </w:rPr>
        <w:t>: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5D4251" w14:paraId="29D68B6F" w14:textId="77777777" w:rsidTr="005D4251">
        <w:tc>
          <w:tcPr>
            <w:tcW w:w="4531" w:type="dxa"/>
          </w:tcPr>
          <w:p w14:paraId="6791C01C" w14:textId="072D4FC3" w:rsidR="005D4251" w:rsidRDefault="005D4251" w:rsidP="005D4251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Объект обслуживания (в одну смену)</w:t>
            </w:r>
          </w:p>
        </w:tc>
        <w:tc>
          <w:tcPr>
            <w:tcW w:w="4531" w:type="dxa"/>
          </w:tcPr>
          <w:p w14:paraId="5D83F18D" w14:textId="36C83394" w:rsidR="005D4251" w:rsidRDefault="005D4251" w:rsidP="005D4251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Количество ставок</w:t>
            </w:r>
          </w:p>
        </w:tc>
      </w:tr>
      <w:tr w:rsidR="005D4251" w14:paraId="3B447D0A" w14:textId="77777777" w:rsidTr="005D4251">
        <w:tc>
          <w:tcPr>
            <w:tcW w:w="4531" w:type="dxa"/>
          </w:tcPr>
          <w:p w14:paraId="26AFF9AB" w14:textId="5FBF2A96" w:rsidR="005D4251" w:rsidRDefault="005D4251" w:rsidP="005D4251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D4251">
              <w:rPr>
                <w:rFonts w:ascii="Times New Roman" w:hAnsi="Times New Roman" w:cs="Times New Roman"/>
                <w:sz w:val="26"/>
                <w:szCs w:val="26"/>
              </w:rPr>
              <w:t>На 1 гардероб до 100 мест</w:t>
            </w:r>
          </w:p>
        </w:tc>
        <w:tc>
          <w:tcPr>
            <w:tcW w:w="4531" w:type="dxa"/>
          </w:tcPr>
          <w:p w14:paraId="4809CE84" w14:textId="43D1B19B" w:rsidR="005D4251" w:rsidRDefault="005D4251" w:rsidP="005D4251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5D4251" w14:paraId="234918C3" w14:textId="77777777" w:rsidTr="005D4251">
        <w:tc>
          <w:tcPr>
            <w:tcW w:w="4531" w:type="dxa"/>
          </w:tcPr>
          <w:p w14:paraId="4D7DAF5D" w14:textId="6248A878" w:rsidR="005D4251" w:rsidRDefault="005D4251" w:rsidP="005D4251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D4251">
              <w:rPr>
                <w:rFonts w:ascii="Times New Roman" w:hAnsi="Times New Roman" w:cs="Times New Roman"/>
                <w:sz w:val="26"/>
                <w:szCs w:val="26"/>
              </w:rPr>
              <w:t>1 гардероб от 101 до 400 мест</w:t>
            </w:r>
          </w:p>
        </w:tc>
        <w:tc>
          <w:tcPr>
            <w:tcW w:w="4531" w:type="dxa"/>
          </w:tcPr>
          <w:p w14:paraId="69BD6E9B" w14:textId="1873DDBC" w:rsidR="005D4251" w:rsidRDefault="005D4251" w:rsidP="005D4251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5D4251" w14:paraId="3EFB35E2" w14:textId="77777777" w:rsidTr="005D4251">
        <w:tc>
          <w:tcPr>
            <w:tcW w:w="4531" w:type="dxa"/>
          </w:tcPr>
          <w:p w14:paraId="4647AC42" w14:textId="4F0EDE63" w:rsidR="005D4251" w:rsidRDefault="005D4251" w:rsidP="005D4251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D4251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 гардероб от 400 до 600 мест</w:t>
            </w:r>
          </w:p>
        </w:tc>
        <w:tc>
          <w:tcPr>
            <w:tcW w:w="4531" w:type="dxa"/>
          </w:tcPr>
          <w:p w14:paraId="46A83B64" w14:textId="777FBAB8" w:rsidR="005D4251" w:rsidRDefault="005D4251" w:rsidP="005D4251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1,5</w:t>
            </w:r>
          </w:p>
        </w:tc>
      </w:tr>
      <w:tr w:rsidR="005D4251" w14:paraId="7F61413A" w14:textId="77777777" w:rsidTr="005D4251">
        <w:tc>
          <w:tcPr>
            <w:tcW w:w="4531" w:type="dxa"/>
          </w:tcPr>
          <w:p w14:paraId="050F351D" w14:textId="77777777" w:rsidR="005D4251" w:rsidRPr="005D4251" w:rsidRDefault="005D4251" w:rsidP="005D4251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D4251">
              <w:rPr>
                <w:rFonts w:ascii="Times New Roman" w:hAnsi="Times New Roman" w:cs="Times New Roman"/>
                <w:sz w:val="26"/>
                <w:szCs w:val="26"/>
              </w:rPr>
              <w:t>1 гардероб от 601до 800 мест (или 2</w:t>
            </w:r>
          </w:p>
          <w:p w14:paraId="6DE6C500" w14:textId="33754957" w:rsidR="005D4251" w:rsidRPr="005D4251" w:rsidRDefault="005D4251" w:rsidP="005D4251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D4251">
              <w:rPr>
                <w:rFonts w:ascii="Times New Roman" w:hAnsi="Times New Roman" w:cs="Times New Roman"/>
                <w:sz w:val="26"/>
                <w:szCs w:val="26"/>
              </w:rPr>
              <w:t>гардероба в совокупности на 800 мест)</w:t>
            </w:r>
          </w:p>
        </w:tc>
        <w:tc>
          <w:tcPr>
            <w:tcW w:w="4531" w:type="dxa"/>
          </w:tcPr>
          <w:p w14:paraId="31ECC984" w14:textId="77777777" w:rsidR="005D4251" w:rsidRDefault="005D4251" w:rsidP="005D4251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4920837D" w14:textId="40630612" w:rsidR="005D4251" w:rsidRDefault="005D4251" w:rsidP="005D4251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2,0</w:t>
            </w:r>
          </w:p>
        </w:tc>
      </w:tr>
      <w:tr w:rsidR="005D4251" w14:paraId="5E0287E8" w14:textId="77777777" w:rsidTr="005D4251">
        <w:tc>
          <w:tcPr>
            <w:tcW w:w="4531" w:type="dxa"/>
          </w:tcPr>
          <w:p w14:paraId="0592F075" w14:textId="0DBE8B6C" w:rsidR="005D4251" w:rsidRPr="005D4251" w:rsidRDefault="005D4251" w:rsidP="005D4251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D4251">
              <w:rPr>
                <w:rFonts w:ascii="Times New Roman" w:hAnsi="Times New Roman" w:cs="Times New Roman"/>
                <w:sz w:val="26"/>
                <w:szCs w:val="26"/>
              </w:rPr>
              <w:t>Гардероб (1 и больше) от 801до 1000 мест</w:t>
            </w:r>
          </w:p>
        </w:tc>
        <w:tc>
          <w:tcPr>
            <w:tcW w:w="4531" w:type="dxa"/>
          </w:tcPr>
          <w:p w14:paraId="6A46F678" w14:textId="77777777" w:rsidR="005D4251" w:rsidRDefault="005D4251" w:rsidP="005D4251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711F6F6C" w14:textId="6F305E7C" w:rsidR="005D4251" w:rsidRDefault="005D4251" w:rsidP="005D4251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2,0</w:t>
            </w:r>
          </w:p>
        </w:tc>
      </w:tr>
    </w:tbl>
    <w:p w14:paraId="07FF603E" w14:textId="77777777" w:rsidR="005D4251" w:rsidRPr="005D4251" w:rsidRDefault="005D4251" w:rsidP="005D425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016B3DED" w14:textId="2DBD7DA0" w:rsidR="005D4251" w:rsidRPr="000C2366" w:rsidRDefault="004809A7" w:rsidP="004809A7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10. </w:t>
      </w:r>
      <w:r w:rsidR="005D4251" w:rsidRPr="005D4251">
        <w:rPr>
          <w:rFonts w:ascii="Times New Roman" w:hAnsi="Times New Roman" w:cs="Times New Roman"/>
          <w:sz w:val="26"/>
          <w:szCs w:val="26"/>
        </w:rPr>
        <w:t xml:space="preserve">Норматив численности по категории «Рабочие» по должности по профессии </w:t>
      </w:r>
      <w:r w:rsidR="000C2366" w:rsidRPr="000C2366">
        <w:rPr>
          <w:rFonts w:ascii="Times New Roman" w:hAnsi="Times New Roman" w:cs="Times New Roman"/>
          <w:b/>
          <w:sz w:val="26"/>
          <w:szCs w:val="26"/>
        </w:rPr>
        <w:t>«</w:t>
      </w:r>
      <w:r w:rsidR="005D4251" w:rsidRPr="000C2366">
        <w:rPr>
          <w:rFonts w:ascii="Times New Roman" w:hAnsi="Times New Roman" w:cs="Times New Roman"/>
          <w:b/>
          <w:sz w:val="26"/>
          <w:szCs w:val="26"/>
        </w:rPr>
        <w:t>сторож</w:t>
      </w:r>
      <w:r w:rsidR="000C2366" w:rsidRPr="000C2366">
        <w:rPr>
          <w:rFonts w:ascii="Times New Roman" w:hAnsi="Times New Roman" w:cs="Times New Roman"/>
          <w:b/>
          <w:sz w:val="26"/>
          <w:szCs w:val="26"/>
        </w:rPr>
        <w:t>»</w:t>
      </w:r>
      <w:r w:rsidR="005D4251" w:rsidRPr="000C2366">
        <w:rPr>
          <w:rFonts w:ascii="Times New Roman" w:hAnsi="Times New Roman" w:cs="Times New Roman"/>
          <w:b/>
          <w:sz w:val="26"/>
          <w:szCs w:val="26"/>
        </w:rPr>
        <w:t xml:space="preserve"> (вахтер):</w:t>
      </w:r>
    </w:p>
    <w:p w14:paraId="0A336706" w14:textId="77777777" w:rsidR="005D4251" w:rsidRPr="005D4251" w:rsidRDefault="005D4251" w:rsidP="005D425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D4251">
        <w:rPr>
          <w:rFonts w:ascii="Times New Roman" w:hAnsi="Times New Roman" w:cs="Times New Roman"/>
          <w:sz w:val="26"/>
          <w:szCs w:val="26"/>
        </w:rPr>
        <w:t>Норматив численности по профессии сторож (вахтер) устанавливается исходя из условий:</w:t>
      </w:r>
    </w:p>
    <w:p w14:paraId="423EB8B2" w14:textId="68940A2A" w:rsidR="005D4251" w:rsidRPr="005D4251" w:rsidRDefault="005D4251" w:rsidP="005D425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D4251">
        <w:rPr>
          <w:rFonts w:ascii="Times New Roman" w:hAnsi="Times New Roman" w:cs="Times New Roman"/>
          <w:sz w:val="26"/>
          <w:szCs w:val="26"/>
        </w:rPr>
        <w:t>- при охране здания через пульт вневедомственной охраны устанавливается 2,3 ставки сторожа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5D4251">
        <w:rPr>
          <w:rFonts w:ascii="Times New Roman" w:hAnsi="Times New Roman" w:cs="Times New Roman"/>
          <w:sz w:val="26"/>
          <w:szCs w:val="26"/>
        </w:rPr>
        <w:t>(вахтера), режим работы которого устанавливается администрацией учреждения;</w:t>
      </w:r>
    </w:p>
    <w:p w14:paraId="6521BE03" w14:textId="071198C9" w:rsidR="005D4251" w:rsidRDefault="005D4251" w:rsidP="005D425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D4251">
        <w:rPr>
          <w:rFonts w:ascii="Times New Roman" w:hAnsi="Times New Roman" w:cs="Times New Roman"/>
          <w:sz w:val="26"/>
          <w:szCs w:val="26"/>
        </w:rPr>
        <w:t>- при охране здания без пульта вневедомственной охраны устанавливается 4 ставки на 1</w:t>
      </w:r>
      <w:r>
        <w:rPr>
          <w:rFonts w:ascii="Times New Roman" w:hAnsi="Times New Roman" w:cs="Times New Roman"/>
          <w:sz w:val="26"/>
          <w:szCs w:val="26"/>
        </w:rPr>
        <w:t xml:space="preserve"> з</w:t>
      </w:r>
      <w:r w:rsidRPr="005D4251">
        <w:rPr>
          <w:rFonts w:ascii="Times New Roman" w:hAnsi="Times New Roman" w:cs="Times New Roman"/>
          <w:sz w:val="26"/>
          <w:szCs w:val="26"/>
        </w:rPr>
        <w:t xml:space="preserve">дание. </w:t>
      </w:r>
    </w:p>
    <w:p w14:paraId="0C9235FF" w14:textId="03BD88C8" w:rsidR="005D4251" w:rsidRPr="000C2366" w:rsidRDefault="004809A7" w:rsidP="004809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  <w:r>
        <w:rPr>
          <w:rFonts w:ascii="Times New Roman" w:hAnsi="Times New Roman" w:cs="Times New Roman"/>
          <w:bCs/>
          <w:color w:val="000000"/>
          <w:sz w:val="26"/>
          <w:szCs w:val="26"/>
        </w:rPr>
        <w:t xml:space="preserve">11. </w:t>
      </w:r>
      <w:r w:rsidR="005D4251" w:rsidRPr="000C2366">
        <w:rPr>
          <w:rFonts w:ascii="Times New Roman" w:hAnsi="Times New Roman" w:cs="Times New Roman"/>
          <w:bCs/>
          <w:color w:val="000000"/>
          <w:sz w:val="26"/>
          <w:szCs w:val="26"/>
        </w:rPr>
        <w:t xml:space="preserve">Определение количества ставок по </w:t>
      </w:r>
      <w:r w:rsidR="005D4251" w:rsidRPr="000C2366">
        <w:rPr>
          <w:rFonts w:ascii="Times New Roman" w:hAnsi="Times New Roman" w:cs="Times New Roman"/>
          <w:color w:val="000000"/>
          <w:sz w:val="26"/>
          <w:szCs w:val="26"/>
        </w:rPr>
        <w:t xml:space="preserve">категории «Рабочие» по должности </w:t>
      </w:r>
      <w:r w:rsidR="005D4251" w:rsidRPr="000C2366">
        <w:rPr>
          <w:rFonts w:ascii="Times New Roman" w:hAnsi="Times New Roman" w:cs="Times New Roman"/>
          <w:b/>
          <w:bCs/>
          <w:color w:val="000000"/>
          <w:sz w:val="26"/>
          <w:szCs w:val="26"/>
        </w:rPr>
        <w:t>«Рабочий по комплексному обслуживанию и ремонту зданий».</w:t>
      </w:r>
      <w:r>
        <w:rPr>
          <w:rFonts w:ascii="Times New Roman" w:hAnsi="Times New Roman" w:cs="Times New Roman"/>
          <w:b/>
          <w:bCs/>
          <w:color w:val="000000"/>
          <w:sz w:val="26"/>
          <w:szCs w:val="26"/>
        </w:rPr>
        <w:t xml:space="preserve"> </w:t>
      </w:r>
    </w:p>
    <w:p w14:paraId="5CC6B813" w14:textId="486A75E5" w:rsidR="005D4251" w:rsidRPr="000C2366" w:rsidRDefault="005D4251" w:rsidP="004809A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0C2366">
        <w:rPr>
          <w:rFonts w:ascii="Times New Roman" w:hAnsi="Times New Roman" w:cs="Times New Roman"/>
          <w:color w:val="000000"/>
          <w:sz w:val="26"/>
          <w:szCs w:val="26"/>
        </w:rPr>
        <w:t>Для обслуживания здания, в котором размещается общеобразовательное</w:t>
      </w:r>
      <w:r w:rsidR="005376B5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Pr="000C2366">
        <w:rPr>
          <w:rFonts w:ascii="Times New Roman" w:hAnsi="Times New Roman" w:cs="Times New Roman"/>
          <w:color w:val="000000"/>
          <w:sz w:val="26"/>
          <w:szCs w:val="26"/>
        </w:rPr>
        <w:t>учреждение и поддержания всех коммуникаций в рабочем состоянии для учреждений выделяется наиболее унифицированная профессия рабочих – «рабочий по комплексному обслуживанию и ремонту зданий» (далее- рабочий КОРЗ) который, в зависимости от квалификации и вида поручаемой работы может быть тарифицирован от 2 до 6 разряда.</w:t>
      </w:r>
      <w:r w:rsidR="000C2366" w:rsidRPr="000C2366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Pr="000C2366">
        <w:rPr>
          <w:rFonts w:ascii="Times New Roman" w:hAnsi="Times New Roman" w:cs="Times New Roman"/>
          <w:color w:val="000000"/>
          <w:sz w:val="26"/>
          <w:szCs w:val="26"/>
        </w:rPr>
        <w:t>Все необходимые функции по обслуживанию зданий и сооружений, определены в</w:t>
      </w:r>
      <w:r w:rsidR="000C2366" w:rsidRPr="000C2366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Pr="000C2366">
        <w:rPr>
          <w:rFonts w:ascii="Times New Roman" w:hAnsi="Times New Roman" w:cs="Times New Roman"/>
          <w:color w:val="000000"/>
          <w:sz w:val="26"/>
          <w:szCs w:val="26"/>
        </w:rPr>
        <w:t>должностных инструкциях по данной рабочей профессии.</w:t>
      </w:r>
      <w:r w:rsidR="000C2366" w:rsidRPr="000C2366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Pr="000C2366">
        <w:rPr>
          <w:rFonts w:ascii="Times New Roman" w:hAnsi="Times New Roman" w:cs="Times New Roman"/>
          <w:color w:val="000000"/>
          <w:sz w:val="26"/>
          <w:szCs w:val="26"/>
        </w:rPr>
        <w:t>При формировании штатных расписаний следует учитывать, что ранее используемые</w:t>
      </w:r>
      <w:r w:rsidR="000C2366" w:rsidRPr="000C2366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Pr="000C2366">
        <w:rPr>
          <w:rFonts w:ascii="Times New Roman" w:hAnsi="Times New Roman" w:cs="Times New Roman"/>
          <w:color w:val="000000"/>
          <w:sz w:val="26"/>
          <w:szCs w:val="26"/>
        </w:rPr>
        <w:t>наименования по рабочим профессиям «плотник», «слесарь», «слесарь- сантехник», «слесарь–ремонтник», должны быть заменены на наименование «Рабочий КОРЗ».</w:t>
      </w:r>
      <w:r w:rsidR="000C2366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Pr="000C2366">
        <w:rPr>
          <w:rFonts w:ascii="Times New Roman" w:hAnsi="Times New Roman" w:cs="Times New Roman"/>
          <w:color w:val="000000"/>
          <w:sz w:val="26"/>
          <w:szCs w:val="26"/>
        </w:rPr>
        <w:t>В этот перечень не входит профессия электромонтер т.к. данная профессия требует</w:t>
      </w:r>
      <w:r w:rsidR="000C2366" w:rsidRPr="000C2366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Pr="000C2366">
        <w:rPr>
          <w:rFonts w:ascii="Times New Roman" w:hAnsi="Times New Roman" w:cs="Times New Roman"/>
          <w:color w:val="000000"/>
          <w:sz w:val="26"/>
          <w:szCs w:val="26"/>
        </w:rPr>
        <w:t xml:space="preserve">повышенной квалификации </w:t>
      </w:r>
      <w:r w:rsidRPr="000C2366">
        <w:rPr>
          <w:rFonts w:ascii="Times New Roman" w:hAnsi="Times New Roman" w:cs="Times New Roman"/>
          <w:sz w:val="26"/>
          <w:szCs w:val="26"/>
        </w:rPr>
        <w:t>(более 4 разряда).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0C2366" w14:paraId="5A5BCDD9" w14:textId="77777777" w:rsidTr="000C2366">
        <w:tc>
          <w:tcPr>
            <w:tcW w:w="4531" w:type="dxa"/>
          </w:tcPr>
          <w:p w14:paraId="5FFFED53" w14:textId="36F9CB37" w:rsidR="000C2366" w:rsidRDefault="000C2366" w:rsidP="000C236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Объект нормирования</w:t>
            </w:r>
          </w:p>
        </w:tc>
        <w:tc>
          <w:tcPr>
            <w:tcW w:w="4531" w:type="dxa"/>
          </w:tcPr>
          <w:p w14:paraId="78406B28" w14:textId="27E780B3" w:rsidR="000C2366" w:rsidRDefault="000C2366" w:rsidP="000C236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Количество ставок</w:t>
            </w:r>
          </w:p>
        </w:tc>
      </w:tr>
      <w:tr w:rsidR="000C2366" w14:paraId="243B6F2E" w14:textId="77777777" w:rsidTr="000C2366">
        <w:tc>
          <w:tcPr>
            <w:tcW w:w="4531" w:type="dxa"/>
          </w:tcPr>
          <w:p w14:paraId="2733AC6D" w14:textId="77777777" w:rsidR="000C2366" w:rsidRPr="000C2366" w:rsidRDefault="000C2366" w:rsidP="000C23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C2366">
              <w:rPr>
                <w:rFonts w:ascii="Times New Roman" w:hAnsi="Times New Roman" w:cs="Times New Roman"/>
                <w:sz w:val="26"/>
                <w:szCs w:val="26"/>
              </w:rPr>
              <w:t>На 2000 кв. метров общей площади</w:t>
            </w:r>
          </w:p>
          <w:p w14:paraId="046AA36C" w14:textId="77777777" w:rsidR="000C2366" w:rsidRPr="000C2366" w:rsidRDefault="000C2366" w:rsidP="000C23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C2366">
              <w:rPr>
                <w:rFonts w:ascii="Times New Roman" w:hAnsi="Times New Roman" w:cs="Times New Roman"/>
                <w:sz w:val="26"/>
                <w:szCs w:val="26"/>
              </w:rPr>
              <w:t>здания в ОУ, но не менее 1 ставки на</w:t>
            </w:r>
          </w:p>
          <w:p w14:paraId="0EF4E277" w14:textId="0A0C2733" w:rsidR="000C2366" w:rsidRDefault="000C2366" w:rsidP="000C23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C2366">
              <w:rPr>
                <w:rFonts w:ascii="Times New Roman" w:hAnsi="Times New Roman" w:cs="Times New Roman"/>
                <w:sz w:val="26"/>
                <w:szCs w:val="26"/>
              </w:rPr>
              <w:t>каждое здание</w:t>
            </w:r>
          </w:p>
        </w:tc>
        <w:tc>
          <w:tcPr>
            <w:tcW w:w="4531" w:type="dxa"/>
          </w:tcPr>
          <w:p w14:paraId="63A0A088" w14:textId="736DDC53" w:rsidR="000C2366" w:rsidRDefault="000C2366" w:rsidP="000C236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C2366">
              <w:rPr>
                <w:rFonts w:ascii="Times New Roman" w:hAnsi="Times New Roman" w:cs="Times New Roman"/>
                <w:sz w:val="26"/>
                <w:szCs w:val="26"/>
              </w:rPr>
              <w:t>1 ставка «рабочий КОРЗ»</w:t>
            </w:r>
          </w:p>
        </w:tc>
      </w:tr>
      <w:tr w:rsidR="000C2366" w14:paraId="00D791C5" w14:textId="77777777" w:rsidTr="000C2366">
        <w:tc>
          <w:tcPr>
            <w:tcW w:w="4531" w:type="dxa"/>
          </w:tcPr>
          <w:p w14:paraId="1724EF29" w14:textId="3DB6BDEA" w:rsidR="000C2366" w:rsidRDefault="000C2366" w:rsidP="000C23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На учреждение </w:t>
            </w:r>
          </w:p>
        </w:tc>
        <w:tc>
          <w:tcPr>
            <w:tcW w:w="4531" w:type="dxa"/>
          </w:tcPr>
          <w:p w14:paraId="7EF7BB40" w14:textId="64BCD007" w:rsidR="000C2366" w:rsidRDefault="000C2366" w:rsidP="000C236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 </w:t>
            </w:r>
            <w:r w:rsidRPr="000C2366">
              <w:rPr>
                <w:rFonts w:ascii="Times New Roman" w:hAnsi="Times New Roman" w:cs="Times New Roman"/>
                <w:sz w:val="26"/>
                <w:szCs w:val="26"/>
              </w:rPr>
              <w:t>ставка электромонтера</w:t>
            </w:r>
          </w:p>
        </w:tc>
      </w:tr>
    </w:tbl>
    <w:p w14:paraId="76936A0A" w14:textId="3C9120C5" w:rsidR="000C2366" w:rsidRPr="004809A7" w:rsidRDefault="000C2366" w:rsidP="004809A7">
      <w:pPr>
        <w:pStyle w:val="af0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4809A7">
        <w:rPr>
          <w:rFonts w:ascii="Times New Roman" w:hAnsi="Times New Roman" w:cs="Times New Roman"/>
          <w:sz w:val="26"/>
          <w:szCs w:val="26"/>
        </w:rPr>
        <w:t xml:space="preserve">Определение количества ставок по категории «Рабочие» по должности </w:t>
      </w:r>
      <w:r w:rsidRPr="004809A7">
        <w:rPr>
          <w:rFonts w:ascii="Times New Roman" w:hAnsi="Times New Roman" w:cs="Times New Roman"/>
          <w:b/>
          <w:sz w:val="26"/>
          <w:szCs w:val="26"/>
        </w:rPr>
        <w:t>«уборщик служебных (производственных) помещений».</w:t>
      </w:r>
    </w:p>
    <w:p w14:paraId="38366464" w14:textId="52C63DA5" w:rsidR="000C2366" w:rsidRDefault="000C2366" w:rsidP="000C236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0C2366">
        <w:rPr>
          <w:rFonts w:ascii="Times New Roman" w:hAnsi="Times New Roman" w:cs="Times New Roman"/>
          <w:sz w:val="26"/>
          <w:szCs w:val="26"/>
        </w:rPr>
        <w:t>Классификация объектов уборки для нормирования труда и расчета численности ставок для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0C2366">
        <w:rPr>
          <w:rFonts w:ascii="Times New Roman" w:hAnsi="Times New Roman" w:cs="Times New Roman"/>
          <w:sz w:val="26"/>
          <w:szCs w:val="26"/>
        </w:rPr>
        <w:t>категории работников в должности «уборщик производственных помещений»; «уборщик служебных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0C2366">
        <w:rPr>
          <w:rFonts w:ascii="Times New Roman" w:hAnsi="Times New Roman" w:cs="Times New Roman"/>
          <w:sz w:val="26"/>
          <w:szCs w:val="26"/>
        </w:rPr>
        <w:t>помещений»</w:t>
      </w:r>
      <w:r>
        <w:rPr>
          <w:rFonts w:ascii="Times New Roman" w:hAnsi="Times New Roman" w:cs="Times New Roman"/>
          <w:sz w:val="26"/>
          <w:szCs w:val="26"/>
        </w:rPr>
        <w:t>: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67"/>
        <w:gridCol w:w="2584"/>
        <w:gridCol w:w="3286"/>
        <w:gridCol w:w="3191"/>
      </w:tblGrid>
      <w:tr w:rsidR="004809A7" w14:paraId="444340D1" w14:textId="77777777" w:rsidTr="004809A7">
        <w:tc>
          <w:tcPr>
            <w:tcW w:w="567" w:type="dxa"/>
          </w:tcPr>
          <w:p w14:paraId="79851741" w14:textId="03DF3610" w:rsidR="004809A7" w:rsidRDefault="004809A7" w:rsidP="000C23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№ п/п</w:t>
            </w:r>
          </w:p>
        </w:tc>
        <w:tc>
          <w:tcPr>
            <w:tcW w:w="2584" w:type="dxa"/>
          </w:tcPr>
          <w:p w14:paraId="3AD83BF9" w14:textId="77777777" w:rsidR="004809A7" w:rsidRPr="000C2366" w:rsidRDefault="004809A7" w:rsidP="000C23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86" w:type="dxa"/>
          </w:tcPr>
          <w:p w14:paraId="421B4971" w14:textId="23FCF88F" w:rsidR="004809A7" w:rsidRPr="000C2366" w:rsidRDefault="004809A7" w:rsidP="000C23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C2366">
              <w:rPr>
                <w:rFonts w:ascii="Times New Roman" w:hAnsi="Times New Roman" w:cs="Times New Roman"/>
                <w:sz w:val="26"/>
                <w:szCs w:val="26"/>
              </w:rPr>
              <w:t>Наименование категории</w:t>
            </w:r>
          </w:p>
          <w:p w14:paraId="01DA0A5C" w14:textId="2BDD5EAD" w:rsidR="004809A7" w:rsidRDefault="004809A7" w:rsidP="000C23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C2366">
              <w:rPr>
                <w:rFonts w:ascii="Times New Roman" w:hAnsi="Times New Roman" w:cs="Times New Roman"/>
                <w:sz w:val="26"/>
                <w:szCs w:val="26"/>
              </w:rPr>
              <w:t>убираемых помещений</w:t>
            </w:r>
          </w:p>
        </w:tc>
        <w:tc>
          <w:tcPr>
            <w:tcW w:w="3191" w:type="dxa"/>
          </w:tcPr>
          <w:p w14:paraId="24CC14B6" w14:textId="65E94314" w:rsidR="004809A7" w:rsidRDefault="004809A7" w:rsidP="000C23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C2366">
              <w:rPr>
                <w:rFonts w:ascii="Times New Roman" w:hAnsi="Times New Roman" w:cs="Times New Roman"/>
                <w:sz w:val="26"/>
                <w:szCs w:val="26"/>
              </w:rPr>
              <w:t>Характеристика категории убираемых помещений</w:t>
            </w:r>
          </w:p>
        </w:tc>
      </w:tr>
      <w:tr w:rsidR="004809A7" w14:paraId="398A1AE9" w14:textId="77777777" w:rsidTr="004809A7">
        <w:tc>
          <w:tcPr>
            <w:tcW w:w="567" w:type="dxa"/>
          </w:tcPr>
          <w:p w14:paraId="631A7355" w14:textId="2529AFF2" w:rsidR="004809A7" w:rsidRDefault="004809A7" w:rsidP="000C23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584" w:type="dxa"/>
          </w:tcPr>
          <w:p w14:paraId="4AAC2CBD" w14:textId="77777777" w:rsidR="004809A7" w:rsidRPr="000C2366" w:rsidRDefault="004809A7" w:rsidP="000C23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86" w:type="dxa"/>
          </w:tcPr>
          <w:p w14:paraId="08C762D1" w14:textId="148197E0" w:rsidR="004809A7" w:rsidRDefault="004809A7" w:rsidP="000C23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C2366">
              <w:rPr>
                <w:rFonts w:ascii="Times New Roman" w:hAnsi="Times New Roman" w:cs="Times New Roman"/>
                <w:sz w:val="26"/>
                <w:szCs w:val="26"/>
              </w:rPr>
              <w:t>Служебное помещение</w:t>
            </w:r>
          </w:p>
        </w:tc>
        <w:tc>
          <w:tcPr>
            <w:tcW w:w="3191" w:type="dxa"/>
          </w:tcPr>
          <w:p w14:paraId="6BB7C672" w14:textId="77777777" w:rsidR="004809A7" w:rsidRPr="000C2366" w:rsidRDefault="004809A7" w:rsidP="000C23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C2366">
              <w:rPr>
                <w:rFonts w:ascii="Times New Roman" w:hAnsi="Times New Roman" w:cs="Times New Roman"/>
                <w:sz w:val="26"/>
                <w:szCs w:val="26"/>
              </w:rPr>
              <w:t>Кабинеты (аудитории) для работы сотрудников,</w:t>
            </w:r>
          </w:p>
          <w:p w14:paraId="0444E99F" w14:textId="77777777" w:rsidR="004809A7" w:rsidRPr="000C2366" w:rsidRDefault="004809A7" w:rsidP="000C23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C2366">
              <w:rPr>
                <w:rFonts w:ascii="Times New Roman" w:hAnsi="Times New Roman" w:cs="Times New Roman"/>
                <w:sz w:val="26"/>
                <w:szCs w:val="26"/>
              </w:rPr>
              <w:t>кабинеты руководителей, приемные, библиотека,</w:t>
            </w:r>
          </w:p>
          <w:p w14:paraId="62C322F2" w14:textId="77777777" w:rsidR="004809A7" w:rsidRPr="000C2366" w:rsidRDefault="004809A7" w:rsidP="000C23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C2366">
              <w:rPr>
                <w:rFonts w:ascii="Times New Roman" w:hAnsi="Times New Roman" w:cs="Times New Roman"/>
                <w:sz w:val="26"/>
                <w:szCs w:val="26"/>
              </w:rPr>
              <w:t>читальный и актовые залы, рекреационные</w:t>
            </w:r>
          </w:p>
          <w:p w14:paraId="6426A4B8" w14:textId="732081DE" w:rsidR="004809A7" w:rsidRDefault="004809A7" w:rsidP="000C23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C2366">
              <w:rPr>
                <w:rFonts w:ascii="Times New Roman" w:hAnsi="Times New Roman" w:cs="Times New Roman"/>
                <w:sz w:val="26"/>
                <w:szCs w:val="26"/>
              </w:rPr>
              <w:t>помещения.</w:t>
            </w:r>
          </w:p>
        </w:tc>
      </w:tr>
      <w:tr w:rsidR="004809A7" w14:paraId="058BD0B9" w14:textId="77777777" w:rsidTr="004809A7">
        <w:tc>
          <w:tcPr>
            <w:tcW w:w="567" w:type="dxa"/>
          </w:tcPr>
          <w:p w14:paraId="02371DFC" w14:textId="4B4FB03A" w:rsidR="004809A7" w:rsidRDefault="004809A7" w:rsidP="000C23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</w:t>
            </w:r>
          </w:p>
        </w:tc>
        <w:tc>
          <w:tcPr>
            <w:tcW w:w="2584" w:type="dxa"/>
          </w:tcPr>
          <w:p w14:paraId="2772A63C" w14:textId="77777777" w:rsidR="004809A7" w:rsidRPr="000C2366" w:rsidRDefault="004809A7" w:rsidP="000C23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86" w:type="dxa"/>
          </w:tcPr>
          <w:p w14:paraId="17860F03" w14:textId="4A3D299F" w:rsidR="004809A7" w:rsidRDefault="004809A7" w:rsidP="000C23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C2366">
              <w:rPr>
                <w:rFonts w:ascii="Times New Roman" w:hAnsi="Times New Roman" w:cs="Times New Roman"/>
                <w:sz w:val="26"/>
                <w:szCs w:val="26"/>
              </w:rPr>
              <w:t>Учебные аудитории</w:t>
            </w:r>
          </w:p>
        </w:tc>
        <w:tc>
          <w:tcPr>
            <w:tcW w:w="3191" w:type="dxa"/>
          </w:tcPr>
          <w:p w14:paraId="55B7BE63" w14:textId="77777777" w:rsidR="004809A7" w:rsidRPr="000C2366" w:rsidRDefault="004809A7" w:rsidP="000C23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C2366">
              <w:rPr>
                <w:rFonts w:ascii="Times New Roman" w:hAnsi="Times New Roman" w:cs="Times New Roman"/>
                <w:sz w:val="26"/>
                <w:szCs w:val="26"/>
              </w:rPr>
              <w:t>Учебные кабинеты, спортзал, учебные лаборатории</w:t>
            </w:r>
          </w:p>
          <w:p w14:paraId="0CFA9DFE" w14:textId="050FB489" w:rsidR="004809A7" w:rsidRDefault="004809A7" w:rsidP="000C23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C2366">
              <w:rPr>
                <w:rFonts w:ascii="Times New Roman" w:hAnsi="Times New Roman" w:cs="Times New Roman"/>
                <w:sz w:val="26"/>
                <w:szCs w:val="26"/>
              </w:rPr>
              <w:t>(все помещения для учебных занятий)</w:t>
            </w:r>
          </w:p>
        </w:tc>
      </w:tr>
      <w:tr w:rsidR="004809A7" w14:paraId="3E244E01" w14:textId="77777777" w:rsidTr="004809A7">
        <w:tc>
          <w:tcPr>
            <w:tcW w:w="567" w:type="dxa"/>
          </w:tcPr>
          <w:p w14:paraId="5FD30C91" w14:textId="4B288EB1" w:rsidR="004809A7" w:rsidRDefault="004809A7" w:rsidP="000C23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2584" w:type="dxa"/>
          </w:tcPr>
          <w:p w14:paraId="23FBB925" w14:textId="77777777" w:rsidR="004809A7" w:rsidRPr="000C2366" w:rsidRDefault="004809A7" w:rsidP="000C23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86" w:type="dxa"/>
          </w:tcPr>
          <w:p w14:paraId="36EEC588" w14:textId="74600DBB" w:rsidR="004809A7" w:rsidRPr="000C2366" w:rsidRDefault="004809A7" w:rsidP="000C23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C2366">
              <w:rPr>
                <w:rFonts w:ascii="Times New Roman" w:hAnsi="Times New Roman" w:cs="Times New Roman"/>
                <w:sz w:val="26"/>
                <w:szCs w:val="26"/>
              </w:rPr>
              <w:t>Лестничная клетка без лифта \</w:t>
            </w:r>
          </w:p>
          <w:p w14:paraId="3E95FBD4" w14:textId="011CB3E6" w:rsidR="004809A7" w:rsidRDefault="004809A7" w:rsidP="000C23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C2366">
              <w:rPr>
                <w:rFonts w:ascii="Times New Roman" w:hAnsi="Times New Roman" w:cs="Times New Roman"/>
                <w:sz w:val="26"/>
                <w:szCs w:val="26"/>
              </w:rPr>
              <w:t>с лифтом</w:t>
            </w:r>
          </w:p>
        </w:tc>
        <w:tc>
          <w:tcPr>
            <w:tcW w:w="3191" w:type="dxa"/>
          </w:tcPr>
          <w:p w14:paraId="1AEAD619" w14:textId="6D5D48D2" w:rsidR="004809A7" w:rsidRDefault="004809A7" w:rsidP="000C23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C2366">
              <w:rPr>
                <w:rFonts w:ascii="Times New Roman" w:hAnsi="Times New Roman" w:cs="Times New Roman"/>
                <w:sz w:val="26"/>
                <w:szCs w:val="26"/>
              </w:rPr>
              <w:t>Лестничные клетки без ковровых дорожек</w:t>
            </w:r>
          </w:p>
        </w:tc>
      </w:tr>
      <w:tr w:rsidR="004809A7" w14:paraId="2454F8EA" w14:textId="77777777" w:rsidTr="004809A7">
        <w:tc>
          <w:tcPr>
            <w:tcW w:w="567" w:type="dxa"/>
          </w:tcPr>
          <w:p w14:paraId="45EAC86C" w14:textId="6ADDF0A3" w:rsidR="004809A7" w:rsidRDefault="004809A7" w:rsidP="000C23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584" w:type="dxa"/>
          </w:tcPr>
          <w:p w14:paraId="46B93EF9" w14:textId="77777777" w:rsidR="004809A7" w:rsidRPr="000C2366" w:rsidRDefault="004809A7" w:rsidP="000C23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86" w:type="dxa"/>
          </w:tcPr>
          <w:p w14:paraId="02B62609" w14:textId="0AFA7DD0" w:rsidR="004809A7" w:rsidRPr="000C2366" w:rsidRDefault="004809A7" w:rsidP="000C23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C2366">
              <w:rPr>
                <w:rFonts w:ascii="Times New Roman" w:hAnsi="Times New Roman" w:cs="Times New Roman"/>
                <w:sz w:val="26"/>
                <w:szCs w:val="26"/>
              </w:rPr>
              <w:t>Санитарный узел общего</w:t>
            </w:r>
          </w:p>
          <w:p w14:paraId="5B17A815" w14:textId="20DDDA26" w:rsidR="004809A7" w:rsidRPr="000C2366" w:rsidRDefault="004809A7" w:rsidP="000C23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C2366">
              <w:rPr>
                <w:rFonts w:ascii="Times New Roman" w:hAnsi="Times New Roman" w:cs="Times New Roman"/>
                <w:sz w:val="26"/>
                <w:szCs w:val="26"/>
              </w:rPr>
              <w:t>пользования</w:t>
            </w:r>
          </w:p>
        </w:tc>
        <w:tc>
          <w:tcPr>
            <w:tcW w:w="3191" w:type="dxa"/>
          </w:tcPr>
          <w:p w14:paraId="4592C4E1" w14:textId="77777777" w:rsidR="004809A7" w:rsidRPr="000C2366" w:rsidRDefault="004809A7" w:rsidP="000C23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C2366">
              <w:rPr>
                <w:rFonts w:ascii="Times New Roman" w:hAnsi="Times New Roman" w:cs="Times New Roman"/>
                <w:sz w:val="26"/>
                <w:szCs w:val="26"/>
              </w:rPr>
              <w:t>Санитарные узлы вне зависимости от этажа</w:t>
            </w:r>
          </w:p>
          <w:p w14:paraId="35980718" w14:textId="2A97C940" w:rsidR="004809A7" w:rsidRDefault="004809A7" w:rsidP="000C23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C2366">
              <w:rPr>
                <w:rFonts w:ascii="Times New Roman" w:hAnsi="Times New Roman" w:cs="Times New Roman"/>
                <w:sz w:val="26"/>
                <w:szCs w:val="26"/>
              </w:rPr>
              <w:t>размещения и контингента пользователей.</w:t>
            </w:r>
          </w:p>
        </w:tc>
      </w:tr>
    </w:tbl>
    <w:p w14:paraId="43AB1A96" w14:textId="07E050CB" w:rsidR="005376B5" w:rsidRPr="004809A7" w:rsidRDefault="005376B5" w:rsidP="004809A7">
      <w:pPr>
        <w:pStyle w:val="af0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  <w:r w:rsidRPr="004809A7">
        <w:rPr>
          <w:rFonts w:ascii="Times New Roman" w:hAnsi="Times New Roman" w:cs="Times New Roman"/>
          <w:bCs/>
          <w:color w:val="000000"/>
          <w:sz w:val="26"/>
          <w:szCs w:val="26"/>
        </w:rPr>
        <w:t xml:space="preserve">Нормативы для расчета ставок по категории «Рабочие» по должностям </w:t>
      </w:r>
      <w:r w:rsidRPr="004809A7">
        <w:rPr>
          <w:rFonts w:ascii="Times New Roman" w:hAnsi="Times New Roman" w:cs="Times New Roman"/>
          <w:b/>
          <w:bCs/>
          <w:color w:val="000000"/>
          <w:sz w:val="26"/>
          <w:szCs w:val="26"/>
        </w:rPr>
        <w:t>«уборщик производственных помещений; уборщик служебных помещений»: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5376B5" w:rsidRPr="005376B5" w14:paraId="5B168928" w14:textId="77777777" w:rsidTr="005376B5">
        <w:tc>
          <w:tcPr>
            <w:tcW w:w="4531" w:type="dxa"/>
          </w:tcPr>
          <w:p w14:paraId="0FE6BADC" w14:textId="34AE029C" w:rsidR="005376B5" w:rsidRPr="005376B5" w:rsidRDefault="005376B5" w:rsidP="005376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5376B5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Наименование объекта уборки</w:t>
            </w:r>
          </w:p>
        </w:tc>
        <w:tc>
          <w:tcPr>
            <w:tcW w:w="4531" w:type="dxa"/>
          </w:tcPr>
          <w:p w14:paraId="4C46A8B8" w14:textId="77777777" w:rsidR="005376B5" w:rsidRPr="005376B5" w:rsidRDefault="005376B5" w:rsidP="005376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5376B5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Норма обслуживания за</w:t>
            </w:r>
          </w:p>
          <w:p w14:paraId="219B3A41" w14:textId="4DC37774" w:rsidR="005376B5" w:rsidRPr="005376B5" w:rsidRDefault="005376B5" w:rsidP="005376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5376B5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один раб. День ( кв.м.)</w:t>
            </w:r>
          </w:p>
        </w:tc>
      </w:tr>
      <w:tr w:rsidR="005376B5" w:rsidRPr="005376B5" w14:paraId="5F222379" w14:textId="77777777" w:rsidTr="005376B5">
        <w:tc>
          <w:tcPr>
            <w:tcW w:w="4531" w:type="dxa"/>
          </w:tcPr>
          <w:p w14:paraId="6C388723" w14:textId="77777777" w:rsidR="005376B5" w:rsidRPr="005376B5" w:rsidRDefault="005376B5" w:rsidP="005376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5376B5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Служебное помещение,</w:t>
            </w:r>
          </w:p>
          <w:p w14:paraId="4FA54772" w14:textId="77777777" w:rsidR="005376B5" w:rsidRPr="005376B5" w:rsidRDefault="005376B5" w:rsidP="005376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5376B5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учебные аудитории,</w:t>
            </w:r>
          </w:p>
          <w:p w14:paraId="0A98B08E" w14:textId="12B2B277" w:rsidR="005376B5" w:rsidRPr="005376B5" w:rsidRDefault="005376B5" w:rsidP="005376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5376B5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лестничные клетки, сан. Узлы</w:t>
            </w:r>
          </w:p>
        </w:tc>
        <w:tc>
          <w:tcPr>
            <w:tcW w:w="4531" w:type="dxa"/>
          </w:tcPr>
          <w:p w14:paraId="110D3E6C" w14:textId="77777777" w:rsidR="005376B5" w:rsidRPr="005376B5" w:rsidRDefault="005376B5" w:rsidP="005376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5376B5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500,0 кв.м. Или 0,5 ставки на 250, 0</w:t>
            </w:r>
          </w:p>
          <w:p w14:paraId="1EB9F614" w14:textId="44207E11" w:rsidR="005376B5" w:rsidRPr="005376B5" w:rsidRDefault="005376B5" w:rsidP="005376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5376B5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кв. м. убираемой площади</w:t>
            </w:r>
          </w:p>
        </w:tc>
      </w:tr>
    </w:tbl>
    <w:p w14:paraId="0DE7B6CF" w14:textId="2CE62315" w:rsidR="00C97A55" w:rsidRPr="004809A7" w:rsidRDefault="005376B5" w:rsidP="004809A7">
      <w:pPr>
        <w:pStyle w:val="af0"/>
        <w:numPr>
          <w:ilvl w:val="0"/>
          <w:numId w:val="16"/>
        </w:numPr>
        <w:tabs>
          <w:tab w:val="left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4809A7">
        <w:rPr>
          <w:rFonts w:ascii="Times New Roman" w:hAnsi="Times New Roman" w:cs="Times New Roman"/>
          <w:sz w:val="26"/>
          <w:szCs w:val="26"/>
        </w:rPr>
        <w:t xml:space="preserve">Определение количества ставок по профессии </w:t>
      </w:r>
      <w:r w:rsidRPr="004809A7">
        <w:rPr>
          <w:rFonts w:ascii="Times New Roman" w:hAnsi="Times New Roman" w:cs="Times New Roman"/>
          <w:b/>
          <w:sz w:val="26"/>
          <w:szCs w:val="26"/>
        </w:rPr>
        <w:t>повар, кухонный рабочий, мойщик посуды:</w:t>
      </w: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9628"/>
      </w:tblGrid>
      <w:tr w:rsidR="00975E8E" w:rsidRPr="004809A7" w14:paraId="46610106" w14:textId="77777777" w:rsidTr="00975E8E">
        <w:trPr>
          <w:jc w:val="center"/>
        </w:trPr>
        <w:tc>
          <w:tcPr>
            <w:tcW w:w="9628" w:type="dxa"/>
          </w:tcPr>
          <w:p w14:paraId="4951135F" w14:textId="5F067D4A" w:rsidR="00975E8E" w:rsidRPr="004809A7" w:rsidRDefault="00975E8E" w:rsidP="00975E8E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 w:bidi="ru-RU"/>
              </w:rPr>
            </w:pPr>
            <w:r w:rsidRPr="004809A7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 w:bidi="ru-RU"/>
              </w:rPr>
              <w:t>1 ставка повара на каждые 250 обучающихся ( воспитанников) на 1 смену</w:t>
            </w:r>
          </w:p>
        </w:tc>
      </w:tr>
      <w:tr w:rsidR="00975E8E" w:rsidRPr="004809A7" w14:paraId="26C9D84C" w14:textId="77777777" w:rsidTr="00975E8E">
        <w:trPr>
          <w:jc w:val="center"/>
        </w:trPr>
        <w:tc>
          <w:tcPr>
            <w:tcW w:w="9628" w:type="dxa"/>
          </w:tcPr>
          <w:p w14:paraId="7ACB52F5" w14:textId="5375426C" w:rsidR="00975E8E" w:rsidRPr="004809A7" w:rsidRDefault="00975E8E" w:rsidP="00975E8E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 w:bidi="ru-RU"/>
              </w:rPr>
            </w:pPr>
            <w:r w:rsidRPr="004809A7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 w:bidi="ru-RU"/>
              </w:rPr>
              <w:t>Количество ставок для профессий «мойщик посуды» + «кухонный рабочий»</w:t>
            </w:r>
          </w:p>
          <w:p w14:paraId="16A72F2F" w14:textId="305222A6" w:rsidR="00975E8E" w:rsidRPr="004809A7" w:rsidRDefault="00975E8E" w:rsidP="00975E8E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 w:bidi="ru-RU"/>
              </w:rPr>
            </w:pPr>
            <w:r w:rsidRPr="004809A7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 w:bidi="ru-RU"/>
              </w:rPr>
              <w:t xml:space="preserve">- </w:t>
            </w:r>
            <w:r w:rsidRPr="004809A7">
              <w:rPr>
                <w:rFonts w:ascii="Times New Roman" w:hAnsi="Times New Roman" w:cs="Times New Roman"/>
                <w:sz w:val="26"/>
                <w:szCs w:val="26"/>
              </w:rPr>
              <w:t>1, 5 ставки по двум профессиям в совокупности на каждую ставку повара</w:t>
            </w:r>
          </w:p>
        </w:tc>
      </w:tr>
    </w:tbl>
    <w:p w14:paraId="6D5296B1" w14:textId="77777777" w:rsidR="004809A7" w:rsidRPr="004809A7" w:rsidRDefault="004809A7" w:rsidP="004809A7">
      <w:pPr>
        <w:pStyle w:val="ConsPlusNormal"/>
        <w:numPr>
          <w:ilvl w:val="0"/>
          <w:numId w:val="10"/>
        </w:numPr>
        <w:spacing w:before="240"/>
        <w:ind w:left="0" w:firstLine="0"/>
        <w:jc w:val="both"/>
        <w:rPr>
          <w:b/>
          <w:sz w:val="26"/>
          <w:szCs w:val="26"/>
        </w:rPr>
      </w:pPr>
      <w:r w:rsidRPr="004809A7">
        <w:rPr>
          <w:sz w:val="26"/>
          <w:szCs w:val="26"/>
        </w:rPr>
        <w:t xml:space="preserve">Нормативы численности работников, </w:t>
      </w:r>
      <w:r w:rsidRPr="004809A7">
        <w:rPr>
          <w:b/>
          <w:sz w:val="26"/>
          <w:szCs w:val="26"/>
        </w:rPr>
        <w:t xml:space="preserve">занятых бухгалтерским учетом и финансовой деятельностью: </w:t>
      </w:r>
    </w:p>
    <w:tbl>
      <w:tblPr>
        <w:tblW w:w="0" w:type="auto"/>
        <w:jc w:val="center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1287"/>
        <w:gridCol w:w="585"/>
        <w:gridCol w:w="585"/>
        <w:gridCol w:w="585"/>
        <w:gridCol w:w="585"/>
        <w:gridCol w:w="585"/>
        <w:gridCol w:w="585"/>
        <w:gridCol w:w="702"/>
        <w:gridCol w:w="585"/>
        <w:gridCol w:w="585"/>
        <w:gridCol w:w="585"/>
        <w:gridCol w:w="585"/>
        <w:gridCol w:w="468"/>
        <w:gridCol w:w="936"/>
      </w:tblGrid>
      <w:tr w:rsidR="004809A7" w:rsidRPr="004809A7" w14:paraId="154E2F4E" w14:textId="77777777" w:rsidTr="00516FAF">
        <w:trPr>
          <w:trHeight w:val="240"/>
          <w:jc w:val="center"/>
        </w:trPr>
        <w:tc>
          <w:tcPr>
            <w:tcW w:w="128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46BF2E6" w14:textId="77777777" w:rsidR="004809A7" w:rsidRPr="004809A7" w:rsidRDefault="004809A7" w:rsidP="00516FAF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809A7">
              <w:rPr>
                <w:rFonts w:ascii="Times New Roman" w:hAnsi="Times New Roman" w:cs="Times New Roman"/>
                <w:sz w:val="26"/>
                <w:szCs w:val="26"/>
              </w:rPr>
              <w:t xml:space="preserve"> Нормативы</w:t>
            </w:r>
          </w:p>
          <w:p w14:paraId="0C5218EE" w14:textId="77777777" w:rsidR="004809A7" w:rsidRPr="004809A7" w:rsidRDefault="004809A7" w:rsidP="00516FAF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809A7">
              <w:rPr>
                <w:rFonts w:ascii="Times New Roman" w:hAnsi="Times New Roman" w:cs="Times New Roman"/>
                <w:sz w:val="26"/>
                <w:szCs w:val="26"/>
              </w:rPr>
              <w:t>численно-</w:t>
            </w:r>
          </w:p>
          <w:p w14:paraId="44931EDA" w14:textId="77777777" w:rsidR="004809A7" w:rsidRPr="004809A7" w:rsidRDefault="004809A7" w:rsidP="00516FAF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809A7">
              <w:rPr>
                <w:rFonts w:ascii="Times New Roman" w:hAnsi="Times New Roman" w:cs="Times New Roman"/>
                <w:sz w:val="26"/>
                <w:szCs w:val="26"/>
              </w:rPr>
              <w:t>сти, чел.</w:t>
            </w:r>
          </w:p>
        </w:tc>
        <w:tc>
          <w:tcPr>
            <w:tcW w:w="7956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B137A78" w14:textId="77777777" w:rsidR="004809A7" w:rsidRPr="004809A7" w:rsidRDefault="004809A7" w:rsidP="00516FAF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809A7"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Количество групп до:                </w:t>
            </w:r>
          </w:p>
        </w:tc>
      </w:tr>
      <w:tr w:rsidR="004809A7" w:rsidRPr="004809A7" w14:paraId="1F6AC1AE" w14:textId="77777777" w:rsidTr="00516FAF">
        <w:trPr>
          <w:jc w:val="center"/>
        </w:trPr>
        <w:tc>
          <w:tcPr>
            <w:tcW w:w="1287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379716A" w14:textId="77777777" w:rsidR="004809A7" w:rsidRPr="004809A7" w:rsidRDefault="004809A7" w:rsidP="00516FAF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500E48C" w14:textId="77777777" w:rsidR="004809A7" w:rsidRPr="004809A7" w:rsidRDefault="004809A7" w:rsidP="00516FAF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809A7">
              <w:rPr>
                <w:rFonts w:ascii="Times New Roman" w:hAnsi="Times New Roman" w:cs="Times New Roman"/>
                <w:sz w:val="26"/>
                <w:szCs w:val="26"/>
              </w:rPr>
              <w:t xml:space="preserve"> 3 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E4C9E35" w14:textId="77777777" w:rsidR="004809A7" w:rsidRPr="004809A7" w:rsidRDefault="004809A7" w:rsidP="00516FAF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809A7">
              <w:rPr>
                <w:rFonts w:ascii="Times New Roman" w:hAnsi="Times New Roman" w:cs="Times New Roman"/>
                <w:sz w:val="26"/>
                <w:szCs w:val="26"/>
              </w:rPr>
              <w:t xml:space="preserve"> 4 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C5E3ECE" w14:textId="77777777" w:rsidR="004809A7" w:rsidRPr="004809A7" w:rsidRDefault="004809A7" w:rsidP="00516FAF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809A7">
              <w:rPr>
                <w:rFonts w:ascii="Times New Roman" w:hAnsi="Times New Roman" w:cs="Times New Roman"/>
                <w:sz w:val="26"/>
                <w:szCs w:val="26"/>
              </w:rPr>
              <w:t xml:space="preserve"> 6 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69C3FBA" w14:textId="77777777" w:rsidR="004809A7" w:rsidRPr="004809A7" w:rsidRDefault="004809A7" w:rsidP="00516FAF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809A7">
              <w:rPr>
                <w:rFonts w:ascii="Times New Roman" w:hAnsi="Times New Roman" w:cs="Times New Roman"/>
                <w:sz w:val="26"/>
                <w:szCs w:val="26"/>
              </w:rPr>
              <w:t xml:space="preserve"> 8 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34582B6" w14:textId="77777777" w:rsidR="004809A7" w:rsidRPr="004809A7" w:rsidRDefault="004809A7" w:rsidP="00516FAF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809A7">
              <w:rPr>
                <w:rFonts w:ascii="Times New Roman" w:hAnsi="Times New Roman" w:cs="Times New Roman"/>
                <w:sz w:val="26"/>
                <w:szCs w:val="26"/>
              </w:rPr>
              <w:t xml:space="preserve">10 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CB4462E" w14:textId="77777777" w:rsidR="004809A7" w:rsidRPr="004809A7" w:rsidRDefault="004809A7" w:rsidP="00516FAF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809A7">
              <w:rPr>
                <w:rFonts w:ascii="Times New Roman" w:hAnsi="Times New Roman" w:cs="Times New Roman"/>
                <w:sz w:val="26"/>
                <w:szCs w:val="26"/>
              </w:rPr>
              <w:t xml:space="preserve">12 </w:t>
            </w:r>
          </w:p>
        </w:tc>
        <w:tc>
          <w:tcPr>
            <w:tcW w:w="7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AF4FFD1" w14:textId="77777777" w:rsidR="004809A7" w:rsidRPr="004809A7" w:rsidRDefault="004809A7" w:rsidP="00516FAF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809A7">
              <w:rPr>
                <w:rFonts w:ascii="Times New Roman" w:hAnsi="Times New Roman" w:cs="Times New Roman"/>
                <w:sz w:val="26"/>
                <w:szCs w:val="26"/>
              </w:rPr>
              <w:t xml:space="preserve"> 14 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406DC1B" w14:textId="77777777" w:rsidR="004809A7" w:rsidRPr="004809A7" w:rsidRDefault="004809A7" w:rsidP="00516FAF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809A7">
              <w:rPr>
                <w:rFonts w:ascii="Times New Roman" w:hAnsi="Times New Roman" w:cs="Times New Roman"/>
                <w:sz w:val="26"/>
                <w:szCs w:val="26"/>
              </w:rPr>
              <w:t xml:space="preserve">16 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636AFEE" w14:textId="77777777" w:rsidR="004809A7" w:rsidRPr="004809A7" w:rsidRDefault="004809A7" w:rsidP="00516FAF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809A7">
              <w:rPr>
                <w:rFonts w:ascii="Times New Roman" w:hAnsi="Times New Roman" w:cs="Times New Roman"/>
                <w:sz w:val="26"/>
                <w:szCs w:val="26"/>
              </w:rPr>
              <w:t xml:space="preserve">18 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B08192C" w14:textId="77777777" w:rsidR="004809A7" w:rsidRPr="004809A7" w:rsidRDefault="004809A7" w:rsidP="00516FAF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809A7">
              <w:rPr>
                <w:rFonts w:ascii="Times New Roman" w:hAnsi="Times New Roman" w:cs="Times New Roman"/>
                <w:sz w:val="26"/>
                <w:szCs w:val="26"/>
              </w:rPr>
              <w:t xml:space="preserve">20 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0BA936A" w14:textId="77777777" w:rsidR="004809A7" w:rsidRPr="004809A7" w:rsidRDefault="004809A7" w:rsidP="00516FAF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809A7">
              <w:rPr>
                <w:rFonts w:ascii="Times New Roman" w:hAnsi="Times New Roman" w:cs="Times New Roman"/>
                <w:sz w:val="26"/>
                <w:szCs w:val="26"/>
              </w:rPr>
              <w:t xml:space="preserve">22 </w:t>
            </w:r>
          </w:p>
        </w:tc>
        <w:tc>
          <w:tcPr>
            <w:tcW w:w="4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0B608AD" w14:textId="77777777" w:rsidR="004809A7" w:rsidRPr="004809A7" w:rsidRDefault="004809A7" w:rsidP="00516FAF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809A7"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  <w:tc>
          <w:tcPr>
            <w:tcW w:w="9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2778D0B" w14:textId="77777777" w:rsidR="004809A7" w:rsidRPr="004809A7" w:rsidRDefault="004809A7" w:rsidP="00516FAF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809A7">
              <w:rPr>
                <w:rFonts w:ascii="Times New Roman" w:hAnsi="Times New Roman" w:cs="Times New Roman"/>
                <w:sz w:val="26"/>
                <w:szCs w:val="26"/>
              </w:rPr>
              <w:t>св. 24</w:t>
            </w:r>
          </w:p>
        </w:tc>
      </w:tr>
      <w:tr w:rsidR="004809A7" w:rsidRPr="004809A7" w14:paraId="1DE5651B" w14:textId="77777777" w:rsidTr="00516FAF">
        <w:trPr>
          <w:trHeight w:val="240"/>
          <w:jc w:val="center"/>
        </w:trPr>
        <w:tc>
          <w:tcPr>
            <w:tcW w:w="128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D94F79E" w14:textId="77777777" w:rsidR="004809A7" w:rsidRPr="004809A7" w:rsidRDefault="004809A7" w:rsidP="00516FAF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6EC4636" w14:textId="77777777" w:rsidR="004809A7" w:rsidRPr="004809A7" w:rsidRDefault="004809A7" w:rsidP="00516FAF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809A7">
              <w:rPr>
                <w:rFonts w:ascii="Times New Roman" w:hAnsi="Times New Roman" w:cs="Times New Roman"/>
                <w:sz w:val="26"/>
                <w:szCs w:val="26"/>
              </w:rPr>
              <w:t>0,5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14E48FB" w14:textId="77777777" w:rsidR="004809A7" w:rsidRPr="004809A7" w:rsidRDefault="004809A7" w:rsidP="00516FAF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809A7">
              <w:rPr>
                <w:rFonts w:ascii="Times New Roman" w:hAnsi="Times New Roman" w:cs="Times New Roman"/>
                <w:sz w:val="26"/>
                <w:szCs w:val="26"/>
              </w:rPr>
              <w:t xml:space="preserve">1  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35283F9" w14:textId="77777777" w:rsidR="004809A7" w:rsidRPr="004809A7" w:rsidRDefault="004809A7" w:rsidP="00516FAF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809A7">
              <w:rPr>
                <w:rFonts w:ascii="Times New Roman" w:hAnsi="Times New Roman" w:cs="Times New Roman"/>
                <w:sz w:val="26"/>
                <w:szCs w:val="26"/>
              </w:rPr>
              <w:t xml:space="preserve">1  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F9DC98A" w14:textId="77777777" w:rsidR="004809A7" w:rsidRPr="004809A7" w:rsidRDefault="004809A7" w:rsidP="00516FAF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809A7">
              <w:rPr>
                <w:rFonts w:ascii="Times New Roman" w:hAnsi="Times New Roman" w:cs="Times New Roman"/>
                <w:sz w:val="26"/>
                <w:szCs w:val="26"/>
              </w:rPr>
              <w:t xml:space="preserve">1  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349840F" w14:textId="77777777" w:rsidR="004809A7" w:rsidRPr="004809A7" w:rsidRDefault="004809A7" w:rsidP="00516FAF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809A7">
              <w:rPr>
                <w:rFonts w:ascii="Times New Roman" w:hAnsi="Times New Roman" w:cs="Times New Roman"/>
                <w:sz w:val="26"/>
                <w:szCs w:val="26"/>
              </w:rPr>
              <w:t>1,5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65BED85" w14:textId="77777777" w:rsidR="004809A7" w:rsidRPr="004809A7" w:rsidRDefault="004809A7" w:rsidP="00516FAF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809A7">
              <w:rPr>
                <w:rFonts w:ascii="Times New Roman" w:hAnsi="Times New Roman" w:cs="Times New Roman"/>
                <w:sz w:val="26"/>
                <w:szCs w:val="26"/>
              </w:rPr>
              <w:t>1,5</w:t>
            </w:r>
          </w:p>
        </w:tc>
        <w:tc>
          <w:tcPr>
            <w:tcW w:w="7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FB3D863" w14:textId="77777777" w:rsidR="004809A7" w:rsidRPr="004809A7" w:rsidRDefault="004809A7" w:rsidP="00516FAF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809A7">
              <w:rPr>
                <w:rFonts w:ascii="Times New Roman" w:hAnsi="Times New Roman" w:cs="Times New Roman"/>
                <w:sz w:val="26"/>
                <w:szCs w:val="26"/>
              </w:rPr>
              <w:t xml:space="preserve">1,5 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1815357" w14:textId="77777777" w:rsidR="004809A7" w:rsidRPr="004809A7" w:rsidRDefault="004809A7" w:rsidP="00516FAF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809A7">
              <w:rPr>
                <w:rFonts w:ascii="Times New Roman" w:hAnsi="Times New Roman" w:cs="Times New Roman"/>
                <w:sz w:val="26"/>
                <w:szCs w:val="26"/>
              </w:rPr>
              <w:t>1,5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966F05F" w14:textId="77777777" w:rsidR="004809A7" w:rsidRPr="004809A7" w:rsidRDefault="004809A7" w:rsidP="00516FAF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809A7">
              <w:rPr>
                <w:rFonts w:ascii="Times New Roman" w:hAnsi="Times New Roman" w:cs="Times New Roman"/>
                <w:sz w:val="26"/>
                <w:szCs w:val="26"/>
              </w:rPr>
              <w:t>1,5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D203618" w14:textId="77777777" w:rsidR="004809A7" w:rsidRPr="004809A7" w:rsidRDefault="004809A7" w:rsidP="00516FAF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809A7">
              <w:rPr>
                <w:rFonts w:ascii="Times New Roman" w:hAnsi="Times New Roman" w:cs="Times New Roman"/>
                <w:sz w:val="26"/>
                <w:szCs w:val="26"/>
              </w:rPr>
              <w:t>1,5</w:t>
            </w:r>
          </w:p>
        </w:tc>
        <w:tc>
          <w:tcPr>
            <w:tcW w:w="5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7C7F86F" w14:textId="77777777" w:rsidR="004809A7" w:rsidRPr="004809A7" w:rsidRDefault="004809A7" w:rsidP="00516FAF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809A7">
              <w:rPr>
                <w:rFonts w:ascii="Times New Roman" w:hAnsi="Times New Roman" w:cs="Times New Roman"/>
                <w:sz w:val="26"/>
                <w:szCs w:val="26"/>
              </w:rPr>
              <w:t xml:space="preserve">2  </w:t>
            </w:r>
          </w:p>
        </w:tc>
        <w:tc>
          <w:tcPr>
            <w:tcW w:w="4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D927944" w14:textId="77777777" w:rsidR="004809A7" w:rsidRPr="004809A7" w:rsidRDefault="004809A7" w:rsidP="00516FAF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809A7">
              <w:rPr>
                <w:rFonts w:ascii="Times New Roman" w:hAnsi="Times New Roman" w:cs="Times New Roman"/>
                <w:sz w:val="26"/>
                <w:szCs w:val="26"/>
              </w:rPr>
              <w:t xml:space="preserve">2 </w:t>
            </w:r>
          </w:p>
        </w:tc>
        <w:tc>
          <w:tcPr>
            <w:tcW w:w="9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742EF5C" w14:textId="77777777" w:rsidR="004809A7" w:rsidRPr="004809A7" w:rsidRDefault="004809A7" w:rsidP="00516FAF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809A7">
              <w:rPr>
                <w:rFonts w:ascii="Times New Roman" w:hAnsi="Times New Roman" w:cs="Times New Roman"/>
                <w:sz w:val="26"/>
                <w:szCs w:val="26"/>
              </w:rPr>
              <w:t xml:space="preserve">2     </w:t>
            </w:r>
          </w:p>
        </w:tc>
      </w:tr>
    </w:tbl>
    <w:p w14:paraId="046477A2" w14:textId="77777777" w:rsidR="004809A7" w:rsidRPr="004809A7" w:rsidRDefault="004809A7" w:rsidP="004809A7">
      <w:pPr>
        <w:pStyle w:val="ConsPlusNormal"/>
        <w:ind w:firstLine="708"/>
        <w:jc w:val="both"/>
        <w:rPr>
          <w:sz w:val="26"/>
          <w:szCs w:val="26"/>
        </w:rPr>
      </w:pPr>
      <w:r w:rsidRPr="004809A7">
        <w:rPr>
          <w:sz w:val="26"/>
          <w:szCs w:val="26"/>
        </w:rPr>
        <w:t xml:space="preserve">Должность </w:t>
      </w:r>
      <w:r w:rsidRPr="004809A7">
        <w:rPr>
          <w:b/>
          <w:sz w:val="26"/>
          <w:szCs w:val="26"/>
        </w:rPr>
        <w:t>главного бухгалтера</w:t>
      </w:r>
      <w:r w:rsidRPr="004809A7">
        <w:rPr>
          <w:sz w:val="26"/>
          <w:szCs w:val="26"/>
        </w:rPr>
        <w:t xml:space="preserve"> вводится из расчета 1 ставка на учреждение. </w:t>
      </w:r>
    </w:p>
    <w:p w14:paraId="72C5CCED" w14:textId="5D856D03" w:rsidR="00B36F1D" w:rsidRPr="004809A7" w:rsidRDefault="00B36F1D" w:rsidP="004809A7">
      <w:pPr>
        <w:pStyle w:val="af0"/>
        <w:numPr>
          <w:ilvl w:val="0"/>
          <w:numId w:val="16"/>
        </w:numPr>
        <w:tabs>
          <w:tab w:val="left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6"/>
          <w:szCs w:val="26"/>
        </w:rPr>
      </w:pPr>
      <w:r w:rsidRPr="004809A7">
        <w:rPr>
          <w:rFonts w:ascii="Times New Roman" w:hAnsi="Times New Roman" w:cs="Times New Roman"/>
          <w:sz w:val="26"/>
          <w:szCs w:val="26"/>
        </w:rPr>
        <w:t xml:space="preserve">Решение о введении иных должностей или увеличении количества штатных единиц по имеющимся должностям, включая педагогические должности, принимается с учетом достаточности средств фонда заработной платы, предусмотренного в объеме субсидии на выполнение муниципального задания, исходя из необходимости достижения установленных соотношений уровня заработной платы отдельных категорий педагогических работников, с учетом не превышения предельной доли оплаты труда работников административно-управленческого и вспомогательного персонала в фонде оплаты учреждения (не более 40%). </w:t>
      </w:r>
    </w:p>
    <w:p w14:paraId="13BE16A0" w14:textId="77777777" w:rsidR="00B36F1D" w:rsidRPr="00C97A55" w:rsidRDefault="00B36F1D" w:rsidP="005376B5">
      <w:pPr>
        <w:tabs>
          <w:tab w:val="left" w:pos="0"/>
        </w:tabs>
        <w:spacing w:after="0" w:line="240" w:lineRule="auto"/>
        <w:ind w:firstLine="709"/>
        <w:jc w:val="both"/>
        <w:rPr>
          <w:color w:val="000000"/>
          <w:sz w:val="26"/>
          <w:szCs w:val="26"/>
          <w:lang w:eastAsia="ru-RU" w:bidi="ru-RU"/>
        </w:rPr>
      </w:pPr>
    </w:p>
    <w:sectPr w:rsidR="00B36F1D" w:rsidRPr="00C97A55" w:rsidSect="003F511F">
      <w:headerReference w:type="default" r:id="rId9"/>
      <w:pgSz w:w="11906" w:h="16838"/>
      <w:pgMar w:top="1134" w:right="567" w:bottom="1134" w:left="1701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B451F69" w14:textId="77777777" w:rsidR="000B556B" w:rsidRDefault="000B556B" w:rsidP="00617B40">
      <w:pPr>
        <w:spacing w:after="0" w:line="240" w:lineRule="auto"/>
      </w:pPr>
      <w:r>
        <w:separator/>
      </w:r>
    </w:p>
  </w:endnote>
  <w:endnote w:type="continuationSeparator" w:id="0">
    <w:p w14:paraId="2C38B875" w14:textId="77777777" w:rsidR="000B556B" w:rsidRDefault="000B556B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46D7BB3" w14:textId="77777777" w:rsidR="000B556B" w:rsidRDefault="000B556B" w:rsidP="00617B40">
      <w:pPr>
        <w:spacing w:after="0" w:line="240" w:lineRule="auto"/>
      </w:pPr>
      <w:r>
        <w:separator/>
      </w:r>
    </w:p>
  </w:footnote>
  <w:footnote w:type="continuationSeparator" w:id="0">
    <w:p w14:paraId="1D96B453" w14:textId="77777777" w:rsidR="000B556B" w:rsidRDefault="000B556B" w:rsidP="00617B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3330B9" w14:textId="77777777" w:rsidR="007304DB" w:rsidRDefault="007304DB">
    <w:pPr>
      <w:rPr>
        <w:sz w:val="2"/>
        <w:szCs w:val="2"/>
      </w:rPr>
    </w:pPr>
    <w:r>
      <w:rPr>
        <w:noProof/>
        <w:lang w:eastAsia="ru-RU"/>
      </w:rPr>
      <mc:AlternateContent>
        <mc:Choice Requires="wps">
          <w:drawing>
            <wp:anchor distT="0" distB="0" distL="63500" distR="63500" simplePos="0" relativeHeight="251659264" behindDoc="1" locked="0" layoutInCell="1" allowOverlap="1" wp14:anchorId="1D349EBD" wp14:editId="06BA7701">
              <wp:simplePos x="0" y="0"/>
              <wp:positionH relativeFrom="page">
                <wp:posOffset>3664585</wp:posOffset>
              </wp:positionH>
              <wp:positionV relativeFrom="page">
                <wp:posOffset>662305</wp:posOffset>
              </wp:positionV>
              <wp:extent cx="60325" cy="132080"/>
              <wp:effectExtent l="0" t="0" r="0" b="0"/>
              <wp:wrapNone/>
              <wp:docPr id="5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325" cy="1320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A7419A3" w14:textId="2987B3E8" w:rsidR="007304DB" w:rsidRDefault="007304DB">
                          <w:pPr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613274" w:rsidRPr="00613274">
                            <w:rPr>
                              <w:rStyle w:val="af4"/>
                              <w:noProof/>
                              <w:lang w:val="ru-RU" w:eastAsia="ru-RU" w:bidi="ru-RU"/>
                            </w:rPr>
                            <w:t>13</w:t>
                          </w:r>
                          <w:r>
                            <w:rPr>
                              <w:rStyle w:val="af4"/>
                              <w:lang w:val="ru-RU" w:eastAsia="ru-RU" w:bidi="ru-RU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D349EBD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288.55pt;margin-top:52.15pt;width:4.75pt;height:10.4pt;z-index:-251657216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" filled="f" stroked="f">
              <v:textbox style="mso-fit-shape-to-text:t" inset="0,0,0,0">
                <w:txbxContent>
                  <w:p w14:paraId="3A7419A3" w14:textId="2987B3E8" w:rsidR="007304DB" w:rsidRDefault="007304DB">
                    <w:pPr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613274" w:rsidRPr="00613274">
                      <w:rPr>
                        <w:rStyle w:val="af4"/>
                        <w:noProof/>
                        <w:lang w:val="ru-RU" w:eastAsia="ru-RU" w:bidi="ru-RU"/>
                      </w:rPr>
                      <w:t>13</w:t>
                    </w:r>
                    <w:r>
                      <w:rPr>
                        <w:rStyle w:val="af4"/>
                        <w:lang w:val="ru-RU" w:eastAsia="ru-RU" w:bidi="ru-RU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37D7E"/>
    <w:multiLevelType w:val="multilevel"/>
    <w:tmpl w:val="FC38BB7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5504A20"/>
    <w:multiLevelType w:val="multilevel"/>
    <w:tmpl w:val="FC38BB7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C655086"/>
    <w:multiLevelType w:val="hybridMultilevel"/>
    <w:tmpl w:val="F850DD3C"/>
    <w:lvl w:ilvl="0" w:tplc="03924326">
      <w:start w:val="1"/>
      <w:numFmt w:val="decimal"/>
      <w:lvlText w:val="%1."/>
      <w:lvlJc w:val="left"/>
      <w:pPr>
        <w:ind w:left="1875" w:hanging="360"/>
      </w:pPr>
      <w:rPr>
        <w:rFonts w:ascii="Times New Roman" w:eastAsia="Times New Roman" w:hAnsi="Times New Roman" w:cs="Times New Roman"/>
        <w:color w:val="000000"/>
      </w:rPr>
    </w:lvl>
    <w:lvl w:ilvl="1" w:tplc="04190019">
      <w:start w:val="1"/>
      <w:numFmt w:val="lowerLetter"/>
      <w:lvlText w:val="%2."/>
      <w:lvlJc w:val="left"/>
      <w:pPr>
        <w:ind w:left="2595" w:hanging="360"/>
      </w:pPr>
    </w:lvl>
    <w:lvl w:ilvl="2" w:tplc="0419001B" w:tentative="1">
      <w:start w:val="1"/>
      <w:numFmt w:val="lowerRoman"/>
      <w:lvlText w:val="%3."/>
      <w:lvlJc w:val="right"/>
      <w:pPr>
        <w:ind w:left="3315" w:hanging="180"/>
      </w:pPr>
    </w:lvl>
    <w:lvl w:ilvl="3" w:tplc="0419000F" w:tentative="1">
      <w:start w:val="1"/>
      <w:numFmt w:val="decimal"/>
      <w:lvlText w:val="%4."/>
      <w:lvlJc w:val="left"/>
      <w:pPr>
        <w:ind w:left="4035" w:hanging="360"/>
      </w:pPr>
    </w:lvl>
    <w:lvl w:ilvl="4" w:tplc="04190019" w:tentative="1">
      <w:start w:val="1"/>
      <w:numFmt w:val="lowerLetter"/>
      <w:lvlText w:val="%5."/>
      <w:lvlJc w:val="left"/>
      <w:pPr>
        <w:ind w:left="4755" w:hanging="360"/>
      </w:pPr>
    </w:lvl>
    <w:lvl w:ilvl="5" w:tplc="0419001B" w:tentative="1">
      <w:start w:val="1"/>
      <w:numFmt w:val="lowerRoman"/>
      <w:lvlText w:val="%6."/>
      <w:lvlJc w:val="right"/>
      <w:pPr>
        <w:ind w:left="5475" w:hanging="180"/>
      </w:pPr>
    </w:lvl>
    <w:lvl w:ilvl="6" w:tplc="0419000F" w:tentative="1">
      <w:start w:val="1"/>
      <w:numFmt w:val="decimal"/>
      <w:lvlText w:val="%7."/>
      <w:lvlJc w:val="left"/>
      <w:pPr>
        <w:ind w:left="6195" w:hanging="360"/>
      </w:pPr>
    </w:lvl>
    <w:lvl w:ilvl="7" w:tplc="04190019" w:tentative="1">
      <w:start w:val="1"/>
      <w:numFmt w:val="lowerLetter"/>
      <w:lvlText w:val="%8."/>
      <w:lvlJc w:val="left"/>
      <w:pPr>
        <w:ind w:left="6915" w:hanging="360"/>
      </w:pPr>
    </w:lvl>
    <w:lvl w:ilvl="8" w:tplc="0419001B" w:tentative="1">
      <w:start w:val="1"/>
      <w:numFmt w:val="lowerRoman"/>
      <w:lvlText w:val="%9."/>
      <w:lvlJc w:val="right"/>
      <w:pPr>
        <w:ind w:left="7635" w:hanging="180"/>
      </w:pPr>
    </w:lvl>
  </w:abstractNum>
  <w:abstractNum w:abstractNumId="3" w15:restartNumberingAfterBreak="0">
    <w:nsid w:val="2C65510B"/>
    <w:multiLevelType w:val="multilevel"/>
    <w:tmpl w:val="986AC8F4"/>
    <w:lvl w:ilvl="0">
      <w:start w:val="3"/>
      <w:numFmt w:val="upperRoman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2D2F2397"/>
    <w:multiLevelType w:val="multilevel"/>
    <w:tmpl w:val="FC38BB7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2E967C7D"/>
    <w:multiLevelType w:val="multilevel"/>
    <w:tmpl w:val="FC38BB7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30F72416"/>
    <w:multiLevelType w:val="hybridMultilevel"/>
    <w:tmpl w:val="428A27CC"/>
    <w:lvl w:ilvl="0" w:tplc="3BACA4D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1C7669F"/>
    <w:multiLevelType w:val="hybridMultilevel"/>
    <w:tmpl w:val="48042B4E"/>
    <w:lvl w:ilvl="0" w:tplc="C8922C84">
      <w:start w:val="4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33447ABC"/>
    <w:multiLevelType w:val="hybridMultilevel"/>
    <w:tmpl w:val="AAFCF4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DE539CC"/>
    <w:multiLevelType w:val="hybridMultilevel"/>
    <w:tmpl w:val="DF1AA576"/>
    <w:lvl w:ilvl="0" w:tplc="E49847F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47F826B4"/>
    <w:multiLevelType w:val="multilevel"/>
    <w:tmpl w:val="FC38BB7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49E649BC"/>
    <w:multiLevelType w:val="multilevel"/>
    <w:tmpl w:val="FFBA2006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abstractNum w:abstractNumId="12" w15:restartNumberingAfterBreak="0">
    <w:nsid w:val="53256E36"/>
    <w:multiLevelType w:val="hybridMultilevel"/>
    <w:tmpl w:val="B4720AFA"/>
    <w:lvl w:ilvl="0" w:tplc="0854F640">
      <w:start w:val="9"/>
      <w:numFmt w:val="decimal"/>
      <w:lvlText w:val="%1."/>
      <w:lvlJc w:val="left"/>
      <w:pPr>
        <w:ind w:left="927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6CD02CEB"/>
    <w:multiLevelType w:val="hybridMultilevel"/>
    <w:tmpl w:val="D89451F2"/>
    <w:lvl w:ilvl="0" w:tplc="3822009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 w15:restartNumberingAfterBreak="0">
    <w:nsid w:val="70BE7AB9"/>
    <w:multiLevelType w:val="multilevel"/>
    <w:tmpl w:val="A9688EC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710B0511"/>
    <w:multiLevelType w:val="multilevel"/>
    <w:tmpl w:val="AA4CC374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6" w15:restartNumberingAfterBreak="0">
    <w:nsid w:val="7A207349"/>
    <w:multiLevelType w:val="hybridMultilevel"/>
    <w:tmpl w:val="45D6997C"/>
    <w:lvl w:ilvl="0" w:tplc="F648AF2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9"/>
  </w:num>
  <w:num w:numId="3">
    <w:abstractNumId w:val="4"/>
  </w:num>
  <w:num w:numId="4">
    <w:abstractNumId w:val="10"/>
  </w:num>
  <w:num w:numId="5">
    <w:abstractNumId w:val="2"/>
  </w:num>
  <w:num w:numId="6">
    <w:abstractNumId w:val="1"/>
  </w:num>
  <w:num w:numId="7">
    <w:abstractNumId w:val="11"/>
  </w:num>
  <w:num w:numId="8">
    <w:abstractNumId w:val="5"/>
  </w:num>
  <w:num w:numId="9">
    <w:abstractNumId w:val="3"/>
  </w:num>
  <w:num w:numId="10">
    <w:abstractNumId w:val="16"/>
  </w:num>
  <w:num w:numId="11">
    <w:abstractNumId w:val="0"/>
  </w:num>
  <w:num w:numId="12">
    <w:abstractNumId w:val="14"/>
  </w:num>
  <w:num w:numId="13">
    <w:abstractNumId w:val="8"/>
  </w:num>
  <w:num w:numId="14">
    <w:abstractNumId w:val="15"/>
  </w:num>
  <w:num w:numId="15">
    <w:abstractNumId w:val="6"/>
  </w:num>
  <w:num w:numId="16">
    <w:abstractNumId w:val="12"/>
  </w:num>
  <w:num w:numId="1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attachedTemplate r:id="rId1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2B68"/>
    <w:rsid w:val="000074E7"/>
    <w:rsid w:val="00012153"/>
    <w:rsid w:val="0001533C"/>
    <w:rsid w:val="00017B34"/>
    <w:rsid w:val="00020F16"/>
    <w:rsid w:val="0004059E"/>
    <w:rsid w:val="000553F6"/>
    <w:rsid w:val="000812C1"/>
    <w:rsid w:val="00086E4C"/>
    <w:rsid w:val="0009485B"/>
    <w:rsid w:val="00094C89"/>
    <w:rsid w:val="000A20DE"/>
    <w:rsid w:val="000A5D9A"/>
    <w:rsid w:val="000B30E4"/>
    <w:rsid w:val="000B4C48"/>
    <w:rsid w:val="000B556B"/>
    <w:rsid w:val="000B6BD3"/>
    <w:rsid w:val="000C2366"/>
    <w:rsid w:val="000D2816"/>
    <w:rsid w:val="000E2AD9"/>
    <w:rsid w:val="000F242D"/>
    <w:rsid w:val="00113D3B"/>
    <w:rsid w:val="00114C23"/>
    <w:rsid w:val="0012487E"/>
    <w:rsid w:val="00150967"/>
    <w:rsid w:val="00167936"/>
    <w:rsid w:val="00172840"/>
    <w:rsid w:val="00182B80"/>
    <w:rsid w:val="001847D2"/>
    <w:rsid w:val="0018600B"/>
    <w:rsid w:val="00186A59"/>
    <w:rsid w:val="0019454E"/>
    <w:rsid w:val="001B6267"/>
    <w:rsid w:val="001B7FE5"/>
    <w:rsid w:val="001C5C3F"/>
    <w:rsid w:val="0020740F"/>
    <w:rsid w:val="002163DA"/>
    <w:rsid w:val="00221C64"/>
    <w:rsid w:val="00225C7D"/>
    <w:rsid w:val="0022730B"/>
    <w:rsid w:val="002300FD"/>
    <w:rsid w:val="00233056"/>
    <w:rsid w:val="00234040"/>
    <w:rsid w:val="002529F0"/>
    <w:rsid w:val="00256FF1"/>
    <w:rsid w:val="00261D49"/>
    <w:rsid w:val="00272880"/>
    <w:rsid w:val="002920C6"/>
    <w:rsid w:val="002A75A0"/>
    <w:rsid w:val="002C191B"/>
    <w:rsid w:val="002D0994"/>
    <w:rsid w:val="002F73C0"/>
    <w:rsid w:val="00301280"/>
    <w:rsid w:val="00315DF1"/>
    <w:rsid w:val="003404EE"/>
    <w:rsid w:val="00343BF0"/>
    <w:rsid w:val="00343FF5"/>
    <w:rsid w:val="003624D8"/>
    <w:rsid w:val="00365C36"/>
    <w:rsid w:val="00372296"/>
    <w:rsid w:val="00377FCC"/>
    <w:rsid w:val="00380563"/>
    <w:rsid w:val="00383D97"/>
    <w:rsid w:val="00393DAD"/>
    <w:rsid w:val="00397EFC"/>
    <w:rsid w:val="003A3EB0"/>
    <w:rsid w:val="003A7C01"/>
    <w:rsid w:val="003B45DD"/>
    <w:rsid w:val="003D3058"/>
    <w:rsid w:val="003E494E"/>
    <w:rsid w:val="003F0C86"/>
    <w:rsid w:val="003F2416"/>
    <w:rsid w:val="003F3603"/>
    <w:rsid w:val="003F511F"/>
    <w:rsid w:val="003F5201"/>
    <w:rsid w:val="00404890"/>
    <w:rsid w:val="00404BE7"/>
    <w:rsid w:val="00405285"/>
    <w:rsid w:val="004115DE"/>
    <w:rsid w:val="00417101"/>
    <w:rsid w:val="004205C9"/>
    <w:rsid w:val="00422070"/>
    <w:rsid w:val="00431272"/>
    <w:rsid w:val="004333EE"/>
    <w:rsid w:val="004342A5"/>
    <w:rsid w:val="0044500A"/>
    <w:rsid w:val="00450D39"/>
    <w:rsid w:val="00465FC6"/>
    <w:rsid w:val="004809A7"/>
    <w:rsid w:val="004A4DA9"/>
    <w:rsid w:val="004B28BF"/>
    <w:rsid w:val="004C069C"/>
    <w:rsid w:val="004C501B"/>
    <w:rsid w:val="004C7125"/>
    <w:rsid w:val="004D0920"/>
    <w:rsid w:val="004F72DA"/>
    <w:rsid w:val="004F7CDE"/>
    <w:rsid w:val="00515CF5"/>
    <w:rsid w:val="00532CA8"/>
    <w:rsid w:val="005376B5"/>
    <w:rsid w:val="005439BD"/>
    <w:rsid w:val="005540CA"/>
    <w:rsid w:val="00560BF6"/>
    <w:rsid w:val="00560CF7"/>
    <w:rsid w:val="0056694C"/>
    <w:rsid w:val="00572567"/>
    <w:rsid w:val="00584D93"/>
    <w:rsid w:val="005921DC"/>
    <w:rsid w:val="00593A9C"/>
    <w:rsid w:val="00595BB9"/>
    <w:rsid w:val="005A66B0"/>
    <w:rsid w:val="005B1116"/>
    <w:rsid w:val="005B2935"/>
    <w:rsid w:val="005B7083"/>
    <w:rsid w:val="005C298B"/>
    <w:rsid w:val="005C57D0"/>
    <w:rsid w:val="005C7A5C"/>
    <w:rsid w:val="005D4251"/>
    <w:rsid w:val="005F0864"/>
    <w:rsid w:val="00613274"/>
    <w:rsid w:val="00617B40"/>
    <w:rsid w:val="006201DB"/>
    <w:rsid w:val="0062166C"/>
    <w:rsid w:val="00623C81"/>
    <w:rsid w:val="00624276"/>
    <w:rsid w:val="00626321"/>
    <w:rsid w:val="00636F28"/>
    <w:rsid w:val="006423FD"/>
    <w:rsid w:val="00655734"/>
    <w:rsid w:val="006615CF"/>
    <w:rsid w:val="006722F9"/>
    <w:rsid w:val="00681141"/>
    <w:rsid w:val="0069020E"/>
    <w:rsid w:val="006A02D8"/>
    <w:rsid w:val="006A5B30"/>
    <w:rsid w:val="006B1282"/>
    <w:rsid w:val="006C37AF"/>
    <w:rsid w:val="006C77B8"/>
    <w:rsid w:val="006D0DFC"/>
    <w:rsid w:val="006D18AE"/>
    <w:rsid w:val="006D495B"/>
    <w:rsid w:val="0071663D"/>
    <w:rsid w:val="007304DB"/>
    <w:rsid w:val="00733791"/>
    <w:rsid w:val="007343BF"/>
    <w:rsid w:val="0077481C"/>
    <w:rsid w:val="007A0722"/>
    <w:rsid w:val="007B676E"/>
    <w:rsid w:val="007C5828"/>
    <w:rsid w:val="00805A4C"/>
    <w:rsid w:val="00814ADA"/>
    <w:rsid w:val="00822F9D"/>
    <w:rsid w:val="008376BD"/>
    <w:rsid w:val="008459BB"/>
    <w:rsid w:val="00872798"/>
    <w:rsid w:val="00886731"/>
    <w:rsid w:val="00887852"/>
    <w:rsid w:val="00897CB6"/>
    <w:rsid w:val="008C0576"/>
    <w:rsid w:val="008C2ACB"/>
    <w:rsid w:val="008D6252"/>
    <w:rsid w:val="008E4601"/>
    <w:rsid w:val="00903CF1"/>
    <w:rsid w:val="00904296"/>
    <w:rsid w:val="00927695"/>
    <w:rsid w:val="00933810"/>
    <w:rsid w:val="00933B45"/>
    <w:rsid w:val="00934CF8"/>
    <w:rsid w:val="009422C2"/>
    <w:rsid w:val="00942C84"/>
    <w:rsid w:val="00943DD0"/>
    <w:rsid w:val="009458E4"/>
    <w:rsid w:val="0096251E"/>
    <w:rsid w:val="0096338B"/>
    <w:rsid w:val="00975E8E"/>
    <w:rsid w:val="0098102D"/>
    <w:rsid w:val="009846C1"/>
    <w:rsid w:val="009917B5"/>
    <w:rsid w:val="009A231B"/>
    <w:rsid w:val="009B3B3D"/>
    <w:rsid w:val="009C0855"/>
    <w:rsid w:val="009C1751"/>
    <w:rsid w:val="009F61F4"/>
    <w:rsid w:val="009F6EC2"/>
    <w:rsid w:val="00A14960"/>
    <w:rsid w:val="00A334AD"/>
    <w:rsid w:val="00A33D50"/>
    <w:rsid w:val="00A425BD"/>
    <w:rsid w:val="00A54405"/>
    <w:rsid w:val="00A56B2A"/>
    <w:rsid w:val="00A70896"/>
    <w:rsid w:val="00A72B68"/>
    <w:rsid w:val="00A83364"/>
    <w:rsid w:val="00A84D3D"/>
    <w:rsid w:val="00A858B2"/>
    <w:rsid w:val="00AA4B56"/>
    <w:rsid w:val="00AA5771"/>
    <w:rsid w:val="00AC16A7"/>
    <w:rsid w:val="00AC194A"/>
    <w:rsid w:val="00AD697A"/>
    <w:rsid w:val="00AF0ECE"/>
    <w:rsid w:val="00AF3F2F"/>
    <w:rsid w:val="00B17E67"/>
    <w:rsid w:val="00B2079F"/>
    <w:rsid w:val="00B2259C"/>
    <w:rsid w:val="00B230DD"/>
    <w:rsid w:val="00B320D2"/>
    <w:rsid w:val="00B36F1D"/>
    <w:rsid w:val="00B45F61"/>
    <w:rsid w:val="00B53A62"/>
    <w:rsid w:val="00B626AF"/>
    <w:rsid w:val="00B66D0D"/>
    <w:rsid w:val="00B76CD1"/>
    <w:rsid w:val="00B81A2D"/>
    <w:rsid w:val="00B82AA8"/>
    <w:rsid w:val="00B850C3"/>
    <w:rsid w:val="00B9511D"/>
    <w:rsid w:val="00BA162F"/>
    <w:rsid w:val="00BB5910"/>
    <w:rsid w:val="00BB611F"/>
    <w:rsid w:val="00BB6489"/>
    <w:rsid w:val="00BB6639"/>
    <w:rsid w:val="00BB7A0E"/>
    <w:rsid w:val="00BC196D"/>
    <w:rsid w:val="00BC39CF"/>
    <w:rsid w:val="00BC7C2D"/>
    <w:rsid w:val="00BD7AA3"/>
    <w:rsid w:val="00BE2AF4"/>
    <w:rsid w:val="00BF262A"/>
    <w:rsid w:val="00C002B4"/>
    <w:rsid w:val="00C16253"/>
    <w:rsid w:val="00C21D1F"/>
    <w:rsid w:val="00C239F1"/>
    <w:rsid w:val="00C36F0C"/>
    <w:rsid w:val="00C36F5A"/>
    <w:rsid w:val="00C51F70"/>
    <w:rsid w:val="00C7412C"/>
    <w:rsid w:val="00C77EF5"/>
    <w:rsid w:val="00C91184"/>
    <w:rsid w:val="00C916E4"/>
    <w:rsid w:val="00C92581"/>
    <w:rsid w:val="00C97A55"/>
    <w:rsid w:val="00CA7141"/>
    <w:rsid w:val="00CC7C2A"/>
    <w:rsid w:val="00CF3794"/>
    <w:rsid w:val="00CF44D0"/>
    <w:rsid w:val="00CF744D"/>
    <w:rsid w:val="00D007DF"/>
    <w:rsid w:val="00D155CC"/>
    <w:rsid w:val="00D20948"/>
    <w:rsid w:val="00D213D8"/>
    <w:rsid w:val="00D26095"/>
    <w:rsid w:val="00D3551F"/>
    <w:rsid w:val="00D4701F"/>
    <w:rsid w:val="00D5129C"/>
    <w:rsid w:val="00D53054"/>
    <w:rsid w:val="00D60EB8"/>
    <w:rsid w:val="00D64FB3"/>
    <w:rsid w:val="00D8061E"/>
    <w:rsid w:val="00D86AFD"/>
    <w:rsid w:val="00D97B83"/>
    <w:rsid w:val="00DB032D"/>
    <w:rsid w:val="00DC62EF"/>
    <w:rsid w:val="00DD64ED"/>
    <w:rsid w:val="00DE12FA"/>
    <w:rsid w:val="00DE275A"/>
    <w:rsid w:val="00E020E1"/>
    <w:rsid w:val="00E024DC"/>
    <w:rsid w:val="00E05238"/>
    <w:rsid w:val="00E05262"/>
    <w:rsid w:val="00E26486"/>
    <w:rsid w:val="00E40B84"/>
    <w:rsid w:val="00E516F7"/>
    <w:rsid w:val="00E624C3"/>
    <w:rsid w:val="00E861F9"/>
    <w:rsid w:val="00EA4D5B"/>
    <w:rsid w:val="00EB01F1"/>
    <w:rsid w:val="00EB276D"/>
    <w:rsid w:val="00EC21F2"/>
    <w:rsid w:val="00ED01A2"/>
    <w:rsid w:val="00ED123C"/>
    <w:rsid w:val="00EF214F"/>
    <w:rsid w:val="00F10AF1"/>
    <w:rsid w:val="00F114E8"/>
    <w:rsid w:val="00F155DA"/>
    <w:rsid w:val="00F262C9"/>
    <w:rsid w:val="00F449DF"/>
    <w:rsid w:val="00F53A90"/>
    <w:rsid w:val="00F55E37"/>
    <w:rsid w:val="00F62C5D"/>
    <w:rsid w:val="00F704D3"/>
    <w:rsid w:val="00F765C7"/>
    <w:rsid w:val="00F77DDE"/>
    <w:rsid w:val="00F87E7E"/>
    <w:rsid w:val="00FA4CF5"/>
    <w:rsid w:val="00FA600A"/>
    <w:rsid w:val="00FC32A1"/>
    <w:rsid w:val="00FC3FBE"/>
    <w:rsid w:val="00FC5EF0"/>
    <w:rsid w:val="00FE367D"/>
    <w:rsid w:val="00FE71F9"/>
    <w:rsid w:val="00FF75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411AAD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09A7"/>
  </w:style>
  <w:style w:type="paragraph" w:styleId="6">
    <w:name w:val="heading 6"/>
    <w:basedOn w:val="a"/>
    <w:next w:val="a"/>
    <w:link w:val="60"/>
    <w:qFormat/>
    <w:rsid w:val="004A4DA9"/>
    <w:pPr>
      <w:keepNext/>
      <w:spacing w:after="0" w:line="240" w:lineRule="auto"/>
      <w:jc w:val="center"/>
      <w:outlineLvl w:val="5"/>
    </w:pPr>
    <w:rPr>
      <w:rFonts w:ascii="Times New Roman" w:eastAsia="Times New Roman" w:hAnsi="Times New Roman" w:cs="Courier New"/>
      <w:b/>
      <w:color w:val="FF0000"/>
      <w:sz w:val="32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4A4DA9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Courier New"/>
      <w:color w:val="0000FF"/>
      <w:sz w:val="4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character" w:styleId="ad">
    <w:name w:val="Hyperlink"/>
    <w:basedOn w:val="a0"/>
    <w:uiPriority w:val="99"/>
    <w:unhideWhenUsed/>
    <w:rsid w:val="001B7FE5"/>
    <w:rPr>
      <w:color w:val="0000FF" w:themeColor="hyperlink"/>
      <w:u w:val="single"/>
    </w:rPr>
  </w:style>
  <w:style w:type="paragraph" w:styleId="ae">
    <w:name w:val="Body Text"/>
    <w:basedOn w:val="a"/>
    <w:link w:val="af"/>
    <w:uiPriority w:val="99"/>
    <w:semiHidden/>
    <w:unhideWhenUsed/>
    <w:rsid w:val="004A4DA9"/>
    <w:pPr>
      <w:spacing w:after="120"/>
    </w:pPr>
  </w:style>
  <w:style w:type="character" w:customStyle="1" w:styleId="af">
    <w:name w:val="Основной текст Знак"/>
    <w:basedOn w:val="a0"/>
    <w:link w:val="ae"/>
    <w:uiPriority w:val="99"/>
    <w:semiHidden/>
    <w:rsid w:val="004A4DA9"/>
  </w:style>
  <w:style w:type="character" w:customStyle="1" w:styleId="60">
    <w:name w:val="Заголовок 6 Знак"/>
    <w:basedOn w:val="a0"/>
    <w:link w:val="6"/>
    <w:rsid w:val="004A4DA9"/>
    <w:rPr>
      <w:rFonts w:ascii="Times New Roman" w:eastAsia="Times New Roman" w:hAnsi="Times New Roman" w:cs="Courier New"/>
      <w:b/>
      <w:color w:val="FF0000"/>
      <w:sz w:val="32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4A4DA9"/>
    <w:rPr>
      <w:rFonts w:ascii="Times New Roman" w:eastAsia="Times New Roman" w:hAnsi="Times New Roman" w:cs="Courier New"/>
      <w:color w:val="0000FF"/>
      <w:sz w:val="40"/>
      <w:szCs w:val="20"/>
      <w:effect w:val="none"/>
      <w:lang w:eastAsia="ru-RU"/>
    </w:rPr>
  </w:style>
  <w:style w:type="paragraph" w:styleId="af0">
    <w:name w:val="List Paragraph"/>
    <w:basedOn w:val="a"/>
    <w:uiPriority w:val="34"/>
    <w:qFormat/>
    <w:rsid w:val="00593A9C"/>
    <w:pPr>
      <w:ind w:left="720"/>
      <w:contextualSpacing/>
    </w:pPr>
  </w:style>
  <w:style w:type="character" w:customStyle="1" w:styleId="af1">
    <w:name w:val="Подпись к таблице_"/>
    <w:basedOn w:val="a0"/>
    <w:link w:val="af2"/>
    <w:rsid w:val="00AA5771"/>
    <w:rPr>
      <w:rFonts w:ascii="Times New Roman" w:eastAsia="Times New Roman" w:hAnsi="Times New Roman" w:cs="Times New Roman"/>
      <w:spacing w:val="10"/>
      <w:sz w:val="20"/>
      <w:szCs w:val="20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AA5771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af2">
    <w:name w:val="Подпись к таблице"/>
    <w:basedOn w:val="a"/>
    <w:link w:val="af1"/>
    <w:rsid w:val="00AA5771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pacing w:val="10"/>
      <w:sz w:val="20"/>
      <w:szCs w:val="20"/>
    </w:rPr>
  </w:style>
  <w:style w:type="paragraph" w:customStyle="1" w:styleId="20">
    <w:name w:val="Основной текст (2)"/>
    <w:basedOn w:val="a"/>
    <w:link w:val="2"/>
    <w:rsid w:val="00AA5771"/>
    <w:pPr>
      <w:widowControl w:val="0"/>
      <w:shd w:val="clear" w:color="auto" w:fill="FFFFFF"/>
      <w:spacing w:after="0" w:line="0" w:lineRule="atLeast"/>
      <w:ind w:hanging="680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29pt0pt">
    <w:name w:val="Основной текст (2) + 9 pt;Курсив;Интервал 0 pt"/>
    <w:basedOn w:val="2"/>
    <w:rsid w:val="007B676E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1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character" w:customStyle="1" w:styleId="af3">
    <w:name w:val="Колонтитул_"/>
    <w:basedOn w:val="a0"/>
    <w:rsid w:val="007304DB"/>
    <w:rPr>
      <w:rFonts w:ascii="Century Gothic" w:eastAsia="Century Gothic" w:hAnsi="Century Gothic" w:cs="Century Gothic"/>
      <w:b w:val="0"/>
      <w:bCs w:val="0"/>
      <w:i w:val="0"/>
      <w:iCs w:val="0"/>
      <w:smallCaps w:val="0"/>
      <w:strike w:val="0"/>
      <w:spacing w:val="0"/>
      <w:sz w:val="17"/>
      <w:szCs w:val="17"/>
      <w:u w:val="none"/>
      <w:lang w:val="en-US" w:eastAsia="en-US" w:bidi="en-US"/>
    </w:rPr>
  </w:style>
  <w:style w:type="character" w:customStyle="1" w:styleId="af4">
    <w:name w:val="Колонтитул"/>
    <w:basedOn w:val="af3"/>
    <w:rsid w:val="007304DB"/>
    <w:rPr>
      <w:rFonts w:ascii="Century Gothic" w:eastAsia="Century Gothic" w:hAnsi="Century Gothic" w:cs="Century Gothic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en-US" w:eastAsia="en-US" w:bidi="en-US"/>
    </w:rPr>
  </w:style>
  <w:style w:type="character" w:customStyle="1" w:styleId="2Calibri12pt">
    <w:name w:val="Основной текст (2) + Calibri;12 pt"/>
    <w:basedOn w:val="2"/>
    <w:rsid w:val="007304DB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2CenturyGothic95pt0ptExact">
    <w:name w:val="Основной текст (2) + Century Gothic;9;5 pt;Интервал 0 pt Exact"/>
    <w:basedOn w:val="2"/>
    <w:rsid w:val="00450D39"/>
    <w:rPr>
      <w:rFonts w:ascii="Century Gothic" w:eastAsia="Century Gothic" w:hAnsi="Century Gothic" w:cs="Century Gothic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19"/>
      <w:szCs w:val="19"/>
      <w:u w:val="none"/>
      <w:shd w:val="clear" w:color="auto" w:fill="FFFFFF"/>
      <w:lang w:val="ru-RU" w:eastAsia="ru-RU" w:bidi="ru-RU"/>
    </w:rPr>
  </w:style>
  <w:style w:type="character" w:styleId="af5">
    <w:name w:val="annotation reference"/>
    <w:basedOn w:val="a0"/>
    <w:uiPriority w:val="99"/>
    <w:semiHidden/>
    <w:unhideWhenUsed/>
    <w:rsid w:val="00C97A55"/>
    <w:rPr>
      <w:sz w:val="16"/>
      <w:szCs w:val="16"/>
    </w:rPr>
  </w:style>
  <w:style w:type="paragraph" w:styleId="af6">
    <w:name w:val="annotation text"/>
    <w:basedOn w:val="a"/>
    <w:link w:val="af7"/>
    <w:uiPriority w:val="99"/>
    <w:semiHidden/>
    <w:unhideWhenUsed/>
    <w:rsid w:val="00C97A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7">
    <w:name w:val="Текст примечания Знак"/>
    <w:basedOn w:val="a0"/>
    <w:link w:val="af6"/>
    <w:uiPriority w:val="99"/>
    <w:semiHidden/>
    <w:rsid w:val="00C97A5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3B45D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3B45D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021102\Documents\&#1044;&#1077;&#1083;&#1086;%20&#1064;&#1072;&#1073;&#1083;&#1086;&#1085;%20&#1075;&#1083;&#1072;&#1074;&#107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188F30-17CA-4A68-AAD3-1249E787F5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Дело Шаблон глава.dotx</Template>
  <TotalTime>0</TotalTime>
  <Pages>1</Pages>
  <Words>4814</Words>
  <Characters>27440</Characters>
  <Application>Microsoft Office Word</Application>
  <DocSecurity>0</DocSecurity>
  <Lines>228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32190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2023-08-24T08:51:00Z</dcterms:created>
  <dcterms:modified xsi:type="dcterms:W3CDTF">2023-09-15T11:20:00Z</dcterms:modified>
</cp:coreProperties>
</file>