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482690" w:rsidRDefault="00482690" w:rsidP="00482690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9108B5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1417"/>
      </w:tblGrid>
      <w:tr w:rsidR="005C66B5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782CF2" w:rsidP="00482690">
            <w:pPr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от</w:t>
            </w:r>
            <w:r w:rsidR="00B31CB7" w:rsidRPr="004354B0">
              <w:rPr>
                <w:color w:val="000000"/>
                <w:sz w:val="28"/>
                <w:szCs w:val="28"/>
              </w:rPr>
              <w:t xml:space="preserve"> </w:t>
            </w:r>
            <w:r w:rsidR="00287578" w:rsidRPr="004354B0">
              <w:rPr>
                <w:color w:val="000000"/>
                <w:sz w:val="28"/>
                <w:szCs w:val="28"/>
              </w:rPr>
              <w:t>202</w:t>
            </w:r>
            <w:r w:rsidR="00482690">
              <w:rPr>
                <w:color w:val="000000"/>
                <w:sz w:val="28"/>
                <w:szCs w:val="28"/>
              </w:rPr>
              <w:t>4</w:t>
            </w:r>
            <w:r w:rsidR="005C66B5" w:rsidRPr="004354B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743197">
            <w:pPr>
              <w:jc w:val="right"/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№</w:t>
            </w:r>
            <w:r w:rsidR="009108B5">
              <w:rPr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="009108B5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A685C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354B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DA1B6F" w:rsidRPr="003F6ED1" w:rsidTr="00061354">
        <w:tc>
          <w:tcPr>
            <w:tcW w:w="5778" w:type="dxa"/>
          </w:tcPr>
          <w:p w:rsidR="00C21CBF" w:rsidRPr="0028192F" w:rsidRDefault="00C21CBF" w:rsidP="00C21CBF">
            <w:pPr>
              <w:rPr>
                <w:sz w:val="28"/>
                <w:szCs w:val="28"/>
              </w:rPr>
            </w:pPr>
            <w:r w:rsidRPr="0028192F">
              <w:rPr>
                <w:sz w:val="28"/>
                <w:szCs w:val="28"/>
              </w:rPr>
              <w:t xml:space="preserve">Об утверждении программы </w:t>
            </w:r>
          </w:p>
          <w:p w:rsidR="00C21CBF" w:rsidRPr="0028192F" w:rsidRDefault="00C21CBF" w:rsidP="00C21CBF">
            <w:pPr>
              <w:rPr>
                <w:sz w:val="28"/>
                <w:szCs w:val="28"/>
              </w:rPr>
            </w:pPr>
            <w:r w:rsidRPr="0028192F">
              <w:rPr>
                <w:sz w:val="28"/>
                <w:szCs w:val="28"/>
              </w:rPr>
              <w:t xml:space="preserve">профилактики рисков причинения </w:t>
            </w:r>
          </w:p>
          <w:p w:rsidR="00C21CBF" w:rsidRPr="0028192F" w:rsidRDefault="00C21CBF" w:rsidP="00C21CBF">
            <w:pPr>
              <w:rPr>
                <w:sz w:val="28"/>
                <w:szCs w:val="28"/>
              </w:rPr>
            </w:pPr>
            <w:r w:rsidRPr="0028192F">
              <w:rPr>
                <w:sz w:val="28"/>
                <w:szCs w:val="28"/>
              </w:rPr>
              <w:t xml:space="preserve">вреда (ущерба) охраняемым законом </w:t>
            </w:r>
          </w:p>
          <w:p w:rsidR="00C21CBF" w:rsidRPr="0028192F" w:rsidRDefault="00C21CBF" w:rsidP="00C21CBF">
            <w:pPr>
              <w:rPr>
                <w:sz w:val="28"/>
                <w:szCs w:val="28"/>
              </w:rPr>
            </w:pPr>
            <w:r w:rsidRPr="0028192F">
              <w:rPr>
                <w:sz w:val="28"/>
                <w:szCs w:val="28"/>
              </w:rPr>
              <w:t xml:space="preserve">ценностям по </w:t>
            </w:r>
            <w:proofErr w:type="gramStart"/>
            <w:r w:rsidRPr="0028192F">
              <w:rPr>
                <w:sz w:val="28"/>
                <w:szCs w:val="28"/>
              </w:rPr>
              <w:t>муниципальному</w:t>
            </w:r>
            <w:proofErr w:type="gramEnd"/>
            <w:r w:rsidRPr="0028192F">
              <w:rPr>
                <w:sz w:val="28"/>
                <w:szCs w:val="28"/>
              </w:rPr>
              <w:t xml:space="preserve"> </w:t>
            </w:r>
          </w:p>
          <w:p w:rsidR="001E0E2D" w:rsidRPr="003F6ED1" w:rsidRDefault="00C21CBF" w:rsidP="00482690">
            <w:pPr>
              <w:rPr>
                <w:sz w:val="26"/>
                <w:szCs w:val="26"/>
              </w:rPr>
            </w:pPr>
            <w:r w:rsidRPr="0028192F">
              <w:rPr>
                <w:sz w:val="28"/>
                <w:szCs w:val="28"/>
              </w:rPr>
              <w:t>жилищному контролю на 202</w:t>
            </w:r>
            <w:r w:rsidR="00482690">
              <w:rPr>
                <w:sz w:val="28"/>
                <w:szCs w:val="28"/>
              </w:rPr>
              <w:t>5</w:t>
            </w:r>
            <w:r w:rsidRPr="0028192F">
              <w:rPr>
                <w:sz w:val="28"/>
                <w:szCs w:val="28"/>
              </w:rPr>
              <w:t xml:space="preserve"> год</w:t>
            </w:r>
          </w:p>
        </w:tc>
      </w:tr>
    </w:tbl>
    <w:p w:rsidR="0089011F" w:rsidRDefault="0089011F" w:rsidP="00F862D9">
      <w:pPr>
        <w:jc w:val="both"/>
        <w:rPr>
          <w:color w:val="000000"/>
          <w:sz w:val="26"/>
          <w:szCs w:val="26"/>
        </w:rPr>
      </w:pPr>
    </w:p>
    <w:p w:rsidR="00C21CBF" w:rsidRPr="0028192F" w:rsidRDefault="00C21CBF" w:rsidP="00C21CBF">
      <w:pPr>
        <w:ind w:firstLine="709"/>
        <w:jc w:val="both"/>
        <w:rPr>
          <w:sz w:val="28"/>
          <w:szCs w:val="28"/>
        </w:rPr>
      </w:pPr>
      <w:proofErr w:type="gramStart"/>
      <w:r w:rsidRPr="0028192F">
        <w:rPr>
          <w:color w:val="000000"/>
          <w:sz w:val="28"/>
          <w:szCs w:val="28"/>
        </w:rPr>
        <w:t xml:space="preserve">В соответствии со </w:t>
      </w:r>
      <w:hyperlink r:id="rId8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28192F">
          <w:rPr>
            <w:color w:val="000000"/>
            <w:sz w:val="28"/>
            <w:szCs w:val="28"/>
          </w:rPr>
          <w:t xml:space="preserve">статьей 44 </w:t>
        </w:r>
      </w:hyperlink>
      <w:r>
        <w:rPr>
          <w:color w:val="000000"/>
          <w:sz w:val="28"/>
          <w:szCs w:val="28"/>
        </w:rPr>
        <w:t>Федерального закона от 31</w:t>
      </w:r>
      <w:r w:rsidRPr="0028192F">
        <w:rPr>
          <w:color w:val="000000"/>
          <w:sz w:val="28"/>
          <w:szCs w:val="28"/>
        </w:rPr>
        <w:t xml:space="preserve"> июля 2020 года № 248-ФЗ «О государственном контроле (надзоре) и муниципальном контроле в Российской Федерации», </w:t>
      </w:r>
      <w:r w:rsidRPr="0028192F">
        <w:rPr>
          <w:rFonts w:eastAsia="Calibri"/>
          <w:bCs/>
          <w:color w:val="000000"/>
          <w:sz w:val="28"/>
          <w:szCs w:val="28"/>
        </w:rPr>
        <w:t xml:space="preserve">постановлением </w:t>
      </w:r>
      <w:r w:rsidRPr="0028192F">
        <w:rPr>
          <w:bCs/>
          <w:color w:val="000000"/>
          <w:sz w:val="28"/>
          <w:szCs w:val="28"/>
        </w:rPr>
        <w:t>Правительства Российской Федерации от</w:t>
      </w:r>
      <w:hyperlink r:id="rId9" w:history="1">
        <w:r w:rsidRPr="0028192F">
          <w:rPr>
            <w:rStyle w:val="af6"/>
            <w:bCs/>
            <w:color w:val="000000"/>
            <w:sz w:val="28"/>
            <w:szCs w:val="28"/>
          </w:rPr>
          <w:t xml:space="preserve">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28192F">
        <w:rPr>
          <w:color w:val="000000"/>
          <w:sz w:val="28"/>
          <w:szCs w:val="28"/>
        </w:rPr>
        <w:t>:</w:t>
      </w:r>
      <w:proofErr w:type="gramEnd"/>
    </w:p>
    <w:p w:rsidR="00C21CBF" w:rsidRPr="0028192F" w:rsidRDefault="00C21CBF" w:rsidP="00C21CB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2F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202</w:t>
      </w:r>
      <w:r w:rsidR="00482690">
        <w:rPr>
          <w:rFonts w:ascii="Times New Roman" w:hAnsi="Times New Roman" w:cs="Times New Roman"/>
          <w:sz w:val="28"/>
          <w:szCs w:val="28"/>
        </w:rPr>
        <w:t>5</w:t>
      </w:r>
      <w:r w:rsidRPr="0028192F">
        <w:rPr>
          <w:rFonts w:ascii="Times New Roman" w:hAnsi="Times New Roman" w:cs="Times New Roman"/>
          <w:sz w:val="28"/>
          <w:szCs w:val="28"/>
        </w:rPr>
        <w:t xml:space="preserve"> год (приложение):</w:t>
      </w:r>
    </w:p>
    <w:p w:rsidR="00C21CBF" w:rsidRPr="0028192F" w:rsidRDefault="00C21CBF" w:rsidP="00C21CB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2F">
        <w:rPr>
          <w:rFonts w:ascii="Times New Roman" w:hAnsi="Times New Roman" w:cs="Times New Roman"/>
          <w:sz w:val="28"/>
          <w:szCs w:val="28"/>
        </w:rPr>
        <w:t xml:space="preserve">2. Отделу муниципального контроля администрации Кондинского района </w:t>
      </w:r>
      <w:r w:rsidRPr="0028192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28192F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28192F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28192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482690">
        <w:rPr>
          <w:rFonts w:ascii="Times New Roman" w:hAnsi="Times New Roman" w:cs="Times New Roman"/>
          <w:sz w:val="28"/>
          <w:szCs w:val="28"/>
        </w:rPr>
        <w:t>5</w:t>
      </w:r>
      <w:r w:rsidRPr="0028192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1CBF" w:rsidRPr="0028192F" w:rsidRDefault="00C21CBF" w:rsidP="00C21CBF">
      <w:pPr>
        <w:ind w:firstLine="709"/>
        <w:jc w:val="both"/>
        <w:rPr>
          <w:sz w:val="28"/>
          <w:szCs w:val="28"/>
        </w:rPr>
      </w:pPr>
      <w:r w:rsidRPr="0028192F">
        <w:rPr>
          <w:sz w:val="28"/>
          <w:szCs w:val="28"/>
        </w:rPr>
        <w:t xml:space="preserve">3. </w:t>
      </w:r>
      <w:r w:rsidR="009108B5">
        <w:rPr>
          <w:sz w:val="28"/>
          <w:szCs w:val="28"/>
        </w:rPr>
        <w:t>Распоряжение</w:t>
      </w:r>
      <w:r w:rsidR="00743197">
        <w:rPr>
          <w:sz w:val="28"/>
          <w:szCs w:val="28"/>
        </w:rPr>
        <w:t xml:space="preserve"> </w:t>
      </w:r>
      <w:r w:rsidRPr="0028192F"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</w:t>
      </w:r>
      <w:r w:rsidRPr="0028192F">
        <w:rPr>
          <w:sz w:val="28"/>
          <w:szCs w:val="28"/>
        </w:rPr>
        <w:t>округа – Югры.</w:t>
      </w:r>
    </w:p>
    <w:p w:rsidR="00C21CBF" w:rsidRPr="0028192F" w:rsidRDefault="00C21CBF" w:rsidP="00C21CBF">
      <w:pPr>
        <w:ind w:firstLine="709"/>
        <w:jc w:val="both"/>
        <w:rPr>
          <w:sz w:val="28"/>
          <w:szCs w:val="28"/>
        </w:rPr>
      </w:pPr>
      <w:r w:rsidRPr="0028192F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9108B5">
        <w:rPr>
          <w:sz w:val="28"/>
          <w:szCs w:val="28"/>
        </w:rPr>
        <w:t>распоряжения</w:t>
      </w:r>
      <w:r w:rsidR="0074319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C21CBF" w:rsidRDefault="00C21CBF" w:rsidP="00C21CBF">
      <w:pPr>
        <w:jc w:val="both"/>
        <w:rPr>
          <w:sz w:val="28"/>
          <w:szCs w:val="28"/>
        </w:rPr>
      </w:pPr>
    </w:p>
    <w:p w:rsidR="00C21CBF" w:rsidRDefault="00C21CBF" w:rsidP="00C21CBF">
      <w:pPr>
        <w:jc w:val="both"/>
        <w:rPr>
          <w:sz w:val="28"/>
          <w:szCs w:val="28"/>
        </w:rPr>
      </w:pPr>
    </w:p>
    <w:p w:rsidR="00C21CBF" w:rsidRDefault="00C21CBF" w:rsidP="00C21CB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70"/>
        <w:gridCol w:w="1868"/>
        <w:gridCol w:w="3316"/>
      </w:tblGrid>
      <w:tr w:rsidR="00C21CBF" w:rsidRPr="004354B0" w:rsidTr="00A17882">
        <w:tc>
          <w:tcPr>
            <w:tcW w:w="4785" w:type="dxa"/>
          </w:tcPr>
          <w:p w:rsidR="00C21CBF" w:rsidRPr="004354B0" w:rsidRDefault="00C21CBF" w:rsidP="00A17882">
            <w:pPr>
              <w:jc w:val="both"/>
              <w:rPr>
                <w:color w:val="000000"/>
                <w:sz w:val="28"/>
                <w:szCs w:val="28"/>
              </w:rPr>
            </w:pPr>
            <w:r w:rsidRPr="004354B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C21CBF" w:rsidRPr="004354B0" w:rsidRDefault="00C21CBF" w:rsidP="00A178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21CBF" w:rsidRPr="004354B0" w:rsidRDefault="00C21CBF" w:rsidP="00482690">
            <w:pPr>
              <w:jc w:val="right"/>
              <w:rPr>
                <w:sz w:val="28"/>
                <w:szCs w:val="28"/>
              </w:rPr>
            </w:pPr>
            <w:proofErr w:type="spellStart"/>
            <w:r w:rsidRPr="004354B0">
              <w:rPr>
                <w:sz w:val="28"/>
                <w:szCs w:val="28"/>
              </w:rPr>
              <w:t>А.</w:t>
            </w:r>
            <w:r w:rsidR="00482690">
              <w:rPr>
                <w:sz w:val="28"/>
                <w:szCs w:val="28"/>
              </w:rPr>
              <w:t>В</w:t>
            </w:r>
            <w:r w:rsidRPr="004354B0">
              <w:rPr>
                <w:sz w:val="28"/>
                <w:szCs w:val="28"/>
              </w:rPr>
              <w:t>.</w:t>
            </w:r>
            <w:r w:rsidR="00482690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C21CBF" w:rsidRPr="0028192F" w:rsidRDefault="00C21CBF" w:rsidP="00C21CBF">
      <w:pPr>
        <w:jc w:val="both"/>
        <w:rPr>
          <w:sz w:val="28"/>
          <w:szCs w:val="28"/>
        </w:rPr>
      </w:pPr>
    </w:p>
    <w:p w:rsidR="00C21CBF" w:rsidRPr="0028192F" w:rsidRDefault="00C21CBF" w:rsidP="00C21CBF">
      <w:pPr>
        <w:jc w:val="both"/>
        <w:rPr>
          <w:color w:val="000000"/>
          <w:sz w:val="28"/>
          <w:szCs w:val="28"/>
        </w:rPr>
      </w:pPr>
    </w:p>
    <w:p w:rsidR="00C21CBF" w:rsidRDefault="00C21CBF" w:rsidP="00C21CBF">
      <w:pPr>
        <w:rPr>
          <w:color w:val="000000"/>
          <w:sz w:val="16"/>
        </w:rPr>
      </w:pPr>
    </w:p>
    <w:p w:rsidR="00C21CBF" w:rsidRDefault="00C21CBF" w:rsidP="00C21CBF">
      <w:pPr>
        <w:rPr>
          <w:color w:val="000000"/>
          <w:sz w:val="16"/>
        </w:rPr>
      </w:pPr>
    </w:p>
    <w:p w:rsidR="00C21CBF" w:rsidRDefault="00C21CBF" w:rsidP="00C21CBF">
      <w:pPr>
        <w:rPr>
          <w:color w:val="000000"/>
          <w:sz w:val="16"/>
        </w:rPr>
      </w:pPr>
    </w:p>
    <w:p w:rsidR="00482690" w:rsidRDefault="00482690" w:rsidP="00C21C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82690" w:rsidRDefault="00482690" w:rsidP="00C21C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82690" w:rsidRDefault="00482690" w:rsidP="00C21C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21CBF" w:rsidRDefault="00C21CBF" w:rsidP="00C21C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C21CBF" w:rsidRDefault="00C21CBF" w:rsidP="00C21C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 xml:space="preserve">к </w:t>
      </w:r>
      <w:r w:rsidR="009108B5">
        <w:t xml:space="preserve">распоряжению </w:t>
      </w:r>
      <w:r w:rsidR="00743197">
        <w:t>а</w:t>
      </w:r>
      <w:r>
        <w:t>дминистрации района</w:t>
      </w:r>
    </w:p>
    <w:p w:rsidR="00C21CBF" w:rsidRDefault="00482690" w:rsidP="00C21CBF">
      <w:pPr>
        <w:tabs>
          <w:tab w:val="left" w:pos="4962"/>
        </w:tabs>
        <w:ind w:left="4962"/>
      </w:pPr>
      <w:r>
        <w:t xml:space="preserve">от </w:t>
      </w:r>
      <w:r w:rsidR="00C21CBF">
        <w:t>202</w:t>
      </w:r>
      <w:r>
        <w:t>4</w:t>
      </w:r>
      <w:r w:rsidR="00C21CBF">
        <w:t xml:space="preserve"> №</w:t>
      </w:r>
      <w:r w:rsidR="009108B5">
        <w:t>-р</w:t>
      </w:r>
    </w:p>
    <w:p w:rsidR="00C21CBF" w:rsidRPr="0028192F" w:rsidRDefault="00C21CBF" w:rsidP="00C21CBF">
      <w:pPr>
        <w:rPr>
          <w:color w:val="000000"/>
        </w:rPr>
      </w:pPr>
    </w:p>
    <w:p w:rsidR="00C21CBF" w:rsidRDefault="00C21CBF" w:rsidP="00C21CBF">
      <w:pPr>
        <w:jc w:val="center"/>
      </w:pPr>
      <w:r w:rsidRPr="0028192F">
        <w:t xml:space="preserve">Программа </w:t>
      </w:r>
    </w:p>
    <w:p w:rsidR="00C21CBF" w:rsidRPr="0028192F" w:rsidRDefault="00C21CBF" w:rsidP="00C21CBF">
      <w:pPr>
        <w:jc w:val="center"/>
      </w:pPr>
      <w:r w:rsidRPr="0028192F">
        <w:t xml:space="preserve">профилактики рисков причинения вреда (ущерба) </w:t>
      </w:r>
      <w:proofErr w:type="gramStart"/>
      <w:r w:rsidRPr="0028192F">
        <w:t>охраняемым</w:t>
      </w:r>
      <w:proofErr w:type="gramEnd"/>
      <w:r w:rsidRPr="0028192F">
        <w:t xml:space="preserve"> </w:t>
      </w:r>
    </w:p>
    <w:p w:rsidR="00C21CBF" w:rsidRPr="0028192F" w:rsidRDefault="00C21CBF" w:rsidP="00C21CBF">
      <w:pPr>
        <w:jc w:val="center"/>
      </w:pPr>
      <w:r w:rsidRPr="0028192F">
        <w:t>законом ценностям по муниципальному жилищному контролю на 202</w:t>
      </w:r>
      <w:r w:rsidR="00482690">
        <w:t>5</w:t>
      </w:r>
      <w:r w:rsidRPr="0028192F">
        <w:t xml:space="preserve"> год</w:t>
      </w:r>
    </w:p>
    <w:p w:rsidR="00C21CBF" w:rsidRPr="0028192F" w:rsidRDefault="00C21CBF" w:rsidP="00C21C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1CBF" w:rsidRPr="0028192F" w:rsidRDefault="00C21CBF" w:rsidP="00C21C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23D35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C21CBF" w:rsidRPr="0028192F" w:rsidRDefault="00C21CBF" w:rsidP="00C21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2"/>
        <w:gridCol w:w="7422"/>
      </w:tblGrid>
      <w:tr w:rsidR="00C21CBF" w:rsidRPr="0028192F" w:rsidTr="00A17882">
        <w:tc>
          <w:tcPr>
            <w:tcW w:w="1234" w:type="pct"/>
            <w:shd w:val="clear" w:color="auto" w:fill="auto"/>
          </w:tcPr>
          <w:p w:rsidR="00C21CBF" w:rsidRPr="003C2EBD" w:rsidRDefault="00C21CBF" w:rsidP="00A17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766" w:type="pct"/>
            <w:shd w:val="clear" w:color="auto" w:fill="auto"/>
          </w:tcPr>
          <w:p w:rsidR="00C21CBF" w:rsidRPr="003C2EBD" w:rsidRDefault="00C21CBF" w:rsidP="004826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муниципальному жилищному контролю на 202</w:t>
            </w:r>
            <w:r w:rsidR="0048269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C2E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C21CBF" w:rsidRPr="0028192F" w:rsidTr="00A17882">
        <w:tc>
          <w:tcPr>
            <w:tcW w:w="1234" w:type="pct"/>
            <w:shd w:val="clear" w:color="auto" w:fill="auto"/>
          </w:tcPr>
          <w:p w:rsidR="00C21CBF" w:rsidRPr="003C2EBD" w:rsidRDefault="00C21CBF" w:rsidP="00A17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3766" w:type="pct"/>
            <w:shd w:val="clear" w:color="auto" w:fill="auto"/>
          </w:tcPr>
          <w:p w:rsidR="00C21CBF" w:rsidRPr="0028192F" w:rsidRDefault="00C21CBF" w:rsidP="00A17882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8192F">
              <w:t xml:space="preserve"> Федеральный закон от 31</w:t>
            </w:r>
            <w:r>
              <w:t xml:space="preserve"> июля </w:t>
            </w:r>
            <w:r w:rsidRPr="0028192F">
              <w:t xml:space="preserve">2020 </w:t>
            </w:r>
            <w:r>
              <w:t xml:space="preserve">года </w:t>
            </w:r>
            <w:r w:rsidRPr="0028192F">
              <w:t xml:space="preserve">№ 248-ФЗ </w:t>
            </w:r>
            <w:r>
              <w:t xml:space="preserve">                                </w:t>
            </w:r>
            <w:r w:rsidRPr="0028192F">
              <w:t>«О государственном контроле (надзоре) и муниципальном к</w:t>
            </w:r>
            <w:r>
              <w:t>онтроле в Российской Федерации».</w:t>
            </w:r>
          </w:p>
          <w:p w:rsidR="00C21CBF" w:rsidRPr="0028192F" w:rsidRDefault="00C21CBF" w:rsidP="00A17882">
            <w:pPr>
              <w:autoSpaceDE w:val="0"/>
              <w:autoSpaceDN w:val="0"/>
              <w:adjustRightInd w:val="0"/>
              <w:jc w:val="both"/>
            </w:pPr>
            <w:r w:rsidRPr="0028192F">
              <w:t>2</w:t>
            </w:r>
            <w:r>
              <w:t>.</w:t>
            </w:r>
            <w:r w:rsidRPr="0028192F">
              <w:t xml:space="preserve"> Постановление Правительства РФ от 25</w:t>
            </w:r>
            <w:r>
              <w:t xml:space="preserve"> июня </w:t>
            </w:r>
            <w:r w:rsidRPr="0028192F">
              <w:t xml:space="preserve">2021 </w:t>
            </w:r>
            <w:r>
              <w:t xml:space="preserve">года </w:t>
            </w:r>
            <w:r w:rsidRPr="0028192F">
              <w:t xml:space="preserve">№ 990 </w:t>
            </w:r>
            <w:r>
              <w:t xml:space="preserve">                           </w:t>
            </w:r>
            <w:r w:rsidRPr="0028192F"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.</w:t>
            </w:r>
          </w:p>
          <w:p w:rsidR="00C21CBF" w:rsidRPr="0028192F" w:rsidRDefault="00C21CBF" w:rsidP="00A17882">
            <w:pPr>
              <w:autoSpaceDE w:val="0"/>
              <w:autoSpaceDN w:val="0"/>
              <w:adjustRightInd w:val="0"/>
              <w:jc w:val="both"/>
            </w:pPr>
            <w:r w:rsidRPr="0028192F">
              <w:t>3</w:t>
            </w:r>
            <w:r>
              <w:t>.</w:t>
            </w:r>
            <w:r w:rsidRPr="0028192F">
              <w:t xml:space="preserve"> Решение Думы Кондинского района от 14</w:t>
            </w:r>
            <w:r>
              <w:t xml:space="preserve"> сентября </w:t>
            </w:r>
            <w:r w:rsidRPr="0028192F">
              <w:t xml:space="preserve">2021 </w:t>
            </w:r>
            <w:r>
              <w:t xml:space="preserve">года                     </w:t>
            </w:r>
            <w:r w:rsidRPr="0028192F">
              <w:t>№ 828 «Об утверждении положения о порядке осуществления муниципального жилищного контроля на территории Кондинского муниципального района»</w:t>
            </w:r>
          </w:p>
        </w:tc>
      </w:tr>
      <w:tr w:rsidR="00C21CBF" w:rsidRPr="0028192F" w:rsidTr="00A17882">
        <w:tc>
          <w:tcPr>
            <w:tcW w:w="1234" w:type="pct"/>
            <w:shd w:val="clear" w:color="auto" w:fill="auto"/>
          </w:tcPr>
          <w:p w:rsidR="00C21CBF" w:rsidRPr="003C2EBD" w:rsidRDefault="00C21CBF" w:rsidP="00A17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766" w:type="pct"/>
            <w:shd w:val="clear" w:color="auto" w:fill="auto"/>
          </w:tcPr>
          <w:p w:rsidR="00C21CBF" w:rsidRPr="003C2EBD" w:rsidRDefault="00C21CBF" w:rsidP="00A17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Кондинского района</w:t>
            </w:r>
          </w:p>
        </w:tc>
      </w:tr>
    </w:tbl>
    <w:p w:rsidR="00C21CBF" w:rsidRPr="0028192F" w:rsidRDefault="00C21CBF" w:rsidP="00C21CBF"/>
    <w:p w:rsidR="00C21CBF" w:rsidRPr="00C21CBF" w:rsidRDefault="00C21CBF" w:rsidP="00C21CBF">
      <w:pPr>
        <w:jc w:val="center"/>
      </w:pPr>
      <w:r w:rsidRPr="00C21CBF">
        <w:t xml:space="preserve">Раздел </w:t>
      </w:r>
      <w:r w:rsidRPr="00C21CBF">
        <w:rPr>
          <w:lang w:val="en-US"/>
        </w:rPr>
        <w:t>I</w:t>
      </w:r>
      <w:r w:rsidRPr="00C21CBF">
        <w:t>. Анализ текущего состояния осуществления муниципального</w:t>
      </w:r>
    </w:p>
    <w:p w:rsidR="00C21CBF" w:rsidRPr="00C21CBF" w:rsidRDefault="00C21CBF" w:rsidP="00C21CBF">
      <w:pPr>
        <w:jc w:val="center"/>
      </w:pPr>
      <w:r w:rsidRPr="00C21CBF">
        <w:t xml:space="preserve">жилищного контроля, описание текущего развития </w:t>
      </w:r>
      <w:proofErr w:type="gramStart"/>
      <w:r w:rsidRPr="00C21CBF">
        <w:t>профилактической</w:t>
      </w:r>
      <w:proofErr w:type="gramEnd"/>
      <w:r w:rsidRPr="00C21CBF">
        <w:t xml:space="preserve"> </w:t>
      </w:r>
    </w:p>
    <w:p w:rsidR="00C21CBF" w:rsidRPr="00C21CBF" w:rsidRDefault="00C21CBF" w:rsidP="00C21CBF">
      <w:pPr>
        <w:jc w:val="center"/>
      </w:pPr>
      <w:r w:rsidRPr="00C21CBF">
        <w:t xml:space="preserve">деятельности контрольного органа, характеристика проблем, </w:t>
      </w:r>
    </w:p>
    <w:p w:rsidR="00C21CBF" w:rsidRPr="00C21CBF" w:rsidRDefault="00C21CBF" w:rsidP="00C21CBF">
      <w:pPr>
        <w:jc w:val="center"/>
      </w:pPr>
      <w:r w:rsidRPr="00C21CBF">
        <w:t xml:space="preserve">на </w:t>
      </w:r>
      <w:proofErr w:type="gramStart"/>
      <w:r w:rsidRPr="00C21CBF">
        <w:t>решение</w:t>
      </w:r>
      <w:proofErr w:type="gramEnd"/>
      <w:r w:rsidRPr="00C21CBF">
        <w:t xml:space="preserve"> которых направлена программа профилактики</w:t>
      </w:r>
    </w:p>
    <w:p w:rsidR="00C21CBF" w:rsidRPr="00C21CBF" w:rsidRDefault="00C21CBF" w:rsidP="00A57938">
      <w:pPr>
        <w:jc w:val="center"/>
      </w:pPr>
    </w:p>
    <w:p w:rsidR="00C21CBF" w:rsidRPr="00C21CBF" w:rsidRDefault="00C21CBF" w:rsidP="00C21CBF">
      <w:pPr>
        <w:ind w:firstLine="709"/>
        <w:jc w:val="both"/>
        <w:rPr>
          <w:color w:val="000000"/>
        </w:rPr>
      </w:pPr>
      <w:r w:rsidRPr="00C21CBF">
        <w:rPr>
          <w:color w:val="000000"/>
        </w:rPr>
        <w:t>1. Муниципальный жилищный контроль осуществляется администрацией Кондинского района (далее - контрольный орган). Уполномоченным органом на осуществление муниципального жилищного контроля является отдел муниципального контроля администрации Кондинского района.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 xml:space="preserve">2. </w:t>
      </w:r>
      <w:proofErr w:type="gramStart"/>
      <w:r w:rsidRPr="00C21CBF">
        <w:t>Одним из важнейших направлений деятельности органов местного самоуправления в жилищно-коммунальной сфере является контроль за соблюдением требований к сохранности, надлежащему содержанию и ремонту муниципального жилищного фонда, общего имущества собственников помещений многоквартирных домов, доля в праве, на которое принадлежит органам местного самоуправления, а также обеспечению пользователей муниципальных жилых помещений коммунальными услугами в соответствии с требованиями к предоставлению коммунальных услуг пользователям жилых помещений</w:t>
      </w:r>
      <w:proofErr w:type="gramEnd"/>
      <w:r w:rsidRPr="00C21CBF">
        <w:t xml:space="preserve"> в многоквартирных домах.</w:t>
      </w:r>
    </w:p>
    <w:p w:rsidR="00C21CBF" w:rsidRPr="00C21CBF" w:rsidRDefault="00C21CBF" w:rsidP="00C21CBF">
      <w:pPr>
        <w:adjustRightInd w:val="0"/>
        <w:ind w:firstLine="709"/>
        <w:jc w:val="both"/>
      </w:pPr>
      <w:r w:rsidRPr="00C21CBF">
        <w:t xml:space="preserve">3. 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указанных в </w:t>
      </w:r>
      <w:hyperlink r:id="rId10" w:history="1">
        <w:r w:rsidRPr="00C21CBF">
          <w:t>пунктах 1</w:t>
        </w:r>
      </w:hyperlink>
      <w:r w:rsidRPr="00C21CBF">
        <w:t>-</w:t>
      </w:r>
      <w:hyperlink r:id="rId11" w:history="1">
        <w:r w:rsidRPr="00C21CBF">
          <w:t>1</w:t>
        </w:r>
        <w:r w:rsidR="00482690">
          <w:t>2</w:t>
        </w:r>
        <w:r w:rsidRPr="00C21CBF">
          <w:t xml:space="preserve"> части 1</w:t>
        </w:r>
      </w:hyperlink>
      <w:r w:rsidRPr="00C21CBF">
        <w:t xml:space="preserve"> статьи 20 Жилищного кодекса Российской Федерации, в отношении муниципального жилищного фонда Кондинского муниципального района (далее - обязательные требования).</w:t>
      </w:r>
    </w:p>
    <w:p w:rsidR="00C21CBF" w:rsidRPr="00C21CBF" w:rsidRDefault="00C21CBF" w:rsidP="00C21CBF">
      <w:pPr>
        <w:suppressAutoHyphens/>
        <w:ind w:firstLine="709"/>
        <w:jc w:val="both"/>
        <w:rPr>
          <w:color w:val="000000"/>
        </w:rPr>
      </w:pPr>
      <w:r w:rsidRPr="00C21CBF">
        <w:rPr>
          <w:color w:val="000000"/>
        </w:rPr>
        <w:t>4. Объектами муниципального жилищного контроля являются:</w:t>
      </w:r>
    </w:p>
    <w:p w:rsidR="00C21CBF" w:rsidRPr="00C21CBF" w:rsidRDefault="00C21CBF" w:rsidP="00C21CBF">
      <w:pPr>
        <w:ind w:firstLine="709"/>
        <w:contextualSpacing/>
        <w:jc w:val="both"/>
      </w:pPr>
      <w:r w:rsidRPr="00C21CBF">
        <w:rPr>
          <w:color w:val="000000"/>
        </w:rPr>
        <w:lastRenderedPageBreak/>
        <w:t>4.1. Д</w:t>
      </w:r>
      <w:r w:rsidRPr="00C21CBF">
        <w:t>еятельность, действия (бездействие) граждан и организаций, в рамках которых должны соблюдаться обязательные требования в отношении муниципального жилищного фонда Кондинского муниципального района.</w:t>
      </w:r>
    </w:p>
    <w:p w:rsidR="00C21CBF" w:rsidRPr="00C21CBF" w:rsidRDefault="00C21CBF" w:rsidP="00C21CBF">
      <w:pPr>
        <w:ind w:firstLine="709"/>
        <w:contextualSpacing/>
        <w:jc w:val="both"/>
      </w:pPr>
      <w:r w:rsidRPr="00C21CBF">
        <w:rPr>
          <w:color w:val="000000"/>
        </w:rPr>
        <w:t>4.2. М</w:t>
      </w:r>
      <w:r w:rsidRPr="00C21CBF">
        <w:t>униципальный жилищный фонд Кондинского муниципального района, которым граждане и организации владеют и (или) пользуются и к которому предъявляются обязательные требования.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 xml:space="preserve">5. </w:t>
      </w:r>
      <w:proofErr w:type="gramStart"/>
      <w:r w:rsidRPr="00C21CBF">
        <w:t>В целях эффективного решения вопросов местного значения городских поселений Кондинское, Куминский, Междуреченский, Мортка, Луговой и сельских поселений Болчары, Половинка, Леуши, Мулымья, Шугур в соответствии с постановлениями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Междуреченский», от 27 января 2022 года № 4-п «О закреплении полномочий по решению</w:t>
      </w:r>
      <w:proofErr w:type="gramEnd"/>
      <w:r w:rsidRPr="00C21CBF">
        <w:t xml:space="preserve"> вопросов местного значения органов местного самоуправления городских и сельских поселений Кондинского района», за отделом муниципального контроля администрации Кондинского района закреплены полномочия в части организации и осуществления муниципального жилищного контроля на территориях поселений Кондинского района.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6. В области муниципального жилищного контроля подконтрольны следующие субъекты (контролируемые лица):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proofErr w:type="spellStart"/>
      <w:r w:rsidRPr="00C21CBF">
        <w:t>ресурсоснабжающие</w:t>
      </w:r>
      <w:proofErr w:type="spellEnd"/>
      <w:r w:rsidRPr="00C21CBF">
        <w:t xml:space="preserve"> организации;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органы местного самоуправления, уполномоченные на заключение договоров найма жилых помещений;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граждане - наниматели помещений муниципального жилищного фонда на основании договоров найма жилых помещений.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7. В рамках муниципального жилищного контроля в 202</w:t>
      </w:r>
      <w:r w:rsidR="00FB7E44">
        <w:t>4</w:t>
      </w:r>
      <w:r w:rsidRPr="00C21CBF">
        <w:t xml:space="preserve"> году проверки не проводились, в связи с отсутствием оснований для проведения внеплановых проверок, предусмотренных постановлением Правительства Российской Федерации от 10 марта </w:t>
      </w:r>
      <w:r w:rsidRPr="00C21CBF">
        <w:br/>
        <w:t xml:space="preserve">2022 года № 336 «Об особенностях организации и осуществления государственного контроля (надзора), муниципального контроля». 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Мероприятия по контролю без взаимодействия с контролируемыми лицами в 202</w:t>
      </w:r>
      <w:r w:rsidR="00FB7E44">
        <w:t>4</w:t>
      </w:r>
      <w:r w:rsidRPr="00C21CBF">
        <w:t xml:space="preserve"> году не проводились.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BF">
        <w:t xml:space="preserve">8. В целях профилактики нарушений обязательных требований, требований, установленных муниципальными правовыми актами в области жилищного законодательства, администрацией Кондинского района утвержден и размещен на официальном сайте органов местного самоуправления Кондинского района Ханты-Мансийского автономного </w:t>
      </w:r>
      <w:r w:rsidRPr="00C21CBF">
        <w:br/>
        <w:t xml:space="preserve">округа – </w:t>
      </w:r>
      <w:proofErr w:type="spellStart"/>
      <w:r w:rsidRPr="00C21CBF">
        <w:t>Югры</w:t>
      </w:r>
      <w:proofErr w:type="spellEnd"/>
      <w:r w:rsidRPr="00C21CBF">
        <w:t xml:space="preserve">: </w:t>
      </w:r>
      <w:hyperlink r:id="rId12" w:history="1">
        <w:r w:rsidR="00FB7E44" w:rsidRPr="0090743C">
          <w:rPr>
            <w:rStyle w:val="af8"/>
          </w:rPr>
          <w:t>https://admkonda.ru/tinybrowser/files/munkontrol/profilaktika/spisok-kontrolnyh-voprosov-mzhk.doc</w:t>
        </w:r>
      </w:hyperlink>
      <w:r w:rsidR="00FB7E44">
        <w:t xml:space="preserve"> </w:t>
      </w:r>
      <w:r w:rsidRPr="00C21CBF">
        <w:t>с</w:t>
      </w:r>
      <w:r w:rsidRPr="00C21CBF">
        <w:rPr>
          <w:color w:val="000000"/>
        </w:rPr>
        <w:t xml:space="preserve">писок контрольных вопросов (проверочный лист), применяемый при осуществлении муниципального жилищного контроля, </w:t>
      </w:r>
      <w:proofErr w:type="gramStart"/>
      <w:r w:rsidRPr="00C21CBF">
        <w:rPr>
          <w:color w:val="000000"/>
        </w:rPr>
        <w:t>ответы</w:t>
      </w:r>
      <w:proofErr w:type="gramEnd"/>
      <w:r w:rsidRPr="00C21CBF">
        <w:rPr>
          <w:color w:val="000000"/>
        </w:rPr>
        <w:t xml:space="preserve"> на которые свидетельствуют о соблюдении или </w:t>
      </w:r>
      <w:proofErr w:type="gramStart"/>
      <w:r w:rsidRPr="00C21CBF">
        <w:rPr>
          <w:color w:val="000000"/>
        </w:rPr>
        <w:t>несоблюдении</w:t>
      </w:r>
      <w:proofErr w:type="gramEnd"/>
      <w:r w:rsidRPr="00C21CBF">
        <w:rPr>
          <w:color w:val="000000"/>
        </w:rPr>
        <w:t xml:space="preserve"> контролируемым лицом обязательных требований.</w:t>
      </w:r>
    </w:p>
    <w:p w:rsidR="00C21CBF" w:rsidRPr="00C21CBF" w:rsidRDefault="00C21CBF" w:rsidP="00C21CBF">
      <w:pPr>
        <w:ind w:firstLine="709"/>
        <w:jc w:val="both"/>
        <w:rPr>
          <w:rFonts w:eastAsia="Calibri"/>
          <w:lang w:eastAsia="en-US"/>
        </w:rPr>
      </w:pPr>
      <w:r w:rsidRPr="00C21CBF">
        <w:rPr>
          <w:color w:val="000000"/>
        </w:rPr>
        <w:t>9. Решением Думы Кондинского района от 09 ноября 2023 года «</w:t>
      </w:r>
      <w:r w:rsidRPr="00C21CBF">
        <w:rPr>
          <w:rFonts w:eastAsia="Calibri"/>
          <w:lang w:eastAsia="en-US"/>
        </w:rPr>
        <w:t>О внесении изменений в решение Думы Кондинского района от 28 июня 2022 года № 919</w:t>
      </w:r>
      <w:r w:rsidR="00A57938">
        <w:rPr>
          <w:rFonts w:eastAsia="Calibri"/>
          <w:lang w:eastAsia="en-US"/>
        </w:rPr>
        <w:t xml:space="preserve">                                </w:t>
      </w:r>
      <w:r w:rsidRPr="00C21CBF">
        <w:rPr>
          <w:rFonts w:eastAsia="Calibri"/>
          <w:lang w:eastAsia="en-US"/>
        </w:rPr>
        <w:t xml:space="preserve"> «Об утверждении перечня индикаторов риска нарушения обязательных требований, используемых при осуществлении муниципального жилищного контроля» утвержден новый перечень индикаторов риска нарушения обязательных требований.</w:t>
      </w:r>
    </w:p>
    <w:p w:rsidR="00C21CBF" w:rsidRPr="00C21CBF" w:rsidRDefault="00C21CBF" w:rsidP="00C21CBF">
      <w:pPr>
        <w:pStyle w:val="afc"/>
        <w:spacing w:before="0" w:beforeAutospacing="0" w:after="0" w:afterAutospacing="0"/>
        <w:ind w:firstLine="709"/>
        <w:jc w:val="both"/>
      </w:pPr>
      <w:proofErr w:type="gramStart"/>
      <w:r w:rsidRPr="00C21CBF">
        <w:t>Индикаторы риска нарушения обязательных требований, соответствие которым или отклонение от которых может свидетельствовать о высокой вероятности нарушения обязательных требований были актуализированы с учетом методических рекомендаций по разработке индикаторов риска государственного контроля (надзора) и муниципального контроля, разработанными Минэкономразвития России и центром стратегических разработок.</w:t>
      </w:r>
      <w:proofErr w:type="gramEnd"/>
    </w:p>
    <w:p w:rsidR="00C21CBF" w:rsidRPr="00C21CBF" w:rsidRDefault="00C21CBF" w:rsidP="00C21CBF">
      <w:pPr>
        <w:ind w:firstLine="709"/>
        <w:jc w:val="both"/>
      </w:pPr>
      <w:r w:rsidRPr="00C21CBF">
        <w:lastRenderedPageBreak/>
        <w:t>10. В 202</w:t>
      </w:r>
      <w:r w:rsidR="00FB7E44">
        <w:t>4</w:t>
      </w:r>
      <w:r w:rsidRPr="00C21CBF">
        <w:t xml:space="preserve"> году проведен профилактический визит в отношении </w:t>
      </w:r>
      <w:r w:rsidR="00FB7E44">
        <w:t xml:space="preserve">общества с ограниченной ответственностью </w:t>
      </w:r>
      <w:r w:rsidRPr="00C21CBF">
        <w:t xml:space="preserve"> </w:t>
      </w:r>
      <w:r w:rsidR="00FB7E44" w:rsidRPr="00FB7E44">
        <w:t>«</w:t>
      </w:r>
      <w:proofErr w:type="spellStart"/>
      <w:r w:rsidR="00FB7E44" w:rsidRPr="00FB7E44">
        <w:t>Югра</w:t>
      </w:r>
      <w:proofErr w:type="spellEnd"/>
      <w:r w:rsidR="00FB7E44" w:rsidRPr="00FB7E44">
        <w:t xml:space="preserve"> </w:t>
      </w:r>
      <w:proofErr w:type="spellStart"/>
      <w:r w:rsidR="00FB7E44" w:rsidRPr="00FB7E44">
        <w:t>Жилстрой</w:t>
      </w:r>
      <w:proofErr w:type="spellEnd"/>
      <w:r w:rsidR="00FB7E44" w:rsidRPr="00FB7E44">
        <w:t>»</w:t>
      </w:r>
      <w:r w:rsidRPr="00C21CBF">
        <w:t xml:space="preserve">, осуществляющего деятельность по управлению многоквартирными домами в пгт. </w:t>
      </w:r>
      <w:proofErr w:type="gramStart"/>
      <w:r w:rsidRPr="00C21CBF">
        <w:t>Междуреченский</w:t>
      </w:r>
      <w:proofErr w:type="gramEnd"/>
      <w:r w:rsidRPr="00C21CBF">
        <w:t xml:space="preserve">, в которых часть квартир находится в собственности Кондинского района. В ходе профилактического визита контролируемое лицо проинформировано </w:t>
      </w:r>
      <w:r w:rsidRPr="00C21CBF">
        <w:rPr>
          <w:color w:val="000000"/>
        </w:rPr>
        <w:t xml:space="preserve">об обязательных требованиях, указанных в </w:t>
      </w:r>
      <w:hyperlink r:id="rId13" w:history="1">
        <w:r w:rsidRPr="00C21CBF">
          <w:rPr>
            <w:rStyle w:val="af8"/>
            <w:color w:val="000000"/>
            <w:u w:val="none"/>
          </w:rPr>
          <w:t>пунктах 1</w:t>
        </w:r>
      </w:hyperlink>
      <w:r w:rsidRPr="00C21CBF">
        <w:rPr>
          <w:color w:val="000000"/>
        </w:rPr>
        <w:t>-</w:t>
      </w:r>
      <w:hyperlink r:id="rId14" w:history="1">
        <w:r w:rsidRPr="00C21CBF">
          <w:rPr>
            <w:rStyle w:val="af8"/>
            <w:color w:val="000000"/>
            <w:u w:val="none"/>
          </w:rPr>
          <w:t>1</w:t>
        </w:r>
        <w:r w:rsidR="00775EA7">
          <w:rPr>
            <w:rStyle w:val="af8"/>
            <w:color w:val="000000"/>
            <w:u w:val="none"/>
          </w:rPr>
          <w:t>2</w:t>
        </w:r>
        <w:r w:rsidRPr="00C21CBF">
          <w:rPr>
            <w:rStyle w:val="af8"/>
            <w:color w:val="000000"/>
            <w:u w:val="none"/>
          </w:rPr>
          <w:t xml:space="preserve"> части 1</w:t>
        </w:r>
      </w:hyperlink>
      <w:r w:rsidRPr="00C21CBF">
        <w:rPr>
          <w:color w:val="000000"/>
        </w:rPr>
        <w:t xml:space="preserve"> Жилищного кодекса Российской Федерации, в отношении муниципального жилищного фонда Кондинского муниципального района. </w:t>
      </w:r>
      <w:r w:rsidR="00775EA7">
        <w:rPr>
          <w:color w:val="000000"/>
        </w:rPr>
        <w:t xml:space="preserve">                                           </w:t>
      </w:r>
      <w:r w:rsidRPr="00C21CBF">
        <w:rPr>
          <w:color w:val="000000"/>
        </w:rPr>
        <w:t>Д</w:t>
      </w:r>
      <w:r w:rsidRPr="00C21CBF">
        <w:t xml:space="preserve">о контролируемого лица доведены сведения о ссылках на ресурсы в сети «Интернет», где размещены: проверочный лист (список контрольных вопросов), перечень актов, содержащих обязательные требования, реестр контрольных (надзорных) мероприятий, сервис подачи жалобы в досудебном порядке. </w:t>
      </w:r>
    </w:p>
    <w:p w:rsidR="00775EA7" w:rsidRDefault="00C21CBF" w:rsidP="000C69F7">
      <w:pPr>
        <w:widowControl w:val="0"/>
        <w:autoSpaceDE w:val="0"/>
        <w:autoSpaceDN w:val="0"/>
        <w:adjustRightInd w:val="0"/>
        <w:ind w:right="-1" w:firstLine="709"/>
        <w:jc w:val="both"/>
      </w:pPr>
      <w:r w:rsidRPr="00C21CBF">
        <w:t xml:space="preserve">11. На официальном сайте </w:t>
      </w:r>
      <w:bookmarkStart w:id="0" w:name="_GoBack"/>
      <w:bookmarkEnd w:id="0"/>
      <w:r w:rsidR="002A5F93" w:rsidRPr="002A5F93">
        <w:t xml:space="preserve">органов местного самоуправления Кондинского района Ханты-Мансийского автономного округа – </w:t>
      </w:r>
      <w:r w:rsidR="002A5F93">
        <w:t xml:space="preserve">Югры </w:t>
      </w:r>
      <w:r w:rsidRPr="00C21CBF">
        <w:t xml:space="preserve">в сети «Интернет» размещена памятка населению о соблюдении мер противопожарной безопасности в многоквартирных домах </w:t>
      </w:r>
      <w:hyperlink r:id="rId15" w:history="1">
        <w:r w:rsidR="00775EA7" w:rsidRPr="0090743C">
          <w:rPr>
            <w:rStyle w:val="af8"/>
          </w:rPr>
          <w:t>https://admkonda.ru/mzhk.html</w:t>
        </w:r>
      </w:hyperlink>
      <w:r w:rsidR="00775EA7">
        <w:t xml:space="preserve"> </w:t>
      </w:r>
    </w:p>
    <w:p w:rsidR="000C69F7" w:rsidRPr="000C69F7" w:rsidRDefault="000C69F7" w:rsidP="000C69F7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12. </w:t>
      </w:r>
      <w:r w:rsidRPr="000C69F7">
        <w:rPr>
          <w:color w:val="000000"/>
        </w:rPr>
        <w:t xml:space="preserve">Памятка по профилактическому визиту,  </w:t>
      </w:r>
      <w:hyperlink r:id="rId16" w:history="1">
        <w:r w:rsidRPr="000C69F7">
          <w:rPr>
            <w:rStyle w:val="afe"/>
            <w:b w:val="0"/>
            <w:color w:val="000000" w:themeColor="text1"/>
            <w:shd w:val="clear" w:color="auto" w:fill="FFFFFF"/>
          </w:rPr>
          <w:t>образец заявления о проведении профилактического визита</w:t>
        </w:r>
      </w:hyperlink>
      <w:r w:rsidRPr="000C69F7">
        <w:rPr>
          <w:b/>
        </w:rPr>
        <w:t xml:space="preserve">, </w:t>
      </w:r>
      <w:hyperlink r:id="rId17" w:history="1">
        <w:r w:rsidRPr="000C69F7">
          <w:rPr>
            <w:rStyle w:val="afe"/>
            <w:b w:val="0"/>
            <w:color w:val="000000" w:themeColor="text1"/>
            <w:shd w:val="clear" w:color="auto" w:fill="FFFFFF"/>
          </w:rPr>
          <w:t>инструкция по функционалу оценки профилактических визитов через Единый</w:t>
        </w:r>
      </w:hyperlink>
      <w:r w:rsidRPr="000C69F7">
        <w:t xml:space="preserve"> портал государственных услуг, </w:t>
      </w:r>
      <w:hyperlink r:id="rId18" w:history="1">
        <w:r w:rsidRPr="000C69F7">
          <w:rPr>
            <w:rStyle w:val="afe"/>
            <w:b w:val="0"/>
            <w:color w:val="000000" w:themeColor="text1"/>
          </w:rPr>
          <w:t>инструкция по записи на профилактический визит</w:t>
        </w:r>
      </w:hyperlink>
      <w:r w:rsidRPr="000C69F7">
        <w:rPr>
          <w:b/>
          <w:color w:val="000000" w:themeColor="text1"/>
        </w:rPr>
        <w:t xml:space="preserve">, </w:t>
      </w:r>
      <w:hyperlink r:id="rId19" w:history="1">
        <w:r w:rsidRPr="000C69F7">
          <w:rPr>
            <w:rStyle w:val="afe"/>
            <w:b w:val="0"/>
            <w:color w:val="000000" w:themeColor="text1"/>
          </w:rPr>
          <w:t>инструкция по записи на консультацию</w:t>
        </w:r>
      </w:hyperlink>
      <w:r w:rsidRPr="000C69F7">
        <w:rPr>
          <w:color w:val="000000" w:themeColor="text1"/>
        </w:rPr>
        <w:t xml:space="preserve"> </w:t>
      </w:r>
      <w:r w:rsidRPr="000C69F7">
        <w:rPr>
          <w:color w:val="000000"/>
        </w:rPr>
        <w:t xml:space="preserve">размещены </w:t>
      </w:r>
      <w:r w:rsidRPr="000C69F7">
        <w:rPr>
          <w:rFonts w:eastAsia="Calibri"/>
        </w:rPr>
        <w:t xml:space="preserve">на официальном сайте органов местного самоуправления Кондинского района Ханты-Мансийского автономного                       округа – </w:t>
      </w:r>
      <w:proofErr w:type="spellStart"/>
      <w:r w:rsidRPr="000C69F7">
        <w:rPr>
          <w:rFonts w:eastAsia="Calibri"/>
        </w:rPr>
        <w:t>Югры</w:t>
      </w:r>
      <w:proofErr w:type="spellEnd"/>
      <w:r w:rsidRPr="000C69F7">
        <w:rPr>
          <w:rFonts w:eastAsia="Calibri"/>
        </w:rPr>
        <w:t xml:space="preserve">: </w:t>
      </w:r>
      <w:hyperlink r:id="rId20" w:history="1">
        <w:r w:rsidRPr="000C69F7">
          <w:rPr>
            <w:rStyle w:val="af8"/>
            <w:rFonts w:eastAsia="Calibri"/>
          </w:rPr>
          <w:t>https://admkonda.ru/munitcipal-nyy-kontrol.html</w:t>
        </w:r>
      </w:hyperlink>
      <w:r w:rsidRPr="000C69F7">
        <w:rPr>
          <w:rFonts w:eastAsia="Calibri"/>
        </w:rPr>
        <w:t xml:space="preserve"> </w:t>
      </w:r>
    </w:p>
    <w:p w:rsidR="000C69F7" w:rsidRDefault="000C69F7" w:rsidP="000C69F7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 w:themeColor="text1"/>
        </w:rPr>
        <w:t xml:space="preserve">13. Ссылки на сервисы по записи на профилактический визит, на консультацию размещены </w:t>
      </w:r>
      <w:r>
        <w:rPr>
          <w:rFonts w:eastAsia="Calibri"/>
        </w:rPr>
        <w:t xml:space="preserve">на официальном сайте органов местного самоуправления Кондинского района Ханты-Мансийского автономного                       округа –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: </w:t>
      </w:r>
      <w:hyperlink r:id="rId21" w:history="1">
        <w:r>
          <w:rPr>
            <w:rStyle w:val="af8"/>
            <w:rFonts w:eastAsia="Calibri"/>
          </w:rPr>
          <w:t>https://admkonda.ru/munitcipal-nyy-kontrol.html</w:t>
        </w:r>
      </w:hyperlink>
      <w:r>
        <w:rPr>
          <w:rFonts w:eastAsia="Calibri"/>
        </w:rPr>
        <w:t xml:space="preserve"> </w:t>
      </w:r>
    </w:p>
    <w:p w:rsidR="00C21CBF" w:rsidRPr="002A5F93" w:rsidRDefault="00C21CBF" w:rsidP="000C69F7">
      <w:pPr>
        <w:widowControl w:val="0"/>
        <w:autoSpaceDE w:val="0"/>
        <w:autoSpaceDN w:val="0"/>
        <w:adjustRightInd w:val="0"/>
        <w:ind w:right="-1" w:firstLine="709"/>
        <w:jc w:val="both"/>
      </w:pPr>
      <w:r w:rsidRPr="00C21CBF">
        <w:t>1</w:t>
      </w:r>
      <w:r w:rsidR="000C69F7">
        <w:t>4</w:t>
      </w:r>
      <w:r w:rsidRPr="00C21CBF">
        <w:t xml:space="preserve">. </w:t>
      </w:r>
      <w:proofErr w:type="spellStart"/>
      <w:r w:rsidRPr="00C21CBF">
        <w:rPr>
          <w:color w:val="000000"/>
        </w:rPr>
        <w:t>Виджет</w:t>
      </w:r>
      <w:proofErr w:type="spellEnd"/>
      <w:r w:rsidRPr="00C21CBF">
        <w:rPr>
          <w:color w:val="000000"/>
        </w:rPr>
        <w:t xml:space="preserve"> объектов Единого реестра видов контроля </w:t>
      </w:r>
      <w:proofErr w:type="gramStart"/>
      <w:r w:rsidRPr="00C21CBF">
        <w:rPr>
          <w:color w:val="000000"/>
        </w:rPr>
        <w:t>размещен</w:t>
      </w:r>
      <w:proofErr w:type="gramEnd"/>
      <w:r w:rsidRPr="00C21CBF">
        <w:rPr>
          <w:color w:val="000000"/>
        </w:rPr>
        <w:t xml:space="preserve"> н</w:t>
      </w:r>
      <w:r w:rsidRPr="00C21CBF">
        <w:t xml:space="preserve">а официальном сайте </w:t>
      </w:r>
      <w:r w:rsidR="002A5F93" w:rsidRPr="002A5F93">
        <w:t xml:space="preserve">органов местного самоуправления Кондинского района Ханты-Мансийского автономного округа – </w:t>
      </w:r>
      <w:r w:rsidR="002A5F93">
        <w:t>Югры</w:t>
      </w:r>
      <w:r w:rsidRPr="00C21CBF">
        <w:t xml:space="preserve"> </w:t>
      </w:r>
      <w:hyperlink r:id="rId22" w:history="1">
        <w:r w:rsidR="00775EA7" w:rsidRPr="0090743C">
          <w:rPr>
            <w:rStyle w:val="af8"/>
          </w:rPr>
          <w:t>https://admkonda.ru/vidzhet-ob-ektov-kontrolya-ervk.html</w:t>
        </w:r>
      </w:hyperlink>
      <w:r w:rsidR="00775EA7">
        <w:t xml:space="preserve"> </w:t>
      </w:r>
    </w:p>
    <w:p w:rsidR="00C21CBF" w:rsidRPr="00C21CBF" w:rsidRDefault="00C21CBF" w:rsidP="00C21CBF">
      <w:pPr>
        <w:ind w:firstLine="709"/>
        <w:jc w:val="both"/>
      </w:pPr>
    </w:p>
    <w:p w:rsidR="00C21CBF" w:rsidRPr="00C21CBF" w:rsidRDefault="00C21CBF" w:rsidP="00C21CBF">
      <w:pPr>
        <w:jc w:val="center"/>
      </w:pPr>
      <w:r w:rsidRPr="00C21CBF">
        <w:t xml:space="preserve">Раздел </w:t>
      </w:r>
      <w:r w:rsidRPr="00C21CBF">
        <w:rPr>
          <w:lang w:val="en-US"/>
        </w:rPr>
        <w:t>II</w:t>
      </w:r>
      <w:r w:rsidRPr="00C21CBF">
        <w:t>. Цели и задачи реализации программы профилактики</w:t>
      </w:r>
    </w:p>
    <w:p w:rsidR="00C21CBF" w:rsidRPr="00C21CBF" w:rsidRDefault="00C21CBF" w:rsidP="00C21CBF"/>
    <w:p w:rsidR="00C21CBF" w:rsidRPr="00C21CBF" w:rsidRDefault="00C21CBF" w:rsidP="00C21CBF">
      <w:pPr>
        <w:ind w:firstLine="709"/>
        <w:jc w:val="both"/>
      </w:pPr>
      <w:r w:rsidRPr="00C21CBF">
        <w:t>1. Цели программы: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  <w:outlineLvl w:val="2"/>
      </w:pPr>
      <w:r w:rsidRPr="00C21CBF">
        <w:t>1.1. Стимулирование добросовестного соблюдения обязательных требований всеми контролируемыми лицами.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  <w:outlineLvl w:val="2"/>
      </w:pPr>
      <w:r w:rsidRPr="00C21CBF"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C21CBF"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1CBF" w:rsidRPr="00C21CBF" w:rsidRDefault="00C21CBF" w:rsidP="00C21CBF">
      <w:pPr>
        <w:ind w:firstLine="709"/>
        <w:jc w:val="both"/>
      </w:pPr>
      <w:r w:rsidRPr="00C21CBF">
        <w:t>2. Задачи программы: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</w:pPr>
      <w:r w:rsidRPr="00C21CBF">
        <w:t xml:space="preserve">2.1. Укрепление </w:t>
      </w:r>
      <w:proofErr w:type="gramStart"/>
      <w:r w:rsidRPr="00C21CBF">
        <w:t>системы профилактики нарушений рисков причинения</w:t>
      </w:r>
      <w:proofErr w:type="gramEnd"/>
      <w:r w:rsidRPr="00C21CBF">
        <w:t xml:space="preserve"> вреда (ущерба) охраняемым законом ценностям.</w:t>
      </w:r>
    </w:p>
    <w:p w:rsidR="00C21CBF" w:rsidRPr="00C21CBF" w:rsidRDefault="00C21CBF" w:rsidP="00C21CBF">
      <w:pPr>
        <w:ind w:firstLine="709"/>
        <w:jc w:val="both"/>
      </w:pPr>
      <w:r w:rsidRPr="00C21CBF">
        <w:rPr>
          <w:iCs/>
        </w:rPr>
        <w:t>2.2.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C21CBF" w:rsidRPr="00C21CBF" w:rsidRDefault="00C21CBF" w:rsidP="00C21CBF">
      <w:pPr>
        <w:ind w:firstLine="709"/>
        <w:jc w:val="both"/>
      </w:pPr>
      <w:r w:rsidRPr="00C21CBF">
        <w:t>2.3.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C21CBF" w:rsidRPr="00C21CBF" w:rsidRDefault="00C21CBF" w:rsidP="00C21CBF">
      <w:pPr>
        <w:ind w:firstLine="709"/>
        <w:jc w:val="both"/>
      </w:pPr>
      <w:r w:rsidRPr="00C21CBF">
        <w:t>2.4.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</w:pPr>
      <w:r w:rsidRPr="00C21CBF">
        <w:lastRenderedPageBreak/>
        <w:t>2.5.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</w:pPr>
      <w:r w:rsidRPr="00C21CBF">
        <w:t>2.6.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1CBF" w:rsidRPr="00C21CBF" w:rsidRDefault="00C21CBF" w:rsidP="00C21CBF">
      <w:pPr>
        <w:ind w:firstLine="709"/>
        <w:jc w:val="both"/>
      </w:pPr>
      <w:r w:rsidRPr="00C21CBF">
        <w:t>2.7. Мотивация к добросовестному поведению контролируемых лиц.</w:t>
      </w:r>
    </w:p>
    <w:p w:rsidR="00C21CBF" w:rsidRPr="00C21CBF" w:rsidRDefault="00C21CBF" w:rsidP="00C21CBF">
      <w:pPr>
        <w:jc w:val="center"/>
      </w:pPr>
    </w:p>
    <w:p w:rsidR="00C21CBF" w:rsidRPr="00C21CBF" w:rsidRDefault="00C21CBF" w:rsidP="00C21CBF">
      <w:pPr>
        <w:jc w:val="center"/>
      </w:pPr>
      <w:r w:rsidRPr="00C21CBF">
        <w:t xml:space="preserve">Раздел </w:t>
      </w:r>
      <w:r w:rsidRPr="00C21CBF">
        <w:rPr>
          <w:lang w:val="en-US"/>
        </w:rPr>
        <w:t>III</w:t>
      </w:r>
      <w:r w:rsidRPr="00C21CBF">
        <w:t>. Перечень профилактических мероприятий, сроки (периодичность) их проведения</w:t>
      </w:r>
    </w:p>
    <w:p w:rsidR="00C21CBF" w:rsidRPr="00C21CBF" w:rsidRDefault="00C21CBF" w:rsidP="00C21CBF">
      <w:pPr>
        <w:rPr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0"/>
        <w:gridCol w:w="4292"/>
        <w:gridCol w:w="2514"/>
        <w:gridCol w:w="2508"/>
      </w:tblGrid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№ </w:t>
            </w:r>
            <w:proofErr w:type="gramStart"/>
            <w:r w:rsidRPr="00C21CBF">
              <w:rPr>
                <w:rFonts w:eastAsia="Calibri"/>
              </w:rPr>
              <w:t>п</w:t>
            </w:r>
            <w:proofErr w:type="gramEnd"/>
            <w:r w:rsidRPr="00C21CBF">
              <w:rPr>
                <w:rFonts w:eastAsia="Calibri"/>
              </w:rPr>
              <w:t>/п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Срок исполнения (периодичность)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Структурное подразделение, ответственное за реализацию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3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4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 w:val="restar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Информирование.</w:t>
            </w:r>
          </w:p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proofErr w:type="gramStart"/>
            <w:r w:rsidRPr="00C21CBF">
              <w:rPr>
                <w:rFonts w:eastAsia="Calibri"/>
              </w:rPr>
              <w:t xml:space="preserve">Осуществляется посредством  размещения на официальном сайте органов местного самоуправления Кондинского района Ханты-Мансийского автономного </w:t>
            </w:r>
            <w:r w:rsidR="00A57938">
              <w:rPr>
                <w:rFonts w:eastAsia="Calibri"/>
              </w:rPr>
              <w:t xml:space="preserve">                     </w:t>
            </w:r>
            <w:r w:rsidRPr="00C21CBF">
              <w:rPr>
                <w:rFonts w:eastAsia="Calibri"/>
              </w:rPr>
              <w:t xml:space="preserve">округа – Югры </w:t>
            </w:r>
            <w:r w:rsidRPr="00C21CBF">
              <w:rPr>
                <w:rFonts w:eastAsia="Calibri"/>
                <w:color w:val="000000"/>
              </w:rPr>
              <w:t xml:space="preserve">в информационно-телекоммуникационной сети «Интернет»: </w:t>
            </w:r>
            <w:hyperlink r:id="rId23" w:tgtFrame="_blank" w:history="1">
              <w:r w:rsidRPr="00C21CBF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C21CBF">
              <w:rPr>
                <w:rStyle w:val="af8"/>
                <w:rFonts w:eastAsia="Calibri"/>
                <w:color w:val="000000"/>
                <w:u w:val="none"/>
              </w:rPr>
              <w:t xml:space="preserve"> </w:t>
            </w:r>
            <w:r w:rsidRPr="00C21CBF">
              <w:rPr>
                <w:rFonts w:eastAsia="Calibri"/>
                <w:color w:val="000000"/>
              </w:rPr>
              <w:t xml:space="preserve">в подразделе «Муниципальный контроль» раздела «Администрация района»,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</w:t>
            </w:r>
            <w:r w:rsidRPr="00C21CBF">
              <w:rPr>
                <w:rFonts w:eastAsia="Calibri"/>
              </w:rPr>
              <w:t>актуальной информации:</w:t>
            </w:r>
            <w:proofErr w:type="gramEnd"/>
          </w:p>
        </w:tc>
        <w:tc>
          <w:tcPr>
            <w:tcW w:w="2454" w:type="pct"/>
            <w:gridSpan w:val="2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C21CBF" w:rsidRPr="00C21CBF">
              <w:rPr>
                <w:rFonts w:eastAsia="Calibri"/>
              </w:rPr>
              <w:t xml:space="preserve"> течение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pStyle w:val="afc"/>
              <w:spacing w:before="0" w:beforeAutospacing="0" w:after="0" w:afterAutospacing="0"/>
              <w:jc w:val="center"/>
            </w:pPr>
            <w:r>
              <w:t>в</w:t>
            </w:r>
            <w:r w:rsidR="00C21CBF" w:rsidRPr="00C21CBF">
              <w:t xml:space="preserve"> течение 10 дней после официального опубликования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B83D01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hyperlink r:id="rId24" w:history="1">
              <w:r w:rsidR="00C21CBF" w:rsidRPr="00C21CBF">
                <w:rPr>
                  <w:rFonts w:eastAsia="Calibri"/>
                </w:rPr>
                <w:t>перечень</w:t>
              </w:r>
            </w:hyperlink>
            <w:r w:rsidR="00C21CBF" w:rsidRPr="00C21CBF">
              <w:rPr>
                <w:rFonts w:eastAsia="Calibri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C21CBF" w:rsidRPr="00C21CBF">
              <w:rPr>
                <w:rFonts w:eastAsia="Calibri"/>
              </w:rPr>
              <w:t xml:space="preserve"> течение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перечень индикаторов риска нарушения обязательных требований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C21CBF" w:rsidRPr="00C21CBF">
              <w:rPr>
                <w:rFonts w:eastAsia="Calibri"/>
              </w:rPr>
              <w:t xml:space="preserve">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023245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программа профилактики рисков причинения вреда на 202</w:t>
            </w:r>
            <w:r w:rsidR="00023245">
              <w:rPr>
                <w:rFonts w:eastAsia="Calibri"/>
              </w:rPr>
              <w:t>6</w:t>
            </w:r>
            <w:r w:rsidRPr="00C21CBF">
              <w:rPr>
                <w:rFonts w:eastAsia="Calibri"/>
              </w:rPr>
              <w:t xml:space="preserve"> год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pStyle w:val="afc"/>
              <w:spacing w:before="0" w:beforeAutospacing="0" w:after="0" w:afterAutospacing="0"/>
              <w:jc w:val="center"/>
            </w:pPr>
            <w:r>
              <w:t>у</w:t>
            </w:r>
            <w:r w:rsidR="00C21CBF" w:rsidRPr="00C21CBF">
              <w:t>тверждается не позднее 20 декабря 202</w:t>
            </w:r>
            <w:r w:rsidR="00023245">
              <w:t>5</w:t>
            </w:r>
            <w:r w:rsidR="00C21CBF" w:rsidRPr="00C21CBF">
              <w:t xml:space="preserve"> года и размещается на официальном сайте контрольного органа в сети </w:t>
            </w:r>
            <w:r w:rsidR="00CD58B0">
              <w:t>«Интернет»</w:t>
            </w:r>
            <w:r w:rsidR="00C21CBF" w:rsidRPr="00C21CBF">
              <w:t xml:space="preserve"> в течение 5 дней со дня утверждения</w:t>
            </w:r>
          </w:p>
          <w:p w:rsidR="00C21CBF" w:rsidRPr="00C21CBF" w:rsidRDefault="00C21CBF" w:rsidP="00C21CBF">
            <w:pPr>
              <w:pStyle w:val="afc"/>
              <w:spacing w:before="0" w:beforeAutospacing="0" w:after="0" w:afterAutospacing="0"/>
              <w:jc w:val="center"/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течение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FF6600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доклад, содержащий результаты обобщения правоприменительной практики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shd w:val="clear" w:color="auto" w:fill="FFFFFF"/>
              <w:jc w:val="center"/>
              <w:rPr>
                <w:color w:val="1A1A1A"/>
              </w:rPr>
            </w:pPr>
            <w:r w:rsidRPr="00C21CBF">
              <w:rPr>
                <w:color w:val="1A1A1A"/>
              </w:rPr>
              <w:t>доклад о правоприменительной практике утверждается</w:t>
            </w:r>
          </w:p>
          <w:p w:rsidR="00C21CBF" w:rsidRPr="00C21CBF" w:rsidRDefault="00C21CBF" w:rsidP="00C21CBF">
            <w:pPr>
              <w:shd w:val="clear" w:color="auto" w:fill="FFFFFF"/>
              <w:jc w:val="center"/>
              <w:rPr>
                <w:color w:val="1A1A1A"/>
              </w:rPr>
            </w:pPr>
            <w:r w:rsidRPr="00C21CBF">
              <w:rPr>
                <w:color w:val="1A1A1A"/>
              </w:rPr>
              <w:t>распоряжением администрации Кондинского района до 01 апреля года,</w:t>
            </w:r>
          </w:p>
          <w:p w:rsidR="00C21CBF" w:rsidRPr="00C21CBF" w:rsidRDefault="00C21CBF" w:rsidP="00C21CBF">
            <w:pPr>
              <w:shd w:val="clear" w:color="auto" w:fill="FFFFFF"/>
              <w:jc w:val="center"/>
              <w:rPr>
                <w:color w:val="1A1A1A"/>
              </w:rPr>
            </w:pPr>
            <w:r w:rsidRPr="00C21CBF">
              <w:rPr>
                <w:color w:val="1A1A1A"/>
              </w:rPr>
              <w:t>следующего за отчетным годом, и размещается на официальном сайте в сети</w:t>
            </w:r>
          </w:p>
          <w:p w:rsidR="00C21CBF" w:rsidRPr="00C21CBF" w:rsidRDefault="00C21CBF" w:rsidP="00C21CBF">
            <w:pPr>
              <w:shd w:val="clear" w:color="auto" w:fill="FFFFFF"/>
              <w:jc w:val="center"/>
              <w:rPr>
                <w:color w:val="1A1A1A"/>
              </w:rPr>
            </w:pPr>
            <w:r w:rsidRPr="00C21CBF">
              <w:rPr>
                <w:color w:val="1A1A1A"/>
              </w:rPr>
              <w:t xml:space="preserve">«Интернет» в течение пяти дней </w:t>
            </w:r>
            <w:proofErr w:type="gramStart"/>
            <w:r w:rsidRPr="00C21CBF">
              <w:rPr>
                <w:color w:val="1A1A1A"/>
              </w:rPr>
              <w:t>с даты</w:t>
            </w:r>
            <w:proofErr w:type="gramEnd"/>
            <w:r w:rsidRPr="00C21CBF">
              <w:rPr>
                <w:color w:val="1A1A1A"/>
              </w:rPr>
              <w:t xml:space="preserve"> его утверждения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ежегодный доклад о муниципальном жилищном контроле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до 15 марта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2025 года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 xml:space="preserve">тдел муниципального контроля администрации </w:t>
            </w:r>
            <w:r w:rsidR="00C21CBF" w:rsidRPr="00C21CBF">
              <w:rPr>
                <w:rFonts w:eastAsia="Calibri"/>
                <w:color w:val="000000"/>
              </w:rPr>
              <w:lastRenderedPageBreak/>
              <w:t>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widowControl w:val="0"/>
              <w:jc w:val="center"/>
            </w:pPr>
            <w:r w:rsidRPr="00C21CBF">
              <w:t>в случае</w:t>
            </w:r>
            <w:proofErr w:type="gramStart"/>
            <w:r w:rsidRPr="00C21CBF">
              <w:t>,</w:t>
            </w:r>
            <w:proofErr w:type="gramEnd"/>
            <w:r w:rsidRPr="00C21CBF">
              <w:t xml:space="preserve"> если в течение 202</w:t>
            </w:r>
            <w:r w:rsidR="00023245">
              <w:t>5</w:t>
            </w:r>
            <w:r w:rsidRPr="00C21CBF">
              <w:t xml:space="preserve"> года поступило пять и более однотипных обращений контролируемых лиц, консультирование по таким обращениям осуществляется посредством размещения на официальном сайте письменного разъяснения, подписанного начальником отдела муниципального контроля администрации Кондинского района</w:t>
            </w:r>
          </w:p>
          <w:p w:rsidR="00C21CBF" w:rsidRPr="00C21CBF" w:rsidRDefault="00C21CBF" w:rsidP="00C21CBF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 w:val="restar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посредством: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публикаций в средствах массовой информации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по мере необходимости в течение 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публикаций на официальном сайте органов местного самоуправления Кондинского района                                     Ханты-Мансийского автономного округа – Югры  </w:t>
            </w:r>
            <w:r w:rsidRPr="00C21CBF">
              <w:rPr>
                <w:rFonts w:eastAsia="Calibri"/>
                <w:color w:val="000000"/>
              </w:rPr>
              <w:t xml:space="preserve">в информационно-телекоммуникационной сети «Интернет» </w:t>
            </w:r>
            <w:hyperlink r:id="rId25" w:tgtFrame="_blank" w:history="1">
              <w:r w:rsidRPr="00C21CBF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C21CBF">
              <w:rPr>
                <w:rFonts w:eastAsia="Calibri"/>
                <w:color w:val="000000"/>
              </w:rPr>
              <w:t xml:space="preserve"> в подразделе «Муниципальный контроль» раздела «Администрация района»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один раз в квартал </w:t>
            </w:r>
          </w:p>
          <w:p w:rsidR="00C21CBF" w:rsidRPr="00C21CBF" w:rsidRDefault="00C21CBF" w:rsidP="0002324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течение 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3.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t xml:space="preserve">при наличии у контрольного органа сведений о готовящихся нарушениях обязательных требований или признаках нарушений </w:t>
            </w:r>
            <w:r w:rsidRPr="00C21CBF">
              <w:lastRenderedPageBreak/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lastRenderedPageBreak/>
              <w:t>4.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жилищного контроля в отношении контролируемых лиц</w:t>
            </w:r>
          </w:p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по обращениям контролируемых лиц и их представителей, поступившим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5.</w:t>
            </w:r>
          </w:p>
        </w:tc>
        <w:tc>
          <w:tcPr>
            <w:tcW w:w="2236" w:type="pct"/>
            <w:shd w:val="clear" w:color="auto" w:fill="auto"/>
          </w:tcPr>
          <w:p w:rsidR="00C21CBF" w:rsidRPr="002A5F93" w:rsidRDefault="00C21CBF" w:rsidP="00C21CBF">
            <w:pPr>
              <w:autoSpaceDE w:val="0"/>
              <w:autoSpaceDN w:val="0"/>
              <w:jc w:val="both"/>
              <w:rPr>
                <w:rStyle w:val="afd"/>
                <w:rFonts w:eastAsia="Calibri"/>
                <w:i w:val="0"/>
              </w:rPr>
            </w:pPr>
            <w:r w:rsidRPr="002A5F93">
              <w:rPr>
                <w:rStyle w:val="afd"/>
                <w:i w:val="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pStyle w:val="afc"/>
              <w:spacing w:before="0" w:beforeAutospacing="0" w:after="0" w:afterAutospacing="0"/>
              <w:jc w:val="center"/>
            </w:pPr>
            <w:r w:rsidRPr="00C21CBF">
              <w:t>в течение двух месяцев с момента начала в 202</w:t>
            </w:r>
            <w:r w:rsidR="00023245">
              <w:t>5</w:t>
            </w:r>
            <w:r w:rsidRPr="00C21CBF">
              <w:t xml:space="preserve"> году такой деятельности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6.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Проведение профилактических  визитов на основании заявлений контролируемых лиц 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</w:pPr>
            <w:r w:rsidRPr="00C21CBF">
              <w:rPr>
                <w:rFonts w:eastAsia="Calibri"/>
              </w:rPr>
              <w:t>202</w:t>
            </w:r>
            <w:r w:rsidR="00023245">
              <w:rPr>
                <w:rFonts w:eastAsia="Calibri"/>
              </w:rPr>
              <w:t>5</w:t>
            </w:r>
            <w:r w:rsidRPr="00C21CBF">
              <w:rPr>
                <w:rFonts w:eastAsia="Calibri"/>
              </w:rPr>
              <w:t xml:space="preserve"> года по мере необходимости                      (к</w:t>
            </w:r>
            <w:r w:rsidRPr="00C21CBF">
              <w:t xml:space="preserve">онтролируемое лицо вправе обратиться в контрольный орган с заявлением о проведении в отношении его профилактического визита)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7.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023245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Общественное обсуждение </w:t>
            </w:r>
            <w:proofErr w:type="gramStart"/>
            <w:r w:rsidRPr="00C21CBF">
              <w:rPr>
                <w:rFonts w:eastAsia="Calibri"/>
              </w:rPr>
              <w:t>проекта программы профилактики рисков причинения</w:t>
            </w:r>
            <w:proofErr w:type="gramEnd"/>
            <w:r w:rsidRPr="00C21CBF">
              <w:rPr>
                <w:rFonts w:eastAsia="Calibri"/>
              </w:rPr>
              <w:t xml:space="preserve"> вреда (ущерба) охраняемым законом ценностям по муниципальному жилищному </w:t>
            </w:r>
            <w:r w:rsidRPr="00C21CBF">
              <w:rPr>
                <w:rFonts w:eastAsia="Calibri"/>
              </w:rPr>
              <w:lastRenderedPageBreak/>
              <w:t>контролю на 202</w:t>
            </w:r>
            <w:r w:rsidR="00023245">
              <w:rPr>
                <w:rFonts w:eastAsia="Calibri"/>
              </w:rPr>
              <w:t>6</w:t>
            </w:r>
            <w:r w:rsidRPr="00C21CBF">
              <w:rPr>
                <w:rFonts w:eastAsia="Calibri"/>
              </w:rPr>
              <w:t xml:space="preserve"> год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pStyle w:val="afc"/>
              <w:spacing w:before="0" w:beforeAutospacing="0" w:after="0" w:afterAutospacing="0"/>
              <w:jc w:val="center"/>
            </w:pPr>
            <w:r w:rsidRPr="00C21CBF">
              <w:lastRenderedPageBreak/>
              <w:t>проводится с 1 октября 202</w:t>
            </w:r>
            <w:r w:rsidR="00023245">
              <w:t>5</w:t>
            </w:r>
            <w:r w:rsidRPr="00C21CBF">
              <w:t xml:space="preserve"> года по 1 ноября 202</w:t>
            </w:r>
            <w:r w:rsidR="00023245">
              <w:t>5</w:t>
            </w:r>
            <w:r w:rsidRPr="00C21CBF">
              <w:t xml:space="preserve"> года</w:t>
            </w:r>
          </w:p>
          <w:p w:rsidR="00C21CBF" w:rsidRPr="00C21CBF" w:rsidRDefault="00C21CBF" w:rsidP="00C21CBF">
            <w:pPr>
              <w:pStyle w:val="afc"/>
              <w:spacing w:before="84" w:beforeAutospacing="0" w:after="0" w:afterAutospacing="0"/>
              <w:jc w:val="center"/>
            </w:pPr>
            <w:r w:rsidRPr="00C21CBF">
              <w:t xml:space="preserve">результаты общественного </w:t>
            </w:r>
            <w:r w:rsidRPr="00C21CBF">
              <w:lastRenderedPageBreak/>
              <w:t xml:space="preserve">обсуждения размещаются на официальном сайте контрольного органа в </w:t>
            </w:r>
            <w:r w:rsidR="00040323">
              <w:t>сети «Интернет»</w:t>
            </w:r>
            <w:r w:rsidRPr="00C21CBF">
              <w:t xml:space="preserve"> не позднее 10 декабря предшествующего года</w:t>
            </w:r>
            <w:r w:rsidRPr="00C21CBF">
              <w:br/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</w:tbl>
    <w:p w:rsidR="00C21CBF" w:rsidRPr="00C21CBF" w:rsidRDefault="00C21CBF" w:rsidP="00C21CBF">
      <w:pPr>
        <w:autoSpaceDE w:val="0"/>
        <w:autoSpaceDN w:val="0"/>
        <w:adjustRightInd w:val="0"/>
        <w:jc w:val="center"/>
        <w:rPr>
          <w:rFonts w:eastAsia="Calibri"/>
          <w:iCs/>
          <w:lang w:eastAsia="en-US"/>
        </w:rPr>
      </w:pPr>
    </w:p>
    <w:p w:rsidR="00C21CBF" w:rsidRPr="00C21CBF" w:rsidRDefault="00C21CBF" w:rsidP="00C21CBF">
      <w:pPr>
        <w:jc w:val="center"/>
      </w:pPr>
      <w:bookmarkStart w:id="1" w:name="sub_10034"/>
      <w:r w:rsidRPr="00C21CBF">
        <w:t xml:space="preserve">Раздел </w:t>
      </w:r>
      <w:r w:rsidRPr="00C21CBF">
        <w:rPr>
          <w:lang w:val="en-US"/>
        </w:rPr>
        <w:t>IV</w:t>
      </w:r>
      <w:r w:rsidRPr="00C21CBF">
        <w:t>. Показатели результативности и эффективности программы профилактики</w:t>
      </w:r>
    </w:p>
    <w:p w:rsidR="00C21CBF" w:rsidRPr="00C21CBF" w:rsidRDefault="00C21CBF" w:rsidP="00C21CBF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3"/>
        <w:gridCol w:w="4838"/>
        <w:gridCol w:w="4373"/>
      </w:tblGrid>
      <w:tr w:rsidR="00C21CBF" w:rsidRPr="00C21CBF" w:rsidTr="00A17882">
        <w:tc>
          <w:tcPr>
            <w:tcW w:w="326" w:type="pct"/>
            <w:shd w:val="clear" w:color="auto" w:fill="auto"/>
          </w:tcPr>
          <w:bookmarkEnd w:id="1"/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№ </w:t>
            </w:r>
            <w:proofErr w:type="gramStart"/>
            <w:r w:rsidRPr="00C21CBF">
              <w:rPr>
                <w:rFonts w:eastAsia="Calibri"/>
              </w:rPr>
              <w:t>п</w:t>
            </w:r>
            <w:proofErr w:type="gramEnd"/>
            <w:r w:rsidRPr="00C21CBF">
              <w:rPr>
                <w:rFonts w:eastAsia="Calibri"/>
              </w:rPr>
              <w:t>/п</w:t>
            </w:r>
          </w:p>
        </w:tc>
        <w:tc>
          <w:tcPr>
            <w:tcW w:w="2455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Наименование показателя</w:t>
            </w:r>
          </w:p>
        </w:tc>
        <w:tc>
          <w:tcPr>
            <w:tcW w:w="2219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Плановое значение показателя </w:t>
            </w:r>
          </w:p>
        </w:tc>
      </w:tr>
      <w:tr w:rsidR="00C21CBF" w:rsidRPr="00C21CBF" w:rsidTr="00A17882">
        <w:tc>
          <w:tcPr>
            <w:tcW w:w="32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1.</w:t>
            </w:r>
          </w:p>
        </w:tc>
        <w:tc>
          <w:tcPr>
            <w:tcW w:w="2455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19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100%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Оценка показателя: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100% - высокая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от 99% до 70% - удовлетворительная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менее 70% - низкая эффективность</w:t>
            </w:r>
          </w:p>
        </w:tc>
      </w:tr>
      <w:tr w:rsidR="00C21CBF" w:rsidRPr="00C21CBF" w:rsidTr="00A17882">
        <w:tc>
          <w:tcPr>
            <w:tcW w:w="32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2.</w:t>
            </w:r>
          </w:p>
        </w:tc>
        <w:tc>
          <w:tcPr>
            <w:tcW w:w="2455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219" w:type="pct"/>
            <w:shd w:val="clear" w:color="auto" w:fill="auto"/>
          </w:tcPr>
          <w:p w:rsidR="00C21CBF" w:rsidRPr="00C21CBF" w:rsidRDefault="00C21CBF" w:rsidP="002A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70% от числа </w:t>
            </w:r>
            <w:proofErr w:type="gramStart"/>
            <w:r w:rsidRPr="00C21CBF">
              <w:rPr>
                <w:rFonts w:eastAsia="Calibri"/>
              </w:rPr>
              <w:t>обратившихся</w:t>
            </w:r>
            <w:proofErr w:type="gramEnd"/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Оценка показателя: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от 70% до 100% - высокая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от 69% до 50% - удовлетворительная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CBF">
              <w:t>менее 50% - низкая эффективность</w:t>
            </w:r>
          </w:p>
        </w:tc>
      </w:tr>
      <w:tr w:rsidR="00C21CBF" w:rsidRPr="00C21CBF" w:rsidTr="00A17882">
        <w:tc>
          <w:tcPr>
            <w:tcW w:w="32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3.</w:t>
            </w:r>
          </w:p>
        </w:tc>
        <w:tc>
          <w:tcPr>
            <w:tcW w:w="2455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Количество проведенных профилактических мероприятий</w:t>
            </w:r>
          </w:p>
        </w:tc>
        <w:tc>
          <w:tcPr>
            <w:tcW w:w="2219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10 мероприятий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Оценка показателя: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8-10 мероприятий - высокая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5-7 - удовлетворительная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CBF">
              <w:t>менее 5 мероприятий - низкая эффективность</w:t>
            </w:r>
          </w:p>
        </w:tc>
      </w:tr>
    </w:tbl>
    <w:p w:rsidR="00C21CBF" w:rsidRPr="00C21CBF" w:rsidRDefault="00C21CBF" w:rsidP="00C21CBF">
      <w:pPr>
        <w:ind w:firstLine="709"/>
        <w:jc w:val="both"/>
      </w:pPr>
    </w:p>
    <w:p w:rsidR="00C21CBF" w:rsidRPr="00C21CBF" w:rsidRDefault="00C21CBF" w:rsidP="00C21CBF">
      <w:pPr>
        <w:ind w:firstLine="709"/>
        <w:jc w:val="both"/>
      </w:pPr>
      <w:r w:rsidRPr="00C21CBF">
        <w:t>Отчетным периодом для определения значений показателей является календарный год. Результаты оценки достигнутых значений показателей включаются в ежегодные доклады об осуществлении муниципального жилищного контроля.</w:t>
      </w:r>
    </w:p>
    <w:p w:rsidR="00C21CBF" w:rsidRPr="00C21CBF" w:rsidRDefault="00C21CBF" w:rsidP="00C21CBF">
      <w:pPr>
        <w:rPr>
          <w:color w:val="000000"/>
        </w:rPr>
      </w:pPr>
    </w:p>
    <w:p w:rsidR="0089376A" w:rsidRPr="00C21CBF" w:rsidRDefault="0089376A" w:rsidP="00C21CBF">
      <w:pPr>
        <w:jc w:val="both"/>
        <w:rPr>
          <w:color w:val="000000"/>
        </w:rPr>
      </w:pPr>
    </w:p>
    <w:sectPr w:rsidR="0089376A" w:rsidRPr="00C21CBF" w:rsidSect="00B8281F">
      <w:headerReference w:type="even" r:id="rId26"/>
      <w:headerReference w:type="default" r:id="rId27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04" w:rsidRDefault="00AB2F04">
      <w:r>
        <w:separator/>
      </w:r>
    </w:p>
  </w:endnote>
  <w:endnote w:type="continuationSeparator" w:id="0">
    <w:p w:rsidR="00AB2F04" w:rsidRDefault="00AB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04" w:rsidRDefault="00AB2F04">
      <w:r>
        <w:separator/>
      </w:r>
    </w:p>
  </w:footnote>
  <w:footnote w:type="continuationSeparator" w:id="0">
    <w:p w:rsidR="00AB2F04" w:rsidRDefault="00AB2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86" w:rsidRDefault="00B83D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65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6586" w:rsidRDefault="00AB658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86" w:rsidRDefault="00B83D01">
    <w:pPr>
      <w:pStyle w:val="a6"/>
      <w:jc w:val="center"/>
    </w:pPr>
    <w:r>
      <w:fldChar w:fldCharType="begin"/>
    </w:r>
    <w:r w:rsidR="00AB6586">
      <w:instrText>PAGE   \* MERGEFORMAT</w:instrText>
    </w:r>
    <w:r>
      <w:fldChar w:fldCharType="separate"/>
    </w:r>
    <w:r w:rsidR="009108B5">
      <w:rPr>
        <w:noProof/>
      </w:rPr>
      <w:t>2</w:t>
    </w:r>
    <w:r>
      <w:fldChar w:fldCharType="end"/>
    </w:r>
  </w:p>
  <w:p w:rsidR="00AB6586" w:rsidRDefault="00AB658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B623A1"/>
    <w:multiLevelType w:val="hybridMultilevel"/>
    <w:tmpl w:val="E4A4264E"/>
    <w:lvl w:ilvl="0" w:tplc="E50ED690">
      <w:start w:val="1"/>
      <w:numFmt w:val="decimal"/>
      <w:lvlText w:val="%1."/>
      <w:lvlJc w:val="left"/>
      <w:pPr>
        <w:ind w:left="967" w:hanging="684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3245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0323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9F7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16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5C57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76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4E98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9DB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3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6ED1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4B0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690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04DC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3197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5EA7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74A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15DB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42F3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76A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08B5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3EF3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6126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57938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2F04"/>
    <w:rsid w:val="00AB3E28"/>
    <w:rsid w:val="00AB6586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5DE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3EFA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D01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CB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1D9D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58B0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B7E44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3A7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1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612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97612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76126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76126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976126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97612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76126"/>
  </w:style>
  <w:style w:type="paragraph" w:customStyle="1" w:styleId="--">
    <w:name w:val="- СТРАНИЦА -"/>
    <w:rsid w:val="00976126"/>
    <w:rPr>
      <w:sz w:val="24"/>
      <w:szCs w:val="24"/>
    </w:rPr>
  </w:style>
  <w:style w:type="paragraph" w:styleId="a9">
    <w:name w:val="Body Text Indent"/>
    <w:basedOn w:val="a"/>
    <w:link w:val="aa"/>
    <w:rsid w:val="0097612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C21CBF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2A5F93"/>
    <w:rPr>
      <w:i/>
      <w:iCs/>
    </w:rPr>
  </w:style>
  <w:style w:type="character" w:styleId="afe">
    <w:name w:val="Strong"/>
    <w:basedOn w:val="a0"/>
    <w:uiPriority w:val="22"/>
    <w:qFormat/>
    <w:rsid w:val="000C6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EB85170A5190B5AAFCE93FA324D45822E8E4E18A4v94AM" TargetMode="External"/><Relationship Id="rId13" Type="http://schemas.openxmlformats.org/officeDocument/2006/relationships/hyperlink" Target="https://login.consultant.ru/link/?req=doc&amp;base=LAW&amp;n=428380&amp;dst=1004&amp;field=134&amp;date=25.10.2022" TargetMode="External"/><Relationship Id="rId18" Type="http://schemas.openxmlformats.org/officeDocument/2006/relationships/hyperlink" Target="https://admkonda.ru/tinybrowser/files/munkontrol/epgu-zapis-na-profvizit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admkonda.ru/munitcipal-nyy-kontrol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konda.ru/tinybrowser/files/munkontrol/profilaktika/spisok-kontrolnyh-voprosov-mzhk.doc" TargetMode="External"/><Relationship Id="rId17" Type="http://schemas.openxmlformats.org/officeDocument/2006/relationships/hyperlink" Target="https://admkonda.ru/tinybrowser/files/munkontrol/instrukciya-dlya-kontrol-lic.pdf" TargetMode="External"/><Relationship Id="rId25" Type="http://schemas.openxmlformats.org/officeDocument/2006/relationships/hyperlink" Target="http://www.admkond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nda.ru/tinybrowser/files/munkontrol/obrazec-zayavleniya-prof-vizita.docx" TargetMode="External"/><Relationship Id="rId20" Type="http://schemas.openxmlformats.org/officeDocument/2006/relationships/hyperlink" Target="https://admkonda.ru/munitcipal-nyy-kontrol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BD0D3B6F0D52DC07F912590481F417EF882DDCAA149788807A4A8115486A0DFA8FD3008F8619821CB50FD9E115117DF2B6C68846B2FAIFJ" TargetMode="External"/><Relationship Id="rId24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nda.ru/mzhk.html" TargetMode="External"/><Relationship Id="rId23" Type="http://schemas.openxmlformats.org/officeDocument/2006/relationships/hyperlink" Target="http://www.admkond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CBD0D3B6F0D52DC07F912590481F417EF882DDCAA149788807A4A8115486A0DFA8FD3008F8719821CB50FD9E115117DF2B6C68846B2FAIFJ" TargetMode="External"/><Relationship Id="rId19" Type="http://schemas.openxmlformats.org/officeDocument/2006/relationships/hyperlink" Target="https://admkonda.ru/tinybrowser/files/munkontrol/zapis-na-konsultaciy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399931/0" TargetMode="External"/><Relationship Id="rId14" Type="http://schemas.openxmlformats.org/officeDocument/2006/relationships/hyperlink" Target="https://login.consultant.ru/link/?req=doc&amp;base=LAW&amp;n=428380&amp;dst=1014&amp;field=134&amp;date=25.10.2022" TargetMode="External"/><Relationship Id="rId22" Type="http://schemas.openxmlformats.org/officeDocument/2006/relationships/hyperlink" Target="https://admkonda.ru/vidzhet-ob-ektov-kontrolya-ervk.html" TargetMode="External"/><Relationship Id="rId27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82F0-C38B-4B93-8633-2415C650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021820</cp:lastModifiedBy>
  <cp:revision>8</cp:revision>
  <cp:lastPrinted>2023-11-22T05:23:00Z</cp:lastPrinted>
  <dcterms:created xsi:type="dcterms:W3CDTF">2024-09-19T04:25:00Z</dcterms:created>
  <dcterms:modified xsi:type="dcterms:W3CDTF">2024-09-19T09:24:00Z</dcterms:modified>
</cp:coreProperties>
</file>