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6A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пер. Тюленина, д. 2б, </w:t>
      </w:r>
      <w:proofErr w:type="spellStart"/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B036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№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F03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0401005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7737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пер. Тюленина, д. 2б, </w:t>
      </w:r>
      <w:proofErr w:type="spellStart"/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</w:t>
      </w:r>
      <w:proofErr w:type="spellEnd"/>
      <w:r w:rsidR="005F4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Междуреченский</w:t>
      </w: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Default="00C672A2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</w:t>
      </w:r>
      <w:proofErr w:type="spellStart"/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87" w:rsidRPr="000010CA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– заместитель председателя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начальник градостроительного отдела управления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5F4384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Шампорова</w:t>
      </w:r>
      <w:proofErr w:type="spellEnd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257687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Мандрунов</w:t>
            </w:r>
            <w:proofErr w:type="spellEnd"/>
          </w:p>
        </w:tc>
        <w:tc>
          <w:tcPr>
            <w:tcW w:w="6768" w:type="dxa"/>
          </w:tcPr>
          <w:p w:rsidR="00AC1713" w:rsidRPr="00AC1713" w:rsidRDefault="00257687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 по результатам общественных обсуждений:</w:t>
      </w:r>
    </w:p>
    <w:p w:rsidR="005C2866" w:rsidRPr="00A66E1A" w:rsidRDefault="00FA5CCE" w:rsidP="004F037C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земельному участку с кадастр</w:t>
      </w:r>
      <w:r w:rsid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номером</w:t>
      </w:r>
      <w:r w:rsidR="00C672A2" w:rsidRP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</w:t>
      </w:r>
      <w:r w:rsidR="00B0369A">
        <w:rPr>
          <w:rFonts w:ascii="Times New Roman" w:eastAsia="Times New Roman" w:hAnsi="Times New Roman" w:cs="Times New Roman"/>
          <w:sz w:val="24"/>
          <w:szCs w:val="24"/>
          <w:lang w:eastAsia="ru-RU"/>
        </w:rPr>
        <w:t>0401005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0369A">
        <w:rPr>
          <w:rFonts w:ascii="Times New Roman" w:eastAsia="Times New Roman" w:hAnsi="Times New Roman" w:cs="Times New Roman"/>
          <w:sz w:val="24"/>
          <w:szCs w:val="24"/>
          <w:lang w:eastAsia="ru-RU"/>
        </w:rPr>
        <w:t>7737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B0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Тюленина, д. 2б, </w:t>
      </w:r>
      <w:proofErr w:type="spellStart"/>
      <w:r w:rsidR="00B0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B0369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  <w:r w:rsidR="005C2866" w:rsidRPr="00A66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37C" w:rsidRPr="005A22E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до границы земельного участка менее 3 м (отступ с </w:t>
      </w:r>
      <w:r w:rsidR="00B03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южной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стороны составляет </w:t>
      </w:r>
      <w:r w:rsidR="00B03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0,8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при условии выполнения мероприятий, исключающих возможность схода снега, попадания атмосферных осадков и талых вод</w:t>
      </w:r>
      <w:r w:rsidR="00A66E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крыши жилого дома</w:t>
      </w:r>
      <w:r w:rsidR="002522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смежные земельные участки</w:t>
      </w:r>
      <w:r w:rsidRPr="007B51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E3699"/>
    <w:rsid w:val="000F6F2D"/>
    <w:rsid w:val="001C0407"/>
    <w:rsid w:val="001C29C7"/>
    <w:rsid w:val="00206714"/>
    <w:rsid w:val="00226359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83C69"/>
    <w:rsid w:val="00BC3D87"/>
    <w:rsid w:val="00C37E75"/>
    <w:rsid w:val="00C672A2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26</cp:revision>
  <cp:lastPrinted>2025-01-17T09:41:00Z</cp:lastPrinted>
  <dcterms:created xsi:type="dcterms:W3CDTF">2024-08-14T06:13:00Z</dcterms:created>
  <dcterms:modified xsi:type="dcterms:W3CDTF">2025-01-17T09:43:00Z</dcterms:modified>
</cp:coreProperties>
</file>