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5A4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5A49B8" w:rsidRDefault="00C12E2F" w:rsidP="005A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12E2F" w:rsidRPr="005A49B8" w:rsidRDefault="00C12E2F" w:rsidP="005A49B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5A49B8" w:rsidRDefault="00C12E2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5A49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CF" w:rsidRPr="005A49B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F2A45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395E11" w:rsidRPr="005A49B8" w:rsidRDefault="00395E1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5A49B8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467DEC" w:rsidRPr="005A49B8" w:rsidRDefault="00467DEC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5A49B8" w:rsidRDefault="00B12F0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A49B8" w:rsidRDefault="00C12E2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4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0493D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16802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A49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A49B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5A49B8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5A49B8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пгт. Междуреченский</w:t>
      </w:r>
    </w:p>
    <w:p w:rsidR="00AF4BA4" w:rsidRPr="005A49B8" w:rsidRDefault="00AF4BA4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A49B8" w:rsidRDefault="00796496" w:rsidP="001723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Председательствовал:</w:t>
      </w:r>
    </w:p>
    <w:p w:rsidR="00796496" w:rsidRPr="005A49B8" w:rsidRDefault="00FE5293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E47099" w:rsidRPr="005A49B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 xml:space="preserve">Кривоногов </w:t>
      </w:r>
      <w:r w:rsidR="00796496" w:rsidRPr="005A49B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  <w:r w:rsidR="00796496" w:rsidRPr="005A49B8">
        <w:rPr>
          <w:rFonts w:ascii="Times New Roman" w:eastAsia="Times New Roman" w:hAnsi="Times New Roman" w:cs="Times New Roman"/>
          <w:sz w:val="28"/>
          <w:szCs w:val="28"/>
        </w:rPr>
        <w:t xml:space="preserve"> Кондинского района, председатель Совета</w:t>
      </w:r>
    </w:p>
    <w:p w:rsidR="00796496" w:rsidRPr="005A49B8" w:rsidRDefault="00796496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9" w:rsidRPr="005A49B8" w:rsidRDefault="00E47099" w:rsidP="001723DF">
      <w:pPr>
        <w:tabs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Ю.В. Змановская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индивидуальный предприниматель, член Совета некоммерческого партнерства «Союз предпринимателей Кондинского района», заместитель председателя Совета</w:t>
      </w:r>
    </w:p>
    <w:p w:rsidR="00E47099" w:rsidRPr="005A49B8" w:rsidRDefault="00E47099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Е.Е. Петрова – заместитель главы Кондинского района, заместитель председателя Совета</w:t>
      </w:r>
    </w:p>
    <w:p w:rsidR="00E47099" w:rsidRPr="005A49B8" w:rsidRDefault="00E47099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В.А. Ларкина – специалист-эксперт отдела инвестиций комитета по </w:t>
      </w:r>
      <w:r w:rsidR="006F2A45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вестициям, промышленности и сельскому хозяйству администрации Кондинского района, секретарь Совета</w:t>
      </w:r>
    </w:p>
    <w:p w:rsidR="00E47099" w:rsidRPr="005A49B8" w:rsidRDefault="00E47099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A49B8" w:rsidRDefault="00357AE4" w:rsidP="001723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796496" w:rsidRPr="005A49B8">
        <w:rPr>
          <w:rFonts w:ascii="Times New Roman" w:eastAsia="Times New Roman" w:hAnsi="Times New Roman" w:cs="Times New Roman"/>
          <w:b/>
          <w:sz w:val="28"/>
          <w:szCs w:val="28"/>
        </w:rPr>
        <w:t>лены Совета:</w:t>
      </w:r>
    </w:p>
    <w:p w:rsidR="00E47099" w:rsidRPr="005A49B8" w:rsidRDefault="00E47099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С.В. Черняев - генеральный директор Фонда развития Югры</w:t>
      </w:r>
    </w:p>
    <w:p w:rsidR="00E47099" w:rsidRPr="005A49B8" w:rsidRDefault="00E47099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Е.С. Камышева - общественный представитель Уполномоченного по защите прав предпринимателей в ХМАО-Югре по Кондинскому району, главный бухгалтер ООО «Уют», председатель Совета некоммерческого партнерства «Союз предпринимателей Кондинского района»</w:t>
      </w:r>
    </w:p>
    <w:p w:rsidR="00796496" w:rsidRPr="005A49B8" w:rsidRDefault="00E47099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</w:t>
      </w:r>
      <w:r w:rsidR="00DC1B2F" w:rsidRPr="005A49B8">
        <w:rPr>
          <w:rFonts w:ascii="Times New Roman" w:hAnsi="Times New Roman" w:cs="Times New Roman"/>
          <w:sz w:val="28"/>
          <w:szCs w:val="28"/>
        </w:rPr>
        <w:t>.</w:t>
      </w:r>
      <w:r w:rsidRPr="005A49B8">
        <w:rPr>
          <w:rFonts w:ascii="Times New Roman" w:hAnsi="Times New Roman" w:cs="Times New Roman"/>
          <w:sz w:val="28"/>
          <w:szCs w:val="28"/>
        </w:rPr>
        <w:t>В</w:t>
      </w:r>
      <w:r w:rsidR="00DC1B2F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Pr="005A49B8">
        <w:rPr>
          <w:rFonts w:ascii="Times New Roman" w:hAnsi="Times New Roman" w:cs="Times New Roman"/>
          <w:sz w:val="28"/>
          <w:szCs w:val="28"/>
        </w:rPr>
        <w:t xml:space="preserve">Каспшицкая - </w:t>
      </w:r>
      <w:r w:rsidR="009472A2" w:rsidRPr="005A49B8">
        <w:rPr>
          <w:rFonts w:ascii="Times New Roman" w:hAnsi="Times New Roman" w:cs="Times New Roman"/>
          <w:sz w:val="28"/>
          <w:szCs w:val="28"/>
        </w:rPr>
        <w:t>председатель комитета экономического развития администрации Кондинского района</w:t>
      </w:r>
    </w:p>
    <w:p w:rsidR="00E47099" w:rsidRPr="005A49B8" w:rsidRDefault="00E47099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Г.М. Тишкова - председатель комитета по инвестициям, промышленности и сельскому хозяйству</w:t>
      </w:r>
    </w:p>
    <w:p w:rsidR="003358F2" w:rsidRPr="005A49B8" w:rsidRDefault="00463E9F" w:rsidP="001723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Т.С. Суслова</w:t>
      </w:r>
      <w:r w:rsidR="00E47099" w:rsidRPr="005A49B8">
        <w:rPr>
          <w:rFonts w:ascii="Times New Roman" w:hAnsi="Times New Roman" w:cs="Times New Roman"/>
          <w:sz w:val="28"/>
          <w:szCs w:val="28"/>
        </w:rPr>
        <w:t xml:space="preserve"> - </w:t>
      </w:r>
      <w:r w:rsidR="003358F2" w:rsidRPr="005A49B8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5A49B8" w:rsidRDefault="00DC1B2F" w:rsidP="001723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</w:t>
      </w:r>
      <w:r w:rsidR="006934B4" w:rsidRPr="005A49B8">
        <w:rPr>
          <w:rFonts w:ascii="Times New Roman" w:hAnsi="Times New Roman" w:cs="Times New Roman"/>
          <w:sz w:val="28"/>
          <w:szCs w:val="28"/>
        </w:rPr>
        <w:t>.В. С</w:t>
      </w:r>
      <w:r w:rsidRPr="005A49B8">
        <w:rPr>
          <w:rFonts w:ascii="Times New Roman" w:hAnsi="Times New Roman" w:cs="Times New Roman"/>
          <w:sz w:val="28"/>
          <w:szCs w:val="28"/>
        </w:rPr>
        <w:t>идоров</w:t>
      </w:r>
      <w:r w:rsidR="00B05EA8" w:rsidRPr="005A49B8">
        <w:rPr>
          <w:rFonts w:ascii="Times New Roman" w:hAnsi="Times New Roman" w:cs="Times New Roman"/>
          <w:sz w:val="28"/>
          <w:szCs w:val="28"/>
        </w:rPr>
        <w:t xml:space="preserve"> - </w:t>
      </w:r>
      <w:r w:rsidR="006934B4" w:rsidRPr="005A49B8">
        <w:rPr>
          <w:rFonts w:ascii="Times New Roman" w:hAnsi="Times New Roman" w:cs="Times New Roman"/>
          <w:sz w:val="28"/>
          <w:szCs w:val="28"/>
        </w:rPr>
        <w:t>начальник отдела Министерства внутренних дел Российской Федерации по Кондинскому району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lastRenderedPageBreak/>
        <w:t xml:space="preserve">Р.Е. Выставкин </w:t>
      </w:r>
      <w:r w:rsidR="00675B6C">
        <w:rPr>
          <w:rFonts w:ascii="Times New Roman" w:hAnsi="Times New Roman" w:cs="Times New Roman"/>
          <w:sz w:val="28"/>
          <w:szCs w:val="28"/>
        </w:rPr>
        <w:t>–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="00675B6C">
        <w:rPr>
          <w:rFonts w:ascii="Times New Roman" w:hAnsi="Times New Roman" w:cs="Times New Roman"/>
          <w:sz w:val="28"/>
          <w:szCs w:val="28"/>
        </w:rPr>
        <w:t xml:space="preserve">исполняющий </w:t>
      </w:r>
      <w:r w:rsidR="006F2A4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6F2A45" w:rsidRPr="005A49B8">
        <w:rPr>
          <w:rFonts w:ascii="Times New Roman" w:hAnsi="Times New Roman" w:cs="Times New Roman"/>
          <w:sz w:val="28"/>
          <w:szCs w:val="28"/>
        </w:rPr>
        <w:t>директора</w:t>
      </w:r>
      <w:r w:rsidRPr="005A49B8">
        <w:rPr>
          <w:rFonts w:ascii="Times New Roman" w:hAnsi="Times New Roman" w:cs="Times New Roman"/>
          <w:sz w:val="28"/>
          <w:szCs w:val="28"/>
        </w:rPr>
        <w:t xml:space="preserve"> филиала АО «Россети Тюмень» «Урайские электрические сети» </w:t>
      </w:r>
    </w:p>
    <w:p w:rsidR="00796496" w:rsidRPr="005A49B8" w:rsidRDefault="00796496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«Конди</w:t>
      </w:r>
      <w:r w:rsidR="00FE5293" w:rsidRPr="005A49B8">
        <w:rPr>
          <w:rFonts w:ascii="Times New Roman" w:hAnsi="Times New Roman" w:cs="Times New Roman"/>
          <w:sz w:val="28"/>
          <w:szCs w:val="28"/>
        </w:rPr>
        <w:t>н</w:t>
      </w:r>
      <w:r w:rsidRPr="005A49B8">
        <w:rPr>
          <w:rFonts w:ascii="Times New Roman" w:hAnsi="Times New Roman" w:cs="Times New Roman"/>
          <w:sz w:val="28"/>
          <w:szCs w:val="28"/>
        </w:rPr>
        <w:t>ское строительно-коммунальное предприятие»</w:t>
      </w:r>
    </w:p>
    <w:p w:rsidR="00666688" w:rsidRPr="005A49B8" w:rsidRDefault="0066668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П.А. Завьялов – генеральный директор ООО СП «Айтур»</w:t>
      </w:r>
    </w:p>
    <w:p w:rsidR="00666688" w:rsidRPr="005A49B8" w:rsidRDefault="0066668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Р.А. Кузнецова – Генеральный директор ООО «Сибирь», член Совета некоммерческого партнерства «Союз предпринимателей Кондинского района»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К.И. Мазур – индивидуальный предприниматель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666688" w:rsidRPr="005A49B8" w:rsidRDefault="0066668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В.А. Новоселов – генеральный директ</w:t>
      </w:r>
      <w:r w:rsidR="00BF16D0" w:rsidRPr="005A49B8">
        <w:rPr>
          <w:rFonts w:ascii="Times New Roman" w:hAnsi="Times New Roman" w:cs="Times New Roman"/>
          <w:sz w:val="28"/>
          <w:szCs w:val="28"/>
        </w:rPr>
        <w:t>о</w:t>
      </w:r>
      <w:r w:rsidRPr="005A49B8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А.Н. Энзель – индивидуальный предприниматель</w:t>
      </w:r>
    </w:p>
    <w:p w:rsidR="00B05EA8" w:rsidRPr="005A49B8" w:rsidRDefault="00704DDA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Т.М. </w:t>
      </w:r>
      <w:r w:rsidR="00B05EA8" w:rsidRPr="005A49B8">
        <w:rPr>
          <w:rFonts w:ascii="Times New Roman" w:hAnsi="Times New Roman" w:cs="Times New Roman"/>
          <w:sz w:val="28"/>
          <w:szCs w:val="28"/>
        </w:rPr>
        <w:t>Орешкина - индивидуальный предприниматель, член Совета некоммерческого партнерства «Союз предпринимателей Кондинского района»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М.В. Пашкевич – индивидуальный предприниматель, член Совета некоммерче-ского партнерства «Союз предпринимателей Кондинского района»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А.В. Карпова - директор общества с ограниченной ответственностью «Бизнес плюс»</w:t>
      </w:r>
    </w:p>
    <w:p w:rsidR="00666688" w:rsidRPr="005A49B8" w:rsidRDefault="0066668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А.М. Поливцев – генеральный директор ООО СК «Лидер»</w:t>
      </w:r>
    </w:p>
    <w:p w:rsidR="00666688" w:rsidRPr="005A49B8" w:rsidRDefault="0066668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 w:rsidRPr="005A49B8">
        <w:rPr>
          <w:rFonts w:ascii="Times New Roman" w:hAnsi="Times New Roman" w:cs="Times New Roman"/>
          <w:sz w:val="28"/>
          <w:szCs w:val="28"/>
        </w:rPr>
        <w:t>Р</w:t>
      </w:r>
      <w:r w:rsidRPr="005A49B8">
        <w:rPr>
          <w:rFonts w:ascii="Times New Roman" w:hAnsi="Times New Roman" w:cs="Times New Roman"/>
          <w:sz w:val="28"/>
          <w:szCs w:val="28"/>
        </w:rPr>
        <w:t>оманов – генеральный директор ООО «Мобильный мир»</w:t>
      </w:r>
    </w:p>
    <w:p w:rsidR="00B05EA8" w:rsidRPr="005A49B8" w:rsidRDefault="00704DDA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r w:rsidR="00B05EA8" w:rsidRPr="005A49B8">
        <w:rPr>
          <w:rFonts w:ascii="Times New Roman" w:hAnsi="Times New Roman" w:cs="Times New Roman"/>
          <w:sz w:val="28"/>
          <w:szCs w:val="28"/>
        </w:rPr>
        <w:t>Сафронова – индивидуальный предприниматель, член Совета некоммерческого партнерства «Союз предпринимателей Кондинского района»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О.В. Хири – индивидуальный предприниматель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Е.Л. Тюфтяев - индивидуальный предприниматель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Е.М. Ищенко - индивидуальный предприниматель</w:t>
      </w:r>
    </w:p>
    <w:p w:rsidR="00B05EA8" w:rsidRPr="005A49B8" w:rsidRDefault="00B05EA8" w:rsidP="001723DF">
      <w:pPr>
        <w:tabs>
          <w:tab w:val="left" w:pos="8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В.В. Машер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5A49B8" w:rsidRDefault="00796496" w:rsidP="001723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Приглашенные:</w:t>
      </w:r>
    </w:p>
    <w:p w:rsidR="0086727F" w:rsidRPr="005A49B8" w:rsidRDefault="00B05EA8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Харитончик</w:t>
      </w:r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начальник отдела поддержки предпринимательства</w:t>
      </w:r>
    </w:p>
    <w:p w:rsidR="00B9248F" w:rsidRPr="005A49B8" w:rsidRDefault="00B05EA8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5A49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Н. Аюпова 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по организации закупок </w:t>
      </w:r>
      <w:r w:rsidR="00746F99" w:rsidRPr="005A49B8">
        <w:rPr>
          <w:rFonts w:ascii="Times New Roman" w:eastAsia="Times New Roman" w:hAnsi="Times New Roman" w:cs="Times New Roman"/>
          <w:sz w:val="28"/>
          <w:szCs w:val="28"/>
        </w:rPr>
        <w:t>юридическо-правового управления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9472A2" w:rsidRDefault="009472A2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>Долгачева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отдела </w:t>
      </w:r>
      <w:r w:rsidR="00521DD3" w:rsidRPr="00521DD3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и муни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 xml:space="preserve">ципального </w:t>
      </w:r>
      <w:r w:rsidR="00521DD3" w:rsidRPr="00521DD3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</w:p>
    <w:p w:rsidR="006F2A45" w:rsidRPr="005A49B8" w:rsidRDefault="006F2A45" w:rsidP="001723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М.В. Чухманова – начальник отдела </w:t>
      </w:r>
      <w:r w:rsidRPr="006F2A45">
        <w:rPr>
          <w:rFonts w:ascii="Times New Roman" w:eastAsia="Times New Roman" w:hAnsi="Times New Roman" w:cs="Times New Roman"/>
          <w:sz w:val="28"/>
          <w:szCs w:val="28"/>
        </w:rPr>
        <w:t>программно-целевого планирования и проектной деятельности</w:t>
      </w:r>
    </w:p>
    <w:p w:rsidR="004563E9" w:rsidRDefault="004563E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3DF" w:rsidRPr="005A49B8" w:rsidRDefault="001723D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B8" w:rsidRPr="005A49B8" w:rsidRDefault="00704DDA" w:rsidP="001723DF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 w:rsidR="00FA57E9" w:rsidRPr="00FA57E9">
        <w:rPr>
          <w:rFonts w:ascii="Times New Roman" w:hAnsi="Times New Roman" w:cs="Times New Roman"/>
          <w:b/>
          <w:noProof/>
          <w:sz w:val="28"/>
          <w:szCs w:val="28"/>
        </w:rPr>
        <w:t>О земельных участках, возможных к передаче в аренду, для реализации инвестиционных проектов, предпринимательской деятельности в 2025 году.</w:t>
      </w:r>
    </w:p>
    <w:p w:rsidR="003D0D1C" w:rsidRPr="005A49B8" w:rsidRDefault="00A4475E" w:rsidP="001723DF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6345555" cy="0"/>
                <wp:effectExtent l="10795" t="12065" r="6350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5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7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05pt;margin-top:.25pt;width:49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5AHQ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"/>
            </w:pict>
          </mc:Fallback>
        </mc:AlternateContent>
      </w:r>
      <w:r w:rsidR="00C408AB" w:rsidRPr="005A49B8">
        <w:rPr>
          <w:rFonts w:ascii="Times New Roman" w:hAnsi="Times New Roman" w:cs="Times New Roman"/>
          <w:sz w:val="28"/>
          <w:szCs w:val="28"/>
        </w:rPr>
        <w:t>(</w:t>
      </w:r>
      <w:r w:rsidR="00FA57E9">
        <w:rPr>
          <w:rFonts w:ascii="Times New Roman" w:hAnsi="Times New Roman" w:cs="Times New Roman"/>
          <w:sz w:val="28"/>
          <w:szCs w:val="28"/>
        </w:rPr>
        <w:t>И</w:t>
      </w:r>
      <w:r w:rsidR="00B50B67" w:rsidRPr="005A49B8">
        <w:rPr>
          <w:rFonts w:ascii="Times New Roman" w:hAnsi="Times New Roman" w:cs="Times New Roman"/>
          <w:sz w:val="28"/>
          <w:szCs w:val="28"/>
        </w:rPr>
        <w:t>.</w:t>
      </w:r>
      <w:r w:rsidR="00FA57E9">
        <w:rPr>
          <w:rFonts w:ascii="Times New Roman" w:hAnsi="Times New Roman" w:cs="Times New Roman"/>
          <w:sz w:val="28"/>
          <w:szCs w:val="28"/>
        </w:rPr>
        <w:t>П</w:t>
      </w:r>
      <w:r w:rsidR="00B50B67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521DD3">
        <w:rPr>
          <w:rFonts w:ascii="Times New Roman" w:hAnsi="Times New Roman" w:cs="Times New Roman"/>
          <w:sz w:val="28"/>
          <w:szCs w:val="28"/>
        </w:rPr>
        <w:t>Т</w:t>
      </w:r>
      <w:r w:rsidR="00FA57E9">
        <w:rPr>
          <w:rFonts w:ascii="Times New Roman" w:hAnsi="Times New Roman" w:cs="Times New Roman"/>
          <w:sz w:val="28"/>
          <w:szCs w:val="28"/>
        </w:rPr>
        <w:t>аганцова</w:t>
      </w:r>
      <w:r w:rsidR="00C408AB" w:rsidRPr="005A49B8">
        <w:rPr>
          <w:rFonts w:ascii="Times New Roman" w:hAnsi="Times New Roman" w:cs="Times New Roman"/>
          <w:sz w:val="28"/>
          <w:szCs w:val="28"/>
        </w:rPr>
        <w:t>)</w:t>
      </w:r>
    </w:p>
    <w:p w:rsidR="00DA5B89" w:rsidRPr="005A49B8" w:rsidRDefault="00E63FD5" w:rsidP="001723D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Решили:</w:t>
      </w:r>
    </w:p>
    <w:p w:rsidR="003D0D1C" w:rsidRPr="005A49B8" w:rsidRDefault="001723DF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D0D1C" w:rsidRPr="005A49B8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3D0D1C" w:rsidRDefault="001723DF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A57E9" w:rsidRPr="00FA57E9">
        <w:rPr>
          <w:rFonts w:ascii="Times New Roman" w:hAnsi="Times New Roman" w:cs="Times New Roman"/>
          <w:sz w:val="28"/>
          <w:szCs w:val="28"/>
        </w:rPr>
        <w:t>Управлению по природным ресурс</w:t>
      </w:r>
      <w:r>
        <w:rPr>
          <w:rFonts w:ascii="Times New Roman" w:hAnsi="Times New Roman" w:cs="Times New Roman"/>
          <w:sz w:val="28"/>
          <w:szCs w:val="28"/>
        </w:rPr>
        <w:t xml:space="preserve">ам и экологии </w:t>
      </w:r>
      <w:r w:rsidR="00FA57E9">
        <w:rPr>
          <w:rFonts w:ascii="Times New Roman" w:hAnsi="Times New Roman" w:cs="Times New Roman"/>
          <w:sz w:val="28"/>
          <w:szCs w:val="28"/>
        </w:rPr>
        <w:t>администрации Кон</w:t>
      </w:r>
      <w:r w:rsidR="00FA57E9" w:rsidRPr="00FA57E9">
        <w:rPr>
          <w:rFonts w:ascii="Times New Roman" w:hAnsi="Times New Roman" w:cs="Times New Roman"/>
          <w:sz w:val="28"/>
          <w:szCs w:val="28"/>
        </w:rPr>
        <w:t>динского района утвердить перечен</w:t>
      </w:r>
      <w:r w:rsidR="00FA57E9">
        <w:rPr>
          <w:rFonts w:ascii="Times New Roman" w:hAnsi="Times New Roman" w:cs="Times New Roman"/>
          <w:sz w:val="28"/>
          <w:szCs w:val="28"/>
        </w:rPr>
        <w:t>ь земельных участков, предназна</w:t>
      </w:r>
      <w:r w:rsidR="00FA57E9" w:rsidRPr="00FA57E9">
        <w:rPr>
          <w:rFonts w:ascii="Times New Roman" w:hAnsi="Times New Roman" w:cs="Times New Roman"/>
          <w:sz w:val="28"/>
          <w:szCs w:val="28"/>
        </w:rPr>
        <w:t>ченных для реализации инвестиционных проектов на 202</w:t>
      </w:r>
      <w:r w:rsidR="00FA57E9">
        <w:rPr>
          <w:rFonts w:ascii="Times New Roman" w:hAnsi="Times New Roman" w:cs="Times New Roman"/>
          <w:sz w:val="28"/>
          <w:szCs w:val="28"/>
        </w:rPr>
        <w:t>5 год и пла</w:t>
      </w:r>
      <w:r w:rsidR="00FA57E9" w:rsidRPr="00FA57E9">
        <w:rPr>
          <w:rFonts w:ascii="Times New Roman" w:hAnsi="Times New Roman" w:cs="Times New Roman"/>
          <w:sz w:val="28"/>
          <w:szCs w:val="28"/>
        </w:rPr>
        <w:t>новый период 202</w:t>
      </w:r>
      <w:r w:rsidR="00FA57E9">
        <w:rPr>
          <w:rFonts w:ascii="Times New Roman" w:hAnsi="Times New Roman" w:cs="Times New Roman"/>
          <w:sz w:val="28"/>
          <w:szCs w:val="28"/>
        </w:rPr>
        <w:t>6</w:t>
      </w:r>
      <w:r w:rsidR="00FA57E9" w:rsidRPr="00FA57E9">
        <w:rPr>
          <w:rFonts w:ascii="Times New Roman" w:hAnsi="Times New Roman" w:cs="Times New Roman"/>
          <w:sz w:val="28"/>
          <w:szCs w:val="28"/>
        </w:rPr>
        <w:t>-202</w:t>
      </w:r>
      <w:r w:rsidR="00FA57E9">
        <w:rPr>
          <w:rFonts w:ascii="Times New Roman" w:hAnsi="Times New Roman" w:cs="Times New Roman"/>
          <w:sz w:val="28"/>
          <w:szCs w:val="28"/>
        </w:rPr>
        <w:t>7</w:t>
      </w:r>
      <w:r w:rsidR="00FA57E9" w:rsidRPr="00FA57E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C255C" w:rsidRPr="005A49B8" w:rsidRDefault="00FA57E9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7E9">
        <w:rPr>
          <w:rFonts w:ascii="Times New Roman" w:hAnsi="Times New Roman" w:cs="Times New Roman"/>
          <w:b/>
          <w:sz w:val="28"/>
          <w:szCs w:val="28"/>
        </w:rPr>
        <w:t>Срок:</w:t>
      </w:r>
      <w:r w:rsidRPr="00FA57E9">
        <w:rPr>
          <w:rFonts w:ascii="Times New Roman" w:hAnsi="Times New Roman" w:cs="Times New Roman"/>
          <w:sz w:val="28"/>
          <w:szCs w:val="28"/>
        </w:rPr>
        <w:t xml:space="preserve"> до 1 июля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57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39C9" w:rsidRDefault="002939C9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172" w:rsidRPr="005A49B8" w:rsidRDefault="00A4475E" w:rsidP="00172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451485</wp:posOffset>
                </wp:positionV>
                <wp:extent cx="6345555" cy="0"/>
                <wp:effectExtent l="5715" t="5080" r="11430" b="1397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5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509F8" id="AutoShape 4" o:spid="_x0000_s1026" type="#_x0000_t32" style="position:absolute;margin-left:-1.85pt;margin-top:35.55pt;width:49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0EHA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"/>
            </w:pict>
          </mc:Fallback>
        </mc:AlternateContent>
      </w:r>
      <w:r w:rsidR="00FA57E9">
        <w:rPr>
          <w:rFonts w:ascii="Times New Roman" w:hAnsi="Times New Roman" w:cs="Times New Roman"/>
          <w:b/>
          <w:sz w:val="28"/>
          <w:szCs w:val="28"/>
        </w:rPr>
        <w:t>2.</w:t>
      </w:r>
      <w:r w:rsidR="00704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7E9" w:rsidRPr="00FA57E9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земельных участков под жилищное строительство. </w:t>
      </w:r>
    </w:p>
    <w:p w:rsidR="00FA57E9" w:rsidRPr="00FA57E9" w:rsidRDefault="00FA57E9" w:rsidP="00172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57E9">
        <w:rPr>
          <w:rFonts w:ascii="Times New Roman" w:hAnsi="Times New Roman" w:cs="Times New Roman"/>
          <w:sz w:val="28"/>
          <w:szCs w:val="28"/>
        </w:rPr>
        <w:t>(И.П. Таганцова)</w:t>
      </w:r>
    </w:p>
    <w:p w:rsidR="00265172" w:rsidRPr="005A49B8" w:rsidRDefault="00265172" w:rsidP="001723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9444A" w:rsidRPr="005A49B8" w:rsidRDefault="00C9444A" w:rsidP="001723D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C9444A" w:rsidRPr="005A49B8" w:rsidRDefault="00C9444A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3DD8" w:rsidRPr="005A49B8" w:rsidRDefault="00FA57E9" w:rsidP="001723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57E9">
        <w:rPr>
          <w:rFonts w:ascii="Times New Roman" w:hAnsi="Times New Roman" w:cs="Times New Roman"/>
          <w:b/>
          <w:sz w:val="28"/>
          <w:szCs w:val="28"/>
        </w:rPr>
        <w:t>Об итогах реализации программ комплексного развития социальной, транспортной, коммунальной инфраструктуры на территории Кондинского района по итогам 2024 года.</w:t>
      </w:r>
    </w:p>
    <w:p w:rsidR="000E0456" w:rsidRPr="005A49B8" w:rsidRDefault="000E0456" w:rsidP="001723DF">
      <w:pPr>
        <w:pStyle w:val="aa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(</w:t>
      </w:r>
      <w:r w:rsidR="00875052" w:rsidRPr="00875052">
        <w:rPr>
          <w:rFonts w:ascii="Times New Roman" w:hAnsi="Times New Roman" w:cs="Times New Roman"/>
          <w:sz w:val="28"/>
          <w:szCs w:val="28"/>
        </w:rPr>
        <w:t>М.В. Чухманова</w:t>
      </w:r>
      <w:r w:rsidRPr="005A49B8">
        <w:rPr>
          <w:rFonts w:ascii="Times New Roman" w:hAnsi="Times New Roman" w:cs="Times New Roman"/>
          <w:sz w:val="28"/>
          <w:szCs w:val="28"/>
        </w:rPr>
        <w:t>)</w:t>
      </w:r>
    </w:p>
    <w:p w:rsidR="000E0456" w:rsidRPr="005A49B8" w:rsidRDefault="000E0456" w:rsidP="001723D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097225" w:rsidRDefault="001723DF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C9444A" w:rsidRPr="005A49B8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875052" w:rsidRPr="00875052" w:rsidRDefault="001723DF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875052" w:rsidRPr="00875052">
        <w:rPr>
          <w:rFonts w:ascii="Times New Roman" w:eastAsia="Times New Roman" w:hAnsi="Times New Roman" w:cs="Times New Roman"/>
          <w:sz w:val="28"/>
          <w:szCs w:val="28"/>
        </w:rPr>
        <w:t>Комитету экономического развити</w:t>
      </w:r>
      <w:r w:rsidR="00875052">
        <w:rPr>
          <w:rFonts w:ascii="Times New Roman" w:eastAsia="Times New Roman" w:hAnsi="Times New Roman" w:cs="Times New Roman"/>
          <w:sz w:val="28"/>
          <w:szCs w:val="28"/>
        </w:rPr>
        <w:t>я администрации Кондинского рай</w:t>
      </w:r>
      <w:r w:rsidR="00875052" w:rsidRPr="00875052">
        <w:rPr>
          <w:rFonts w:ascii="Times New Roman" w:eastAsia="Times New Roman" w:hAnsi="Times New Roman" w:cs="Times New Roman"/>
          <w:sz w:val="28"/>
          <w:szCs w:val="28"/>
        </w:rPr>
        <w:t>она представить на заседание Совета информацию о ходе реализации программ комплексного развития с</w:t>
      </w:r>
      <w:r w:rsidR="00875052">
        <w:rPr>
          <w:rFonts w:ascii="Times New Roman" w:eastAsia="Times New Roman" w:hAnsi="Times New Roman" w:cs="Times New Roman"/>
          <w:sz w:val="28"/>
          <w:szCs w:val="28"/>
        </w:rPr>
        <w:t>оциальной, транспортной и комму</w:t>
      </w:r>
      <w:r w:rsidR="00875052" w:rsidRPr="00875052">
        <w:rPr>
          <w:rFonts w:ascii="Times New Roman" w:eastAsia="Times New Roman" w:hAnsi="Times New Roman" w:cs="Times New Roman"/>
          <w:sz w:val="28"/>
          <w:szCs w:val="28"/>
        </w:rPr>
        <w:t>нальной инфраструктуры городских</w:t>
      </w:r>
      <w:r w:rsidR="00875052">
        <w:rPr>
          <w:rFonts w:ascii="Times New Roman" w:eastAsia="Times New Roman" w:hAnsi="Times New Roman" w:cs="Times New Roman"/>
          <w:sz w:val="28"/>
          <w:szCs w:val="28"/>
        </w:rPr>
        <w:t xml:space="preserve"> и сельских поселений Кондинско</w:t>
      </w:r>
      <w:r w:rsidR="00875052" w:rsidRPr="00875052">
        <w:rPr>
          <w:rFonts w:ascii="Times New Roman" w:eastAsia="Times New Roman" w:hAnsi="Times New Roman" w:cs="Times New Roman"/>
          <w:sz w:val="28"/>
          <w:szCs w:val="28"/>
        </w:rPr>
        <w:t>го района по итогам 202</w:t>
      </w:r>
      <w:r w:rsidR="00A514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5052" w:rsidRPr="0087505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875052" w:rsidRPr="005A49B8" w:rsidRDefault="00875052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51456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Pr="00875052">
        <w:rPr>
          <w:rFonts w:ascii="Times New Roman" w:eastAsia="Times New Roman" w:hAnsi="Times New Roman" w:cs="Times New Roman"/>
          <w:sz w:val="28"/>
          <w:szCs w:val="28"/>
        </w:rPr>
        <w:t xml:space="preserve"> до 01 марта 202</w:t>
      </w:r>
      <w:r w:rsidR="00A514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505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1294D" w:rsidRPr="005A49B8" w:rsidRDefault="0011294D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294D" w:rsidRPr="005A49B8" w:rsidRDefault="0011294D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51456" w:rsidRPr="00A51456">
        <w:rPr>
          <w:rFonts w:ascii="Times New Roman" w:hAnsi="Times New Roman" w:cs="Times New Roman"/>
          <w:b/>
          <w:sz w:val="28"/>
          <w:szCs w:val="28"/>
        </w:rPr>
        <w:t>Об объеме закупок у субъектов малого и среднего предпринимательства за 2024 год.</w:t>
      </w:r>
    </w:p>
    <w:p w:rsidR="00DF6217" w:rsidRPr="005A49B8" w:rsidRDefault="00A4475E" w:rsidP="001723DF">
      <w:pPr>
        <w:tabs>
          <w:tab w:val="left" w:pos="1276"/>
        </w:tabs>
        <w:autoSpaceDE w:val="0"/>
        <w:autoSpaceDN w:val="0"/>
        <w:adjustRightInd w:val="0"/>
        <w:ind w:right="5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1270</wp:posOffset>
                </wp:positionV>
                <wp:extent cx="6297295" cy="0"/>
                <wp:effectExtent l="11430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68E5" id="AutoShape 5" o:spid="_x0000_s1026" type="#_x0000_t32" style="position:absolute;margin-left:3.85pt;margin-top:.1pt;width:49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ly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"/>
            </w:pict>
          </mc:Fallback>
        </mc:AlternateContent>
      </w:r>
      <w:r w:rsidR="00A51456" w:rsidRPr="005A49B8">
        <w:rPr>
          <w:rFonts w:ascii="Times New Roman" w:hAnsi="Times New Roman" w:cs="Times New Roman"/>
          <w:sz w:val="28"/>
          <w:szCs w:val="28"/>
        </w:rPr>
        <w:t>(Е.Н.</w:t>
      </w:r>
      <w:r w:rsidR="005F7C41" w:rsidRPr="005F7C41">
        <w:rPr>
          <w:rFonts w:ascii="Times New Roman" w:hAnsi="Times New Roman" w:cs="Times New Roman"/>
          <w:sz w:val="28"/>
          <w:szCs w:val="28"/>
        </w:rPr>
        <w:t xml:space="preserve"> </w:t>
      </w:r>
      <w:r w:rsidR="00A51456">
        <w:rPr>
          <w:rFonts w:ascii="Times New Roman" w:hAnsi="Times New Roman" w:cs="Times New Roman"/>
          <w:sz w:val="28"/>
          <w:szCs w:val="28"/>
        </w:rPr>
        <w:t>Аюпова</w:t>
      </w:r>
      <w:r w:rsidR="00DF6217" w:rsidRPr="005A49B8">
        <w:rPr>
          <w:rFonts w:ascii="Times New Roman" w:hAnsi="Times New Roman" w:cs="Times New Roman"/>
          <w:sz w:val="28"/>
          <w:szCs w:val="28"/>
        </w:rPr>
        <w:t>)</w:t>
      </w:r>
    </w:p>
    <w:p w:rsidR="00097225" w:rsidRPr="005A49B8" w:rsidRDefault="00097225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1294D" w:rsidRPr="005A49B8" w:rsidRDefault="0011294D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4.1.  Информацию принять к сведению.</w:t>
      </w:r>
    </w:p>
    <w:p w:rsidR="0011294D" w:rsidRDefault="0011294D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4.2. </w:t>
      </w:r>
      <w:r w:rsidR="00A51456" w:rsidRPr="00A51456">
        <w:rPr>
          <w:rFonts w:ascii="Times New Roman" w:hAnsi="Times New Roman" w:cs="Times New Roman"/>
          <w:sz w:val="28"/>
          <w:szCs w:val="28"/>
        </w:rPr>
        <w:t>Отделу по организации закупок администрации Кондинского района продолжить работу по осуществлению закупок товаро</w:t>
      </w:r>
      <w:r w:rsidR="00A51456">
        <w:rPr>
          <w:rFonts w:ascii="Times New Roman" w:hAnsi="Times New Roman" w:cs="Times New Roman"/>
          <w:sz w:val="28"/>
          <w:szCs w:val="28"/>
        </w:rPr>
        <w:t>в (работ, услуг) у субъектов ма</w:t>
      </w:r>
      <w:r w:rsidR="00A51456" w:rsidRPr="00A51456">
        <w:rPr>
          <w:rFonts w:ascii="Times New Roman" w:hAnsi="Times New Roman" w:cs="Times New Roman"/>
          <w:sz w:val="28"/>
          <w:szCs w:val="28"/>
        </w:rPr>
        <w:t>лого предпринимательства или социально ориентированных некоммерческих организаций в объеме не менее чем пятьдесят процентов совокупного годового объема закупок.</w:t>
      </w:r>
    </w:p>
    <w:p w:rsidR="00A51456" w:rsidRP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A51456">
        <w:rPr>
          <w:rFonts w:ascii="Times New Roman" w:hAnsi="Times New Roman" w:cs="Times New Roman"/>
          <w:sz w:val="28"/>
          <w:szCs w:val="28"/>
        </w:rPr>
        <w:t>Отделу по организации закупок администра</w:t>
      </w:r>
      <w:r>
        <w:rPr>
          <w:rFonts w:ascii="Times New Roman" w:hAnsi="Times New Roman" w:cs="Times New Roman"/>
          <w:sz w:val="28"/>
          <w:szCs w:val="28"/>
        </w:rPr>
        <w:t>ции Кондинского района предоста</w:t>
      </w:r>
      <w:r w:rsidRPr="00A51456">
        <w:rPr>
          <w:rFonts w:ascii="Times New Roman" w:hAnsi="Times New Roman" w:cs="Times New Roman"/>
          <w:sz w:val="28"/>
          <w:szCs w:val="28"/>
        </w:rPr>
        <w:t>вить информацию на Совет об объеме закупок у субъектов малого и среднего предпринимательства за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1456">
        <w:rPr>
          <w:rFonts w:ascii="Times New Roman" w:hAnsi="Times New Roman" w:cs="Times New Roman"/>
          <w:sz w:val="28"/>
          <w:szCs w:val="28"/>
        </w:rPr>
        <w:t>год.</w:t>
      </w:r>
    </w:p>
    <w:p w:rsidR="00A51456" w:rsidRPr="005A49B8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456">
        <w:rPr>
          <w:rFonts w:ascii="Times New Roman" w:hAnsi="Times New Roman" w:cs="Times New Roman"/>
          <w:b/>
          <w:sz w:val="28"/>
          <w:szCs w:val="28"/>
        </w:rPr>
        <w:lastRenderedPageBreak/>
        <w:t>Срок:</w:t>
      </w:r>
      <w:r w:rsidRPr="00A51456">
        <w:rPr>
          <w:rFonts w:ascii="Times New Roman" w:hAnsi="Times New Roman" w:cs="Times New Roman"/>
          <w:sz w:val="28"/>
          <w:szCs w:val="28"/>
        </w:rPr>
        <w:t xml:space="preserve"> не позднее 31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14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294D" w:rsidRPr="005A49B8" w:rsidRDefault="0011294D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5A49B8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51456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проектов муниципальных нормативных правовых актов, экспертизы муниципальных нормативных правовых актов, оценки применения обязательных требований, содержащихся в муниципальных нормативных правовых актах Кондинского района.</w:t>
      </w:r>
    </w:p>
    <w:p w:rsidR="00E009B7" w:rsidRPr="005A49B8" w:rsidRDefault="00A4475E" w:rsidP="001723DF">
      <w:pPr>
        <w:pStyle w:val="aa"/>
        <w:tabs>
          <w:tab w:val="left" w:pos="7545"/>
        </w:tabs>
        <w:spacing w:after="0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-2540</wp:posOffset>
                </wp:positionV>
                <wp:extent cx="6233160" cy="0"/>
                <wp:effectExtent l="11430" t="11430" r="13335" b="762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7C33" id="AutoShape 11" o:spid="_x0000_s1026" type="#_x0000_t32" style="position:absolute;margin-left:3.85pt;margin-top:-.2pt;width:4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WQ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3GOkSI9&#10;jOhp73WMjLIs9GcwrgCzSm1tqJAe1at51vSrQ0pXHVEtj9ZvJwPO0SO5cwkXZyDKbvikGdgQCBCb&#10;dWxsHyChDegYZ3K6zYQfPaLwOBtPJtkMRke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"/>
            </w:pict>
          </mc:Fallback>
        </mc:AlternateContent>
      </w:r>
      <w:r w:rsidR="00E009B7" w:rsidRPr="005A49B8">
        <w:rPr>
          <w:rFonts w:ascii="Times New Roman" w:hAnsi="Times New Roman" w:cs="Times New Roman"/>
          <w:sz w:val="28"/>
          <w:szCs w:val="28"/>
        </w:rPr>
        <w:t>(</w:t>
      </w:r>
      <w:r w:rsidR="00A51456">
        <w:rPr>
          <w:rFonts w:ascii="Times New Roman" w:hAnsi="Times New Roman" w:cs="Times New Roman"/>
          <w:sz w:val="28"/>
          <w:szCs w:val="28"/>
        </w:rPr>
        <w:t>Е</w:t>
      </w:r>
      <w:r w:rsidR="00E009B7" w:rsidRPr="005A49B8">
        <w:rPr>
          <w:rFonts w:ascii="Times New Roman" w:hAnsi="Times New Roman" w:cs="Times New Roman"/>
          <w:sz w:val="28"/>
          <w:szCs w:val="28"/>
        </w:rPr>
        <w:t>.</w:t>
      </w:r>
      <w:r w:rsidR="00A51456">
        <w:rPr>
          <w:rFonts w:ascii="Times New Roman" w:hAnsi="Times New Roman" w:cs="Times New Roman"/>
          <w:sz w:val="28"/>
          <w:szCs w:val="28"/>
        </w:rPr>
        <w:t>И</w:t>
      </w:r>
      <w:r w:rsidR="00E009B7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A51456">
        <w:rPr>
          <w:rFonts w:ascii="Times New Roman" w:hAnsi="Times New Roman" w:cs="Times New Roman"/>
          <w:sz w:val="28"/>
          <w:szCs w:val="28"/>
        </w:rPr>
        <w:t>Долгачева</w:t>
      </w:r>
      <w:r w:rsidR="00E009B7" w:rsidRPr="005A49B8">
        <w:rPr>
          <w:rFonts w:ascii="Times New Roman" w:hAnsi="Times New Roman" w:cs="Times New Roman"/>
          <w:sz w:val="28"/>
          <w:szCs w:val="28"/>
        </w:rPr>
        <w:t>)</w:t>
      </w:r>
    </w:p>
    <w:p w:rsidR="00E009B7" w:rsidRPr="005A49B8" w:rsidRDefault="00E009B7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6C680A" w:rsidRPr="005A49B8" w:rsidRDefault="005A49B8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80A" w:rsidRPr="005A49B8">
        <w:rPr>
          <w:rFonts w:ascii="Times New Roman" w:hAnsi="Times New Roman" w:cs="Times New Roman"/>
          <w:sz w:val="28"/>
          <w:szCs w:val="28"/>
        </w:rPr>
        <w:t>.1.Информацию принять к сведению.</w:t>
      </w:r>
    </w:p>
    <w:p w:rsidR="006C680A" w:rsidRPr="005A49B8" w:rsidRDefault="006C680A" w:rsidP="001723DF">
      <w:pPr>
        <w:tabs>
          <w:tab w:val="left" w:pos="851"/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9B7" w:rsidRPr="005A49B8" w:rsidRDefault="00A4475E" w:rsidP="001723DF">
      <w:pPr>
        <w:tabs>
          <w:tab w:val="left" w:pos="851"/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399414</wp:posOffset>
                </wp:positionV>
                <wp:extent cx="6297295" cy="0"/>
                <wp:effectExtent l="0" t="0" r="2730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318B2" id="AutoShape 3" o:spid="_x0000_s1026" type="#_x0000_t32" style="position:absolute;margin-left:1.95pt;margin-top:31.45pt;width:495.8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O5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pRpL0&#10;0KLng1MhMpr68gza5mBVyp3xCdKTfNUvin63SKqyJbLhwfjtrME38R7ROxd/sRqC7IfPioENAfxQ&#10;q1Nteg8JVUCn0JLzrSX85BCFx3m6fEyX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"/>
            </w:pict>
          </mc:Fallback>
        </mc:AlternateContent>
      </w:r>
      <w:r w:rsidR="00A51456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A51456" w:rsidRPr="00A51456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рассмотрении доклада администрации Кондинского района об антимонопольном комплаенсе за 2024 год. </w:t>
      </w:r>
    </w:p>
    <w:p w:rsidR="00A51456" w:rsidRPr="00A51456" w:rsidRDefault="00A51456" w:rsidP="001723DF">
      <w:pPr>
        <w:tabs>
          <w:tab w:val="left" w:pos="75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45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14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Долгачева</w:t>
      </w:r>
      <w:r w:rsidRPr="00A51456">
        <w:rPr>
          <w:rFonts w:ascii="Times New Roman" w:hAnsi="Times New Roman" w:cs="Times New Roman"/>
          <w:sz w:val="28"/>
          <w:szCs w:val="28"/>
        </w:rPr>
        <w:t>)</w:t>
      </w:r>
    </w:p>
    <w:p w:rsidR="00306F64" w:rsidRPr="005A49B8" w:rsidRDefault="00306F64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1294D" w:rsidRPr="005A49B8" w:rsidRDefault="005A49B8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294D" w:rsidRPr="005A49B8">
        <w:rPr>
          <w:rFonts w:ascii="Times New Roman" w:hAnsi="Times New Roman" w:cs="Times New Roman"/>
          <w:sz w:val="28"/>
          <w:szCs w:val="28"/>
        </w:rPr>
        <w:t>.1.</w:t>
      </w:r>
      <w:r w:rsidR="001723DF">
        <w:rPr>
          <w:rFonts w:ascii="Times New Roman" w:hAnsi="Times New Roman" w:cs="Times New Roman"/>
          <w:sz w:val="28"/>
          <w:szCs w:val="28"/>
        </w:rPr>
        <w:t xml:space="preserve"> </w:t>
      </w:r>
      <w:r w:rsidR="0011294D" w:rsidRPr="005A49B8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51456" w:rsidRPr="00A51456" w:rsidRDefault="005A49B8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294D" w:rsidRPr="005A49B8">
        <w:rPr>
          <w:rFonts w:ascii="Times New Roman" w:hAnsi="Times New Roman" w:cs="Times New Roman"/>
          <w:sz w:val="28"/>
          <w:szCs w:val="28"/>
        </w:rPr>
        <w:t>.2.</w:t>
      </w:r>
      <w:r w:rsidR="001723DF">
        <w:rPr>
          <w:rFonts w:ascii="Times New Roman" w:hAnsi="Times New Roman" w:cs="Times New Roman"/>
          <w:sz w:val="28"/>
          <w:szCs w:val="28"/>
        </w:rPr>
        <w:t xml:space="preserve"> </w:t>
      </w:r>
      <w:r w:rsidR="00A51456" w:rsidRPr="00A51456">
        <w:rPr>
          <w:rFonts w:ascii="Times New Roman" w:hAnsi="Times New Roman" w:cs="Times New Roman"/>
          <w:sz w:val="28"/>
          <w:szCs w:val="28"/>
        </w:rPr>
        <w:t>Комитету экономического развития разместить доклад администрации Кондинского района об антимонопольном комплаенсе за 202</w:t>
      </w:r>
      <w:r w:rsidR="00A51456">
        <w:rPr>
          <w:rFonts w:ascii="Times New Roman" w:hAnsi="Times New Roman" w:cs="Times New Roman"/>
          <w:sz w:val="28"/>
          <w:szCs w:val="28"/>
        </w:rPr>
        <w:t>4</w:t>
      </w:r>
      <w:r w:rsidR="00A51456" w:rsidRPr="00A51456">
        <w:rPr>
          <w:rFonts w:ascii="Times New Roman" w:hAnsi="Times New Roman" w:cs="Times New Roman"/>
          <w:sz w:val="28"/>
          <w:szCs w:val="28"/>
        </w:rPr>
        <w:t xml:space="preserve"> год на официальном сайте органов местного самоуправления Кондинского района в разделе «Антимонопольный комплаенс».</w:t>
      </w:r>
    </w:p>
    <w:p w:rsidR="004532AE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456">
        <w:rPr>
          <w:rFonts w:ascii="Times New Roman" w:hAnsi="Times New Roman" w:cs="Times New Roman"/>
          <w:b/>
          <w:sz w:val="28"/>
          <w:szCs w:val="28"/>
        </w:rPr>
        <w:t>Срок:</w:t>
      </w:r>
      <w:r w:rsidRPr="00A51456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1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A5145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14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456" w:rsidRPr="001723DF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3DF">
        <w:rPr>
          <w:rFonts w:ascii="Times New Roman" w:hAnsi="Times New Roman" w:cs="Times New Roman"/>
          <w:b/>
          <w:sz w:val="28"/>
          <w:szCs w:val="28"/>
        </w:rPr>
        <w:t>7. Информация об итогах реализации муниципальной программы Кондинского района «Развитие экономического потенциала» (в части подпрограммы «Развитие малого и среднего предпринимательства») за 2024 год.</w:t>
      </w:r>
    </w:p>
    <w:p w:rsidR="00A51456" w:rsidRPr="00A51456" w:rsidRDefault="00A4475E" w:rsidP="001723DF">
      <w:pPr>
        <w:tabs>
          <w:tab w:val="left" w:pos="75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17145</wp:posOffset>
                </wp:positionV>
                <wp:extent cx="6315075" cy="0"/>
                <wp:effectExtent l="9525" t="12065" r="9525" b="698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CF5F" id="AutoShape 18" o:spid="_x0000_s1026" type="#_x0000_t32" style="position:absolute;margin-left:2.95pt;margin-top:1.35pt;width:497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j8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2D/MZjCsgrFJbGzqkR/VqXjT97pDSVUdUy2P028lAchYykncp4eIMVNkNnzWDGAIF&#10;4rCOje0DJIwBHeNOTred8KNHFD7OHrJp+j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"/>
            </w:pict>
          </mc:Fallback>
        </mc:AlternateContent>
      </w:r>
      <w:r w:rsidR="00A51456" w:rsidRPr="00A51456">
        <w:rPr>
          <w:rFonts w:ascii="Times New Roman" w:hAnsi="Times New Roman" w:cs="Times New Roman"/>
          <w:sz w:val="28"/>
          <w:szCs w:val="28"/>
        </w:rPr>
        <w:t>(</w:t>
      </w:r>
      <w:r w:rsidR="00A51456">
        <w:rPr>
          <w:rFonts w:ascii="Times New Roman" w:hAnsi="Times New Roman" w:cs="Times New Roman"/>
          <w:sz w:val="28"/>
          <w:szCs w:val="28"/>
        </w:rPr>
        <w:t>Т</w:t>
      </w:r>
      <w:r w:rsidR="00A51456" w:rsidRPr="00A51456">
        <w:rPr>
          <w:rFonts w:ascii="Times New Roman" w:hAnsi="Times New Roman" w:cs="Times New Roman"/>
          <w:sz w:val="28"/>
          <w:szCs w:val="28"/>
        </w:rPr>
        <w:t>.</w:t>
      </w:r>
      <w:r w:rsidR="00A51456">
        <w:rPr>
          <w:rFonts w:ascii="Times New Roman" w:hAnsi="Times New Roman" w:cs="Times New Roman"/>
          <w:sz w:val="28"/>
          <w:szCs w:val="28"/>
        </w:rPr>
        <w:t>Б</w:t>
      </w:r>
      <w:r w:rsidR="00A51456" w:rsidRPr="00A51456">
        <w:rPr>
          <w:rFonts w:ascii="Times New Roman" w:hAnsi="Times New Roman" w:cs="Times New Roman"/>
          <w:sz w:val="28"/>
          <w:szCs w:val="28"/>
        </w:rPr>
        <w:t xml:space="preserve">. </w:t>
      </w:r>
      <w:r w:rsidR="00A51456">
        <w:rPr>
          <w:rFonts w:ascii="Times New Roman" w:hAnsi="Times New Roman" w:cs="Times New Roman"/>
          <w:sz w:val="28"/>
          <w:szCs w:val="28"/>
        </w:rPr>
        <w:t>Харитончик</w:t>
      </w:r>
      <w:r w:rsidR="00A51456" w:rsidRPr="00A51456">
        <w:rPr>
          <w:rFonts w:ascii="Times New Roman" w:hAnsi="Times New Roman" w:cs="Times New Roman"/>
          <w:sz w:val="28"/>
          <w:szCs w:val="28"/>
        </w:rPr>
        <w:t>)</w:t>
      </w:r>
    </w:p>
    <w:p w:rsidR="00A51456" w:rsidRP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5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51456" w:rsidRP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456">
        <w:rPr>
          <w:rFonts w:ascii="Times New Roman" w:hAnsi="Times New Roman" w:cs="Times New Roman"/>
          <w:sz w:val="28"/>
          <w:szCs w:val="28"/>
        </w:rPr>
        <w:t>7.1. Информацию принять к сведению.</w:t>
      </w:r>
    </w:p>
    <w:p w:rsidR="00A51456" w:rsidRP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51456">
        <w:rPr>
          <w:rFonts w:ascii="Times New Roman" w:hAnsi="Times New Roman" w:cs="Times New Roman"/>
          <w:sz w:val="28"/>
          <w:szCs w:val="28"/>
        </w:rPr>
        <w:t>.2.</w:t>
      </w:r>
      <w:r w:rsidR="001723DF">
        <w:rPr>
          <w:rFonts w:ascii="Times New Roman" w:hAnsi="Times New Roman" w:cs="Times New Roman"/>
          <w:sz w:val="28"/>
          <w:szCs w:val="28"/>
        </w:rPr>
        <w:t xml:space="preserve"> </w:t>
      </w:r>
      <w:r w:rsidRPr="00A51456">
        <w:rPr>
          <w:rFonts w:ascii="Times New Roman" w:hAnsi="Times New Roman" w:cs="Times New Roman"/>
          <w:sz w:val="28"/>
          <w:szCs w:val="28"/>
        </w:rPr>
        <w:t>Ответственным исполнителям муниципальных программ продолжить работу по реализации региональных проектов и мероприятий муниципальных программ, направленных на развитие малого и среднего предпринимательства.</w:t>
      </w:r>
    </w:p>
    <w:p w:rsidR="00A51456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456">
        <w:rPr>
          <w:rFonts w:ascii="Times New Roman" w:hAnsi="Times New Roman" w:cs="Times New Roman"/>
          <w:b/>
          <w:sz w:val="28"/>
          <w:szCs w:val="28"/>
        </w:rPr>
        <w:t>Срок:</w:t>
      </w:r>
      <w:r w:rsidRPr="00A51456">
        <w:rPr>
          <w:rFonts w:ascii="Times New Roman" w:hAnsi="Times New Roman" w:cs="Times New Roman"/>
          <w:sz w:val="28"/>
          <w:szCs w:val="28"/>
        </w:rPr>
        <w:t xml:space="preserve"> постоянно</w:t>
      </w:r>
    </w:p>
    <w:p w:rsidR="00A51456" w:rsidRPr="005A49B8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41C6" w:rsidRPr="005A49B8" w:rsidRDefault="00A51456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A49B8" w:rsidRPr="005A49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41C6" w:rsidRPr="005A49B8">
        <w:rPr>
          <w:rFonts w:ascii="Times New Roman" w:hAnsi="Times New Roman" w:cs="Times New Roman"/>
          <w:b/>
          <w:sz w:val="28"/>
          <w:szCs w:val="28"/>
        </w:rPr>
        <w:t>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E23E81" w:rsidRPr="005A49B8" w:rsidRDefault="00A4475E" w:rsidP="001723DF">
      <w:pPr>
        <w:pStyle w:val="aa"/>
        <w:tabs>
          <w:tab w:val="left" w:pos="7545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7620</wp:posOffset>
                </wp:positionV>
                <wp:extent cx="6233160" cy="0"/>
                <wp:effectExtent l="11430" t="7620" r="13335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F78B4" id="AutoShape 8" o:spid="_x0000_s1026" type="#_x0000_t32" style="position:absolute;margin-left:3.85pt;margin-top:.6pt;width:490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tJ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"/>
            </w:pict>
          </mc:Fallback>
        </mc:AlternateContent>
      </w:r>
      <w:r w:rsidR="00E23E81" w:rsidRPr="005A49B8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5A49B8" w:rsidRDefault="00E23E81" w:rsidP="001723DF">
      <w:pPr>
        <w:tabs>
          <w:tab w:val="left" w:pos="75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520A7" w:rsidRPr="00885AAA" w:rsidRDefault="00704DDA" w:rsidP="001723DF">
      <w:pPr>
        <w:tabs>
          <w:tab w:val="left" w:pos="7545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5A49B8" w:rsidRPr="005F7C4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741C6" w:rsidRPr="005F7C41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="009741C6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FF5F4F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протокола №4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.2023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F1FC2" w:rsidRPr="005F7C41">
        <w:rPr>
          <w:rFonts w:ascii="Times New Roman" w:hAnsi="Times New Roman" w:cs="Times New Roman"/>
          <w:sz w:val="28"/>
          <w:szCs w:val="28"/>
        </w:rPr>
        <w:t xml:space="preserve"> 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85AAA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>, 5.2., 6.3.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№50 от 23.05.2024</w:t>
      </w:r>
      <w:r w:rsidR="00885A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пункты 2.2., 4.2., 6.3. протокола №51 от 25.12.2024. 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Продлить исполнение пункта 3.2. протокола №49 от 15.12.2023 до 01.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</w:p>
    <w:p w:rsidR="00EB02EA" w:rsidRPr="005A49B8" w:rsidRDefault="00EB02EA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AAA" w:rsidRDefault="00885AAA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387486" w:rsidRPr="005A49B8" w:rsidRDefault="00387486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Кондинского района,</w:t>
      </w:r>
    </w:p>
    <w:p w:rsidR="00956251" w:rsidRPr="005A49B8" w:rsidRDefault="00387486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5A49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5A49B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5A49B8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94D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5AA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5A49B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11294D" w:rsidRPr="005A49B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2DD2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5AAA">
        <w:rPr>
          <w:rFonts w:ascii="Times New Roman" w:eastAsia="Times New Roman" w:hAnsi="Times New Roman" w:cs="Times New Roman"/>
          <w:sz w:val="28"/>
          <w:szCs w:val="28"/>
        </w:rPr>
        <w:t>Кривоногов</w:t>
      </w:r>
    </w:p>
    <w:p w:rsidR="00AB24F4" w:rsidRPr="005A49B8" w:rsidRDefault="00AB24F4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5A49B8" w:rsidRDefault="00AB24F4" w:rsidP="001723DF">
      <w:pPr>
        <w:tabs>
          <w:tab w:val="left" w:pos="7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Pr="005A49B8" w:rsidRDefault="00EB02EA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5A49B8" w:rsidRDefault="00AB24F4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 w:rsidRPr="005A49B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 w:rsidRPr="005A49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 w:rsidRPr="005A49B8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5A49B8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77" w:rsidRDefault="00746D77" w:rsidP="0092773B">
      <w:pPr>
        <w:spacing w:after="0" w:line="240" w:lineRule="auto"/>
      </w:pPr>
      <w:r>
        <w:separator/>
      </w:r>
    </w:p>
  </w:endnote>
  <w:end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77" w:rsidRDefault="00746D77" w:rsidP="0092773B">
      <w:pPr>
        <w:spacing w:after="0" w:line="240" w:lineRule="auto"/>
      </w:pPr>
      <w:r>
        <w:separator/>
      </w:r>
    </w:p>
  </w:footnote>
  <w:foot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E1FBF"/>
    <w:multiLevelType w:val="hybridMultilevel"/>
    <w:tmpl w:val="90FEF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6BB5"/>
    <w:multiLevelType w:val="hybridMultilevel"/>
    <w:tmpl w:val="063226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2CEB"/>
    <w:multiLevelType w:val="hybridMultilevel"/>
    <w:tmpl w:val="72CA46A4"/>
    <w:lvl w:ilvl="0" w:tplc="07C0A04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567022"/>
    <w:multiLevelType w:val="multilevel"/>
    <w:tmpl w:val="2CFC4B66"/>
    <w:lvl w:ilvl="0">
      <w:start w:val="7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55642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355D91"/>
    <w:multiLevelType w:val="hybridMultilevel"/>
    <w:tmpl w:val="9A22A7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A6479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294D"/>
    <w:rsid w:val="001139E9"/>
    <w:rsid w:val="00113A57"/>
    <w:rsid w:val="00113EF0"/>
    <w:rsid w:val="00114626"/>
    <w:rsid w:val="00114965"/>
    <w:rsid w:val="001172CF"/>
    <w:rsid w:val="00124B60"/>
    <w:rsid w:val="00125ADE"/>
    <w:rsid w:val="00127134"/>
    <w:rsid w:val="001307DC"/>
    <w:rsid w:val="001312E7"/>
    <w:rsid w:val="0013453A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3DF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5043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939C9"/>
    <w:rsid w:val="002A02F9"/>
    <w:rsid w:val="002A1E93"/>
    <w:rsid w:val="002A3752"/>
    <w:rsid w:val="002A407C"/>
    <w:rsid w:val="002B139D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06F64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2EC"/>
    <w:rsid w:val="00370A5C"/>
    <w:rsid w:val="00375AB8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49A6"/>
    <w:rsid w:val="00395E11"/>
    <w:rsid w:val="003A2B8A"/>
    <w:rsid w:val="003A433B"/>
    <w:rsid w:val="003B3D1D"/>
    <w:rsid w:val="003B626F"/>
    <w:rsid w:val="003C0889"/>
    <w:rsid w:val="003C20B4"/>
    <w:rsid w:val="003C420C"/>
    <w:rsid w:val="003C54C5"/>
    <w:rsid w:val="003C58DD"/>
    <w:rsid w:val="003C77CE"/>
    <w:rsid w:val="003D002A"/>
    <w:rsid w:val="003D0D1C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20A7"/>
    <w:rsid w:val="004532AE"/>
    <w:rsid w:val="004559F4"/>
    <w:rsid w:val="004563E9"/>
    <w:rsid w:val="0046132F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10C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1DD3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1648"/>
    <w:rsid w:val="00563E4F"/>
    <w:rsid w:val="00573DD8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A49B8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5F7C41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288D"/>
    <w:rsid w:val="006738DA"/>
    <w:rsid w:val="0067468A"/>
    <w:rsid w:val="00675B6C"/>
    <w:rsid w:val="00675BB5"/>
    <w:rsid w:val="0067736B"/>
    <w:rsid w:val="00681FE6"/>
    <w:rsid w:val="006826B5"/>
    <w:rsid w:val="0068680C"/>
    <w:rsid w:val="00687EBB"/>
    <w:rsid w:val="00690638"/>
    <w:rsid w:val="006934B4"/>
    <w:rsid w:val="0069544A"/>
    <w:rsid w:val="006A0182"/>
    <w:rsid w:val="006A1150"/>
    <w:rsid w:val="006A388A"/>
    <w:rsid w:val="006A44E7"/>
    <w:rsid w:val="006A537A"/>
    <w:rsid w:val="006A72E7"/>
    <w:rsid w:val="006C680A"/>
    <w:rsid w:val="006C76BB"/>
    <w:rsid w:val="006D090A"/>
    <w:rsid w:val="006D1503"/>
    <w:rsid w:val="006D3043"/>
    <w:rsid w:val="006D4A2F"/>
    <w:rsid w:val="006F2A45"/>
    <w:rsid w:val="006F48F0"/>
    <w:rsid w:val="006F7938"/>
    <w:rsid w:val="00704DDA"/>
    <w:rsid w:val="007058A9"/>
    <w:rsid w:val="007075CF"/>
    <w:rsid w:val="007114EE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5391"/>
    <w:rsid w:val="00746D77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3620"/>
    <w:rsid w:val="007F4062"/>
    <w:rsid w:val="007F6FEB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49B2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6727F"/>
    <w:rsid w:val="008722C4"/>
    <w:rsid w:val="00872501"/>
    <w:rsid w:val="00875052"/>
    <w:rsid w:val="00877808"/>
    <w:rsid w:val="008803ED"/>
    <w:rsid w:val="00883F4B"/>
    <w:rsid w:val="00885AAA"/>
    <w:rsid w:val="00890EB7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C255C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09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2A2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0920"/>
    <w:rsid w:val="009C4486"/>
    <w:rsid w:val="009C4BE2"/>
    <w:rsid w:val="009C599F"/>
    <w:rsid w:val="009C6DBB"/>
    <w:rsid w:val="009D2448"/>
    <w:rsid w:val="009D3384"/>
    <w:rsid w:val="009D51F5"/>
    <w:rsid w:val="009D5C87"/>
    <w:rsid w:val="009D6AA8"/>
    <w:rsid w:val="009E2B85"/>
    <w:rsid w:val="009E3641"/>
    <w:rsid w:val="009F477F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27D67"/>
    <w:rsid w:val="00A3102A"/>
    <w:rsid w:val="00A31DAB"/>
    <w:rsid w:val="00A34CB3"/>
    <w:rsid w:val="00A36B9B"/>
    <w:rsid w:val="00A412D2"/>
    <w:rsid w:val="00A44330"/>
    <w:rsid w:val="00A4475E"/>
    <w:rsid w:val="00A460E7"/>
    <w:rsid w:val="00A51456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5EA8"/>
    <w:rsid w:val="00B0670E"/>
    <w:rsid w:val="00B07214"/>
    <w:rsid w:val="00B1256A"/>
    <w:rsid w:val="00B12F01"/>
    <w:rsid w:val="00B145E0"/>
    <w:rsid w:val="00B14930"/>
    <w:rsid w:val="00B21324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77AB1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2761"/>
    <w:rsid w:val="00BE413F"/>
    <w:rsid w:val="00BE57D4"/>
    <w:rsid w:val="00BE64DA"/>
    <w:rsid w:val="00BF0ECA"/>
    <w:rsid w:val="00BF16D0"/>
    <w:rsid w:val="00BF1FC2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251C"/>
    <w:rsid w:val="00C935CE"/>
    <w:rsid w:val="00C9444A"/>
    <w:rsid w:val="00CA133C"/>
    <w:rsid w:val="00CA1778"/>
    <w:rsid w:val="00CA20D0"/>
    <w:rsid w:val="00CA5804"/>
    <w:rsid w:val="00CA67BC"/>
    <w:rsid w:val="00CA79BB"/>
    <w:rsid w:val="00CB10D4"/>
    <w:rsid w:val="00CB3850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7C8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E1395"/>
    <w:rsid w:val="00DE6429"/>
    <w:rsid w:val="00DF111C"/>
    <w:rsid w:val="00DF6217"/>
    <w:rsid w:val="00DF7BDF"/>
    <w:rsid w:val="00E007DE"/>
    <w:rsid w:val="00E009B7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47099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02EA"/>
    <w:rsid w:val="00EB14E5"/>
    <w:rsid w:val="00EB3EB8"/>
    <w:rsid w:val="00EB6909"/>
    <w:rsid w:val="00EB7579"/>
    <w:rsid w:val="00EC2FFE"/>
    <w:rsid w:val="00EC4531"/>
    <w:rsid w:val="00ED1A65"/>
    <w:rsid w:val="00ED609A"/>
    <w:rsid w:val="00EE7725"/>
    <w:rsid w:val="00EF5B6B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3D5D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7E9"/>
    <w:rsid w:val="00FA5FF9"/>
    <w:rsid w:val="00FA703B"/>
    <w:rsid w:val="00FA7498"/>
    <w:rsid w:val="00FA7B78"/>
    <w:rsid w:val="00FB2176"/>
    <w:rsid w:val="00FB6191"/>
    <w:rsid w:val="00FE5293"/>
    <w:rsid w:val="00FE5C44"/>
    <w:rsid w:val="00FF06D9"/>
    <w:rsid w:val="00FF0EE1"/>
    <w:rsid w:val="00FF55D1"/>
    <w:rsid w:val="00FF5F4F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8" type="connector" idref="#_x0000_s1029"/>
        <o:r id="V:Rule9" type="connector" idref="#_x0000_s1027"/>
        <o:r id="V:Rule10" type="connector" idref="#_x0000_s1035"/>
        <o:r id="V:Rule11" type="connector" idref="#_x0000_s1032"/>
        <o:r id="V:Rule12" type="connector" idref="#_x0000_s1028"/>
        <o:r id="V:Rule13" type="connector" idref="#AutoShape 3"/>
        <o:r id="V:Rule14" type="connector" idref="#_x0000_s1042"/>
      </o:rules>
    </o:shapelayout>
  </w:shapeDefaults>
  <w:decimalSymbol w:val=","/>
  <w:listSeparator w:val=";"/>
  <w15:docId w15:val="{C31FE2FB-D715-4C3B-AA0B-3CF3234E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1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A154-F9B8-4668-A494-EB36C961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Кошеленкова Инна Геннадьевна</cp:lastModifiedBy>
  <cp:revision>2</cp:revision>
  <cp:lastPrinted>2025-06-23T05:15:00Z</cp:lastPrinted>
  <dcterms:created xsi:type="dcterms:W3CDTF">2026-01-12T04:25:00Z</dcterms:created>
  <dcterms:modified xsi:type="dcterms:W3CDTF">2026-01-12T04:25:00Z</dcterms:modified>
</cp:coreProperties>
</file>