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D57262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263E6E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6E47DB" w:rsidRDefault="00D57262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>Заключение № 114</w:t>
      </w:r>
    </w:p>
    <w:p w:rsidR="00A06B8D" w:rsidRPr="006E47DB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 xml:space="preserve">об оценке регулирующего воздействия проекта муниципального нормативного правового акта </w:t>
      </w:r>
      <w:r w:rsidR="00D57262" w:rsidRPr="006E47D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Кондинского района от 19 февраля 2014 года № 328 «Об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сферы»</w:t>
      </w:r>
    </w:p>
    <w:p w:rsidR="00085E59" w:rsidRPr="006E47DB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6B8D" w:rsidRPr="006E47DB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bCs/>
          <w:sz w:val="24"/>
          <w:szCs w:val="24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6E47DB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утвержденным постановлением администрации Кондинского района от 28 сентября 2015 года № 1213</w:t>
      </w:r>
      <w:r w:rsidRPr="006E47DB">
        <w:rPr>
          <w:rFonts w:ascii="Times New Roman" w:hAnsi="Times New Roman" w:cs="Times New Roman"/>
          <w:bCs/>
          <w:sz w:val="24"/>
          <w:szCs w:val="24"/>
        </w:rPr>
        <w:t xml:space="preserve"> (далее - Порядок),</w:t>
      </w:r>
      <w:r w:rsidRPr="006E47DB">
        <w:rPr>
          <w:rFonts w:ascii="Times New Roman" w:hAnsi="Times New Roman" w:cs="Times New Roman"/>
          <w:sz w:val="24"/>
          <w:szCs w:val="24"/>
        </w:rPr>
        <w:t xml:space="preserve"> рассмотрев проект постановления администрации Кондинского района</w:t>
      </w:r>
      <w:r w:rsidR="00D57262" w:rsidRPr="006E47D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Кондинского района от 19 февраля 2014 года № 328 «Об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сферы»</w:t>
      </w:r>
      <w:r w:rsidRPr="006E47DB">
        <w:rPr>
          <w:rFonts w:ascii="Times New Roman" w:hAnsi="Times New Roman" w:cs="Times New Roman"/>
          <w:sz w:val="24"/>
          <w:szCs w:val="24"/>
        </w:rPr>
        <w:t xml:space="preserve">, </w:t>
      </w:r>
      <w:r w:rsidRPr="006E47DB">
        <w:rPr>
          <w:rFonts w:ascii="Times New Roman" w:hAnsi="Times New Roman" w:cs="Times New Roman"/>
          <w:bCs/>
          <w:sz w:val="24"/>
          <w:szCs w:val="24"/>
        </w:rPr>
        <w:t xml:space="preserve">пояснительную записку к нему, сводный отчет о результатах проведения оценки </w:t>
      </w:r>
      <w:r w:rsidRPr="006E47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967828" w:rsidRPr="006E47DB">
        <w:rPr>
          <w:rFonts w:ascii="Times New Roman" w:hAnsi="Times New Roman" w:cs="Times New Roman"/>
          <w:bCs/>
          <w:sz w:val="24"/>
          <w:szCs w:val="24"/>
        </w:rPr>
        <w:t xml:space="preserve">управлением </w:t>
      </w:r>
      <w:r w:rsidR="000A505E" w:rsidRPr="006E47DB">
        <w:rPr>
          <w:rFonts w:ascii="Times New Roman" w:hAnsi="Times New Roman" w:cs="Times New Roman"/>
          <w:bCs/>
          <w:sz w:val="24"/>
          <w:szCs w:val="24"/>
        </w:rPr>
        <w:t>жилищно-коммунального хозяйства</w:t>
      </w:r>
      <w:r w:rsidR="00737957" w:rsidRPr="006E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091" w:rsidRPr="006E4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Кондинского района</w:t>
      </w:r>
      <w:r w:rsidRPr="006E47DB">
        <w:rPr>
          <w:rFonts w:ascii="Times New Roman" w:hAnsi="Times New Roman" w:cs="Times New Roman"/>
          <w:sz w:val="24"/>
          <w:szCs w:val="24"/>
        </w:rPr>
        <w:t>, сообщает следующее.</w:t>
      </w:r>
      <w:bookmarkStart w:id="2" w:name="Par662"/>
      <w:bookmarkEnd w:id="2"/>
    </w:p>
    <w:p w:rsidR="007465FD" w:rsidRPr="006E47DB" w:rsidRDefault="007465FD" w:rsidP="007465F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E47DB">
        <w:rPr>
          <w:rFonts w:ascii="Times New Roman" w:hAnsi="Times New Roman" w:cs="Times New Roman"/>
          <w:bCs/>
          <w:sz w:val="24"/>
          <w:szCs w:val="24"/>
        </w:rPr>
        <w:t>отнесен к средней степени регулирующего воздействия.</w:t>
      </w:r>
      <w:r w:rsidRPr="006E47DB">
        <w:rPr>
          <w:rFonts w:ascii="Times New Roman" w:hAnsi="Times New Roman" w:cs="Times New Roman"/>
          <w:sz w:val="24"/>
          <w:szCs w:val="24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6E47DB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6E47D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E47DB">
          <w:rPr>
            <w:rStyle w:val="ae"/>
            <w:rFonts w:ascii="Times New Roman" w:hAnsi="Times New Roman" w:cs="Times New Roman"/>
            <w:sz w:val="24"/>
            <w:szCs w:val="24"/>
          </w:rPr>
          <w:t>://regulation.admhmao.ru</w:t>
        </w:r>
      </w:hyperlink>
      <w:r w:rsidR="00883F4B" w:rsidRPr="006E47DB">
        <w:rPr>
          <w:rFonts w:ascii="Times New Roman" w:hAnsi="Times New Roman" w:cs="Times New Roman"/>
          <w:sz w:val="24"/>
          <w:szCs w:val="24"/>
        </w:rPr>
        <w:t xml:space="preserve"> «</w:t>
      </w:r>
      <w:r w:rsidR="003A2D39" w:rsidRPr="006E47DB">
        <w:rPr>
          <w:rFonts w:ascii="Times New Roman" w:hAnsi="Times New Roman" w:cs="Times New Roman"/>
          <w:sz w:val="24"/>
          <w:szCs w:val="24"/>
        </w:rPr>
        <w:t>17</w:t>
      </w:r>
      <w:r w:rsidR="00C3313E" w:rsidRPr="006E47DB">
        <w:rPr>
          <w:rFonts w:ascii="Times New Roman" w:hAnsi="Times New Roman" w:cs="Times New Roman"/>
          <w:sz w:val="24"/>
          <w:szCs w:val="24"/>
        </w:rPr>
        <w:t xml:space="preserve">» </w:t>
      </w:r>
      <w:r w:rsidR="003A2D39" w:rsidRPr="006E47DB">
        <w:rPr>
          <w:rFonts w:ascii="Times New Roman" w:hAnsi="Times New Roman" w:cs="Times New Roman"/>
          <w:sz w:val="24"/>
          <w:szCs w:val="24"/>
        </w:rPr>
        <w:t>февраля</w:t>
      </w:r>
      <w:r w:rsidR="00085E59" w:rsidRPr="006E47DB">
        <w:rPr>
          <w:rFonts w:ascii="Times New Roman" w:hAnsi="Times New Roman" w:cs="Times New Roman"/>
          <w:sz w:val="24"/>
          <w:szCs w:val="24"/>
        </w:rPr>
        <w:t xml:space="preserve"> </w:t>
      </w:r>
      <w:r w:rsidR="00BD7C31" w:rsidRPr="006E47DB">
        <w:rPr>
          <w:rFonts w:ascii="Times New Roman" w:hAnsi="Times New Roman" w:cs="Times New Roman"/>
          <w:sz w:val="24"/>
          <w:szCs w:val="24"/>
        </w:rPr>
        <w:t>202</w:t>
      </w:r>
      <w:r w:rsidR="000A505E" w:rsidRPr="006E47DB">
        <w:rPr>
          <w:rFonts w:ascii="Times New Roman" w:hAnsi="Times New Roman" w:cs="Times New Roman"/>
          <w:sz w:val="24"/>
          <w:szCs w:val="24"/>
        </w:rPr>
        <w:t>3</w:t>
      </w:r>
      <w:r w:rsidRPr="006E47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6B8D" w:rsidRPr="006E47DB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>Регулирующим органом проведены публичные консультации по проекту муниципального нормативн</w:t>
      </w:r>
      <w:r w:rsidR="009E7340" w:rsidRPr="006E47DB">
        <w:rPr>
          <w:rFonts w:ascii="Times New Roman" w:hAnsi="Times New Roman" w:cs="Times New Roman"/>
          <w:sz w:val="24"/>
          <w:szCs w:val="24"/>
        </w:rPr>
        <w:t>о</w:t>
      </w:r>
      <w:r w:rsidR="00883F4B" w:rsidRPr="006E47DB">
        <w:rPr>
          <w:rFonts w:ascii="Times New Roman" w:hAnsi="Times New Roman" w:cs="Times New Roman"/>
          <w:sz w:val="24"/>
          <w:szCs w:val="24"/>
        </w:rPr>
        <w:t>го правового акта в период с «</w:t>
      </w:r>
      <w:r w:rsidR="003A2D39" w:rsidRPr="006E47DB">
        <w:rPr>
          <w:rFonts w:ascii="Times New Roman" w:hAnsi="Times New Roman" w:cs="Times New Roman"/>
          <w:sz w:val="24"/>
          <w:szCs w:val="24"/>
        </w:rPr>
        <w:t>17</w:t>
      </w:r>
      <w:r w:rsidR="00FA738E" w:rsidRPr="006E47DB">
        <w:rPr>
          <w:rFonts w:ascii="Times New Roman" w:hAnsi="Times New Roman" w:cs="Times New Roman"/>
          <w:sz w:val="24"/>
          <w:szCs w:val="24"/>
        </w:rPr>
        <w:t xml:space="preserve">» </w:t>
      </w:r>
      <w:r w:rsidR="003A2D39" w:rsidRPr="006E47DB">
        <w:rPr>
          <w:rFonts w:ascii="Times New Roman" w:hAnsi="Times New Roman" w:cs="Times New Roman"/>
          <w:sz w:val="24"/>
          <w:szCs w:val="24"/>
        </w:rPr>
        <w:t>февраля</w:t>
      </w:r>
      <w:r w:rsidR="00BD7C31" w:rsidRPr="006E47DB">
        <w:rPr>
          <w:rFonts w:ascii="Times New Roman" w:hAnsi="Times New Roman" w:cs="Times New Roman"/>
          <w:sz w:val="24"/>
          <w:szCs w:val="24"/>
        </w:rPr>
        <w:t xml:space="preserve"> </w:t>
      </w:r>
      <w:r w:rsidR="00C3313E" w:rsidRPr="006E47DB">
        <w:rPr>
          <w:rFonts w:ascii="Times New Roman" w:hAnsi="Times New Roman" w:cs="Times New Roman"/>
          <w:sz w:val="24"/>
          <w:szCs w:val="24"/>
        </w:rPr>
        <w:t>202</w:t>
      </w:r>
      <w:r w:rsidR="000A505E" w:rsidRPr="006E47DB">
        <w:rPr>
          <w:rFonts w:ascii="Times New Roman" w:hAnsi="Times New Roman" w:cs="Times New Roman"/>
          <w:sz w:val="24"/>
          <w:szCs w:val="24"/>
        </w:rPr>
        <w:t>3</w:t>
      </w:r>
      <w:r w:rsidR="00C3313E" w:rsidRPr="006E47DB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3A2D39" w:rsidRPr="006E47DB">
        <w:rPr>
          <w:rFonts w:ascii="Times New Roman" w:hAnsi="Times New Roman" w:cs="Times New Roman"/>
          <w:sz w:val="24"/>
          <w:szCs w:val="24"/>
        </w:rPr>
        <w:t>06</w:t>
      </w:r>
      <w:r w:rsidR="00C3313E" w:rsidRPr="006E47DB">
        <w:rPr>
          <w:rFonts w:ascii="Times New Roman" w:hAnsi="Times New Roman" w:cs="Times New Roman"/>
          <w:sz w:val="24"/>
          <w:szCs w:val="24"/>
        </w:rPr>
        <w:t xml:space="preserve">» </w:t>
      </w:r>
      <w:r w:rsidR="003A2D39" w:rsidRPr="006E47DB">
        <w:rPr>
          <w:rFonts w:ascii="Times New Roman" w:hAnsi="Times New Roman" w:cs="Times New Roman"/>
          <w:sz w:val="24"/>
          <w:szCs w:val="24"/>
        </w:rPr>
        <w:t>марта</w:t>
      </w:r>
      <w:r w:rsidR="00FA738E" w:rsidRPr="006E47DB">
        <w:rPr>
          <w:rFonts w:ascii="Times New Roman" w:hAnsi="Times New Roman" w:cs="Times New Roman"/>
          <w:sz w:val="24"/>
          <w:szCs w:val="24"/>
        </w:rPr>
        <w:t xml:space="preserve"> 2023</w:t>
      </w:r>
      <w:r w:rsidRPr="006E47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40D3" w:rsidRPr="006E47DB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6E47DB"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DB2C36" w:rsidRPr="006E47DB">
        <w:t xml:space="preserve"> </w:t>
      </w:r>
      <w:r w:rsidR="005656D9" w:rsidRPr="006E47DB">
        <w:rPr>
          <w:color w:val="000000"/>
        </w:rPr>
        <w:t>ТОР «Союз работодателей Кондинского района»</w:t>
      </w:r>
      <w:r w:rsidR="00DB2C36" w:rsidRPr="006E47DB">
        <w:rPr>
          <w:rStyle w:val="pt-a0"/>
          <w:color w:val="000000"/>
        </w:rPr>
        <w:t xml:space="preserve">, </w:t>
      </w:r>
      <w:r w:rsidR="003A2D39" w:rsidRPr="006E47DB">
        <w:rPr>
          <w:rStyle w:val="pt-a0"/>
          <w:color w:val="000000"/>
        </w:rPr>
        <w:t>АО «Юграэнерго».</w:t>
      </w:r>
    </w:p>
    <w:p w:rsidR="00D840D3" w:rsidRPr="006E47DB" w:rsidRDefault="00D840D3" w:rsidP="00D840D3">
      <w:pPr>
        <w:pStyle w:val="Default"/>
        <w:spacing w:line="276" w:lineRule="auto"/>
        <w:ind w:firstLine="567"/>
        <w:jc w:val="both"/>
      </w:pPr>
      <w:r w:rsidRPr="006E47DB">
        <w:t xml:space="preserve">В ходе проведения публичных консультаций поступили отзывы к проекту: </w:t>
      </w:r>
    </w:p>
    <w:p w:rsidR="00D840D3" w:rsidRPr="006E47DB" w:rsidRDefault="00D840D3" w:rsidP="00D840D3">
      <w:pPr>
        <w:pStyle w:val="Default"/>
        <w:spacing w:line="276" w:lineRule="auto"/>
        <w:jc w:val="both"/>
      </w:pPr>
      <w:r w:rsidRPr="006E47DB">
        <w:rPr>
          <w:b/>
          <w:bCs/>
        </w:rPr>
        <w:t>- об отсутствии предложений и замечаний</w:t>
      </w:r>
      <w:r w:rsidRPr="006E47DB">
        <w:t xml:space="preserve">: </w:t>
      </w:r>
    </w:p>
    <w:p w:rsidR="004A3A01" w:rsidRPr="006E47DB" w:rsidRDefault="00D840D3" w:rsidP="00D840D3">
      <w:pPr>
        <w:pStyle w:val="Default"/>
        <w:spacing w:line="276" w:lineRule="auto"/>
        <w:ind w:firstLine="708"/>
        <w:jc w:val="both"/>
      </w:pPr>
      <w:r w:rsidRPr="006E47DB">
        <w:t>- в письменном виде от Территориального объединения работодателей «Союз работодателей Кондинского района»</w:t>
      </w:r>
      <w:r w:rsidR="00DB2C36" w:rsidRPr="006E47DB">
        <w:t>,</w:t>
      </w:r>
      <w:r w:rsidRPr="006E47DB">
        <w:t xml:space="preserve"> </w:t>
      </w:r>
    </w:p>
    <w:p w:rsidR="00D840D3" w:rsidRPr="006E47DB" w:rsidRDefault="00D840D3" w:rsidP="00D840D3">
      <w:pPr>
        <w:pStyle w:val="Default"/>
        <w:spacing w:line="276" w:lineRule="auto"/>
        <w:ind w:firstLine="708"/>
        <w:jc w:val="both"/>
      </w:pPr>
      <w:r w:rsidRPr="006E47DB">
        <w:t>- посредством Портала проектов нормативных правовых актов http://regulation.admhmao.ru от</w:t>
      </w:r>
      <w:r w:rsidR="000A505E" w:rsidRPr="006E47DB">
        <w:t xml:space="preserve"> </w:t>
      </w:r>
      <w:r w:rsidR="000A505E" w:rsidRPr="006E47DB">
        <w:rPr>
          <w:shd w:val="clear" w:color="auto" w:fill="FFFFFF"/>
        </w:rPr>
        <w:t>ООО «Кондинское строительно - коммунальное предприятие».</w:t>
      </w:r>
    </w:p>
    <w:p w:rsidR="00E76D09" w:rsidRPr="006E47DB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7DB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информацией, отраженной </w:t>
      </w:r>
      <w:r w:rsidR="00B23C2B" w:rsidRPr="006E47DB">
        <w:rPr>
          <w:rFonts w:ascii="Times New Roman" w:hAnsi="Times New Roman" w:cs="Times New Roman"/>
          <w:spacing w:val="-2"/>
          <w:sz w:val="24"/>
          <w:szCs w:val="24"/>
        </w:rPr>
        <w:t>в сводном отчете, потенциальным адресатом, интересы которого</w:t>
      </w:r>
      <w:r w:rsidRPr="006E47DB">
        <w:rPr>
          <w:rFonts w:ascii="Times New Roman" w:hAnsi="Times New Roman" w:cs="Times New Roman"/>
          <w:spacing w:val="-2"/>
          <w:sz w:val="24"/>
          <w:szCs w:val="24"/>
        </w:rPr>
        <w:t xml:space="preserve"> будут затронуты предлагаемым правовым регулированием, </w:t>
      </w:r>
      <w:r w:rsidR="00B23C2B" w:rsidRPr="006E47DB">
        <w:rPr>
          <w:rFonts w:ascii="Times New Roman" w:hAnsi="Times New Roman" w:cs="Times New Roman"/>
          <w:sz w:val="24"/>
          <w:szCs w:val="24"/>
        </w:rPr>
        <w:t>являе</w:t>
      </w:r>
      <w:r w:rsidRPr="006E47DB">
        <w:rPr>
          <w:rFonts w:ascii="Times New Roman" w:hAnsi="Times New Roman" w:cs="Times New Roman"/>
          <w:sz w:val="24"/>
          <w:szCs w:val="24"/>
        </w:rPr>
        <w:t xml:space="preserve">тся </w:t>
      </w:r>
      <w:r w:rsidR="00B23C2B" w:rsidRPr="006E47DB">
        <w:rPr>
          <w:rFonts w:ascii="Times New Roman" w:hAnsi="Times New Roman" w:cs="Times New Roman"/>
          <w:sz w:val="24"/>
          <w:szCs w:val="24"/>
        </w:rPr>
        <w:t>коммерческое юридическое лицо, осуществляющее реализацию электрической</w:t>
      </w:r>
      <w:r w:rsidR="00D83C59" w:rsidRPr="006E47DB">
        <w:rPr>
          <w:rFonts w:ascii="Times New Roman" w:hAnsi="Times New Roman" w:cs="Times New Roman"/>
          <w:sz w:val="24"/>
          <w:szCs w:val="24"/>
        </w:rPr>
        <w:t xml:space="preserve"> энергии предприятиям жилищно-коммунального и агропромышленного комплексов, субъектам малого и среднего предпринимательств, организациям бюджетной сферы в зоне децентрализованного энергоснабжения Кондинского района по цене электрической энергии зоны централизованного электроснабжения.</w:t>
      </w:r>
    </w:p>
    <w:p w:rsidR="00DB29AF" w:rsidRPr="006E47DB" w:rsidRDefault="00DB29AF" w:rsidP="00DB29AF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>Регулирующим органом в сводном отчете представлены сведения об издержках потенциальных адресатов.</w:t>
      </w:r>
    </w:p>
    <w:p w:rsidR="00A45071" w:rsidRPr="006E47DB" w:rsidRDefault="00DB29AF" w:rsidP="00DB29AF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 xml:space="preserve">        Так, в качестве информационных издержек могут воз</w:t>
      </w:r>
      <w:r w:rsidR="00A45071" w:rsidRPr="006E47DB">
        <w:rPr>
          <w:rFonts w:ascii="Times New Roman" w:hAnsi="Times New Roman" w:cs="Times New Roman"/>
          <w:sz w:val="24"/>
          <w:szCs w:val="24"/>
        </w:rPr>
        <w:t xml:space="preserve">никнуть </w:t>
      </w:r>
      <w:r w:rsidR="00BA631F" w:rsidRPr="006E47DB">
        <w:rPr>
          <w:rFonts w:ascii="Times New Roman" w:hAnsi="Times New Roman" w:cs="Times New Roman"/>
          <w:sz w:val="24"/>
          <w:szCs w:val="24"/>
        </w:rPr>
        <w:t xml:space="preserve">периодические </w:t>
      </w:r>
      <w:r w:rsidR="00981749" w:rsidRPr="006E47DB">
        <w:rPr>
          <w:rFonts w:ascii="Times New Roman" w:hAnsi="Times New Roman" w:cs="Times New Roman"/>
          <w:sz w:val="24"/>
          <w:szCs w:val="24"/>
        </w:rPr>
        <w:t>расходы</w:t>
      </w:r>
      <w:r w:rsidR="00EB4FB6" w:rsidRPr="006E47DB">
        <w:rPr>
          <w:rFonts w:ascii="Times New Roman" w:hAnsi="Times New Roman" w:cs="Times New Roman"/>
          <w:sz w:val="24"/>
          <w:szCs w:val="24"/>
        </w:rPr>
        <w:t>:</w:t>
      </w:r>
    </w:p>
    <w:p w:rsidR="00F70B71" w:rsidRPr="006E47DB" w:rsidRDefault="00F70B71" w:rsidP="00BA631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 xml:space="preserve">-  на </w:t>
      </w:r>
      <w:r w:rsidR="00981749" w:rsidRPr="006E47DB">
        <w:rPr>
          <w:rFonts w:ascii="Times New Roman" w:hAnsi="Times New Roman" w:cs="Times New Roman"/>
          <w:sz w:val="24"/>
          <w:szCs w:val="24"/>
        </w:rPr>
        <w:t>подготовку документов для получения субсидии</w:t>
      </w:r>
      <w:r w:rsidR="00BA631F" w:rsidRPr="006E47D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981749" w:rsidRPr="006E47DB">
        <w:rPr>
          <w:rFonts w:ascii="Times New Roman" w:hAnsi="Times New Roman" w:cs="Times New Roman"/>
          <w:sz w:val="24"/>
          <w:szCs w:val="24"/>
        </w:rPr>
        <w:t xml:space="preserve">ориентировочно </w:t>
      </w:r>
      <w:r w:rsidR="002C2BBB" w:rsidRPr="006E47DB">
        <w:rPr>
          <w:rFonts w:ascii="Times New Roman" w:hAnsi="Times New Roman" w:cs="Times New Roman"/>
          <w:sz w:val="24"/>
          <w:szCs w:val="24"/>
        </w:rPr>
        <w:t>составят – 5 595 рублей 68</w:t>
      </w:r>
      <w:r w:rsidR="00BA631F" w:rsidRPr="006E47D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DB29AF" w:rsidRPr="006E47DB" w:rsidRDefault="00DB29AF" w:rsidP="00DB29AF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6E47DB">
        <w:t>Доходы потенциальных адресатов при введении правового регулирования</w:t>
      </w:r>
      <w:r w:rsidR="006664BC" w:rsidRPr="006E47DB">
        <w:rPr>
          <w:color w:val="000000"/>
          <w:shd w:val="clear" w:color="auto" w:fill="FFFFFF"/>
        </w:rPr>
        <w:t xml:space="preserve"> </w:t>
      </w:r>
      <w:r w:rsidR="00981749" w:rsidRPr="006E47DB">
        <w:rPr>
          <w:color w:val="000000"/>
          <w:shd w:val="clear" w:color="auto" w:fill="FFFFFF"/>
        </w:rPr>
        <w:t xml:space="preserve">будут в виде </w:t>
      </w:r>
      <w:r w:rsidR="00AE6ED1" w:rsidRPr="006E47DB">
        <w:rPr>
          <w:color w:val="000000"/>
          <w:shd w:val="clear" w:color="auto" w:fill="FFFFFF"/>
        </w:rPr>
        <w:t xml:space="preserve">полученной </w:t>
      </w:r>
      <w:r w:rsidR="002C2BBB" w:rsidRPr="006E47DB">
        <w:rPr>
          <w:color w:val="000000"/>
          <w:shd w:val="clear" w:color="auto" w:fill="FFFFFF"/>
        </w:rPr>
        <w:t>субсидии.</w:t>
      </w:r>
    </w:p>
    <w:p w:rsidR="00C179A7" w:rsidRPr="006E47DB" w:rsidRDefault="00C179A7" w:rsidP="00981749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6E47DB">
        <w:t xml:space="preserve">При введении правового регулирования расходы бюджета Кондинского района </w:t>
      </w:r>
      <w:r w:rsidR="00981749" w:rsidRPr="006E47DB">
        <w:rPr>
          <w:color w:val="000000"/>
          <w:shd w:val="clear" w:color="auto" w:fill="FFFFFF"/>
        </w:rPr>
        <w:t xml:space="preserve">будут в виде </w:t>
      </w:r>
      <w:r w:rsidR="00FE01B2" w:rsidRPr="006E47DB">
        <w:rPr>
          <w:color w:val="000000"/>
          <w:shd w:val="clear" w:color="auto" w:fill="FFFFFF"/>
        </w:rPr>
        <w:t xml:space="preserve">предоставленной </w:t>
      </w:r>
      <w:r w:rsidR="002C2BBB" w:rsidRPr="006E47DB">
        <w:rPr>
          <w:color w:val="000000"/>
          <w:shd w:val="clear" w:color="auto" w:fill="FFFFFF"/>
        </w:rPr>
        <w:t>субсидии.</w:t>
      </w:r>
      <w:r w:rsidR="00FE01B2" w:rsidRPr="006E47DB">
        <w:rPr>
          <w:color w:val="000000"/>
          <w:shd w:val="clear" w:color="auto" w:fill="FFFFFF"/>
        </w:rPr>
        <w:t xml:space="preserve"> </w:t>
      </w:r>
      <w:r w:rsidRPr="006E47DB">
        <w:rPr>
          <w:color w:val="000000"/>
          <w:shd w:val="clear" w:color="auto" w:fill="FFFFFF"/>
        </w:rPr>
        <w:t xml:space="preserve">Доходы </w:t>
      </w:r>
      <w:r w:rsidR="00981749" w:rsidRPr="006E47DB">
        <w:rPr>
          <w:color w:val="000000"/>
          <w:shd w:val="clear" w:color="auto" w:fill="FFFFFF"/>
        </w:rPr>
        <w:t>отсутствуют</w:t>
      </w:r>
      <w:r w:rsidRPr="006E47DB">
        <w:rPr>
          <w:color w:val="000000"/>
          <w:shd w:val="clear" w:color="auto" w:fill="FFFFFF"/>
        </w:rPr>
        <w:t>.</w:t>
      </w:r>
    </w:p>
    <w:p w:rsidR="00FE01B2" w:rsidRPr="006E47DB" w:rsidRDefault="00410B28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DB">
        <w:rPr>
          <w:rFonts w:ascii="Times New Roman" w:hAnsi="Times New Roman" w:cs="Times New Roman"/>
          <w:bCs/>
          <w:sz w:val="24"/>
          <w:szCs w:val="24"/>
        </w:rPr>
        <w:t xml:space="preserve">Альтернативный вариант правового регулирования на муниципальном уровне отсутствует, поскольку </w:t>
      </w:r>
      <w:r w:rsidR="00981749" w:rsidRPr="006E47DB">
        <w:rPr>
          <w:rFonts w:ascii="Times New Roman" w:hAnsi="Times New Roman" w:cs="Times New Roman"/>
          <w:bCs/>
          <w:sz w:val="24"/>
          <w:szCs w:val="24"/>
        </w:rPr>
        <w:t xml:space="preserve">субсидии предоставляются в </w:t>
      </w:r>
      <w:r w:rsidR="00E31FB7" w:rsidRPr="006E47D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81749" w:rsidRPr="006E47DB">
        <w:rPr>
          <w:rFonts w:ascii="Times New Roman" w:hAnsi="Times New Roman" w:cs="Times New Roman"/>
          <w:bCs/>
          <w:sz w:val="24"/>
          <w:szCs w:val="24"/>
        </w:rPr>
        <w:t xml:space="preserve"> с порядком, </w:t>
      </w:r>
      <w:r w:rsidR="00FE01B2" w:rsidRPr="006E47DB">
        <w:rPr>
          <w:rFonts w:ascii="Times New Roman" w:hAnsi="Times New Roman" w:cs="Times New Roman"/>
          <w:bCs/>
          <w:sz w:val="24"/>
          <w:szCs w:val="24"/>
        </w:rPr>
        <w:t>утвержденным уполномоченным органом, с учетом положений Постановления Правительства РФ от 18 сентября 2020 года №</w:t>
      </w:r>
      <w:r w:rsidR="00263E6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GoBack"/>
      <w:bookmarkEnd w:id="3"/>
      <w:r w:rsidR="00FE01B2" w:rsidRPr="006E47DB">
        <w:rPr>
          <w:rFonts w:ascii="Times New Roman" w:hAnsi="Times New Roman" w:cs="Times New Roman"/>
          <w:bCs/>
          <w:sz w:val="24"/>
          <w:szCs w:val="24"/>
        </w:rPr>
        <w:t xml:space="preserve">1492 «Об общих требованиях к нормативным правовым актам, муниципальным </w:t>
      </w:r>
      <w:r w:rsidR="006E47DB" w:rsidRPr="006E47DB">
        <w:rPr>
          <w:rFonts w:ascii="Times New Roman" w:hAnsi="Times New Roman" w:cs="Times New Roman"/>
          <w:bCs/>
          <w:sz w:val="24"/>
          <w:szCs w:val="24"/>
        </w:rPr>
        <w:t>правовы</w:t>
      </w:r>
      <w:r w:rsidR="00FE01B2" w:rsidRPr="006E47DB">
        <w:rPr>
          <w:rFonts w:ascii="Times New Roman" w:hAnsi="Times New Roman" w:cs="Times New Roman"/>
          <w:bCs/>
          <w:sz w:val="24"/>
          <w:szCs w:val="24"/>
        </w:rPr>
        <w:t xml:space="preserve">м актам, регулирующим предоставление </w:t>
      </w:r>
      <w:r w:rsidR="00FE01B2" w:rsidRPr="006E47DB">
        <w:rPr>
          <w:rFonts w:ascii="Times New Roman" w:hAnsi="Times New Roman" w:cs="Times New Roman"/>
          <w:bCs/>
          <w:sz w:val="24"/>
          <w:szCs w:val="24"/>
        </w:rPr>
        <w:lastRenderedPageBreak/>
        <w:t>субсидий, в том числе грантов в форме субсидий, юридическим лицам, индивидуальным пред</w:t>
      </w:r>
      <w:r w:rsidR="006E47DB" w:rsidRPr="006E47DB">
        <w:rPr>
          <w:rFonts w:ascii="Times New Roman" w:hAnsi="Times New Roman" w:cs="Times New Roman"/>
          <w:bCs/>
          <w:sz w:val="24"/>
          <w:szCs w:val="24"/>
        </w:rPr>
        <w:t>принимателям</w:t>
      </w:r>
      <w:r w:rsidR="00FE01B2" w:rsidRPr="006E47DB">
        <w:rPr>
          <w:rFonts w:ascii="Times New Roman" w:hAnsi="Times New Roman" w:cs="Times New Roman"/>
          <w:bCs/>
          <w:sz w:val="24"/>
          <w:szCs w:val="24"/>
        </w:rPr>
        <w:t>, а также физическим лицам – производителям товаров, работ, услуг, и о признании утратившими силу некот</w:t>
      </w:r>
      <w:r w:rsidR="006E47DB" w:rsidRPr="006E47DB">
        <w:rPr>
          <w:rFonts w:ascii="Times New Roman" w:hAnsi="Times New Roman" w:cs="Times New Roman"/>
          <w:bCs/>
          <w:sz w:val="24"/>
          <w:szCs w:val="24"/>
        </w:rPr>
        <w:t>ор</w:t>
      </w:r>
      <w:r w:rsidR="00FE01B2" w:rsidRPr="006E47DB">
        <w:rPr>
          <w:rFonts w:ascii="Times New Roman" w:hAnsi="Times New Roman" w:cs="Times New Roman"/>
          <w:bCs/>
          <w:sz w:val="24"/>
          <w:szCs w:val="24"/>
        </w:rPr>
        <w:t xml:space="preserve">ых  актов Правительства Российской Федерации и отдельных положений некоторых актов Правительства Российской </w:t>
      </w:r>
      <w:r w:rsidR="006E47DB" w:rsidRPr="006E47D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FE01B2" w:rsidRPr="006E47D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31FB7" w:rsidRPr="006E47DB" w:rsidRDefault="00E31FB7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>Представленный вариант правового регулирования является эффективным, поскольку полностью обеспечивает достижение заявленных целей правового регулирования, не приведет к несоответствию требованиям законодательства, и не пов</w:t>
      </w:r>
      <w:r w:rsidR="006E47DB" w:rsidRPr="006E47DB">
        <w:rPr>
          <w:rFonts w:ascii="Times New Roman" w:hAnsi="Times New Roman" w:cs="Times New Roman"/>
          <w:sz w:val="24"/>
          <w:szCs w:val="24"/>
        </w:rPr>
        <w:t>лечет негативные эффекты, приводящие к дополнительной нагрузке на потребителей Кондинского района, угрозы банкротства организаций, осуществляющих реализацию эклектической энергии предприятиям жилищно-коммунального и агропромышленного комплексов, субъектам малого  и среднего предпринимательства, организациям бюджетной сферы.</w:t>
      </w:r>
    </w:p>
    <w:p w:rsidR="00A06B8D" w:rsidRPr="006E47DB" w:rsidRDefault="00A06B8D" w:rsidP="00410B2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DB">
        <w:rPr>
          <w:rFonts w:ascii="Times New Roman" w:hAnsi="Times New Roman" w:cs="Times New Roman"/>
          <w:bCs/>
          <w:sz w:val="24"/>
          <w:szCs w:val="24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6E47DB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DB">
        <w:rPr>
          <w:rFonts w:ascii="Times New Roman" w:hAnsi="Times New Roman" w:cs="Times New Roman"/>
          <w:bCs/>
          <w:sz w:val="24"/>
          <w:szCs w:val="24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6E47DB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6E47DB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 xml:space="preserve">- предложенный проектом способ правового регулирования обоснован. </w:t>
      </w:r>
    </w:p>
    <w:p w:rsidR="00023B14" w:rsidRPr="006E47DB" w:rsidRDefault="00DE7C89" w:rsidP="001A65CB">
      <w:pPr>
        <w:pBdr>
          <w:bottom w:val="dotted" w:sz="6" w:space="8" w:color="DDDDDD"/>
        </w:pBd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DB">
        <w:rPr>
          <w:rFonts w:ascii="Times New Roman" w:hAnsi="Times New Roman" w:cs="Times New Roman"/>
          <w:sz w:val="24"/>
          <w:szCs w:val="24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DB29AF" w:rsidRPr="006E47DB">
        <w:rPr>
          <w:rFonts w:ascii="Times New Roman" w:hAnsi="Times New Roman" w:cs="Times New Roman"/>
          <w:sz w:val="24"/>
          <w:szCs w:val="24"/>
          <w:shd w:val="clear" w:color="auto" w:fill="FFFFFF"/>
        </w:rPr>
        <w:t>ID проекта</w:t>
      </w:r>
      <w:r w:rsidR="006E47DB" w:rsidRPr="006E4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01/16/02-23/00049759</w:t>
      </w:r>
      <w:r w:rsidR="00E31FB7" w:rsidRPr="006E47D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0D794D" w:rsidRDefault="000D794D" w:rsidP="00A9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362FE" w:rsidRDefault="00C362FE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6E47DB" w:rsidRDefault="00E31FB7" w:rsidP="000616BF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0616BF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0616BF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0616BF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6E47DB" w:rsidRDefault="00E31FB7" w:rsidP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E47DB">
              <w:rPr>
                <w:rFonts w:ascii="Times New Roman" w:hAnsi="Times New Roman" w:cs="Times New Roman"/>
                <w:sz w:val="24"/>
                <w:szCs w:val="24"/>
              </w:rPr>
              <w:t>Е.Е.Петрова</w:t>
            </w:r>
          </w:p>
        </w:tc>
      </w:tr>
    </w:tbl>
    <w:p w:rsidR="00E31FB7" w:rsidRPr="006C35A9" w:rsidRDefault="00E31FB7" w:rsidP="00E31F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3043" w:rsidRDefault="00E83043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3043" w:rsidRDefault="00E83043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3043" w:rsidRDefault="00E83043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3043" w:rsidRDefault="00E83043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3043" w:rsidRDefault="00E83043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3043" w:rsidRDefault="00E83043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3043" w:rsidRDefault="00E83043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E47DB" w:rsidRDefault="006E47DB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6E47DB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6E47DB" w:rsidP="00E31F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E83043">
      <w:pgSz w:w="11906" w:h="16838"/>
      <w:pgMar w:top="993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A505E"/>
    <w:rsid w:val="000B30E4"/>
    <w:rsid w:val="000B4C48"/>
    <w:rsid w:val="000B6BD3"/>
    <w:rsid w:val="000C1ADA"/>
    <w:rsid w:val="000C55B5"/>
    <w:rsid w:val="000C5FC7"/>
    <w:rsid w:val="000D3D73"/>
    <w:rsid w:val="000D794D"/>
    <w:rsid w:val="000E2AD9"/>
    <w:rsid w:val="000E7126"/>
    <w:rsid w:val="000F2204"/>
    <w:rsid w:val="000F242D"/>
    <w:rsid w:val="000F26E0"/>
    <w:rsid w:val="000F5807"/>
    <w:rsid w:val="00113D3B"/>
    <w:rsid w:val="00117F35"/>
    <w:rsid w:val="00122C35"/>
    <w:rsid w:val="00150967"/>
    <w:rsid w:val="00167936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C3F"/>
    <w:rsid w:val="001C6BCA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3E6E"/>
    <w:rsid w:val="002651A1"/>
    <w:rsid w:val="00272880"/>
    <w:rsid w:val="00273B73"/>
    <w:rsid w:val="0028117B"/>
    <w:rsid w:val="002920C6"/>
    <w:rsid w:val="002935A6"/>
    <w:rsid w:val="002A75A0"/>
    <w:rsid w:val="002A7C4C"/>
    <w:rsid w:val="002B1BA7"/>
    <w:rsid w:val="002C2BBB"/>
    <w:rsid w:val="002D0994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2D39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0B28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5FC6"/>
    <w:rsid w:val="00473A7F"/>
    <w:rsid w:val="00480B48"/>
    <w:rsid w:val="0048688A"/>
    <w:rsid w:val="004A3A01"/>
    <w:rsid w:val="004B28BF"/>
    <w:rsid w:val="004B5429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47DB"/>
    <w:rsid w:val="006F3926"/>
    <w:rsid w:val="00706D47"/>
    <w:rsid w:val="00721E64"/>
    <w:rsid w:val="007343BF"/>
    <w:rsid w:val="00737957"/>
    <w:rsid w:val="007465FD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76BD"/>
    <w:rsid w:val="008459BB"/>
    <w:rsid w:val="008547C3"/>
    <w:rsid w:val="008610D1"/>
    <w:rsid w:val="00867B15"/>
    <w:rsid w:val="0087167E"/>
    <w:rsid w:val="00876BAD"/>
    <w:rsid w:val="00883F4B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7828"/>
    <w:rsid w:val="00981749"/>
    <w:rsid w:val="00982C24"/>
    <w:rsid w:val="0098404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93059"/>
    <w:rsid w:val="00A93432"/>
    <w:rsid w:val="00A95373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E6ED1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3C2B"/>
    <w:rsid w:val="00B24CA3"/>
    <w:rsid w:val="00B335C6"/>
    <w:rsid w:val="00B37091"/>
    <w:rsid w:val="00B40DDC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1E93"/>
    <w:rsid w:val="00C3313E"/>
    <w:rsid w:val="00C362FE"/>
    <w:rsid w:val="00C36F0C"/>
    <w:rsid w:val="00C36F5A"/>
    <w:rsid w:val="00C41C9D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32DB"/>
    <w:rsid w:val="00CF3794"/>
    <w:rsid w:val="00CF38BC"/>
    <w:rsid w:val="00CF44D0"/>
    <w:rsid w:val="00CF744D"/>
    <w:rsid w:val="00D007DF"/>
    <w:rsid w:val="00D155CC"/>
    <w:rsid w:val="00D20948"/>
    <w:rsid w:val="00D213D8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57262"/>
    <w:rsid w:val="00D60FCE"/>
    <w:rsid w:val="00D64FB3"/>
    <w:rsid w:val="00D739E9"/>
    <w:rsid w:val="00D757DB"/>
    <w:rsid w:val="00D8061E"/>
    <w:rsid w:val="00D822A1"/>
    <w:rsid w:val="00D83C59"/>
    <w:rsid w:val="00D840D3"/>
    <w:rsid w:val="00D861FA"/>
    <w:rsid w:val="00D87546"/>
    <w:rsid w:val="00D87ACE"/>
    <w:rsid w:val="00D95E35"/>
    <w:rsid w:val="00DA4EC3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83043"/>
    <w:rsid w:val="00E92883"/>
    <w:rsid w:val="00EB4FB6"/>
    <w:rsid w:val="00ED01A2"/>
    <w:rsid w:val="00ED123C"/>
    <w:rsid w:val="00ED3006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70B71"/>
    <w:rsid w:val="00F726A8"/>
    <w:rsid w:val="00F765C7"/>
    <w:rsid w:val="00F960CC"/>
    <w:rsid w:val="00FA2CB5"/>
    <w:rsid w:val="00FA4CF5"/>
    <w:rsid w:val="00FA600A"/>
    <w:rsid w:val="00FA738E"/>
    <w:rsid w:val="00FB24E2"/>
    <w:rsid w:val="00FC2CE4"/>
    <w:rsid w:val="00FC3FBE"/>
    <w:rsid w:val="00FC643A"/>
    <w:rsid w:val="00FC668F"/>
    <w:rsid w:val="00FD5681"/>
    <w:rsid w:val="00FE01B2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B4F5-8F8A-4D62-931F-30B732BB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2023-03-13T09:12:00Z</dcterms:created>
  <dcterms:modified xsi:type="dcterms:W3CDTF">2023-03-21T10:15:00Z</dcterms:modified>
</cp:coreProperties>
</file>