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CF0377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6D0181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570E06" w:rsidRDefault="00570E06" w:rsidP="00570E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32DB" w:rsidRPr="006D0181" w:rsidRDefault="0046389B" w:rsidP="00570E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018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CF0377" w:rsidRPr="006D0181">
        <w:rPr>
          <w:rFonts w:ascii="Times New Roman" w:hAnsi="Times New Roman" w:cs="Times New Roman"/>
          <w:sz w:val="28"/>
          <w:szCs w:val="28"/>
        </w:rPr>
        <w:t>1</w:t>
      </w:r>
    </w:p>
    <w:p w:rsidR="00A06B8D" w:rsidRPr="006D0181" w:rsidRDefault="00A06B8D" w:rsidP="00570E06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0181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муниципального нормативного правового акта </w:t>
      </w:r>
      <w:r w:rsidR="006E2C1B" w:rsidRPr="006D0181">
        <w:rPr>
          <w:rFonts w:ascii="Times New Roman" w:hAnsi="Times New Roman" w:cs="Times New Roman"/>
          <w:sz w:val="28"/>
          <w:szCs w:val="28"/>
        </w:rPr>
        <w:t>«</w:t>
      </w:r>
      <w:r w:rsidR="00752D21" w:rsidRPr="006D018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</w:t>
      </w:r>
      <w:r w:rsidR="006E2C1B" w:rsidRPr="006D0181">
        <w:rPr>
          <w:rFonts w:ascii="Times New Roman" w:hAnsi="Times New Roman" w:cs="Times New Roman"/>
          <w:sz w:val="28"/>
          <w:szCs w:val="28"/>
        </w:rPr>
        <w:t>»</w:t>
      </w:r>
    </w:p>
    <w:p w:rsidR="00085E59" w:rsidRPr="006D0181" w:rsidRDefault="00085E59" w:rsidP="00570E06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E29" w:rsidRPr="006D0181" w:rsidRDefault="0046389B" w:rsidP="00570E06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0181">
        <w:rPr>
          <w:rFonts w:ascii="Times New Roman" w:eastAsia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Порядок), рассмотрев проект</w:t>
      </w:r>
      <w:r w:rsidR="004B263F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нормативного правового акта</w:t>
      </w:r>
      <w:r w:rsidR="00D056F7" w:rsidRPr="006D0181">
        <w:rPr>
          <w:rFonts w:ascii="Times New Roman" w:hAnsi="Times New Roman" w:cs="Times New Roman"/>
          <w:sz w:val="28"/>
          <w:szCs w:val="28"/>
        </w:rPr>
        <w:t xml:space="preserve"> «</w:t>
      </w:r>
      <w:r w:rsidR="00752D21" w:rsidRPr="006D018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</w:t>
      </w:r>
      <w:r w:rsidR="00D056F7" w:rsidRPr="006D01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F7670" w:rsidRPr="006D0181">
        <w:rPr>
          <w:rFonts w:ascii="Times New Roman" w:hAnsi="Times New Roman" w:cs="Times New Roman"/>
          <w:sz w:val="28"/>
          <w:szCs w:val="28"/>
        </w:rPr>
        <w:t xml:space="preserve">,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консультаций, подготовленные </w:t>
      </w:r>
      <w:r w:rsidR="00D056F7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комитетом </w:t>
      </w:r>
      <w:r w:rsidR="00752D21" w:rsidRPr="006D0181">
        <w:rPr>
          <w:rFonts w:ascii="Times New Roman" w:eastAsia="Times New Roman" w:hAnsi="Times New Roman" w:cs="Times New Roman"/>
          <w:sz w:val="28"/>
          <w:szCs w:val="28"/>
        </w:rPr>
        <w:t>по инвестициям, промышленности и сельскому хозяйству</w:t>
      </w:r>
      <w:r w:rsidR="00D056F7" w:rsidRPr="006D018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Кондинского района</w:t>
      </w:r>
      <w:r w:rsidR="00D056F7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>сообщает следующее:</w:t>
      </w:r>
    </w:p>
    <w:p w:rsidR="00D31039" w:rsidRPr="006D0181" w:rsidRDefault="00FB2E29" w:rsidP="00570E06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8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="00184A9E" w:rsidRPr="006D0181">
        <w:rPr>
          <w:rFonts w:ascii="Times New Roman" w:hAnsi="Times New Roman" w:cs="Times New Roman"/>
          <w:bCs/>
          <w:sz w:val="28"/>
          <w:szCs w:val="28"/>
        </w:rPr>
        <w:t xml:space="preserve">отнесен к </w:t>
      </w:r>
      <w:r w:rsidR="00F35B72" w:rsidRPr="006D0181">
        <w:rPr>
          <w:rFonts w:ascii="Times New Roman" w:hAnsi="Times New Roman" w:cs="Times New Roman"/>
          <w:bCs/>
          <w:sz w:val="28"/>
          <w:szCs w:val="28"/>
        </w:rPr>
        <w:t>высокой</w:t>
      </w:r>
      <w:r w:rsidRPr="006D0181">
        <w:rPr>
          <w:rFonts w:ascii="Times New Roman" w:hAnsi="Times New Roman" w:cs="Times New Roman"/>
          <w:bCs/>
          <w:sz w:val="28"/>
          <w:szCs w:val="28"/>
        </w:rPr>
        <w:t xml:space="preserve"> степени регулирующего воздействия.</w:t>
      </w:r>
      <w:r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="00F35B72" w:rsidRPr="006D0181">
        <w:rPr>
          <w:rFonts w:ascii="Times New Roman" w:hAnsi="Times New Roman" w:cs="Times New Roman"/>
          <w:sz w:val="28"/>
          <w:szCs w:val="28"/>
        </w:rPr>
        <w:t xml:space="preserve">Основанием для отнесения проекта к высокой степени регулирующего воздействия послужили содержащиеся в нем положения, устанавливающие новые обязанности для субъектов предпринимательской и </w:t>
      </w:r>
      <w:r w:rsidR="00F35B72" w:rsidRPr="006D0181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042AB4" w:rsidRPr="006D0181">
        <w:rPr>
          <w:rFonts w:ascii="Times New Roman" w:hAnsi="Times New Roman" w:cs="Times New Roman"/>
          <w:sz w:val="28"/>
          <w:szCs w:val="28"/>
        </w:rPr>
        <w:t>.</w:t>
      </w:r>
    </w:p>
    <w:p w:rsidR="0046389B" w:rsidRPr="006D0181" w:rsidRDefault="0046389B" w:rsidP="00570E0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ОРВ проекта </w:t>
      </w:r>
      <w:r w:rsidR="00CF2988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размещена регулирующим органом </w:t>
      </w:r>
      <w:r w:rsidRPr="006D0181">
        <w:rPr>
          <w:rFonts w:ascii="Times New Roman" w:eastAsia="Times New Roman" w:hAnsi="Times New Roman" w:cs="Times New Roman"/>
          <w:sz w:val="28"/>
          <w:szCs w:val="28"/>
        </w:rPr>
        <w:t>на портале проектов нормативных правовых актов</w:t>
      </w:r>
      <w:r w:rsidR="007C09B3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683351" w:rsidRPr="006D0181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7C09B3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683351" w:rsidRPr="006D0181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="007C09B3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0B089C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46389B" w:rsidRPr="006D0181" w:rsidRDefault="0046389B" w:rsidP="00570E0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7C09B3" w:rsidRPr="006D0181">
        <w:rPr>
          <w:rFonts w:ascii="Times New Roman" w:eastAsia="Times New Roman" w:hAnsi="Times New Roman" w:cs="Times New Roman"/>
          <w:bCs/>
          <w:sz w:val="28"/>
          <w:szCs w:val="28"/>
        </w:rPr>
        <w:t>с «</w:t>
      </w:r>
      <w:r w:rsidR="0075367E" w:rsidRPr="006D0181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75367E" w:rsidRPr="006D0181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="007C09B3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C30EC4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7C09B3" w:rsidRPr="006D0181">
        <w:rPr>
          <w:rFonts w:ascii="Times New Roman" w:eastAsia="Times New Roman" w:hAnsi="Times New Roman" w:cs="Times New Roman"/>
          <w:bCs/>
          <w:sz w:val="28"/>
          <w:szCs w:val="28"/>
        </w:rPr>
        <w:t>по «</w:t>
      </w:r>
      <w:r w:rsidR="0075367E" w:rsidRPr="006D0181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7C09B3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75367E" w:rsidRPr="006D0181">
        <w:rPr>
          <w:rFonts w:ascii="Times New Roman" w:eastAsia="Times New Roman" w:hAnsi="Times New Roman" w:cs="Times New Roman"/>
          <w:bCs/>
          <w:sz w:val="28"/>
          <w:szCs w:val="28"/>
        </w:rPr>
        <w:t>января</w:t>
      </w:r>
      <w:r w:rsidR="00231507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5367E" w:rsidRPr="006D018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B089C"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>года.</w:t>
      </w:r>
    </w:p>
    <w:p w:rsidR="00D31039" w:rsidRPr="006D0181" w:rsidRDefault="0046389B" w:rsidP="00570E0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Уполномоченным органом допол</w:t>
      </w:r>
      <w:r w:rsidR="00C40A02" w:rsidRPr="006D0181">
        <w:rPr>
          <w:rFonts w:ascii="Times New Roman" w:eastAsia="Times New Roman" w:hAnsi="Times New Roman" w:cs="Times New Roman"/>
          <w:bCs/>
          <w:sz w:val="28"/>
          <w:szCs w:val="28"/>
        </w:rPr>
        <w:t>нительные публичные консультации</w:t>
      </w:r>
      <w:r w:rsidRPr="006D01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проекту </w:t>
      </w:r>
      <w:r w:rsidR="00C40A02" w:rsidRPr="006D0181">
        <w:rPr>
          <w:rFonts w:ascii="Times New Roman" w:eastAsia="Times New Roman" w:hAnsi="Times New Roman" w:cs="Times New Roman"/>
          <w:bCs/>
          <w:sz w:val="28"/>
          <w:szCs w:val="28"/>
        </w:rPr>
        <w:t>не проводились.</w:t>
      </w:r>
    </w:p>
    <w:p w:rsidR="009C7411" w:rsidRPr="006D0181" w:rsidRDefault="00D31039" w:rsidP="00570E06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D0181">
        <w:rPr>
          <w:sz w:val="28"/>
          <w:szCs w:val="28"/>
        </w:rPr>
        <w:t>О</w:t>
      </w:r>
      <w:r w:rsidR="009C7411" w:rsidRPr="006D0181">
        <w:rPr>
          <w:sz w:val="28"/>
          <w:szCs w:val="28"/>
        </w:rPr>
        <w:t xml:space="preserve"> проведении публичных консультаций проинформированы:</w:t>
      </w:r>
      <w:r w:rsidR="009608D3" w:rsidRPr="006D0181">
        <w:rPr>
          <w:sz w:val="28"/>
          <w:szCs w:val="28"/>
        </w:rPr>
        <w:t xml:space="preserve"> ГК(Ф)Х Желтовская О.Б., ГК(Ф)Х Мухин И.А., ОКМНС «Киндаль», ООО «Югорская ягода», ООО «Регион-К», </w:t>
      </w:r>
      <w:r w:rsidR="009C7411" w:rsidRPr="006D0181">
        <w:rPr>
          <w:sz w:val="28"/>
          <w:szCs w:val="28"/>
        </w:rPr>
        <w:t>ТОР «Союз работодателей Кондинского района»</w:t>
      </w:r>
      <w:r w:rsidR="009C7411" w:rsidRPr="006D0181">
        <w:rPr>
          <w:rStyle w:val="pt-a0"/>
          <w:sz w:val="28"/>
          <w:szCs w:val="28"/>
        </w:rPr>
        <w:t>, Уполномоченный по защите прав предпринимателей в Ханты-мансийск</w:t>
      </w:r>
      <w:r w:rsidR="0044724F" w:rsidRPr="006D0181">
        <w:rPr>
          <w:rStyle w:val="pt-a0"/>
          <w:sz w:val="28"/>
          <w:szCs w:val="28"/>
        </w:rPr>
        <w:t>ом автономном округе – Югре, Некоммерческое партнерство «Союз предпринимателей Кондинского района».</w:t>
      </w:r>
    </w:p>
    <w:p w:rsidR="009C7411" w:rsidRPr="006D0181" w:rsidRDefault="009C7411" w:rsidP="00570E0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6D0181">
        <w:rPr>
          <w:color w:val="auto"/>
          <w:sz w:val="28"/>
          <w:szCs w:val="28"/>
        </w:rPr>
        <w:t>В ходе проведения публичных консультаций поступили отзывы к проекту</w:t>
      </w:r>
      <w:r w:rsidR="000C2FB2" w:rsidRPr="006D0181">
        <w:rPr>
          <w:color w:val="auto"/>
          <w:sz w:val="28"/>
          <w:szCs w:val="28"/>
        </w:rPr>
        <w:t xml:space="preserve"> НПА</w:t>
      </w:r>
      <w:r w:rsidRPr="006D0181">
        <w:rPr>
          <w:color w:val="auto"/>
          <w:sz w:val="28"/>
          <w:szCs w:val="28"/>
        </w:rPr>
        <w:t xml:space="preserve">: </w:t>
      </w:r>
    </w:p>
    <w:p w:rsidR="009C7411" w:rsidRPr="006D0181" w:rsidRDefault="009C7411" w:rsidP="00570E0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6D0181">
        <w:rPr>
          <w:bCs/>
          <w:color w:val="auto"/>
          <w:sz w:val="28"/>
          <w:szCs w:val="28"/>
        </w:rPr>
        <w:t>- об отсутствии предложений и замечаний</w:t>
      </w:r>
      <w:r w:rsidRPr="006D0181">
        <w:rPr>
          <w:color w:val="auto"/>
          <w:sz w:val="28"/>
          <w:szCs w:val="28"/>
        </w:rPr>
        <w:t xml:space="preserve">: </w:t>
      </w:r>
    </w:p>
    <w:p w:rsidR="009C7411" w:rsidRPr="006D0181" w:rsidRDefault="009C7411" w:rsidP="00570E0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6D0181">
        <w:rPr>
          <w:color w:val="auto"/>
          <w:sz w:val="28"/>
          <w:szCs w:val="28"/>
        </w:rPr>
        <w:t xml:space="preserve">- в письменном виде от </w:t>
      </w:r>
      <w:r w:rsidR="0007643C" w:rsidRPr="006D0181">
        <w:rPr>
          <w:color w:val="auto"/>
          <w:sz w:val="28"/>
          <w:szCs w:val="28"/>
        </w:rPr>
        <w:t>ООО «Регион-К»</w:t>
      </w:r>
      <w:r w:rsidR="000145DA" w:rsidRPr="006D0181">
        <w:rPr>
          <w:color w:val="auto"/>
          <w:sz w:val="28"/>
          <w:szCs w:val="28"/>
        </w:rPr>
        <w:t xml:space="preserve">, от </w:t>
      </w:r>
      <w:r w:rsidR="000145DA" w:rsidRPr="006D0181">
        <w:rPr>
          <w:color w:val="auto"/>
          <w:sz w:val="28"/>
          <w:szCs w:val="28"/>
        </w:rPr>
        <w:t>ТОР «Союз работодателей Кондинского района»</w:t>
      </w:r>
      <w:r w:rsidR="000145DA" w:rsidRPr="006D0181">
        <w:rPr>
          <w:color w:val="auto"/>
          <w:sz w:val="28"/>
          <w:szCs w:val="28"/>
        </w:rPr>
        <w:t>;</w:t>
      </w:r>
    </w:p>
    <w:p w:rsidR="009C7411" w:rsidRPr="006D0181" w:rsidRDefault="009C7411" w:rsidP="00570E06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6D0181">
        <w:rPr>
          <w:color w:val="auto"/>
          <w:sz w:val="28"/>
          <w:szCs w:val="28"/>
        </w:rPr>
        <w:t>- посредством Портала проектов нормативных правовых актов http://regulation.admhmao.ru от</w:t>
      </w:r>
      <w:r w:rsidR="0007643C" w:rsidRPr="006D0181">
        <w:rPr>
          <w:color w:val="auto"/>
          <w:sz w:val="28"/>
          <w:szCs w:val="28"/>
        </w:rPr>
        <w:t xml:space="preserve"> ООО «Кондинское строительное коммунальное предприятие»</w:t>
      </w:r>
      <w:r w:rsidR="00525359" w:rsidRPr="006D0181">
        <w:rPr>
          <w:color w:val="auto"/>
          <w:sz w:val="28"/>
          <w:szCs w:val="28"/>
        </w:rPr>
        <w:t>.</w:t>
      </w:r>
    </w:p>
    <w:p w:rsidR="000230B2" w:rsidRPr="006D0181" w:rsidRDefault="000230B2" w:rsidP="00570E0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181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6D0181">
        <w:rPr>
          <w:rFonts w:ascii="Times New Roman" w:hAnsi="Times New Roman" w:cs="Times New Roman"/>
          <w:sz w:val="28"/>
          <w:szCs w:val="28"/>
        </w:rPr>
        <w:t>являются</w:t>
      </w:r>
      <w:r w:rsidRPr="006D0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45DA" w:rsidRPr="006D018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145DA" w:rsidRPr="006D018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ридические лица независимо от организационно-правовых форм (за исключением государственных (мун</w:t>
      </w:r>
      <w:r w:rsidR="000145DA" w:rsidRPr="006D018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иципальных) учреждений),</w:t>
      </w:r>
      <w:r w:rsidR="000145DA" w:rsidRPr="006D018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крестьянские (фермерские) </w:t>
      </w:r>
      <w:r w:rsidR="000145DA" w:rsidRPr="006D0181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хозяйства (индивидуальные предприниматели)</w:t>
      </w:r>
      <w:r w:rsidR="000145DA" w:rsidRPr="006D0181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145DA" w:rsidRPr="006D018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 общины коренных малочисленных народов севера</w:t>
      </w:r>
      <w:r w:rsidR="000145DA" w:rsidRPr="006D018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145DA" w:rsidRPr="006D01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45DA" w:rsidRPr="006D0181">
        <w:rPr>
          <w:rStyle w:val="pt-a0-000009"/>
          <w:rFonts w:ascii="Times New Roman" w:hAnsi="Times New Roman" w:cs="Times New Roman"/>
          <w:sz w:val="28"/>
          <w:szCs w:val="28"/>
          <w:shd w:val="clear" w:color="auto" w:fill="FFFFFF"/>
        </w:rPr>
        <w:t>граждане, ведущие личное подсобное хозяйство</w:t>
      </w:r>
      <w:r w:rsidRPr="006D01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0E06" w:rsidRPr="006D0181" w:rsidRDefault="00570E06" w:rsidP="00570E06">
      <w:pPr>
        <w:pStyle w:val="pt-ab"/>
        <w:shd w:val="clear" w:color="auto" w:fill="FFFFFF"/>
        <w:spacing w:before="0" w:beforeAutospacing="0" w:after="0" w:afterAutospacing="0" w:line="276" w:lineRule="auto"/>
        <w:ind w:firstLine="475"/>
        <w:jc w:val="both"/>
        <w:rPr>
          <w:sz w:val="28"/>
          <w:szCs w:val="28"/>
        </w:rPr>
      </w:pPr>
      <w:r w:rsidRPr="006D0181">
        <w:rPr>
          <w:rStyle w:val="pt-a0-000009"/>
          <w:sz w:val="28"/>
          <w:szCs w:val="28"/>
        </w:rPr>
        <w:t>Проектом устанавливается порядок расчета и предоставления субсидий на поддержку следующих направлений:</w:t>
      </w:r>
    </w:p>
    <w:p w:rsidR="00570E06" w:rsidRPr="006D0181" w:rsidRDefault="00570E06" w:rsidP="00570E06">
      <w:pPr>
        <w:pStyle w:val="pt-ab"/>
        <w:shd w:val="clear" w:color="auto" w:fill="FFFFFF"/>
        <w:spacing w:before="0" w:beforeAutospacing="0" w:after="0" w:afterAutospacing="0" w:line="276" w:lineRule="auto"/>
        <w:ind w:firstLine="475"/>
        <w:jc w:val="both"/>
        <w:rPr>
          <w:sz w:val="28"/>
          <w:szCs w:val="28"/>
        </w:rPr>
      </w:pPr>
      <w:r w:rsidRPr="006D0181">
        <w:rPr>
          <w:rStyle w:val="pt-a0-000009"/>
          <w:sz w:val="28"/>
          <w:szCs w:val="28"/>
        </w:rPr>
        <w:lastRenderedPageBreak/>
        <w:t>- растениеводство;</w:t>
      </w:r>
    </w:p>
    <w:p w:rsidR="00570E06" w:rsidRPr="006D0181" w:rsidRDefault="00570E06" w:rsidP="00570E06">
      <w:pPr>
        <w:pStyle w:val="pt-ab"/>
        <w:shd w:val="clear" w:color="auto" w:fill="FFFFFF"/>
        <w:spacing w:before="0" w:beforeAutospacing="0" w:after="0" w:afterAutospacing="0" w:line="276" w:lineRule="auto"/>
        <w:ind w:firstLine="475"/>
        <w:jc w:val="both"/>
        <w:rPr>
          <w:sz w:val="28"/>
          <w:szCs w:val="28"/>
        </w:rPr>
      </w:pPr>
      <w:r w:rsidRPr="006D0181">
        <w:rPr>
          <w:rStyle w:val="pt-a0-000009"/>
          <w:sz w:val="28"/>
          <w:szCs w:val="28"/>
        </w:rPr>
        <w:t>- животноводство;</w:t>
      </w:r>
    </w:p>
    <w:p w:rsidR="00570E06" w:rsidRPr="006D0181" w:rsidRDefault="00570E06" w:rsidP="00570E06">
      <w:pPr>
        <w:pStyle w:val="pt-ab"/>
        <w:shd w:val="clear" w:color="auto" w:fill="FFFFFF"/>
        <w:spacing w:before="0" w:beforeAutospacing="0" w:after="0" w:afterAutospacing="0" w:line="276" w:lineRule="auto"/>
        <w:ind w:firstLine="475"/>
        <w:jc w:val="both"/>
        <w:rPr>
          <w:sz w:val="28"/>
          <w:szCs w:val="28"/>
        </w:rPr>
      </w:pPr>
      <w:r w:rsidRPr="006D0181">
        <w:rPr>
          <w:rStyle w:val="pt-a0-000009"/>
          <w:sz w:val="28"/>
          <w:szCs w:val="28"/>
        </w:rPr>
        <w:t>- рыбохозяйственный комплекс;</w:t>
      </w:r>
    </w:p>
    <w:p w:rsidR="00570E06" w:rsidRPr="006D0181" w:rsidRDefault="00570E06" w:rsidP="00570E06">
      <w:pPr>
        <w:pStyle w:val="pt-ab"/>
        <w:shd w:val="clear" w:color="auto" w:fill="FFFFFF"/>
        <w:spacing w:before="0" w:beforeAutospacing="0" w:after="0" w:afterAutospacing="0" w:line="276" w:lineRule="auto"/>
        <w:ind w:firstLine="475"/>
        <w:jc w:val="both"/>
        <w:rPr>
          <w:sz w:val="28"/>
          <w:szCs w:val="28"/>
        </w:rPr>
      </w:pPr>
      <w:r w:rsidRPr="006D0181">
        <w:rPr>
          <w:rStyle w:val="pt-a0-000009"/>
          <w:sz w:val="28"/>
          <w:szCs w:val="28"/>
        </w:rPr>
        <w:t>- деятельность по заготовке и переработке дикоросов.</w:t>
      </w:r>
    </w:p>
    <w:p w:rsidR="00570E06" w:rsidRPr="006D0181" w:rsidRDefault="00570E06" w:rsidP="00570E06">
      <w:pPr>
        <w:pStyle w:val="pt-a-000019"/>
        <w:shd w:val="clear" w:color="auto" w:fill="FFFFFF"/>
        <w:spacing w:before="0" w:beforeAutospacing="0" w:after="0" w:afterAutospacing="0" w:line="276" w:lineRule="auto"/>
        <w:ind w:firstLine="475"/>
        <w:jc w:val="both"/>
        <w:rPr>
          <w:sz w:val="28"/>
          <w:szCs w:val="28"/>
        </w:rPr>
      </w:pPr>
      <w:r w:rsidRPr="006D0181">
        <w:rPr>
          <w:rStyle w:val="pt-a0-000009"/>
          <w:sz w:val="28"/>
          <w:szCs w:val="28"/>
        </w:rPr>
        <w:t>В соответствии с изменениями, для получателей, заявляющихся на предоставление субсидий на поддержку сельскохозяйственного производства и деятельности по заготовке и переработке дикоросов, с 01.01.2025 года возникла необходимость проходить отбор получателей субсидии </w:t>
      </w:r>
      <w:r w:rsidRPr="006D0181">
        <w:rPr>
          <w:rStyle w:val="pt-a0-000009"/>
          <w:sz w:val="28"/>
          <w:szCs w:val="28"/>
        </w:rPr>
        <w:t>в системе «Электронный бюджет»</w:t>
      </w:r>
      <w:r w:rsidRPr="006D0181">
        <w:rPr>
          <w:rStyle w:val="pt-a0-000009"/>
          <w:sz w:val="28"/>
          <w:szCs w:val="28"/>
        </w:rPr>
        <w:t>.</w:t>
      </w:r>
    </w:p>
    <w:p w:rsidR="00687D8F" w:rsidRPr="006D0181" w:rsidRDefault="00FD7AFE" w:rsidP="00570E06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D0181">
        <w:rPr>
          <w:sz w:val="28"/>
          <w:szCs w:val="28"/>
        </w:rPr>
        <w:t>Регулирующим органом в сводном отчете представлены сведения об из</w:t>
      </w:r>
      <w:r w:rsidR="00FD32D5" w:rsidRPr="006D0181">
        <w:rPr>
          <w:sz w:val="28"/>
          <w:szCs w:val="28"/>
        </w:rPr>
        <w:t xml:space="preserve">держках потенциальных </w:t>
      </w:r>
      <w:r w:rsidR="00687D8F" w:rsidRPr="006D0181">
        <w:rPr>
          <w:sz w:val="28"/>
          <w:szCs w:val="28"/>
        </w:rPr>
        <w:t>адресатов:</w:t>
      </w:r>
      <w:r w:rsidR="00FD32D5" w:rsidRPr="006D0181">
        <w:rPr>
          <w:sz w:val="28"/>
          <w:szCs w:val="28"/>
        </w:rPr>
        <w:t xml:space="preserve"> </w:t>
      </w:r>
    </w:p>
    <w:p w:rsidR="00ED2114" w:rsidRPr="006D0181" w:rsidRDefault="0011266A" w:rsidP="00570E06">
      <w:pPr>
        <w:pStyle w:val="pt-a-00006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D0181">
        <w:rPr>
          <w:sz w:val="28"/>
          <w:szCs w:val="28"/>
        </w:rPr>
        <w:t xml:space="preserve">- </w:t>
      </w:r>
      <w:r w:rsidR="00ED2114" w:rsidRPr="006D0181">
        <w:rPr>
          <w:sz w:val="28"/>
          <w:szCs w:val="28"/>
        </w:rPr>
        <w:t>в виде р</w:t>
      </w:r>
      <w:r w:rsidR="00ED2114" w:rsidRPr="006D0181">
        <w:rPr>
          <w:sz w:val="28"/>
          <w:szCs w:val="28"/>
          <w:shd w:val="clear" w:color="auto" w:fill="FFFFFF"/>
        </w:rPr>
        <w:t>асходов, связанных</w:t>
      </w:r>
      <w:r w:rsidR="00ED2114" w:rsidRPr="006D0181">
        <w:rPr>
          <w:sz w:val="28"/>
          <w:szCs w:val="28"/>
          <w:shd w:val="clear" w:color="auto" w:fill="FFFFFF"/>
        </w:rPr>
        <w:t xml:space="preserve"> с участием в отборе получателей субсидии посредством системы «Электронный бюджет», в рамках одного порядка</w:t>
      </w:r>
      <w:r w:rsidR="00ED2114" w:rsidRPr="006D0181">
        <w:rPr>
          <w:sz w:val="28"/>
          <w:szCs w:val="28"/>
          <w:shd w:val="clear" w:color="auto" w:fill="FFFFFF"/>
        </w:rPr>
        <w:t xml:space="preserve"> (включая трудозатраты и </w:t>
      </w:r>
      <w:r w:rsidR="00570E06" w:rsidRPr="006D0181">
        <w:rPr>
          <w:iCs/>
          <w:sz w:val="28"/>
          <w:szCs w:val="28"/>
          <w:shd w:val="clear" w:color="auto" w:fill="FFFFFF"/>
        </w:rPr>
        <w:t>с</w:t>
      </w:r>
      <w:r w:rsidR="00ED2114" w:rsidRPr="006D0181">
        <w:rPr>
          <w:iCs/>
          <w:sz w:val="28"/>
          <w:szCs w:val="28"/>
          <w:shd w:val="clear" w:color="auto" w:fill="FFFFFF"/>
        </w:rPr>
        <w:t>тоимость расходных материалов (бумаги, картриджа для принтера)</w:t>
      </w:r>
      <w:r w:rsidR="00ED2114" w:rsidRPr="006D0181">
        <w:rPr>
          <w:sz w:val="28"/>
          <w:szCs w:val="28"/>
          <w:shd w:val="clear" w:color="auto" w:fill="FFFFFF"/>
        </w:rPr>
        <w:t>, которые</w:t>
      </w:r>
      <w:r w:rsidR="00ED2114" w:rsidRPr="006D0181">
        <w:rPr>
          <w:sz w:val="28"/>
          <w:szCs w:val="28"/>
          <w:shd w:val="clear" w:color="auto" w:fill="FFFFFF"/>
        </w:rPr>
        <w:t xml:space="preserve"> составят 1 250,75 руб. в год.</w:t>
      </w:r>
    </w:p>
    <w:p w:rsidR="00D85E82" w:rsidRPr="006D0181" w:rsidRDefault="00D85E82" w:rsidP="00570E06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D0181">
        <w:rPr>
          <w:sz w:val="28"/>
          <w:szCs w:val="28"/>
        </w:rPr>
        <w:t xml:space="preserve">Доходы потенциальных адресатов </w:t>
      </w:r>
      <w:r w:rsidR="0042667D" w:rsidRPr="006D0181">
        <w:rPr>
          <w:sz w:val="28"/>
          <w:szCs w:val="28"/>
        </w:rPr>
        <w:t xml:space="preserve">будут в виде </w:t>
      </w:r>
      <w:r w:rsidR="00ED2114" w:rsidRPr="006D0181">
        <w:rPr>
          <w:rStyle w:val="pt-a0-000009"/>
          <w:sz w:val="28"/>
          <w:szCs w:val="28"/>
          <w:shd w:val="clear" w:color="auto" w:fill="FFFFFF"/>
        </w:rPr>
        <w:t>получения субсидии.</w:t>
      </w:r>
      <w:r w:rsidR="00ED2114" w:rsidRPr="006D0181">
        <w:rPr>
          <w:sz w:val="28"/>
          <w:szCs w:val="28"/>
          <w:shd w:val="clear" w:color="auto" w:fill="FFFFFF"/>
        </w:rPr>
        <w:t> </w:t>
      </w:r>
      <w:r w:rsidR="00ED2114" w:rsidRPr="006D0181">
        <w:rPr>
          <w:rStyle w:val="pt-a0-000009"/>
          <w:sz w:val="28"/>
          <w:szCs w:val="28"/>
          <w:shd w:val="clear" w:color="auto" w:fill="FFFFFF"/>
        </w:rPr>
        <w:t>Прогнозный размер субсидии на 2025 год составит 36 777 700 руб.</w:t>
      </w:r>
    </w:p>
    <w:p w:rsidR="00D85E82" w:rsidRPr="006D0181" w:rsidRDefault="00D85E82" w:rsidP="00570E06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018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Доходы бюджета Кондинского района в связи с правовым регулированием отсутствуют.</w:t>
      </w:r>
    </w:p>
    <w:p w:rsidR="0084011D" w:rsidRPr="006D0181" w:rsidRDefault="0084011D" w:rsidP="00570E06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018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бюджета К</w:t>
      </w:r>
      <w:r w:rsidR="00ED2114" w:rsidRPr="006D0181">
        <w:rPr>
          <w:rFonts w:ascii="Times New Roman" w:eastAsiaTheme="minorHAnsi" w:hAnsi="Times New Roman" w:cs="Times New Roman"/>
          <w:sz w:val="28"/>
          <w:szCs w:val="28"/>
          <w:lang w:eastAsia="en-US"/>
        </w:rPr>
        <w:t>ондинского района за период 2025-2029</w:t>
      </w:r>
      <w:r w:rsidR="00570E06" w:rsidRPr="006D01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 в виде выданной субсидии</w:t>
      </w:r>
      <w:r w:rsidRPr="006D01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составят </w:t>
      </w:r>
      <w:r w:rsidR="00ED2114" w:rsidRPr="006D0181">
        <w:rPr>
          <w:rFonts w:ascii="Times New Roman" w:eastAsiaTheme="minorHAnsi" w:hAnsi="Times New Roman" w:cs="Times New Roman"/>
          <w:sz w:val="28"/>
          <w:szCs w:val="28"/>
          <w:lang w:eastAsia="en-US"/>
        </w:rPr>
        <w:t>141 902 100,00</w:t>
      </w:r>
      <w:r w:rsidRPr="006D01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570E06" w:rsidRPr="006D0181" w:rsidRDefault="00D559F1" w:rsidP="00570E06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D0181">
        <w:rPr>
          <w:sz w:val="28"/>
          <w:szCs w:val="28"/>
          <w:shd w:val="clear" w:color="auto" w:fill="FFFFFF"/>
        </w:rPr>
        <w:t>Альтернативным вариантом правового регулирования может являться отказ от внесения изменений в Порядок предоставления субсидии. Указанный альтернативный вариант будет способствовать ограничению ведения предпринимательской деятельности и нарушению законных прав предпринимателей на получение субсидии. Кроме того, непрозрачность действий Уполномоченного органа создаст неравные условия для ведения предпринимательской деятельности, возможность предоставления преференций отдельным субъектам, а также риски нарушения антимонопольного законодательства.</w:t>
      </w:r>
      <w:r w:rsidRPr="006D0181">
        <w:rPr>
          <w:sz w:val="28"/>
          <w:szCs w:val="28"/>
          <w:shd w:val="clear" w:color="auto" w:fill="FFFFFF"/>
        </w:rPr>
        <w:t xml:space="preserve"> </w:t>
      </w:r>
    </w:p>
    <w:p w:rsidR="00D85E82" w:rsidRPr="006D0181" w:rsidRDefault="00D559F1" w:rsidP="00570E06">
      <w:pPr>
        <w:pStyle w:val="pt-formattext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D0181">
        <w:rPr>
          <w:sz w:val="28"/>
          <w:szCs w:val="28"/>
          <w:shd w:val="clear" w:color="auto" w:fill="FFFFFF"/>
        </w:rPr>
        <w:t>Утверждение проекта НПА можно считать более оптимальным, так как он полностью обеспечивает достижение заявленной цели, а также отвечает требованиям действующего законодательства Российской Федерации.</w:t>
      </w:r>
    </w:p>
    <w:p w:rsidR="00B30C3B" w:rsidRPr="006D0181" w:rsidRDefault="00B30C3B" w:rsidP="00570E0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181"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B30C3B" w:rsidRPr="006D0181" w:rsidRDefault="00F67DFB" w:rsidP="00570E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81">
        <w:rPr>
          <w:rFonts w:ascii="Times New Roman" w:hAnsi="Times New Roman" w:cs="Times New Roman"/>
          <w:sz w:val="28"/>
          <w:szCs w:val="28"/>
        </w:rPr>
        <w:t>На основе проведенной ОРВ проекта</w:t>
      </w:r>
      <w:r w:rsidR="001645F0" w:rsidRPr="006D0181">
        <w:rPr>
          <w:rFonts w:ascii="Times New Roman" w:hAnsi="Times New Roman" w:cs="Times New Roman"/>
          <w:sz w:val="28"/>
          <w:szCs w:val="28"/>
        </w:rPr>
        <w:t xml:space="preserve"> НПА</w:t>
      </w:r>
      <w:r w:rsidRPr="006D0181">
        <w:rPr>
          <w:rFonts w:ascii="Times New Roman" w:hAnsi="Times New Roman" w:cs="Times New Roman"/>
          <w:sz w:val="28"/>
          <w:szCs w:val="28"/>
        </w:rPr>
        <w:t>, с учетом информации,</w:t>
      </w:r>
      <w:r w:rsidR="00FD30B5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Pr="006D0181">
        <w:rPr>
          <w:rFonts w:ascii="Times New Roman" w:hAnsi="Times New Roman" w:cs="Times New Roman"/>
          <w:sz w:val="28"/>
          <w:szCs w:val="28"/>
        </w:rPr>
        <w:t>представленной регулирующим органом в сводном отчете, сводке</w:t>
      </w:r>
      <w:r w:rsidR="00FD30B5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Pr="006D0181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6D0181">
        <w:rPr>
          <w:rFonts w:ascii="Times New Roman" w:hAnsi="Times New Roman" w:cs="Times New Roman"/>
          <w:sz w:val="28"/>
          <w:szCs w:val="28"/>
        </w:rPr>
        <w:lastRenderedPageBreak/>
        <w:t>и пояснительной записке к проекту, уполномоченным</w:t>
      </w:r>
      <w:r w:rsidR="00FD30B5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Pr="006D0181">
        <w:rPr>
          <w:rFonts w:ascii="Times New Roman" w:hAnsi="Times New Roman" w:cs="Times New Roman"/>
          <w:sz w:val="28"/>
          <w:szCs w:val="28"/>
        </w:rPr>
        <w:t>органом сделан вывод о том, что выбор правового регулирования</w:t>
      </w:r>
      <w:r w:rsidR="00FD30B5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="00B30C3B" w:rsidRPr="006D0181">
        <w:rPr>
          <w:rFonts w:ascii="Times New Roman" w:hAnsi="Times New Roman" w:cs="Times New Roman"/>
          <w:sz w:val="28"/>
          <w:szCs w:val="28"/>
        </w:rPr>
        <w:t>обоснован и предпочтителен.</w:t>
      </w:r>
    </w:p>
    <w:p w:rsidR="00F67DFB" w:rsidRPr="006D0181" w:rsidRDefault="00F67DFB" w:rsidP="00570E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81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1C52BE" w:rsidRPr="006D0181">
        <w:rPr>
          <w:rFonts w:ascii="Times New Roman" w:hAnsi="Times New Roman" w:cs="Times New Roman"/>
          <w:sz w:val="28"/>
          <w:szCs w:val="28"/>
        </w:rPr>
        <w:t xml:space="preserve">НПА </w:t>
      </w:r>
      <w:r w:rsidRPr="006D0181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</w:t>
      </w:r>
      <w:r w:rsidR="00BB4BD7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Pr="006D0181">
        <w:rPr>
          <w:rFonts w:ascii="Times New Roman" w:hAnsi="Times New Roman" w:cs="Times New Roman"/>
          <w:sz w:val="28"/>
          <w:szCs w:val="28"/>
        </w:rPr>
        <w:t>обязанности, запреты или ограничения для субъектов</w:t>
      </w:r>
      <w:r w:rsidR="00BB4BD7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Pr="006D0181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деятельности, а также</w:t>
      </w:r>
      <w:r w:rsidR="00BB4BD7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Pr="006D0181">
        <w:rPr>
          <w:rFonts w:ascii="Times New Roman" w:hAnsi="Times New Roman" w:cs="Times New Roman"/>
          <w:sz w:val="28"/>
          <w:szCs w:val="28"/>
        </w:rPr>
        <w:t>способствующие возникновению необоснованных расходов указанных</w:t>
      </w:r>
      <w:r w:rsidR="00BB4BD7" w:rsidRPr="006D0181">
        <w:rPr>
          <w:rFonts w:ascii="Times New Roman" w:hAnsi="Times New Roman" w:cs="Times New Roman"/>
          <w:sz w:val="28"/>
          <w:szCs w:val="28"/>
        </w:rPr>
        <w:t xml:space="preserve"> </w:t>
      </w:r>
      <w:r w:rsidRPr="006D0181">
        <w:rPr>
          <w:rFonts w:ascii="Times New Roman" w:hAnsi="Times New Roman" w:cs="Times New Roman"/>
          <w:sz w:val="28"/>
          <w:szCs w:val="28"/>
        </w:rPr>
        <w:t xml:space="preserve">субъектов и бюджета </w:t>
      </w:r>
      <w:r w:rsidR="00BB4BD7" w:rsidRPr="006D0181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6D0181">
        <w:rPr>
          <w:rFonts w:ascii="Times New Roman" w:hAnsi="Times New Roman" w:cs="Times New Roman"/>
          <w:sz w:val="28"/>
          <w:szCs w:val="28"/>
        </w:rPr>
        <w:t>.</w:t>
      </w:r>
    </w:p>
    <w:p w:rsidR="00270CFF" w:rsidRDefault="00570E06" w:rsidP="00570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81">
        <w:rPr>
          <w:rFonts w:ascii="Times New Roman" w:hAnsi="Times New Roman" w:cs="Times New Roman"/>
          <w:sz w:val="28"/>
          <w:szCs w:val="28"/>
        </w:rPr>
        <w:t xml:space="preserve">Кроме того, обращается внимание на необходимость полного и своевременного выполнения действий на Портале, в том числе </w:t>
      </w:r>
      <w:r w:rsidR="00AC3627" w:rsidRPr="006D0181">
        <w:rPr>
          <w:rFonts w:ascii="Times New Roman" w:hAnsi="Times New Roman" w:cs="Times New Roman"/>
          <w:sz w:val="28"/>
          <w:szCs w:val="28"/>
        </w:rPr>
        <w:t>размещения</w:t>
      </w:r>
      <w:r w:rsidRPr="006D0181">
        <w:rPr>
          <w:rFonts w:ascii="Times New Roman" w:hAnsi="Times New Roman" w:cs="Times New Roman"/>
          <w:sz w:val="28"/>
          <w:szCs w:val="28"/>
        </w:rPr>
        <w:t xml:space="preserve"> настоящего заключения к рассматриваемой редакции проекта (ID №: </w:t>
      </w:r>
      <w:r w:rsidRPr="006D0181">
        <w:rPr>
          <w:rFonts w:ascii="Times New Roman" w:hAnsi="Times New Roman" w:cs="Times New Roman"/>
          <w:sz w:val="28"/>
          <w:szCs w:val="28"/>
        </w:rPr>
        <w:t>01/16/12-24/00067637</w:t>
      </w:r>
      <w:r w:rsidRPr="006D0181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AC3627" w:rsidRPr="006D0181">
        <w:rPr>
          <w:rFonts w:ascii="Times New Roman" w:hAnsi="Times New Roman" w:cs="Times New Roman"/>
          <w:sz w:val="28"/>
          <w:szCs w:val="28"/>
        </w:rPr>
        <w:t>размещения</w:t>
      </w:r>
      <w:r w:rsidRPr="006D0181">
        <w:rPr>
          <w:rFonts w:ascii="Times New Roman" w:hAnsi="Times New Roman" w:cs="Times New Roman"/>
          <w:sz w:val="28"/>
          <w:szCs w:val="28"/>
        </w:rPr>
        <w:t xml:space="preserve"> принятого нормативного правового акта в течение 3 рабочих дней со дня его оф</w:t>
      </w:r>
      <w:r w:rsidR="00AC3627" w:rsidRPr="006D0181">
        <w:rPr>
          <w:rFonts w:ascii="Times New Roman" w:hAnsi="Times New Roman" w:cs="Times New Roman"/>
          <w:sz w:val="28"/>
          <w:szCs w:val="28"/>
        </w:rPr>
        <w:t xml:space="preserve">ициального опубликования (пункты 5.7, </w:t>
      </w:r>
      <w:r w:rsidRPr="006D0181">
        <w:rPr>
          <w:rFonts w:ascii="Times New Roman" w:hAnsi="Times New Roman" w:cs="Times New Roman"/>
          <w:sz w:val="28"/>
          <w:szCs w:val="28"/>
        </w:rPr>
        <w:t>5.</w:t>
      </w:r>
      <w:r w:rsidR="00AC3627" w:rsidRPr="006D0181">
        <w:rPr>
          <w:rFonts w:ascii="Times New Roman" w:hAnsi="Times New Roman" w:cs="Times New Roman"/>
          <w:sz w:val="28"/>
          <w:szCs w:val="28"/>
        </w:rPr>
        <w:t>8</w:t>
      </w:r>
      <w:r w:rsidRPr="006D0181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6D0181" w:rsidRDefault="006D0181" w:rsidP="00570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181" w:rsidRPr="006D0181" w:rsidRDefault="006D0181" w:rsidP="00570E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6D0181" w:rsidRDefault="004A7917" w:rsidP="00581317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0850" w:rsidRPr="006D018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1FB7" w:rsidRPr="006D018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6D0181" w:rsidRDefault="004A7917" w:rsidP="005908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1">
              <w:rPr>
                <w:rFonts w:ascii="Times New Roman" w:hAnsi="Times New Roman" w:cs="Times New Roman"/>
                <w:sz w:val="28"/>
                <w:szCs w:val="28"/>
              </w:rPr>
              <w:t>Т.В.Каспшицкая</w:t>
            </w:r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2" w:name="_GoBack"/>
      <w:r w:rsidRPr="006D0181">
        <w:rPr>
          <w:rFonts w:ascii="Times New Roman" w:hAnsi="Times New Roman" w:cs="Times New Roman"/>
          <w:sz w:val="14"/>
          <w:szCs w:val="14"/>
        </w:rPr>
        <w:t>Исполнитель:</w:t>
      </w: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Специалист-эксперт отдела социально-экономического развития</w:t>
      </w: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 xml:space="preserve">и муниципального регулирования комитета экономического развития </w:t>
      </w:r>
    </w:p>
    <w:p w:rsidR="006D0181" w:rsidRPr="006D0181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Петряева Екатерина Александровна</w:t>
      </w:r>
    </w:p>
    <w:p w:rsidR="00C31E93" w:rsidRDefault="006D0181" w:rsidP="006D018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0181">
        <w:rPr>
          <w:rFonts w:ascii="Times New Roman" w:hAnsi="Times New Roman" w:cs="Times New Roman"/>
          <w:sz w:val="14"/>
          <w:szCs w:val="14"/>
        </w:rPr>
        <w:t>8(34677) 41-966</w:t>
      </w:r>
      <w:bookmarkEnd w:id="2"/>
    </w:p>
    <w:sectPr w:rsidR="00C31E93" w:rsidSect="006D0181">
      <w:pgSz w:w="11906" w:h="16838"/>
      <w:pgMar w:top="993" w:right="567" w:bottom="1135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45DA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1507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920C6"/>
    <w:rsid w:val="002935A6"/>
    <w:rsid w:val="002A75A0"/>
    <w:rsid w:val="002A7C4C"/>
    <w:rsid w:val="002B0347"/>
    <w:rsid w:val="002B1BA7"/>
    <w:rsid w:val="002D0994"/>
    <w:rsid w:val="002F0404"/>
    <w:rsid w:val="00301280"/>
    <w:rsid w:val="00301A56"/>
    <w:rsid w:val="0030238C"/>
    <w:rsid w:val="00304998"/>
    <w:rsid w:val="00306AFC"/>
    <w:rsid w:val="003113A6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6359"/>
    <w:rsid w:val="0042667D"/>
    <w:rsid w:val="004271F8"/>
    <w:rsid w:val="00431272"/>
    <w:rsid w:val="004333EE"/>
    <w:rsid w:val="00437818"/>
    <w:rsid w:val="00442AFE"/>
    <w:rsid w:val="0044500A"/>
    <w:rsid w:val="0044724F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A7917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70E06"/>
    <w:rsid w:val="00573AFA"/>
    <w:rsid w:val="00581317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351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181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21"/>
    <w:rsid w:val="00752D5D"/>
    <w:rsid w:val="0075367E"/>
    <w:rsid w:val="00762DEF"/>
    <w:rsid w:val="00763C87"/>
    <w:rsid w:val="0077481C"/>
    <w:rsid w:val="00783C44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7F339D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011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2ACB"/>
    <w:rsid w:val="008D095F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5A6D"/>
    <w:rsid w:val="00A56B2A"/>
    <w:rsid w:val="00A72B68"/>
    <w:rsid w:val="00A87337"/>
    <w:rsid w:val="00A910BC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05BF"/>
    <w:rsid w:val="00AC16A7"/>
    <w:rsid w:val="00AC194A"/>
    <w:rsid w:val="00AC25A2"/>
    <w:rsid w:val="00AC3068"/>
    <w:rsid w:val="00AC3627"/>
    <w:rsid w:val="00AD03A4"/>
    <w:rsid w:val="00AD19A7"/>
    <w:rsid w:val="00AD697A"/>
    <w:rsid w:val="00AD7034"/>
    <w:rsid w:val="00AE51E7"/>
    <w:rsid w:val="00AE736A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2E3E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0377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9F1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03FE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B4FB6"/>
    <w:rsid w:val="00ED01A2"/>
    <w:rsid w:val="00ED123C"/>
    <w:rsid w:val="00ED2114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55DA"/>
    <w:rsid w:val="00F17E4B"/>
    <w:rsid w:val="00F208AB"/>
    <w:rsid w:val="00F222E2"/>
    <w:rsid w:val="00F25B75"/>
    <w:rsid w:val="00F262C9"/>
    <w:rsid w:val="00F3050F"/>
    <w:rsid w:val="00F35B72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594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108">
    <w:name w:val="pt-a0-000108"/>
    <w:basedOn w:val="a0"/>
    <w:rsid w:val="00ED2114"/>
  </w:style>
  <w:style w:type="paragraph" w:customStyle="1" w:styleId="pt-ab">
    <w:name w:val="pt-ab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9">
    <w:name w:val="pt-a-000019"/>
    <w:basedOn w:val="a"/>
    <w:rsid w:val="0057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A4E50-4CA0-4447-B369-CFAAAB32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2024-11-01T04:16:00Z</dcterms:created>
  <dcterms:modified xsi:type="dcterms:W3CDTF">2025-01-14T05:19:00Z</dcterms:modified>
</cp:coreProperties>
</file>