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62" w:rsidRDefault="00E05262" w:rsidP="00FE4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A06B8D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441"/>
        </w:trPr>
        <w:tc>
          <w:tcPr>
            <w:tcW w:w="4508" w:type="dxa"/>
            <w:vMerge w:val="restart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Кондинский район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Ханты-Мансийского автономного округа - Югры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7B34" w:rsidRPr="007B6DAD" w:rsidRDefault="00017B34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АДМИНИСТРАЦИЯ</w:t>
            </w:r>
          </w:p>
          <w:p w:rsidR="00017B34" w:rsidRDefault="00017B34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КОНДИНСКОГО РАЙОНА</w:t>
            </w: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Комитет экономического развития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</w:tcPr>
          <w:p w:rsidR="003F0C86" w:rsidRPr="00017B34" w:rsidRDefault="003F0C86" w:rsidP="00FD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AF43D4" w:rsidP="00A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Волгоградская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 xml:space="preserve"> ул., д.</w:t>
            </w:r>
            <w:r w:rsidR="00626164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12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, Междуреченский</w:t>
            </w:r>
            <w:r w:rsidR="00017B34" w:rsidRPr="007B6DA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Кондинский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AF43D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Телефон, факс (34677) </w:t>
            </w:r>
            <w:r w:rsidR="007B6DAD" w:rsidRPr="007B6DAD">
              <w:rPr>
                <w:rFonts w:ascii="Times New Roman" w:hAnsi="Times New Roman" w:cs="Times New Roman"/>
                <w:sz w:val="18"/>
              </w:rPr>
              <w:t>35-063, 41-1-21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8B44C0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14146B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mail</w:t>
            </w:r>
            <w:r w:rsidRPr="0014146B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:</w:t>
            </w:r>
            <w:r w:rsidR="007B6DAD" w:rsidRPr="0014146B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7B6DAD" w:rsidRPr="007B6D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ekonomika@admkonda.ru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C243BC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http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://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www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.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admkonda.ru</w:t>
              </w:r>
            </w:hyperlink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3D4" w:rsidRDefault="00AF43D4" w:rsidP="004062B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2B4" w:rsidRDefault="00CF32DB" w:rsidP="009B72D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20AED">
        <w:rPr>
          <w:rFonts w:ascii="Times New Roman" w:hAnsi="Times New Roman" w:cs="Times New Roman"/>
          <w:sz w:val="28"/>
          <w:szCs w:val="28"/>
        </w:rPr>
        <w:t>Заключение №</w:t>
      </w:r>
      <w:r w:rsidR="0014146B" w:rsidRPr="00C20AED">
        <w:rPr>
          <w:rFonts w:ascii="Times New Roman" w:hAnsi="Times New Roman" w:cs="Times New Roman"/>
          <w:sz w:val="28"/>
          <w:szCs w:val="28"/>
        </w:rPr>
        <w:t xml:space="preserve"> </w:t>
      </w:r>
      <w:r w:rsidR="002515B1">
        <w:rPr>
          <w:rFonts w:ascii="Times New Roman" w:hAnsi="Times New Roman" w:cs="Times New Roman"/>
          <w:sz w:val="28"/>
          <w:szCs w:val="28"/>
        </w:rPr>
        <w:t>10</w:t>
      </w:r>
    </w:p>
    <w:p w:rsidR="00881CC4" w:rsidRDefault="003731E7" w:rsidP="009B72DB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CC4">
        <w:rPr>
          <w:rFonts w:ascii="Times New Roman" w:hAnsi="Times New Roman" w:cs="Times New Roman"/>
          <w:sz w:val="28"/>
          <w:szCs w:val="28"/>
        </w:rPr>
        <w:t>об экспертизе решения Думы Кондинского района</w:t>
      </w:r>
      <w:r w:rsidR="00881CC4" w:rsidRPr="00881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1E7" w:rsidRPr="00881CC4" w:rsidRDefault="00881CC4" w:rsidP="009B72D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81CC4">
        <w:rPr>
          <w:rFonts w:ascii="Times New Roman" w:eastAsia="Times New Roman" w:hAnsi="Times New Roman" w:cs="Times New Roman"/>
          <w:sz w:val="28"/>
          <w:szCs w:val="28"/>
        </w:rPr>
        <w:t xml:space="preserve">от 26 декабря 2012 года  № 305 «Об утверждении Порядка предоставления муниципальных гарантий Кондинского района»  </w:t>
      </w:r>
    </w:p>
    <w:p w:rsidR="0014146B" w:rsidRPr="00881CC4" w:rsidRDefault="0014146B" w:rsidP="0014146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B5E01" w:rsidRPr="008B44C0" w:rsidRDefault="000B5E01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Комитет экономического развития администрации Кондинского района (далее - уполномоченный орган) в соответствии с пунктом 2.2 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утвержденным постановлением администрации Кондинского района от 28 сентября 2015 года № 1213</w:t>
      </w:r>
      <w:r w:rsidRPr="008B44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(далее - Порядок),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рассмотрев </w:t>
      </w:r>
      <w:r w:rsidRPr="008B44C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решение Думы Кондинского района </w:t>
      </w:r>
      <w:r w:rsidRPr="008B44C0">
        <w:rPr>
          <w:rFonts w:ascii="Times New Roman" w:eastAsia="Times New Roman" w:hAnsi="Times New Roman" w:cs="Times New Roman"/>
          <w:sz w:val="28"/>
          <w:szCs w:val="28"/>
        </w:rPr>
        <w:t>от 26 декабря 2012 года  № 305 «Об утверждении Порядка предоставления муниципальных гарантий Кондинского района»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решение № 305), пояснительную записку, сводный отчет, свод предложений, представленные  </w:t>
      </w:r>
      <w:r w:rsidRPr="008B44C0">
        <w:rPr>
          <w:rFonts w:ascii="Times New Roman" w:eastAsia="Times New Roman" w:hAnsi="Times New Roman" w:cs="Times New Roman"/>
          <w:sz w:val="28"/>
          <w:szCs w:val="28"/>
        </w:rPr>
        <w:t>юридическо-правовым управлением</w:t>
      </w:r>
      <w:r w:rsidRPr="008B44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Кондинского района, сообщает следующее.</w:t>
      </w:r>
    </w:p>
    <w:p w:rsidR="000B5E01" w:rsidRPr="008B44C0" w:rsidRDefault="000B5E01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нормативный правовой акт направлен органом власти, осуществляющим экспертизу муниципальных нормативных правовых актов, для подготовки настоящего заключения впервые.</w:t>
      </w:r>
    </w:p>
    <w:p w:rsidR="000B5E01" w:rsidRPr="008B44C0" w:rsidRDefault="000B5E01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Экспертиза проведена на основании раздела </w:t>
      </w:r>
      <w:r w:rsidRPr="008B44C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Порядка.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об экспертизе муниципального нормативного правового акта размещена регулирующим органом на Портале проектов нормативных правовых актов </w:t>
      </w:r>
      <w:hyperlink r:id="rId10" w:history="1">
        <w:r w:rsidRPr="008B44C0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8B44C0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lang w:eastAsia="en-US"/>
          </w:rPr>
          <w:t>://regulation.admhmao.ru</w:t>
        </w:r>
      </w:hyperlink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«23» </w:t>
      </w:r>
      <w:r w:rsidR="006F565F"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июля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6F565F"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Органом власти, осуществляющим экспертизу муниципальных нормативных правовых актов, проведены публичные консультации в период с «23» </w:t>
      </w:r>
      <w:r w:rsidR="006F565F"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июля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6F565F"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по «</w:t>
      </w:r>
      <w:r w:rsidR="006F565F"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6F565F"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августа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6F565F"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учета мнения субъектов предпринимательской деятельности были направлены уведомления о проведении публичных консультаций: 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4C0">
        <w:rPr>
          <w:rFonts w:ascii="Times New Roman" w:eastAsia="Times New Roman" w:hAnsi="Times New Roman" w:cs="Times New Roman"/>
          <w:color w:val="000000"/>
          <w:sz w:val="28"/>
          <w:szCs w:val="28"/>
        </w:rPr>
        <w:t>1.   ООО «Кондинское строительно-коммунальное предприятие»;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4C0">
        <w:rPr>
          <w:rFonts w:ascii="Times New Roman" w:eastAsia="Times New Roman" w:hAnsi="Times New Roman" w:cs="Times New Roman"/>
          <w:color w:val="000000"/>
          <w:sz w:val="28"/>
          <w:szCs w:val="28"/>
        </w:rPr>
        <w:t>2.   Территориальное объединение работодателей «Союз работодателей</w:t>
      </w:r>
      <w:r w:rsidR="008B44C0" w:rsidRPr="008B44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Кондинского района».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ходе проведения публичных консультаций поступили отзывы об отсутствии предложений и замечаний: 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письменном виде от ТОР </w:t>
      </w:r>
      <w:r w:rsidRPr="008B44C0">
        <w:rPr>
          <w:rFonts w:ascii="Times New Roman" w:eastAsia="Times New Roman" w:hAnsi="Times New Roman" w:cs="Times New Roman"/>
          <w:color w:val="000000"/>
          <w:sz w:val="28"/>
          <w:szCs w:val="28"/>
        </w:rPr>
        <w:t>«Союз работодателей Кондинского района»</w:t>
      </w:r>
      <w:r w:rsidR="008B44C0" w:rsidRPr="008B44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Портала проектов нормативных правовых актов http://regulation.admhmao.ru от ООО «Кондинское строительно-коммунальное предприятие»</w:t>
      </w:r>
      <w:r w:rsidRPr="008B44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№ </w:t>
      </w:r>
      <w:r w:rsidR="00066962"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305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принято в соответствии</w:t>
      </w:r>
      <w:r w:rsidR="009370C9" w:rsidRPr="008B44C0">
        <w:rPr>
          <w:rFonts w:ascii="Times New Roman" w:eastAsia="Times New Roman" w:hAnsi="Times New Roman" w:cs="Times New Roman"/>
          <w:sz w:val="28"/>
          <w:szCs w:val="28"/>
        </w:rPr>
        <w:t xml:space="preserve"> с Бюджетным кодексом Российской Федерации</w:t>
      </w:r>
      <w:hyperlink r:id="rId11" w:history="1">
        <w:r w:rsidR="00161065" w:rsidRPr="008B44C0">
          <w:rPr>
            <w:rStyle w:val="af0"/>
            <w:sz w:val="28"/>
            <w:szCs w:val="28"/>
          </w:rPr>
          <w:t xml:space="preserve"> от 31 июля 1998 г. № 145-ФЗ (с изменениями и дополнениями)</w:t>
        </w:r>
      </w:hyperlink>
      <w:r w:rsidR="00161065" w:rsidRPr="008B44C0">
        <w:rPr>
          <w:rFonts w:ascii="Times New Roman" w:hAnsi="Times New Roman" w:cs="Times New Roman"/>
          <w:sz w:val="28"/>
          <w:szCs w:val="28"/>
        </w:rPr>
        <w:t>.</w:t>
      </w:r>
    </w:p>
    <w:p w:rsidR="00F75C7D" w:rsidRPr="008B44C0" w:rsidRDefault="00F75C7D" w:rsidP="008B44C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4C0">
        <w:rPr>
          <w:rFonts w:ascii="Times New Roman" w:hAnsi="Times New Roman" w:cs="Times New Roman"/>
          <w:sz w:val="28"/>
          <w:szCs w:val="28"/>
        </w:rPr>
        <w:t xml:space="preserve">Доходы и расходы потенциальных адресатов от правового регулирования отсутствуют. </w:t>
      </w:r>
    </w:p>
    <w:p w:rsidR="00F75C7D" w:rsidRPr="008B44C0" w:rsidRDefault="00F75C7D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hAnsi="Times New Roman" w:cs="Times New Roman"/>
          <w:sz w:val="28"/>
          <w:szCs w:val="28"/>
        </w:rPr>
        <w:t xml:space="preserve">Доходы и расходы бюджета Кондинского района в связи с правовым регулированием отсутствуют. 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рассмотрения представленных документов установлено, что при экспертизе муниципального нормативного правового акта процедуры, предусмотренные Порядком, органом власти, осуществляющим экспертизу муниципальных нормативных правовых актов, соблюдены.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основе проведенной экспертизы муниципального нормативного правового акта с учетом информации, представленной органом власти, осуществляющим экспертизу муниципальных нормативных правовых актов, в сводном отчете о результатах проведения экспертизы муниципального нормативного правового акта, своде предложений по результатам публичных консультаций, уполномоченным органом сделаны следующие выводы: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отсутствии положений, содержащих избыточные обязанности, запреты и ограничения для субъектов предпринимательской и инвестиционной деятельности, предусматривающих необоснованные расходы субъектов 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предпринимательской и инвестиционной деятельности и бюджета Кондинского района.</w:t>
      </w:r>
    </w:p>
    <w:p w:rsidR="00E5428E" w:rsidRPr="008B44C0" w:rsidRDefault="00E5428E" w:rsidP="008B44C0">
      <w:pPr>
        <w:pStyle w:val="ac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Кроме того, обращается внимание на необходимость полного и своевременного выполнения действий на Портале, в том числе прикрепления настоящего заключения к рассматриваемой редакции проекта (ID проекта </w:t>
      </w:r>
      <w:r w:rsidRPr="008B44C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03/18/0</w:t>
      </w:r>
      <w:r w:rsidR="00066962" w:rsidRPr="008B44C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7</w:t>
      </w:r>
      <w:r w:rsidRPr="008B44C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-2</w:t>
      </w:r>
      <w:r w:rsidR="00066962" w:rsidRPr="008B44C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5</w:t>
      </w:r>
      <w:r w:rsidRPr="008B44C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/000</w:t>
      </w:r>
      <w:r w:rsidR="00066962" w:rsidRPr="008B44C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72893</w:t>
      </w:r>
      <w:r w:rsidRPr="008B44C0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881CC4" w:rsidRPr="008B44C0" w:rsidRDefault="00881CC4" w:rsidP="008B44C0">
      <w:pPr>
        <w:pStyle w:val="ac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C0" w:rsidRDefault="008B44C0" w:rsidP="0014146B">
      <w:pPr>
        <w:pStyle w:val="ac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1CC4" w:rsidRDefault="00881CC4" w:rsidP="0014146B">
      <w:pPr>
        <w:pStyle w:val="ac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6A6F" w:rsidRDefault="00076A6F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636"/>
      </w:tblGrid>
      <w:tr w:rsidR="00FF3F12" w:rsidRPr="00927695" w:rsidTr="00057FE1">
        <w:trPr>
          <w:trHeight w:val="1443"/>
        </w:trPr>
        <w:tc>
          <w:tcPr>
            <w:tcW w:w="3459" w:type="dxa"/>
          </w:tcPr>
          <w:p w:rsidR="00FF3F12" w:rsidRPr="005049D4" w:rsidRDefault="00FF3F12" w:rsidP="00057FE1">
            <w:pPr>
              <w:tabs>
                <w:tab w:val="left" w:pos="736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</w:t>
            </w:r>
          </w:p>
        </w:tc>
        <w:tc>
          <w:tcPr>
            <w:tcW w:w="3544" w:type="dxa"/>
            <w:vAlign w:val="center"/>
          </w:tcPr>
          <w:p w:rsidR="00FF3F12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BFBD472" wp14:editId="3711FFFE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1" name="Рисунок 1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FF3F12" w:rsidRPr="0004059E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FF3F12" w:rsidRPr="00903CF1" w:rsidRDefault="00FF3F12" w:rsidP="00057FE1">
            <w:pPr>
              <w:pStyle w:val="ac"/>
              <w:spacing w:line="276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FF3F12" w:rsidRPr="00A425BD" w:rsidRDefault="00FF3F12" w:rsidP="00057FE1">
            <w:pPr>
              <w:pStyle w:val="ac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 с [ДатаС 1] по [ДатаПо 1]</w:t>
            </w:r>
          </w:p>
          <w:p w:rsidR="00FF3F12" w:rsidRPr="00CA7141" w:rsidRDefault="00FF3F12" w:rsidP="00057FE1">
            <w:pPr>
              <w:pStyle w:val="ac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6" w:type="dxa"/>
            <w:tcBorders>
              <w:left w:val="nil"/>
            </w:tcBorders>
          </w:tcPr>
          <w:p w:rsidR="00FF3F12" w:rsidRPr="005049D4" w:rsidRDefault="00FF3F12" w:rsidP="00057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F3360D" w:rsidRPr="00504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Каспшицкая</w:t>
            </w:r>
          </w:p>
        </w:tc>
      </w:tr>
    </w:tbl>
    <w:p w:rsidR="00FF3F12" w:rsidRDefault="00FF3F12" w:rsidP="00FF3F1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243BC" w:rsidRDefault="00C243B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243BC" w:rsidRDefault="00C243B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243BC" w:rsidRDefault="00C243B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243BC" w:rsidRDefault="00C243B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243BC" w:rsidRDefault="00C243B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243BC" w:rsidRDefault="00C243B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243BC" w:rsidRDefault="00C243B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243BC" w:rsidRDefault="00C243B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bookmarkStart w:id="2" w:name="_GoBack"/>
      <w:bookmarkEnd w:id="2"/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B44C0" w:rsidRDefault="008B44C0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049D4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>Исполнитель:</w:t>
      </w:r>
    </w:p>
    <w:p w:rsidR="005049D4" w:rsidRPr="0070066B" w:rsidRDefault="00E5428E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С</w:t>
      </w:r>
      <w:r w:rsidR="005049D4">
        <w:rPr>
          <w:rFonts w:ascii="Times New Roman" w:hAnsi="Times New Roman" w:cs="Times New Roman"/>
          <w:sz w:val="14"/>
          <w:szCs w:val="14"/>
        </w:rPr>
        <w:t>пециалист</w:t>
      </w:r>
      <w:r>
        <w:rPr>
          <w:rFonts w:ascii="Times New Roman" w:hAnsi="Times New Roman" w:cs="Times New Roman"/>
          <w:sz w:val="14"/>
          <w:szCs w:val="14"/>
        </w:rPr>
        <w:t>-эксперт</w:t>
      </w:r>
      <w:r w:rsidR="005049D4" w:rsidRPr="0070066B">
        <w:rPr>
          <w:rFonts w:ascii="Times New Roman" w:hAnsi="Times New Roman" w:cs="Times New Roman"/>
          <w:sz w:val="14"/>
          <w:szCs w:val="14"/>
        </w:rPr>
        <w:t xml:space="preserve"> отдела социально-экономического 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0066B">
        <w:rPr>
          <w:rFonts w:ascii="Times New Roman" w:hAnsi="Times New Roman" w:cs="Times New Roman"/>
          <w:sz w:val="14"/>
          <w:szCs w:val="14"/>
        </w:rPr>
        <w:t>развития и муниципального регулирования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0066B">
        <w:rPr>
          <w:rFonts w:ascii="Times New Roman" w:hAnsi="Times New Roman" w:cs="Times New Roman"/>
          <w:sz w:val="14"/>
          <w:szCs w:val="14"/>
        </w:rPr>
        <w:t xml:space="preserve">комитета экономического развития </w:t>
      </w:r>
    </w:p>
    <w:p w:rsidR="005049D4" w:rsidRPr="0070066B" w:rsidRDefault="00E5428E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Кошеленкова Инна Геннадьевна</w:t>
      </w:r>
    </w:p>
    <w:p w:rsidR="00886731" w:rsidRPr="00886731" w:rsidRDefault="005049D4" w:rsidP="005049D4">
      <w:pPr>
        <w:spacing w:after="0" w:line="240" w:lineRule="auto"/>
        <w:jc w:val="both"/>
        <w:rPr>
          <w:bCs/>
        </w:rPr>
      </w:pPr>
      <w:r w:rsidRPr="0070066B">
        <w:rPr>
          <w:rFonts w:ascii="Times New Roman" w:hAnsi="Times New Roman" w:cs="Times New Roman"/>
          <w:sz w:val="14"/>
          <w:szCs w:val="14"/>
        </w:rPr>
        <w:t>8 (34677) 41-</w:t>
      </w:r>
      <w:r w:rsidRPr="004B192D">
        <w:rPr>
          <w:rFonts w:ascii="Times New Roman" w:hAnsi="Times New Roman" w:cs="Times New Roman"/>
          <w:sz w:val="14"/>
          <w:szCs w:val="14"/>
        </w:rPr>
        <w:t>966</w:t>
      </w:r>
    </w:p>
    <w:sectPr w:rsidR="00886731" w:rsidRPr="00886731" w:rsidSect="00D73775">
      <w:pgSz w:w="11906" w:h="16838"/>
      <w:pgMar w:top="1276" w:right="567" w:bottom="141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B2" w:rsidRDefault="00C93DB2" w:rsidP="00617B40">
      <w:pPr>
        <w:spacing w:after="0" w:line="240" w:lineRule="auto"/>
      </w:pPr>
      <w:r>
        <w:separator/>
      </w:r>
    </w:p>
  </w:endnote>
  <w:endnote w:type="continuationSeparator" w:id="0">
    <w:p w:rsidR="00C93DB2" w:rsidRDefault="00C93DB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B2" w:rsidRDefault="00C93DB2" w:rsidP="00617B40">
      <w:pPr>
        <w:spacing w:after="0" w:line="240" w:lineRule="auto"/>
      </w:pPr>
      <w:r>
        <w:separator/>
      </w:r>
    </w:p>
  </w:footnote>
  <w:footnote w:type="continuationSeparator" w:id="0">
    <w:p w:rsidR="00C93DB2" w:rsidRDefault="00C93DB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85AA4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2335"/>
    <w:multiLevelType w:val="hybridMultilevel"/>
    <w:tmpl w:val="29449BAE"/>
    <w:lvl w:ilvl="0" w:tplc="10364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5C2838"/>
    <w:multiLevelType w:val="hybridMultilevel"/>
    <w:tmpl w:val="C882D852"/>
    <w:lvl w:ilvl="0" w:tplc="3BA82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E22B59"/>
    <w:multiLevelType w:val="hybridMultilevel"/>
    <w:tmpl w:val="70F2522E"/>
    <w:lvl w:ilvl="0" w:tplc="F8A68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C2C97"/>
    <w:multiLevelType w:val="hybridMultilevel"/>
    <w:tmpl w:val="B758206C"/>
    <w:lvl w:ilvl="0" w:tplc="61382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87277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68"/>
    <w:rsid w:val="000003E5"/>
    <w:rsid w:val="00012153"/>
    <w:rsid w:val="0001533C"/>
    <w:rsid w:val="00017B34"/>
    <w:rsid w:val="00021273"/>
    <w:rsid w:val="00023B14"/>
    <w:rsid w:val="00027E40"/>
    <w:rsid w:val="0004059E"/>
    <w:rsid w:val="000421A6"/>
    <w:rsid w:val="000553F6"/>
    <w:rsid w:val="00066962"/>
    <w:rsid w:val="00076A6F"/>
    <w:rsid w:val="0009485B"/>
    <w:rsid w:val="0009492A"/>
    <w:rsid w:val="00094C89"/>
    <w:rsid w:val="00095538"/>
    <w:rsid w:val="000A20DE"/>
    <w:rsid w:val="000B30E4"/>
    <w:rsid w:val="000B4C48"/>
    <w:rsid w:val="000B5E01"/>
    <w:rsid w:val="000B6BD3"/>
    <w:rsid w:val="000E2AD9"/>
    <w:rsid w:val="000F242D"/>
    <w:rsid w:val="00113D3B"/>
    <w:rsid w:val="00124F4C"/>
    <w:rsid w:val="0014146B"/>
    <w:rsid w:val="0014323A"/>
    <w:rsid w:val="0014440C"/>
    <w:rsid w:val="00150967"/>
    <w:rsid w:val="00161065"/>
    <w:rsid w:val="00167936"/>
    <w:rsid w:val="00182B80"/>
    <w:rsid w:val="001847D2"/>
    <w:rsid w:val="0018600B"/>
    <w:rsid w:val="00186A59"/>
    <w:rsid w:val="001C5C3F"/>
    <w:rsid w:val="001E2EFE"/>
    <w:rsid w:val="001F330B"/>
    <w:rsid w:val="00225C7D"/>
    <w:rsid w:val="002300FD"/>
    <w:rsid w:val="00234040"/>
    <w:rsid w:val="00244C2D"/>
    <w:rsid w:val="00250B51"/>
    <w:rsid w:val="002515B1"/>
    <w:rsid w:val="002529F0"/>
    <w:rsid w:val="00253A88"/>
    <w:rsid w:val="00256FF1"/>
    <w:rsid w:val="00261D49"/>
    <w:rsid w:val="002651A1"/>
    <w:rsid w:val="00272880"/>
    <w:rsid w:val="00273B73"/>
    <w:rsid w:val="002920C6"/>
    <w:rsid w:val="002A75A0"/>
    <w:rsid w:val="002A7C4C"/>
    <w:rsid w:val="002B1BA7"/>
    <w:rsid w:val="002D0994"/>
    <w:rsid w:val="002D18F3"/>
    <w:rsid w:val="00301280"/>
    <w:rsid w:val="0030238C"/>
    <w:rsid w:val="003432D4"/>
    <w:rsid w:val="00343BF0"/>
    <w:rsid w:val="00343FF5"/>
    <w:rsid w:val="003520E2"/>
    <w:rsid w:val="00352932"/>
    <w:rsid w:val="00355AE5"/>
    <w:rsid w:val="003624D8"/>
    <w:rsid w:val="00364E55"/>
    <w:rsid w:val="00365C36"/>
    <w:rsid w:val="003731E7"/>
    <w:rsid w:val="003739EA"/>
    <w:rsid w:val="00383D97"/>
    <w:rsid w:val="00393DAD"/>
    <w:rsid w:val="00397EFC"/>
    <w:rsid w:val="003D1B09"/>
    <w:rsid w:val="003E19B6"/>
    <w:rsid w:val="003E494E"/>
    <w:rsid w:val="003F0C86"/>
    <w:rsid w:val="003F1215"/>
    <w:rsid w:val="003F2416"/>
    <w:rsid w:val="003F3603"/>
    <w:rsid w:val="003F511F"/>
    <w:rsid w:val="004000CB"/>
    <w:rsid w:val="00404BE7"/>
    <w:rsid w:val="004062B4"/>
    <w:rsid w:val="00417101"/>
    <w:rsid w:val="00422070"/>
    <w:rsid w:val="00425913"/>
    <w:rsid w:val="00426359"/>
    <w:rsid w:val="004271F8"/>
    <w:rsid w:val="00431272"/>
    <w:rsid w:val="004333EE"/>
    <w:rsid w:val="00442379"/>
    <w:rsid w:val="0044500A"/>
    <w:rsid w:val="00455A08"/>
    <w:rsid w:val="004632D3"/>
    <w:rsid w:val="00465FC6"/>
    <w:rsid w:val="00480B48"/>
    <w:rsid w:val="00494CA9"/>
    <w:rsid w:val="004B28BF"/>
    <w:rsid w:val="004C069C"/>
    <w:rsid w:val="004C7125"/>
    <w:rsid w:val="004D552C"/>
    <w:rsid w:val="004E0DDB"/>
    <w:rsid w:val="004E3150"/>
    <w:rsid w:val="004E75EA"/>
    <w:rsid w:val="004F72DA"/>
    <w:rsid w:val="004F7CDE"/>
    <w:rsid w:val="005049D4"/>
    <w:rsid w:val="00505209"/>
    <w:rsid w:val="00514AC2"/>
    <w:rsid w:val="00523C57"/>
    <w:rsid w:val="005307B2"/>
    <w:rsid w:val="00530BE2"/>
    <w:rsid w:val="00532CA8"/>
    <w:rsid w:val="0053347E"/>
    <w:rsid w:val="00536C55"/>
    <w:rsid w:val="00537F49"/>
    <w:rsid w:val="005439BD"/>
    <w:rsid w:val="00552749"/>
    <w:rsid w:val="00554B1D"/>
    <w:rsid w:val="00556926"/>
    <w:rsid w:val="0056468E"/>
    <w:rsid w:val="0056694C"/>
    <w:rsid w:val="005761B2"/>
    <w:rsid w:val="00577273"/>
    <w:rsid w:val="005921DC"/>
    <w:rsid w:val="00595CD2"/>
    <w:rsid w:val="005A3F8A"/>
    <w:rsid w:val="005A66B0"/>
    <w:rsid w:val="005A73D6"/>
    <w:rsid w:val="005B2935"/>
    <w:rsid w:val="005B7083"/>
    <w:rsid w:val="005E4DCE"/>
    <w:rsid w:val="005F0864"/>
    <w:rsid w:val="006011DB"/>
    <w:rsid w:val="006139DB"/>
    <w:rsid w:val="00617B40"/>
    <w:rsid w:val="0062166C"/>
    <w:rsid w:val="00623C81"/>
    <w:rsid w:val="00624276"/>
    <w:rsid w:val="00626164"/>
    <w:rsid w:val="00626321"/>
    <w:rsid w:val="00636F28"/>
    <w:rsid w:val="00655734"/>
    <w:rsid w:val="00661186"/>
    <w:rsid w:val="006615CF"/>
    <w:rsid w:val="006722F9"/>
    <w:rsid w:val="00680317"/>
    <w:rsid w:val="00681141"/>
    <w:rsid w:val="0069051E"/>
    <w:rsid w:val="006A02D8"/>
    <w:rsid w:val="006A5B30"/>
    <w:rsid w:val="006B1282"/>
    <w:rsid w:val="006C37AF"/>
    <w:rsid w:val="006C77B8"/>
    <w:rsid w:val="006C790A"/>
    <w:rsid w:val="006D0441"/>
    <w:rsid w:val="006D18AE"/>
    <w:rsid w:val="006D2610"/>
    <w:rsid w:val="006D495B"/>
    <w:rsid w:val="006D7A48"/>
    <w:rsid w:val="006F3926"/>
    <w:rsid w:val="006F565F"/>
    <w:rsid w:val="0071588C"/>
    <w:rsid w:val="007163E7"/>
    <w:rsid w:val="007343BF"/>
    <w:rsid w:val="007441EB"/>
    <w:rsid w:val="00744610"/>
    <w:rsid w:val="00762DEF"/>
    <w:rsid w:val="00771EEC"/>
    <w:rsid w:val="00774348"/>
    <w:rsid w:val="0077481C"/>
    <w:rsid w:val="00783C44"/>
    <w:rsid w:val="00790042"/>
    <w:rsid w:val="007A0722"/>
    <w:rsid w:val="007B6DAD"/>
    <w:rsid w:val="007C09CB"/>
    <w:rsid w:val="007C5828"/>
    <w:rsid w:val="007E600C"/>
    <w:rsid w:val="00800708"/>
    <w:rsid w:val="0080532F"/>
    <w:rsid w:val="00805A4C"/>
    <w:rsid w:val="00807DB1"/>
    <w:rsid w:val="00822F9D"/>
    <w:rsid w:val="00825664"/>
    <w:rsid w:val="008376BD"/>
    <w:rsid w:val="008459BB"/>
    <w:rsid w:val="00853D17"/>
    <w:rsid w:val="00881CC4"/>
    <w:rsid w:val="00886731"/>
    <w:rsid w:val="00887852"/>
    <w:rsid w:val="008936F2"/>
    <w:rsid w:val="00897CB6"/>
    <w:rsid w:val="008A6915"/>
    <w:rsid w:val="008B44C0"/>
    <w:rsid w:val="008C2ACB"/>
    <w:rsid w:val="008C2C30"/>
    <w:rsid w:val="008D6252"/>
    <w:rsid w:val="008D6AFC"/>
    <w:rsid w:val="008E4601"/>
    <w:rsid w:val="008F29E5"/>
    <w:rsid w:val="008F5C12"/>
    <w:rsid w:val="00903CF1"/>
    <w:rsid w:val="00904296"/>
    <w:rsid w:val="0091700F"/>
    <w:rsid w:val="00924E61"/>
    <w:rsid w:val="00927695"/>
    <w:rsid w:val="0093303D"/>
    <w:rsid w:val="00933810"/>
    <w:rsid w:val="00934CF8"/>
    <w:rsid w:val="009370C9"/>
    <w:rsid w:val="00942C84"/>
    <w:rsid w:val="00943940"/>
    <w:rsid w:val="00953513"/>
    <w:rsid w:val="00963379"/>
    <w:rsid w:val="0096338B"/>
    <w:rsid w:val="009917B5"/>
    <w:rsid w:val="009A231B"/>
    <w:rsid w:val="009B4073"/>
    <w:rsid w:val="009B72DB"/>
    <w:rsid w:val="009C0855"/>
    <w:rsid w:val="009C1751"/>
    <w:rsid w:val="009E0BDA"/>
    <w:rsid w:val="009E7340"/>
    <w:rsid w:val="009F6EC2"/>
    <w:rsid w:val="00A06B8D"/>
    <w:rsid w:val="00A06E3A"/>
    <w:rsid w:val="00A14960"/>
    <w:rsid w:val="00A14BC4"/>
    <w:rsid w:val="00A33D50"/>
    <w:rsid w:val="00A425BD"/>
    <w:rsid w:val="00A4314E"/>
    <w:rsid w:val="00A5163A"/>
    <w:rsid w:val="00A5379A"/>
    <w:rsid w:val="00A56B2A"/>
    <w:rsid w:val="00A72B68"/>
    <w:rsid w:val="00A93059"/>
    <w:rsid w:val="00A97F86"/>
    <w:rsid w:val="00AA0422"/>
    <w:rsid w:val="00AA4B56"/>
    <w:rsid w:val="00AB08AA"/>
    <w:rsid w:val="00AC16A7"/>
    <w:rsid w:val="00AC194A"/>
    <w:rsid w:val="00AC3068"/>
    <w:rsid w:val="00AD697A"/>
    <w:rsid w:val="00AF43D4"/>
    <w:rsid w:val="00B1297F"/>
    <w:rsid w:val="00B17E67"/>
    <w:rsid w:val="00B2079F"/>
    <w:rsid w:val="00B207B5"/>
    <w:rsid w:val="00B2259C"/>
    <w:rsid w:val="00B230DD"/>
    <w:rsid w:val="00B24CA3"/>
    <w:rsid w:val="00B2571F"/>
    <w:rsid w:val="00B37091"/>
    <w:rsid w:val="00B45F61"/>
    <w:rsid w:val="00B534E0"/>
    <w:rsid w:val="00B53A62"/>
    <w:rsid w:val="00B560BC"/>
    <w:rsid w:val="00B626AF"/>
    <w:rsid w:val="00B641E3"/>
    <w:rsid w:val="00B7258F"/>
    <w:rsid w:val="00B757C9"/>
    <w:rsid w:val="00B76CD1"/>
    <w:rsid w:val="00B77BCC"/>
    <w:rsid w:val="00B81A2D"/>
    <w:rsid w:val="00B82AA8"/>
    <w:rsid w:val="00B9511D"/>
    <w:rsid w:val="00BA62DF"/>
    <w:rsid w:val="00BA7977"/>
    <w:rsid w:val="00BB611F"/>
    <w:rsid w:val="00BB6489"/>
    <w:rsid w:val="00BB6639"/>
    <w:rsid w:val="00BC5312"/>
    <w:rsid w:val="00BD4339"/>
    <w:rsid w:val="00BE2AF4"/>
    <w:rsid w:val="00BE649A"/>
    <w:rsid w:val="00BF262A"/>
    <w:rsid w:val="00C002B4"/>
    <w:rsid w:val="00C019C4"/>
    <w:rsid w:val="00C11BD4"/>
    <w:rsid w:val="00C16253"/>
    <w:rsid w:val="00C20AED"/>
    <w:rsid w:val="00C21D1F"/>
    <w:rsid w:val="00C239F1"/>
    <w:rsid w:val="00C243BC"/>
    <w:rsid w:val="00C36F0C"/>
    <w:rsid w:val="00C36F5A"/>
    <w:rsid w:val="00C40AA4"/>
    <w:rsid w:val="00C51F70"/>
    <w:rsid w:val="00C6083F"/>
    <w:rsid w:val="00C7412C"/>
    <w:rsid w:val="00C8252D"/>
    <w:rsid w:val="00C93DB2"/>
    <w:rsid w:val="00CA7141"/>
    <w:rsid w:val="00CB765F"/>
    <w:rsid w:val="00CC07D9"/>
    <w:rsid w:val="00CC659C"/>
    <w:rsid w:val="00CC7C2A"/>
    <w:rsid w:val="00CD6F61"/>
    <w:rsid w:val="00CF32DB"/>
    <w:rsid w:val="00CF3794"/>
    <w:rsid w:val="00CF38BC"/>
    <w:rsid w:val="00CF44D0"/>
    <w:rsid w:val="00CF744D"/>
    <w:rsid w:val="00D007DF"/>
    <w:rsid w:val="00D155CC"/>
    <w:rsid w:val="00D20948"/>
    <w:rsid w:val="00D213D8"/>
    <w:rsid w:val="00D26095"/>
    <w:rsid w:val="00D26734"/>
    <w:rsid w:val="00D30785"/>
    <w:rsid w:val="00D4701F"/>
    <w:rsid w:val="00D5129C"/>
    <w:rsid w:val="00D53054"/>
    <w:rsid w:val="00D60FCE"/>
    <w:rsid w:val="00D64FB3"/>
    <w:rsid w:val="00D70330"/>
    <w:rsid w:val="00D73775"/>
    <w:rsid w:val="00D739E9"/>
    <w:rsid w:val="00D8061E"/>
    <w:rsid w:val="00DB032D"/>
    <w:rsid w:val="00DB665A"/>
    <w:rsid w:val="00DC62EF"/>
    <w:rsid w:val="00DE12FA"/>
    <w:rsid w:val="00DF2077"/>
    <w:rsid w:val="00E020E1"/>
    <w:rsid w:val="00E024DC"/>
    <w:rsid w:val="00E05238"/>
    <w:rsid w:val="00E05262"/>
    <w:rsid w:val="00E11837"/>
    <w:rsid w:val="00E23132"/>
    <w:rsid w:val="00E24B8D"/>
    <w:rsid w:val="00E26486"/>
    <w:rsid w:val="00E516F7"/>
    <w:rsid w:val="00E529EF"/>
    <w:rsid w:val="00E5428E"/>
    <w:rsid w:val="00E624C3"/>
    <w:rsid w:val="00E76BBE"/>
    <w:rsid w:val="00E76D09"/>
    <w:rsid w:val="00E80195"/>
    <w:rsid w:val="00E92883"/>
    <w:rsid w:val="00E95478"/>
    <w:rsid w:val="00EB0FEA"/>
    <w:rsid w:val="00EB5CDA"/>
    <w:rsid w:val="00EC4CE3"/>
    <w:rsid w:val="00ED01A2"/>
    <w:rsid w:val="00ED123C"/>
    <w:rsid w:val="00EE2DE5"/>
    <w:rsid w:val="00EF214F"/>
    <w:rsid w:val="00EF53FB"/>
    <w:rsid w:val="00EF5B2A"/>
    <w:rsid w:val="00F006C0"/>
    <w:rsid w:val="00F114E8"/>
    <w:rsid w:val="00F155DA"/>
    <w:rsid w:val="00F208AB"/>
    <w:rsid w:val="00F20D11"/>
    <w:rsid w:val="00F262C9"/>
    <w:rsid w:val="00F3360D"/>
    <w:rsid w:val="00F449DF"/>
    <w:rsid w:val="00F45D99"/>
    <w:rsid w:val="00F55E37"/>
    <w:rsid w:val="00F726A8"/>
    <w:rsid w:val="00F75C7D"/>
    <w:rsid w:val="00F765C7"/>
    <w:rsid w:val="00F960CC"/>
    <w:rsid w:val="00FA4CF5"/>
    <w:rsid w:val="00FA600A"/>
    <w:rsid w:val="00FC3FBE"/>
    <w:rsid w:val="00FD5681"/>
    <w:rsid w:val="00FE367D"/>
    <w:rsid w:val="00FE40EA"/>
    <w:rsid w:val="00FE4A35"/>
    <w:rsid w:val="00FE71F9"/>
    <w:rsid w:val="00FF3F1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ConsPlusNonformat">
    <w:name w:val="ConsPlusNonformat"/>
    <w:rsid w:val="00A06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uiPriority w:val="99"/>
    <w:unhideWhenUsed/>
    <w:rsid w:val="00A06B8D"/>
    <w:rPr>
      <w:color w:val="0000FF"/>
      <w:u w:val="single"/>
    </w:rPr>
  </w:style>
  <w:style w:type="paragraph" w:customStyle="1" w:styleId="pt-a-000009">
    <w:name w:val="pt-a-000009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rsid w:val="00A06B8D"/>
  </w:style>
  <w:style w:type="paragraph" w:customStyle="1" w:styleId="pt-a-000007">
    <w:name w:val="pt-a-000007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06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5">
    <w:name w:val="pt-a-000005"/>
    <w:basedOn w:val="a"/>
    <w:rsid w:val="0042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2A7C4C"/>
  </w:style>
  <w:style w:type="character" w:customStyle="1" w:styleId="pt-a0-000016">
    <w:name w:val="pt-a0-000016"/>
    <w:basedOn w:val="a0"/>
    <w:rsid w:val="00B1297F"/>
  </w:style>
  <w:style w:type="character" w:customStyle="1" w:styleId="pt-a0-000019">
    <w:name w:val="pt-a0-000019"/>
    <w:basedOn w:val="a0"/>
    <w:rsid w:val="00B1297F"/>
  </w:style>
  <w:style w:type="character" w:customStyle="1" w:styleId="pt-ad">
    <w:name w:val="pt-ad"/>
    <w:basedOn w:val="a0"/>
    <w:rsid w:val="00B1297F"/>
  </w:style>
  <w:style w:type="character" w:customStyle="1" w:styleId="pt-a0-000020">
    <w:name w:val="pt-a0-000020"/>
    <w:basedOn w:val="a0"/>
    <w:rsid w:val="00B1297F"/>
  </w:style>
  <w:style w:type="paragraph" w:customStyle="1" w:styleId="pt-a-000013">
    <w:name w:val="pt-a-000013"/>
    <w:basedOn w:val="a"/>
    <w:rsid w:val="005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t-000030">
    <w:name w:val="pt-000030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7">
    <w:name w:val="pt-a0-000027"/>
    <w:basedOn w:val="a0"/>
    <w:rsid w:val="0071588C"/>
  </w:style>
  <w:style w:type="paragraph" w:customStyle="1" w:styleId="pt-a3">
    <w:name w:val="pt-a3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8">
    <w:name w:val="pt-a8"/>
    <w:basedOn w:val="a"/>
    <w:rsid w:val="00E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t-a">
    <w:name w:val="pt-a"/>
    <w:basedOn w:val="a"/>
    <w:rsid w:val="0002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73775"/>
  </w:style>
  <w:style w:type="paragraph" w:customStyle="1" w:styleId="pt-a-000003">
    <w:name w:val="pt-a-000003"/>
    <w:basedOn w:val="a"/>
    <w:rsid w:val="0074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8">
    <w:name w:val="pt-a0-000028"/>
    <w:basedOn w:val="a0"/>
    <w:rsid w:val="00CD6F61"/>
  </w:style>
  <w:style w:type="character" w:customStyle="1" w:styleId="pt-a0-000033">
    <w:name w:val="pt-a0-000033"/>
    <w:basedOn w:val="a0"/>
    <w:rsid w:val="003F1215"/>
  </w:style>
  <w:style w:type="paragraph" w:customStyle="1" w:styleId="pt-a-000004">
    <w:name w:val="pt-a-000004"/>
    <w:basedOn w:val="a"/>
    <w:rsid w:val="002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0421A6"/>
  </w:style>
  <w:style w:type="paragraph" w:customStyle="1" w:styleId="pt-000004">
    <w:name w:val="pt-000004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9">
    <w:name w:val="pt-a0-000009"/>
    <w:basedOn w:val="a0"/>
    <w:rsid w:val="00124F4C"/>
  </w:style>
  <w:style w:type="character" w:customStyle="1" w:styleId="pt-a0-000006">
    <w:name w:val="pt-a0-000006"/>
    <w:basedOn w:val="a0"/>
    <w:rsid w:val="00124F4C"/>
  </w:style>
  <w:style w:type="paragraph" w:customStyle="1" w:styleId="pt-formattext">
    <w:name w:val="pt-formattext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0">
    <w:name w:val="pt-a-00001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60">
    <w:name w:val="pt-a-00006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8">
    <w:name w:val="pt-a-000008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9">
    <w:name w:val="pt-a-000019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161065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nda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3AF5-C790-4683-91E7-E5F008A9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2025-03-25T08:55:00Z</dcterms:created>
  <dcterms:modified xsi:type="dcterms:W3CDTF">2025-09-11T10:18:00Z</dcterms:modified>
</cp:coreProperties>
</file>