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62" w:rsidRDefault="00E05262" w:rsidP="00FE40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508"/>
        <w:gridCol w:w="500"/>
        <w:gridCol w:w="4739"/>
      </w:tblGrid>
      <w:tr w:rsidR="00017B34" w:rsidRPr="00017B34" w:rsidTr="00A06B8D">
        <w:trPr>
          <w:trHeight w:val="1135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17B3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1095375</wp:posOffset>
                  </wp:positionH>
                  <wp:positionV relativeFrom="paragraph">
                    <wp:posOffset>89535</wp:posOffset>
                  </wp:positionV>
                  <wp:extent cx="573405" cy="685800"/>
                  <wp:effectExtent l="0" t="0" r="0" b="0"/>
                  <wp:wrapNone/>
                  <wp:docPr id="8" name="Рисунок 8" descr="Герб-3вари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-3вари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7B34" w:rsidRPr="00017B34" w:rsidRDefault="00017B34" w:rsidP="00017B3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1F497D"/>
                <w:sz w:val="26"/>
                <w:szCs w:val="2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441"/>
        </w:trPr>
        <w:tc>
          <w:tcPr>
            <w:tcW w:w="4508" w:type="dxa"/>
            <w:vMerge w:val="restart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Муниципальное образование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B6DAD">
              <w:rPr>
                <w:rFonts w:ascii="Times New Roman" w:eastAsia="Times New Roman" w:hAnsi="Times New Roman" w:cs="Times New Roman"/>
                <w:b/>
              </w:rPr>
              <w:t>Кондинский район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Ханты-Мансийского автономного округа - Югры</w:t>
            </w:r>
          </w:p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17B34" w:rsidRPr="007B6DAD" w:rsidRDefault="00017B34" w:rsidP="00017B34">
            <w:pPr>
              <w:keepNext/>
              <w:suppressAutoHyphens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АДМИНИСТРАЦИЯ</w:t>
            </w:r>
          </w:p>
          <w:p w:rsidR="00017B34" w:rsidRDefault="00017B34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КОНДИНСКОГО РАЙОНА</w:t>
            </w: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7B6DAD" w:rsidRPr="007B6DAD" w:rsidRDefault="007B6DAD" w:rsidP="007B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B6D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Комитет экономического развития</w:t>
            </w:r>
          </w:p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5239" w:type="dxa"/>
            <w:gridSpan w:val="2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7B34" w:rsidRPr="00017B34" w:rsidTr="00A06B8D">
        <w:trPr>
          <w:trHeight w:val="600"/>
        </w:trPr>
        <w:tc>
          <w:tcPr>
            <w:tcW w:w="4508" w:type="dxa"/>
            <w:vMerge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</w:rPr>
            </w:pPr>
          </w:p>
        </w:tc>
        <w:tc>
          <w:tcPr>
            <w:tcW w:w="500" w:type="dxa"/>
            <w:vMerge w:val="restart"/>
          </w:tcPr>
          <w:p w:rsidR="00017B34" w:rsidRPr="00017B34" w:rsidRDefault="00017B34" w:rsidP="00017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39" w:type="dxa"/>
            <w:vMerge w:val="restart"/>
          </w:tcPr>
          <w:p w:rsidR="003F0C86" w:rsidRPr="00017B34" w:rsidRDefault="003F0C86" w:rsidP="00FD5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AF43D4" w:rsidP="00AF4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Волгоградская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 xml:space="preserve"> ул., д.</w:t>
            </w:r>
            <w:r w:rsidR="00626164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12</w:t>
            </w:r>
            <w:r w:rsidR="00017B34" w:rsidRPr="007B6DAD">
              <w:rPr>
                <w:rFonts w:ascii="Times New Roman" w:eastAsia="Times New Roman" w:hAnsi="Times New Roman" w:cs="Times New Roman"/>
                <w:iCs/>
                <w:sz w:val="18"/>
                <w:szCs w:val="20"/>
              </w:rPr>
              <w:t>, Междуреченский</w:t>
            </w:r>
            <w:r w:rsidR="00017B34" w:rsidRPr="007B6DAD">
              <w:rPr>
                <w:rFonts w:ascii="Times New Roman" w:eastAsia="Times New Roman" w:hAnsi="Times New Roman" w:cs="Times New Roman"/>
                <w:i/>
                <w:sz w:val="18"/>
                <w:szCs w:val="20"/>
              </w:rPr>
              <w:t>,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Кондинский район, Ханты-Мансийский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>автономный округ - Югра, 628200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AF43D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Телефон, факс (34677) </w:t>
            </w:r>
            <w:r w:rsidR="007B6DAD" w:rsidRPr="007B6DAD">
              <w:rPr>
                <w:rFonts w:ascii="Times New Roman" w:hAnsi="Times New Roman" w:cs="Times New Roman"/>
                <w:sz w:val="18"/>
              </w:rPr>
              <w:t>35-063, 41-1-21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7B34" w:rsidRPr="000A73C9" w:rsidTr="00A06B8D">
        <w:trPr>
          <w:trHeight w:val="174"/>
        </w:trPr>
        <w:tc>
          <w:tcPr>
            <w:tcW w:w="4508" w:type="dxa"/>
          </w:tcPr>
          <w:p w:rsidR="00017B34" w:rsidRPr="007B6DAD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E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-</w:t>
            </w:r>
            <w:r w:rsidRPr="007B6DAD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mail</w:t>
            </w:r>
            <w:r w:rsidRPr="002A4496">
              <w:rPr>
                <w:rFonts w:ascii="Times New Roman" w:eastAsia="Times New Roman" w:hAnsi="Times New Roman" w:cs="Times New Roman"/>
                <w:sz w:val="18"/>
                <w:szCs w:val="20"/>
                <w:lang w:val="en-US"/>
              </w:rPr>
              <w:t>:</w:t>
            </w:r>
            <w:r w:rsidR="007B6DAD" w:rsidRPr="002A4496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="007B6DAD" w:rsidRPr="007B6DAD"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  <w:t>ekonomika@admkonda.ru</w:t>
            </w: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7B6DAD" w:rsidRDefault="000A73C9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hyperlink r:id="rId9" w:history="1"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http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://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www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</w:rPr>
                <w:t>.</w:t>
              </w:r>
              <w:r w:rsidR="00017B34" w:rsidRPr="007B6DAD">
                <w:rPr>
                  <w:rFonts w:ascii="Times New Roman" w:eastAsia="Times New Roman" w:hAnsi="Times New Roman" w:cs="Times New Roman"/>
                  <w:sz w:val="18"/>
                  <w:szCs w:val="20"/>
                  <w:u w:val="single"/>
                  <w:lang w:val="en-US"/>
                </w:rPr>
                <w:t>admkonda.ru</w:t>
              </w:r>
            </w:hyperlink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7B34" w:rsidRPr="00017B34" w:rsidTr="00A06B8D">
        <w:trPr>
          <w:trHeight w:val="174"/>
        </w:trPr>
        <w:tc>
          <w:tcPr>
            <w:tcW w:w="4508" w:type="dxa"/>
          </w:tcPr>
          <w:p w:rsidR="00017B34" w:rsidRPr="00017B34" w:rsidRDefault="00017B34" w:rsidP="00017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00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739" w:type="dxa"/>
            <w:vMerge/>
          </w:tcPr>
          <w:p w:rsidR="00017B34" w:rsidRPr="00017B34" w:rsidRDefault="00017B34" w:rsidP="00017B3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a5"/>
        <w:tblW w:w="4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42C84" w:rsidRPr="00933810" w:rsidTr="00942C84">
        <w:tc>
          <w:tcPr>
            <w:tcW w:w="4253" w:type="dxa"/>
          </w:tcPr>
          <w:p w:rsidR="00942C84" w:rsidRPr="00393DAD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:rsidR="00942C84" w:rsidRPr="00903CF1" w:rsidRDefault="00942C84" w:rsidP="00E05262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:rsidR="00942C84" w:rsidRPr="00933810" w:rsidRDefault="00942C84" w:rsidP="00AC194A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B73" w:rsidRDefault="00273B73" w:rsidP="006D0441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43D4" w:rsidRDefault="00AF43D4" w:rsidP="004062B4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2B4" w:rsidRPr="0034101F" w:rsidRDefault="00CF32DB" w:rsidP="00A937D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>Заключение №</w:t>
      </w:r>
      <w:r w:rsidR="002A4496" w:rsidRPr="003410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7512A" w:rsidRPr="0034101F">
        <w:rPr>
          <w:rFonts w:ascii="Times New Roman" w:hAnsi="Times New Roman" w:cs="Times New Roman"/>
          <w:sz w:val="28"/>
          <w:szCs w:val="28"/>
        </w:rPr>
        <w:t>14</w:t>
      </w:r>
    </w:p>
    <w:p w:rsidR="00FF7994" w:rsidRPr="0034101F" w:rsidRDefault="00AF43D4" w:rsidP="00A937D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проекта муниципального нормативного правового акта</w:t>
      </w:r>
      <w:r w:rsidR="00FF7994"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="0027512A" w:rsidRPr="0034101F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Кондинского района от 11 февраля 2025 года №152 </w:t>
      </w:r>
      <w:r w:rsidR="00FF7994" w:rsidRPr="0034101F">
        <w:rPr>
          <w:rFonts w:ascii="Times New Roman" w:hAnsi="Times New Roman" w:cs="Times New Roman"/>
          <w:sz w:val="28"/>
          <w:szCs w:val="28"/>
        </w:rPr>
        <w:t>«</w:t>
      </w:r>
      <w:r w:rsidR="00B63919"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</w:t>
      </w:r>
      <w:r w:rsidR="0027512A"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порядков расчета и предоставления субсидии на поддержку сельскохозяйственного производства и деятельности по заготовке и переработке дикоросов</w:t>
      </w:r>
      <w:r w:rsidR="00FF7994" w:rsidRPr="0034101F">
        <w:rPr>
          <w:rFonts w:ascii="Times New Roman" w:hAnsi="Times New Roman" w:cs="Times New Roman"/>
          <w:sz w:val="28"/>
          <w:szCs w:val="28"/>
        </w:rPr>
        <w:t>»</w:t>
      </w:r>
    </w:p>
    <w:p w:rsidR="00FF7994" w:rsidRPr="0034101F" w:rsidRDefault="00FF7994" w:rsidP="00A937D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Комитет экономического развития администрации Кондинского района (далее - уполномоченный орган) в соответствии с пунктом 2.2 раздела </w:t>
      </w:r>
      <w:r w:rsidRPr="0034101F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района, экспертизы принятых муниципальных нормативных правовых актов администрации Кондинского района и Думы Кондинского района, утвержденного постановлением администрации Кондинского района от 28 сентября 2015 года № 1213 (далее - Порядок), рассмотрев проект муниципального нормативного правового акта</w:t>
      </w:r>
      <w:r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="003566EE" w:rsidRPr="0034101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Кондинского района от 11 февраля 2025 года №152 «</w:t>
      </w:r>
      <w:r w:rsidR="003566EE"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порядков расчета и предоставления субсидии на поддержку сельскохозяйственного производства и деятельности по заготовке и переработке дикоросов</w:t>
      </w:r>
      <w:r w:rsidR="003566EE" w:rsidRPr="0034101F">
        <w:rPr>
          <w:rFonts w:ascii="Times New Roman" w:hAnsi="Times New Roman" w:cs="Times New Roman"/>
          <w:sz w:val="28"/>
          <w:szCs w:val="28"/>
        </w:rPr>
        <w:t>»</w:t>
      </w:r>
      <w:r w:rsidRPr="0034101F">
        <w:rPr>
          <w:rFonts w:ascii="Times New Roman" w:hAnsi="Times New Roman" w:cs="Times New Roman"/>
          <w:sz w:val="28"/>
          <w:szCs w:val="28"/>
        </w:rPr>
        <w:t>,</w:t>
      </w:r>
      <w:r w:rsidR="003566EE" w:rsidRPr="0034101F">
        <w:rPr>
          <w:rFonts w:ascii="Times New Roman" w:hAnsi="Times New Roman" w:cs="Times New Roman"/>
          <w:sz w:val="28"/>
          <w:szCs w:val="28"/>
        </w:rPr>
        <w:t xml:space="preserve"> 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пояснительную записку к нему, сводный отчет о результатах проведения оценки регулирующего воздействия (далее - ОРВ) проекта муниципального нормативного правового акта, и сводку предложений 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результатам публичных консультаций, подготовленные </w:t>
      </w:r>
      <w:r w:rsidR="003566EE" w:rsidRPr="0034101F">
        <w:rPr>
          <w:rFonts w:ascii="Times New Roman" w:eastAsia="Times New Roman" w:hAnsi="Times New Roman" w:cs="Times New Roman"/>
          <w:sz w:val="28"/>
          <w:szCs w:val="28"/>
        </w:rPr>
        <w:t xml:space="preserve">Комитетом по инвестициям, промышленности и сельскому хозяйству 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>администрации Кондинского района сообщает следующее:</w:t>
      </w:r>
    </w:p>
    <w:p w:rsidR="0014323A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(далее – проект НПА) направлен регулирующим органом для подготовки настоящего заключения впервые и отнесен к </w:t>
      </w:r>
      <w:r w:rsidR="003566EE" w:rsidRPr="0034101F">
        <w:rPr>
          <w:rFonts w:ascii="Times New Roman" w:hAnsi="Times New Roman" w:cs="Times New Roman"/>
          <w:sz w:val="28"/>
          <w:szCs w:val="28"/>
        </w:rPr>
        <w:t>средней</w:t>
      </w:r>
      <w:r w:rsidRPr="0034101F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воздействия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. Основанием для отнесения проекта к </w:t>
      </w:r>
      <w:r w:rsidR="003566EE" w:rsidRPr="0034101F">
        <w:rPr>
          <w:rFonts w:ascii="Times New Roman" w:hAnsi="Times New Roman" w:cs="Times New Roman"/>
          <w:sz w:val="28"/>
          <w:szCs w:val="28"/>
        </w:rPr>
        <w:t>средней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 степени регулирующего воздействия послужили содержащиеся в нем положения, устанавливающие новые обяза</w:t>
      </w:r>
      <w:r w:rsidR="003566EE" w:rsidRPr="0034101F">
        <w:rPr>
          <w:rFonts w:ascii="Times New Roman" w:hAnsi="Times New Roman" w:cs="Times New Roman"/>
          <w:sz w:val="28"/>
          <w:szCs w:val="28"/>
        </w:rPr>
        <w:t xml:space="preserve">нности </w:t>
      </w:r>
      <w:r w:rsidR="00111CFD" w:rsidRPr="0034101F">
        <w:rPr>
          <w:rFonts w:ascii="Times New Roman" w:hAnsi="Times New Roman" w:cs="Times New Roman"/>
          <w:sz w:val="28"/>
          <w:szCs w:val="28"/>
        </w:rPr>
        <w:t xml:space="preserve">для 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субъектов </w:t>
      </w:r>
      <w:r w:rsidR="003566EE" w:rsidRPr="0034101F">
        <w:rPr>
          <w:rFonts w:ascii="Times New Roman" w:hAnsi="Times New Roman" w:cs="Times New Roman"/>
          <w:sz w:val="28"/>
          <w:szCs w:val="28"/>
        </w:rPr>
        <w:t xml:space="preserve">предпринимательской и </w:t>
      </w:r>
      <w:r w:rsidR="00111CFD" w:rsidRPr="0034101F">
        <w:rPr>
          <w:rFonts w:ascii="Times New Roman" w:hAnsi="Times New Roman" w:cs="Times New Roman"/>
          <w:sz w:val="28"/>
          <w:szCs w:val="28"/>
        </w:rPr>
        <w:t>инвестиционной</w:t>
      </w:r>
      <w:r w:rsidR="0014323A" w:rsidRPr="0034101F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>Информация об ОРВ проекта НПА размещена регулирующим органом на портале проект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>ов нормативных правовых актов «08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 2025 года.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>Регулирующим органом проведены публичные консультации по проекту муниципального нормативн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>ого правового акта в период с «08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 2025 года по «</w:t>
      </w:r>
      <w:r w:rsidR="00B63919" w:rsidRPr="0034101F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BA7C58" w:rsidRPr="0034101F">
        <w:rPr>
          <w:rFonts w:ascii="Times New Roman" w:eastAsia="Times New Roman" w:hAnsi="Times New Roman" w:cs="Times New Roman"/>
          <w:sz w:val="28"/>
          <w:szCs w:val="28"/>
        </w:rPr>
        <w:t xml:space="preserve">октября </w:t>
      </w:r>
      <w:r w:rsidRPr="0034101F">
        <w:rPr>
          <w:rFonts w:ascii="Times New Roman" w:eastAsia="Times New Roman" w:hAnsi="Times New Roman" w:cs="Times New Roman"/>
          <w:sz w:val="28"/>
          <w:szCs w:val="28"/>
        </w:rPr>
        <w:t>2025 года.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дополнительные публичные консультации по проекту не проводились.</w:t>
      </w:r>
    </w:p>
    <w:p w:rsidR="00BA7C58" w:rsidRPr="0034101F" w:rsidRDefault="00124F4C" w:rsidP="00A937D8">
      <w:pPr>
        <w:pStyle w:val="pt-00000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4101F">
        <w:rPr>
          <w:sz w:val="28"/>
          <w:szCs w:val="28"/>
        </w:rPr>
        <w:t xml:space="preserve">О проведении публичных консультаций проинформированы: </w:t>
      </w:r>
      <w:r w:rsidR="00636761" w:rsidRPr="0034101F">
        <w:rPr>
          <w:sz w:val="28"/>
          <w:szCs w:val="28"/>
        </w:rPr>
        <w:t>Г</w:t>
      </w:r>
      <w:r w:rsidR="00BA7C58" w:rsidRPr="0034101F">
        <w:rPr>
          <w:rStyle w:val="pt-a0-000003"/>
          <w:color w:val="000000"/>
          <w:sz w:val="28"/>
          <w:szCs w:val="28"/>
        </w:rPr>
        <w:t>лав</w:t>
      </w:r>
      <w:r w:rsidR="00E37501">
        <w:rPr>
          <w:rStyle w:val="pt-a0-000003"/>
          <w:color w:val="000000"/>
          <w:sz w:val="28"/>
          <w:szCs w:val="28"/>
        </w:rPr>
        <w:t>а</w:t>
      </w:r>
      <w:r w:rsidR="00BA7C58" w:rsidRPr="0034101F">
        <w:rPr>
          <w:rStyle w:val="pt-a0-000003"/>
          <w:color w:val="000000"/>
          <w:sz w:val="28"/>
          <w:szCs w:val="28"/>
        </w:rPr>
        <w:t xml:space="preserve"> крестьянского (фермерского) хозяйства Чурилович Ф.В.;</w:t>
      </w:r>
      <w:r w:rsidR="00BA7C58" w:rsidRPr="0034101F">
        <w:rPr>
          <w:rStyle w:val="pt-000008"/>
          <w:color w:val="000000"/>
          <w:sz w:val="28"/>
          <w:szCs w:val="28"/>
        </w:rPr>
        <w:t> </w:t>
      </w:r>
      <w:r w:rsidR="00BA7C58" w:rsidRPr="0034101F">
        <w:rPr>
          <w:rStyle w:val="pt-a0"/>
          <w:color w:val="000000"/>
          <w:sz w:val="28"/>
          <w:szCs w:val="28"/>
        </w:rPr>
        <w:t xml:space="preserve">Глава крестьянского (фермерского) хозяйства Мухин И.А.; ОКМНС «Киндаль»; </w:t>
      </w:r>
      <w:r w:rsidR="00BA7C58" w:rsidRPr="0034101F">
        <w:rPr>
          <w:rStyle w:val="pt-a0-000003"/>
          <w:color w:val="000000"/>
          <w:sz w:val="28"/>
          <w:szCs w:val="28"/>
        </w:rPr>
        <w:t xml:space="preserve">ООО «Югорская ягода»; </w:t>
      </w:r>
      <w:r w:rsidR="00BA7C58" w:rsidRPr="0034101F">
        <w:rPr>
          <w:rStyle w:val="pt-a0"/>
          <w:color w:val="000000"/>
          <w:sz w:val="28"/>
          <w:szCs w:val="28"/>
        </w:rPr>
        <w:t>ООО «Регион-К»; Территориальное объединение работодателей «Союз работодателей Кондинского района»; Уполномоченн</w:t>
      </w:r>
      <w:r w:rsidR="00E37501">
        <w:rPr>
          <w:rStyle w:val="pt-a0"/>
          <w:color w:val="000000"/>
          <w:sz w:val="28"/>
          <w:szCs w:val="28"/>
        </w:rPr>
        <w:t>ый</w:t>
      </w:r>
      <w:r w:rsidR="00BA7C58" w:rsidRPr="0034101F">
        <w:rPr>
          <w:rStyle w:val="pt-a0"/>
          <w:color w:val="000000"/>
          <w:sz w:val="28"/>
          <w:szCs w:val="28"/>
        </w:rPr>
        <w:t xml:space="preserve"> по защите прав предпринимателей в ХМАО-Югре; Некоммерческое партнерство «Союз предпринимателей Кондинского района».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поступили отзывы к проекту НПА: 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- об отсутствии предложений и замечаний: </w:t>
      </w:r>
    </w:p>
    <w:p w:rsidR="00124F4C" w:rsidRPr="0034101F" w:rsidRDefault="0053347E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- </w:t>
      </w:r>
      <w:r w:rsidR="00124F4C" w:rsidRPr="0034101F">
        <w:rPr>
          <w:rFonts w:ascii="Times New Roman" w:hAnsi="Times New Roman" w:cs="Times New Roman"/>
          <w:sz w:val="28"/>
          <w:szCs w:val="28"/>
        </w:rPr>
        <w:t xml:space="preserve">в письменном виде от </w:t>
      </w:r>
      <w:r w:rsidR="00430448" w:rsidRPr="0034101F">
        <w:rPr>
          <w:rFonts w:ascii="Times New Roman" w:hAnsi="Times New Roman" w:cs="Times New Roman"/>
          <w:sz w:val="28"/>
          <w:szCs w:val="28"/>
        </w:rPr>
        <w:t>Т</w:t>
      </w:r>
      <w:r w:rsidR="00124F4C" w:rsidRPr="0034101F">
        <w:rPr>
          <w:rFonts w:ascii="Times New Roman" w:hAnsi="Times New Roman" w:cs="Times New Roman"/>
          <w:sz w:val="28"/>
          <w:szCs w:val="28"/>
        </w:rPr>
        <w:t>ерриториального объединения работодателей «Союз работодателей Кондинского района</w:t>
      </w:r>
      <w:r w:rsidR="0014323A" w:rsidRPr="0034101F">
        <w:rPr>
          <w:rFonts w:ascii="Times New Roman" w:hAnsi="Times New Roman" w:cs="Times New Roman"/>
          <w:sz w:val="28"/>
          <w:szCs w:val="28"/>
        </w:rPr>
        <w:t>»</w:t>
      </w:r>
      <w:r w:rsidR="00124F4C" w:rsidRPr="0034101F">
        <w:rPr>
          <w:rFonts w:ascii="Times New Roman" w:hAnsi="Times New Roman" w:cs="Times New Roman"/>
          <w:sz w:val="28"/>
          <w:szCs w:val="28"/>
        </w:rPr>
        <w:t>;</w:t>
      </w:r>
      <w:r w:rsidR="00BA7C58" w:rsidRPr="0034101F">
        <w:rPr>
          <w:rFonts w:ascii="Times New Roman" w:hAnsi="Times New Roman" w:cs="Times New Roman"/>
          <w:sz w:val="28"/>
          <w:szCs w:val="28"/>
        </w:rPr>
        <w:t xml:space="preserve"> ООО «Регион-К»; </w:t>
      </w:r>
      <w:r w:rsidR="00BA7C58" w:rsidRPr="0034101F">
        <w:rPr>
          <w:rStyle w:val="pt-a0"/>
          <w:rFonts w:ascii="Times New Roman" w:hAnsi="Times New Roman" w:cs="Times New Roman"/>
          <w:color w:val="000000"/>
          <w:sz w:val="28"/>
          <w:szCs w:val="28"/>
        </w:rPr>
        <w:t>Уполномоченному по защите прав предпринимателей в ХМАО-Югре.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 xml:space="preserve">- посредством Портала проектов нормативных правовых актов </w:t>
      </w:r>
      <w:hyperlink r:id="rId10" w:history="1">
        <w:r w:rsidR="003D1B09" w:rsidRPr="0034101F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http://regulation.admhmao.ru</w:t>
        </w:r>
      </w:hyperlink>
      <w:r w:rsidR="00626164" w:rsidRPr="0034101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от</w:t>
      </w:r>
      <w:r w:rsidR="00636761" w:rsidRPr="0034101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 xml:space="preserve"> ООО </w:t>
      </w:r>
      <w:r w:rsidR="00D151A2" w:rsidRPr="0034101F">
        <w:rPr>
          <w:rStyle w:val="ae"/>
          <w:rFonts w:ascii="Times New Roman" w:hAnsi="Times New Roman" w:cs="Times New Roman"/>
          <w:color w:val="auto"/>
          <w:sz w:val="28"/>
          <w:szCs w:val="28"/>
          <w:u w:val="none"/>
        </w:rPr>
        <w:t>«Кондинское строительное коммунальное предприятие</w:t>
      </w:r>
      <w:r w:rsidR="00430448" w:rsidRPr="0034101F">
        <w:rPr>
          <w:rFonts w:ascii="Times New Roman" w:hAnsi="Times New Roman" w:cs="Times New Roman"/>
          <w:sz w:val="28"/>
          <w:szCs w:val="28"/>
        </w:rPr>
        <w:t>».</w:t>
      </w:r>
    </w:p>
    <w:p w:rsidR="00124F4C" w:rsidRPr="0034101F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101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информацией, отраженной в сводном отчете, потенциальными адресатами, интересы которых будут затронуты предлагаемым правовым регулированием, </w:t>
      </w:r>
      <w:r w:rsidRPr="0034101F">
        <w:rPr>
          <w:rFonts w:ascii="Times New Roman" w:hAnsi="Times New Roman" w:cs="Times New Roman"/>
          <w:sz w:val="28"/>
          <w:szCs w:val="28"/>
        </w:rPr>
        <w:t>являются</w:t>
      </w:r>
      <w:r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юридические лица</w:t>
      </w:r>
      <w:r w:rsidR="000F2CFE"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независимо от организационно-правовых форм (за исключением государственных (муниципальных) учреждений), крестьянские (фермерские) хозяйства (индивидуальные предприниматели), общины коренных малочисленных народов севера, граждане, ведущие личное подсобное хозяйство</w:t>
      </w:r>
      <w:r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36180" w:rsidRPr="0034101F" w:rsidRDefault="00124F4C" w:rsidP="00A937D8">
      <w:pPr>
        <w:pStyle w:val="af0"/>
        <w:spacing w:before="0" w:beforeAutospacing="0" w:after="0" w:afterAutospacing="0"/>
        <w:ind w:firstLine="472"/>
        <w:jc w:val="both"/>
        <w:rPr>
          <w:rFonts w:eastAsia="Calibri"/>
          <w:sz w:val="28"/>
          <w:szCs w:val="28"/>
        </w:rPr>
      </w:pPr>
      <w:r w:rsidRPr="0034101F">
        <w:rPr>
          <w:rStyle w:val="ad"/>
          <w:rFonts w:eastAsiaTheme="majorEastAsia"/>
          <w:sz w:val="28"/>
          <w:szCs w:val="28"/>
        </w:rPr>
        <w:t>Проект НПА раз</w:t>
      </w:r>
      <w:r w:rsidR="00626164" w:rsidRPr="0034101F">
        <w:rPr>
          <w:rStyle w:val="ad"/>
          <w:rFonts w:eastAsiaTheme="majorEastAsia"/>
          <w:sz w:val="28"/>
          <w:szCs w:val="28"/>
        </w:rPr>
        <w:t xml:space="preserve">работан </w:t>
      </w:r>
      <w:r w:rsidR="00C136DE">
        <w:rPr>
          <w:rStyle w:val="ad"/>
          <w:rFonts w:eastAsiaTheme="majorEastAsia"/>
          <w:sz w:val="28"/>
          <w:szCs w:val="28"/>
        </w:rPr>
        <w:t>в</w:t>
      </w:r>
      <w:r w:rsidR="00E45709" w:rsidRPr="0034101F">
        <w:rPr>
          <w:sz w:val="28"/>
          <w:szCs w:val="28"/>
        </w:rPr>
        <w:t xml:space="preserve"> целях приведения в соответствие со </w:t>
      </w:r>
      <w:r w:rsidR="00E45709" w:rsidRPr="0034101F">
        <w:rPr>
          <w:rFonts w:eastAsia="Calibri"/>
          <w:sz w:val="28"/>
          <w:szCs w:val="28"/>
        </w:rPr>
        <w:t xml:space="preserve">статьей 78 Бюджетного кодекса Российской Федерации, с пунктом 7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 (утв. постановлением </w:t>
      </w:r>
      <w:r w:rsidR="00E45709" w:rsidRPr="0034101F">
        <w:rPr>
          <w:sz w:val="28"/>
          <w:szCs w:val="28"/>
        </w:rPr>
        <w:t xml:space="preserve">Правительства Российской Федерации от 25.10.2023 года № 1782) (далее-Общие требования) Порядок </w:t>
      </w:r>
      <w:r w:rsidR="00536180" w:rsidRPr="0034101F">
        <w:rPr>
          <w:sz w:val="28"/>
          <w:szCs w:val="28"/>
        </w:rPr>
        <w:t>дополнен обязательным требованием об осуществлении органами государственного финансового контроля проверок в соответствии со статьями 268.1 и 269.2 Бюджетного кодекса Российской Федерации.</w:t>
      </w:r>
    </w:p>
    <w:p w:rsidR="00E859F3" w:rsidRPr="0034101F" w:rsidRDefault="00536180" w:rsidP="00A937D8">
      <w:pPr>
        <w:pStyle w:val="ac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</w:pPr>
      <w:r w:rsidRPr="0034101F">
        <w:rPr>
          <w:rFonts w:ascii="Times New Roman" w:eastAsia="Calibri" w:hAnsi="Times New Roman" w:cs="Times New Roman"/>
          <w:sz w:val="28"/>
          <w:szCs w:val="28"/>
        </w:rPr>
        <w:t>Вместо утративших силу приказов Министерства сельского хозяйства Российской Федерации от 11 декабря 2023 года N 899, от 11 мая 2023 года N 482 в Порядок включены приказы Министерства сельского хозяйства Российской Федерации от 13 марта 2025 года №150, от 25 апреля 2025г. №290. В связи с тем, что к получателям субсидии, занимающимся реализацией продукции глубокой</w:t>
      </w:r>
      <w:r w:rsidRPr="0034101F">
        <w:rPr>
          <w:rStyle w:val="ad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34101F">
        <w:rPr>
          <w:rFonts w:ascii="Times New Roman" w:eastAsia="Calibri" w:hAnsi="Times New Roman" w:cs="Times New Roman"/>
          <w:sz w:val="28"/>
          <w:szCs w:val="28"/>
        </w:rPr>
        <w:t>переработки дикоросов, предъявляется требование о наличии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нормам, в Порядок внесены изменения в части дополнения перечня документов, предоставляемых для участия в отборе на предоставлении субсидии. Перечень дополнен документами, подтверждающими наличие на праве собственности или аренды объектов (объекта) для производства определенных видов продукции переработки дикоросов, соответствующих санитарно-эпидемиологическим нормам.</w:t>
      </w:r>
      <w:r w:rsidRPr="0034101F">
        <w:rPr>
          <w:rFonts w:ascii="Times New Roman" w:hAnsi="Times New Roman" w:cs="Times New Roman"/>
          <w:sz w:val="28"/>
          <w:szCs w:val="28"/>
        </w:rPr>
        <w:t xml:space="preserve"> При отсутствии разрабатываемого нормативного правового акта возникает проблема обеспечения правомерности предоставления субсидии.</w:t>
      </w:r>
      <w:r w:rsidRPr="0034101F"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F0641E" w:rsidRPr="0034101F" w:rsidRDefault="00F0641E" w:rsidP="00A937D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101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Доходы бюджета Кондинского района в связи с правовым регулированием отсутствуют, а расходы будут в виде выданных субсидий, которые составят за период с 2025-2029 годы –130 700 900,00 рублей.</w:t>
      </w:r>
    </w:p>
    <w:p w:rsidR="001456A0" w:rsidRPr="0034101F" w:rsidRDefault="00CC659C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34101F">
        <w:rPr>
          <w:rFonts w:ascii="Times New Roman" w:hAnsi="Times New Roman" w:cs="Times New Roman"/>
          <w:sz w:val="28"/>
          <w:szCs w:val="28"/>
        </w:rPr>
        <w:t>Регулирующим органом в сводном отчете представлены сведения в виде р</w:t>
      </w:r>
      <w:r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>асходов</w:t>
      </w:r>
      <w:r w:rsidR="00C136D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B782A" w:rsidRPr="0034101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связанных с участием в отборе получател</w:t>
      </w:r>
      <w:r w:rsidR="0028428C" w:rsidRPr="0034101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я</w:t>
      </w:r>
      <w:r w:rsidR="000B782A" w:rsidRPr="0034101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субсидии посредствам системы «Электронный бюджет». В рамках одного порядка расходы </w:t>
      </w:r>
      <w:r w:rsidR="0071279D" w:rsidRPr="0034101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1 получателя составят 1250,75 руб. в год.</w:t>
      </w:r>
      <w:r w:rsidR="0028428C" w:rsidRPr="0034101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F01C9" w:rsidRPr="0034101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A73EA4" w:rsidRDefault="00471F95" w:rsidP="00A937D8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101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73EA4" w:rsidRPr="0034101F">
        <w:rPr>
          <w:rFonts w:ascii="Times New Roman" w:eastAsia="Times New Roman" w:hAnsi="Times New Roman" w:cs="Times New Roman"/>
          <w:sz w:val="28"/>
          <w:szCs w:val="28"/>
        </w:rPr>
        <w:t xml:space="preserve">Доходы </w:t>
      </w:r>
      <w:r w:rsidR="0028428C" w:rsidRPr="0034101F">
        <w:rPr>
          <w:rFonts w:ascii="Times New Roman" w:eastAsia="Times New Roman" w:hAnsi="Times New Roman" w:cs="Times New Roman"/>
          <w:sz w:val="28"/>
          <w:szCs w:val="28"/>
        </w:rPr>
        <w:t>при введении правового регулирования будут в виде получения субсидии. Прогнозный размер субсидии</w:t>
      </w:r>
      <w:r w:rsidR="00D60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BA5" w:rsidRPr="0034101F">
        <w:rPr>
          <w:rFonts w:ascii="Times New Roman" w:eastAsia="Times New Roman" w:hAnsi="Times New Roman" w:cs="Times New Roman"/>
          <w:sz w:val="28"/>
          <w:szCs w:val="28"/>
        </w:rPr>
        <w:t>на очере</w:t>
      </w:r>
      <w:r w:rsidR="000A73C9">
        <w:rPr>
          <w:rFonts w:ascii="Times New Roman" w:eastAsia="Times New Roman" w:hAnsi="Times New Roman" w:cs="Times New Roman"/>
          <w:sz w:val="28"/>
          <w:szCs w:val="28"/>
        </w:rPr>
        <w:t>дной финансовый 2025 год составит</w:t>
      </w:r>
      <w:r w:rsidR="00D60BA5">
        <w:rPr>
          <w:rFonts w:ascii="Times New Roman" w:eastAsia="Times New Roman" w:hAnsi="Times New Roman" w:cs="Times New Roman"/>
          <w:sz w:val="28"/>
          <w:szCs w:val="28"/>
        </w:rPr>
        <w:t xml:space="preserve"> 36 777 700,00 рублей (в том числе субсидии</w:t>
      </w:r>
      <w:r w:rsidR="000A73C9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</w:t>
      </w:r>
      <w:r w:rsidR="001B103F">
        <w:rPr>
          <w:rFonts w:ascii="Times New Roman" w:eastAsia="Times New Roman" w:hAnsi="Times New Roman" w:cs="Times New Roman"/>
          <w:sz w:val="28"/>
          <w:szCs w:val="28"/>
        </w:rPr>
        <w:t xml:space="preserve"> прод</w:t>
      </w:r>
      <w:bookmarkStart w:id="2" w:name="_GoBack"/>
      <w:bookmarkEnd w:id="2"/>
      <w:r w:rsidR="001B103F">
        <w:rPr>
          <w:rFonts w:ascii="Times New Roman" w:eastAsia="Times New Roman" w:hAnsi="Times New Roman" w:cs="Times New Roman"/>
          <w:sz w:val="28"/>
          <w:szCs w:val="28"/>
        </w:rPr>
        <w:t>укции глубокой переработки дикоросов собственного производства из сырья, заготовленного на территории ХМАО-Югры</w:t>
      </w:r>
      <w:r w:rsidR="00D60BA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8428C" w:rsidRPr="003410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F0641E" w:rsidRPr="0034101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8428C" w:rsidRPr="0034101F">
        <w:rPr>
          <w:rFonts w:ascii="Times New Roman" w:eastAsia="Times New Roman" w:hAnsi="Times New Roman" w:cs="Times New Roman"/>
          <w:sz w:val="28"/>
          <w:szCs w:val="28"/>
        </w:rPr>
        <w:t>434</w:t>
      </w:r>
      <w:r w:rsidR="00F0641E" w:rsidRPr="003410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428C" w:rsidRPr="0034101F">
        <w:rPr>
          <w:rFonts w:ascii="Times New Roman" w:eastAsia="Times New Roman" w:hAnsi="Times New Roman" w:cs="Times New Roman"/>
          <w:sz w:val="28"/>
          <w:szCs w:val="28"/>
        </w:rPr>
        <w:t>700,00 руб</w:t>
      </w:r>
      <w:r w:rsidR="00F0641E" w:rsidRPr="0034101F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D60BA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0641E" w:rsidRPr="0034101F" w:rsidRDefault="00F0641E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>Альтернативным вариантом правового регулирования может являться отказ от внесения изменений в Порядок предоставления субсидии. Указанный альтернативный вариант приведет к несоответствию муниципального правового акта Общим требованиям, что является нарушением пункта 3 статьи 78 бюджетного кодекса Российской Федерации.</w:t>
      </w:r>
    </w:p>
    <w:p w:rsidR="00B975FD" w:rsidRPr="0034101F" w:rsidRDefault="00F0641E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Утверждение проекта НПА можно считать более оптимальным, так как он полностью обеспечивает достижение заявленной цели, а также отвечает требованиям действующего законодательства Российской Федерации.</w:t>
      </w:r>
      <w:r w:rsidR="00A73EA4" w:rsidRPr="0034101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:rsidR="00A73EA4" w:rsidRPr="00A23CA4" w:rsidRDefault="00A73EA4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1F">
        <w:rPr>
          <w:rFonts w:ascii="Times New Roman" w:hAnsi="Times New Roman" w:cs="Times New Roman"/>
          <w:sz w:val="28"/>
          <w:szCs w:val="28"/>
        </w:rPr>
        <w:t>На основе проведенной ОРВ проекта НПА, с учетом информации, представленной регулирующим органом в сводном отчете, сводке предложений и пояснительной записке к проекту, уполномоченным органом сделан вывод о том, что выбор правового регулирования обоснован и предпочтителен.</w:t>
      </w:r>
    </w:p>
    <w:p w:rsidR="00124F4C" w:rsidRPr="00A23CA4" w:rsidRDefault="00124F4C" w:rsidP="00A937D8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A4">
        <w:rPr>
          <w:rFonts w:ascii="Times New Roman" w:hAnsi="Times New Roman" w:cs="Times New Roman"/>
          <w:sz w:val="28"/>
          <w:szCs w:val="28"/>
        </w:rPr>
        <w:t>В проекте НПА отсутствуют положения, вводящие избыточные обязанности, запреты или ограничения для субъектов предпринимательской и иной экономической деятельности, а также способствующие возникновению необоснованных расходов указанных субъектов и бюджета Кондинского района.</w:t>
      </w:r>
    </w:p>
    <w:p w:rsidR="00124F4C" w:rsidRPr="00A23CA4" w:rsidRDefault="00124F4C" w:rsidP="00A937D8">
      <w:pPr>
        <w:pStyle w:val="ac"/>
        <w:ind w:firstLine="708"/>
        <w:jc w:val="both"/>
        <w:rPr>
          <w:sz w:val="28"/>
          <w:szCs w:val="28"/>
        </w:rPr>
      </w:pPr>
      <w:r w:rsidRPr="00A23CA4">
        <w:rPr>
          <w:rFonts w:ascii="Times New Roman" w:hAnsi="Times New Roman" w:cs="Times New Roman"/>
          <w:sz w:val="28"/>
          <w:szCs w:val="28"/>
        </w:rPr>
        <w:t xml:space="preserve">Кроме того, обращается внимание на необходимость полного и своевременного выполнения действий на Портале, в том числе размещения настоящего заключения к рассматриваемой редакции проекта </w:t>
      </w:r>
      <w:r w:rsidRPr="0034101F">
        <w:rPr>
          <w:rFonts w:ascii="Times New Roman" w:hAnsi="Times New Roman" w:cs="Times New Roman"/>
          <w:sz w:val="28"/>
          <w:szCs w:val="28"/>
        </w:rPr>
        <w:t xml:space="preserve">(ID №: </w:t>
      </w:r>
      <w:r w:rsidR="0034101F" w:rsidRPr="0034101F">
        <w:rPr>
          <w:rFonts w:ascii="Times New Roman" w:hAnsi="Times New Roman" w:cs="Times New Roman"/>
          <w:sz w:val="28"/>
          <w:szCs w:val="28"/>
          <w:shd w:val="clear" w:color="auto" w:fill="FFFFFF"/>
        </w:rPr>
        <w:t>01/16/10-25/00074290</w:t>
      </w:r>
      <w:r w:rsidRPr="0034101F">
        <w:rPr>
          <w:rFonts w:ascii="Times New Roman" w:hAnsi="Times New Roman" w:cs="Times New Roman"/>
          <w:sz w:val="28"/>
          <w:szCs w:val="28"/>
        </w:rPr>
        <w:t xml:space="preserve">), а также размещения принятого нормативного правового акта в </w:t>
      </w:r>
      <w:r w:rsidRPr="00A23CA4">
        <w:rPr>
          <w:rFonts w:ascii="Times New Roman" w:hAnsi="Times New Roman" w:cs="Times New Roman"/>
          <w:sz w:val="28"/>
          <w:szCs w:val="28"/>
        </w:rPr>
        <w:t>течение 3 рабочих дней со дня его официального опубликования (пункты 5.7, 5.8 Порядка).</w:t>
      </w:r>
    </w:p>
    <w:p w:rsidR="00124F4C" w:rsidRDefault="00124F4C" w:rsidP="00A93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3F" w:rsidRDefault="00C6083F" w:rsidP="0012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6A6F" w:rsidRDefault="00076A6F" w:rsidP="009917B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3544"/>
        <w:gridCol w:w="2636"/>
      </w:tblGrid>
      <w:tr w:rsidR="00FF3F12" w:rsidRPr="00927695" w:rsidTr="00057FE1">
        <w:trPr>
          <w:trHeight w:val="1443"/>
        </w:trPr>
        <w:tc>
          <w:tcPr>
            <w:tcW w:w="3459" w:type="dxa"/>
          </w:tcPr>
          <w:p w:rsidR="00FF3F12" w:rsidRPr="00A23CA4" w:rsidRDefault="00FF3F12" w:rsidP="00057FE1">
            <w:pPr>
              <w:tabs>
                <w:tab w:val="left" w:pos="7365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CA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экономического развития</w:t>
            </w:r>
          </w:p>
        </w:tc>
        <w:tc>
          <w:tcPr>
            <w:tcW w:w="3544" w:type="dxa"/>
            <w:vAlign w:val="center"/>
          </w:tcPr>
          <w:p w:rsidR="00FF3F12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</w:pPr>
            <w:r w:rsidRPr="0001533C">
              <w:rPr>
                <w:rFonts w:ascii="Times New Roman" w:hAnsi="Times New Roman" w:cs="Times New Roman"/>
                <w:bCs/>
                <w:noProof/>
                <w:color w:val="00B050"/>
                <w:sz w:val="16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BFBD472" wp14:editId="3711FFFE">
                  <wp:simplePos x="0" y="0"/>
                  <wp:positionH relativeFrom="column">
                    <wp:posOffset>-408940</wp:posOffset>
                  </wp:positionH>
                  <wp:positionV relativeFrom="paragraph">
                    <wp:posOffset>24130</wp:posOffset>
                  </wp:positionV>
                  <wp:extent cx="287655" cy="335915"/>
                  <wp:effectExtent l="0" t="0" r="0" b="6985"/>
                  <wp:wrapSquare wrapText="bothSides"/>
                  <wp:docPr id="1" name="Рисунок 1" descr="Z:\Комитет по информационным технологиям\Гербы\герб рай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Комитет по информационным технологиям\Гербы\герб рай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765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ДОКУМЕНТ ПОДПИСАН</w:t>
            </w:r>
          </w:p>
          <w:p w:rsidR="00FF3F12" w:rsidRPr="0004059E" w:rsidRDefault="00FF3F12" w:rsidP="00057FE1">
            <w:pPr>
              <w:spacing w:line="276" w:lineRule="auto"/>
              <w:rPr>
                <w:rFonts w:ascii="Times New Roman" w:hAnsi="Times New Roman" w:cs="Times New Roman"/>
                <w:b/>
                <w:color w:val="00B05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6"/>
                <w:szCs w:val="19"/>
              </w:rPr>
              <w:t>ЭЛЕКТРОННОЙ  ПОДПИСЬЮ</w:t>
            </w:r>
          </w:p>
          <w:p w:rsidR="00FF3F12" w:rsidRPr="00903CF1" w:rsidRDefault="00FF3F12" w:rsidP="00057FE1">
            <w:pPr>
              <w:pStyle w:val="ac"/>
              <w:spacing w:line="276" w:lineRule="auto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Сертификат  [Номер сертификата 1]</w:t>
            </w:r>
          </w:p>
          <w:p w:rsidR="00FF3F12" w:rsidRPr="00A425BD" w:rsidRDefault="00FF3F12" w:rsidP="00057FE1">
            <w:pPr>
              <w:autoSpaceDE w:val="0"/>
              <w:autoSpaceDN w:val="0"/>
              <w:adjustRightInd w:val="0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Владелец [Владелец сертификата 1]</w:t>
            </w:r>
          </w:p>
          <w:p w:rsidR="00FF3F12" w:rsidRPr="00A425BD" w:rsidRDefault="00FF3F12" w:rsidP="00057FE1">
            <w:pPr>
              <w:pStyle w:val="ac"/>
              <w:spacing w:line="276" w:lineRule="auto"/>
              <w:rPr>
                <w:color w:val="365F91" w:themeColor="accent1" w:themeShade="BF"/>
                <w:sz w:val="18"/>
                <w:szCs w:val="18"/>
              </w:rPr>
            </w:pPr>
            <w:r w:rsidRPr="00A425BD">
              <w:rPr>
                <w:color w:val="365F91" w:themeColor="accent1" w:themeShade="BF"/>
                <w:sz w:val="18"/>
                <w:szCs w:val="18"/>
              </w:rPr>
              <w:t>Действителен с [ДатаС 1] по [ДатаПо 1]</w:t>
            </w:r>
          </w:p>
          <w:p w:rsidR="00FF3F12" w:rsidRPr="00CA7141" w:rsidRDefault="00FF3F12" w:rsidP="00057FE1">
            <w:pPr>
              <w:pStyle w:val="ac"/>
              <w:spacing w:line="276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6" w:type="dxa"/>
            <w:tcBorders>
              <w:left w:val="nil"/>
            </w:tcBorders>
          </w:tcPr>
          <w:p w:rsidR="00FF3F12" w:rsidRPr="00A23CA4" w:rsidRDefault="005A450C" w:rsidP="00057FE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Т.В.</w:t>
            </w:r>
            <w:r w:rsidR="00F3360D" w:rsidRPr="00A23C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3F12" w:rsidRPr="00A23CA4">
              <w:rPr>
                <w:rFonts w:ascii="Times New Roman" w:hAnsi="Times New Roman" w:cs="Times New Roman"/>
                <w:sz w:val="28"/>
                <w:szCs w:val="28"/>
              </w:rPr>
              <w:t>Каспшицкая</w:t>
            </w:r>
          </w:p>
        </w:tc>
      </w:tr>
    </w:tbl>
    <w:p w:rsidR="00FF3F12" w:rsidRDefault="00FF3F12" w:rsidP="00FF3F12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5A450C" w:rsidRDefault="005A450C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6083F" w:rsidRDefault="00C6083F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A23CA4" w:rsidRDefault="00A23CA4" w:rsidP="00FF3F12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27512A" w:rsidRDefault="0027512A" w:rsidP="0027512A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Исполнитель:</w:t>
      </w:r>
    </w:p>
    <w:p w:rsidR="0027512A" w:rsidRDefault="0027512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Главный специалист отдела социально-экономического </w:t>
      </w:r>
    </w:p>
    <w:p w:rsidR="0027512A" w:rsidRDefault="0027512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развития и муниципального регулирования</w:t>
      </w:r>
    </w:p>
    <w:p w:rsidR="0027512A" w:rsidRDefault="0027512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комитета экономического развития </w:t>
      </w:r>
    </w:p>
    <w:p w:rsidR="0027512A" w:rsidRDefault="0027512A" w:rsidP="0027512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Светлана Владимировна Панова</w:t>
      </w:r>
    </w:p>
    <w:p w:rsidR="0027512A" w:rsidRDefault="0027512A" w:rsidP="0027512A">
      <w:pPr>
        <w:spacing w:after="0" w:line="240" w:lineRule="auto"/>
        <w:jc w:val="both"/>
        <w:rPr>
          <w:bCs/>
        </w:rPr>
      </w:pPr>
      <w:r>
        <w:rPr>
          <w:rFonts w:ascii="Times New Roman" w:hAnsi="Times New Roman" w:cs="Times New Roman"/>
          <w:sz w:val="14"/>
          <w:szCs w:val="14"/>
        </w:rPr>
        <w:t>8 (34677) 41-966</w:t>
      </w:r>
    </w:p>
    <w:p w:rsidR="00886731" w:rsidRPr="00886731" w:rsidRDefault="00886731" w:rsidP="0027512A">
      <w:pPr>
        <w:spacing w:after="0" w:line="240" w:lineRule="auto"/>
        <w:jc w:val="both"/>
        <w:rPr>
          <w:bCs/>
        </w:rPr>
      </w:pPr>
    </w:p>
    <w:sectPr w:rsidR="00886731" w:rsidRPr="00886731" w:rsidSect="00D73775">
      <w:pgSz w:w="11906" w:h="16838"/>
      <w:pgMar w:top="1276" w:right="567" w:bottom="141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DB2" w:rsidRDefault="00C93DB2" w:rsidP="00617B40">
      <w:pPr>
        <w:spacing w:after="0" w:line="240" w:lineRule="auto"/>
      </w:pPr>
      <w:r>
        <w:separator/>
      </w:r>
    </w:p>
  </w:endnote>
  <w:endnote w:type="continuationSeparator" w:id="0">
    <w:p w:rsidR="00C93DB2" w:rsidRDefault="00C93DB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DB2" w:rsidRDefault="00C93DB2" w:rsidP="00617B40">
      <w:pPr>
        <w:spacing w:after="0" w:line="240" w:lineRule="auto"/>
      </w:pPr>
      <w:r>
        <w:separator/>
      </w:r>
    </w:p>
  </w:footnote>
  <w:footnote w:type="continuationSeparator" w:id="0">
    <w:p w:rsidR="00C93DB2" w:rsidRDefault="00C93DB2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5AA4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335"/>
    <w:multiLevelType w:val="hybridMultilevel"/>
    <w:tmpl w:val="29449BAE"/>
    <w:lvl w:ilvl="0" w:tplc="10364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05C2838"/>
    <w:multiLevelType w:val="hybridMultilevel"/>
    <w:tmpl w:val="C882D852"/>
    <w:lvl w:ilvl="0" w:tplc="3BA82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AE22B59"/>
    <w:multiLevelType w:val="hybridMultilevel"/>
    <w:tmpl w:val="70F2522E"/>
    <w:lvl w:ilvl="0" w:tplc="F8A683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C2C97"/>
    <w:multiLevelType w:val="hybridMultilevel"/>
    <w:tmpl w:val="B758206C"/>
    <w:lvl w:ilvl="0" w:tplc="613822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87277"/>
    <w:multiLevelType w:val="hybridMultilevel"/>
    <w:tmpl w:val="81EE0416"/>
    <w:lvl w:ilvl="0" w:tplc="15C810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68"/>
    <w:rsid w:val="000003E5"/>
    <w:rsid w:val="00012153"/>
    <w:rsid w:val="0001533C"/>
    <w:rsid w:val="00017B34"/>
    <w:rsid w:val="00021273"/>
    <w:rsid w:val="00023B14"/>
    <w:rsid w:val="00027E40"/>
    <w:rsid w:val="0004059E"/>
    <w:rsid w:val="000421A6"/>
    <w:rsid w:val="000553F6"/>
    <w:rsid w:val="00076A6F"/>
    <w:rsid w:val="0009485B"/>
    <w:rsid w:val="0009492A"/>
    <w:rsid w:val="00094C89"/>
    <w:rsid w:val="00095538"/>
    <w:rsid w:val="000A20DE"/>
    <w:rsid w:val="000A73C9"/>
    <w:rsid w:val="000B30E4"/>
    <w:rsid w:val="000B4C48"/>
    <w:rsid w:val="000B6BD3"/>
    <w:rsid w:val="000B782A"/>
    <w:rsid w:val="000E2AD9"/>
    <w:rsid w:val="000F01C9"/>
    <w:rsid w:val="000F242D"/>
    <w:rsid w:val="000F2CFE"/>
    <w:rsid w:val="00111CFD"/>
    <w:rsid w:val="00113D3B"/>
    <w:rsid w:val="00124F4C"/>
    <w:rsid w:val="0014323A"/>
    <w:rsid w:val="0014440C"/>
    <w:rsid w:val="001456A0"/>
    <w:rsid w:val="00150967"/>
    <w:rsid w:val="00167936"/>
    <w:rsid w:val="00182B80"/>
    <w:rsid w:val="001847D2"/>
    <w:rsid w:val="0018600B"/>
    <w:rsid w:val="00186A59"/>
    <w:rsid w:val="001B103F"/>
    <w:rsid w:val="001C5C3F"/>
    <w:rsid w:val="001D1FCD"/>
    <w:rsid w:val="001E2EFE"/>
    <w:rsid w:val="001F330B"/>
    <w:rsid w:val="00225C7D"/>
    <w:rsid w:val="002300FD"/>
    <w:rsid w:val="00234040"/>
    <w:rsid w:val="00244C2D"/>
    <w:rsid w:val="00250B51"/>
    <w:rsid w:val="002529F0"/>
    <w:rsid w:val="00253A88"/>
    <w:rsid w:val="00256FF1"/>
    <w:rsid w:val="00261D49"/>
    <w:rsid w:val="002651A1"/>
    <w:rsid w:val="00272880"/>
    <w:rsid w:val="00273B73"/>
    <w:rsid w:val="0027512A"/>
    <w:rsid w:val="0028428C"/>
    <w:rsid w:val="002920C6"/>
    <w:rsid w:val="002A4496"/>
    <w:rsid w:val="002A75A0"/>
    <w:rsid w:val="002A7C4C"/>
    <w:rsid w:val="002B1BA7"/>
    <w:rsid w:val="002D0994"/>
    <w:rsid w:val="002D18F3"/>
    <w:rsid w:val="00301280"/>
    <w:rsid w:val="0030238C"/>
    <w:rsid w:val="0034101F"/>
    <w:rsid w:val="003432D4"/>
    <w:rsid w:val="00343BF0"/>
    <w:rsid w:val="00343FF5"/>
    <w:rsid w:val="003520E2"/>
    <w:rsid w:val="00352932"/>
    <w:rsid w:val="00355AE5"/>
    <w:rsid w:val="003566EE"/>
    <w:rsid w:val="003624D8"/>
    <w:rsid w:val="00364E55"/>
    <w:rsid w:val="00365C36"/>
    <w:rsid w:val="003739EA"/>
    <w:rsid w:val="00383D97"/>
    <w:rsid w:val="00393DAD"/>
    <w:rsid w:val="00397EFC"/>
    <w:rsid w:val="003D1B09"/>
    <w:rsid w:val="003E494E"/>
    <w:rsid w:val="003F0C86"/>
    <w:rsid w:val="003F1215"/>
    <w:rsid w:val="003F2416"/>
    <w:rsid w:val="003F3603"/>
    <w:rsid w:val="003F511F"/>
    <w:rsid w:val="004000CB"/>
    <w:rsid w:val="00404BE7"/>
    <w:rsid w:val="00406128"/>
    <w:rsid w:val="004062B4"/>
    <w:rsid w:val="00417101"/>
    <w:rsid w:val="00422070"/>
    <w:rsid w:val="00425913"/>
    <w:rsid w:val="00426359"/>
    <w:rsid w:val="004271F8"/>
    <w:rsid w:val="00430448"/>
    <w:rsid w:val="00431272"/>
    <w:rsid w:val="004333EE"/>
    <w:rsid w:val="00442379"/>
    <w:rsid w:val="0044500A"/>
    <w:rsid w:val="00455A08"/>
    <w:rsid w:val="004632D3"/>
    <w:rsid w:val="00465FC6"/>
    <w:rsid w:val="00471F95"/>
    <w:rsid w:val="00480B48"/>
    <w:rsid w:val="004B28BF"/>
    <w:rsid w:val="004C069C"/>
    <w:rsid w:val="004C090A"/>
    <w:rsid w:val="004C7125"/>
    <w:rsid w:val="004D552C"/>
    <w:rsid w:val="004E0DDB"/>
    <w:rsid w:val="004E3150"/>
    <w:rsid w:val="004E75EA"/>
    <w:rsid w:val="004F72DA"/>
    <w:rsid w:val="004F7CDE"/>
    <w:rsid w:val="00505209"/>
    <w:rsid w:val="00514AC2"/>
    <w:rsid w:val="00523C57"/>
    <w:rsid w:val="005307B2"/>
    <w:rsid w:val="00530BE2"/>
    <w:rsid w:val="00532CA8"/>
    <w:rsid w:val="0053347E"/>
    <w:rsid w:val="00536180"/>
    <w:rsid w:val="00536C55"/>
    <w:rsid w:val="00537F49"/>
    <w:rsid w:val="005439BD"/>
    <w:rsid w:val="005519DF"/>
    <w:rsid w:val="00552749"/>
    <w:rsid w:val="00554B1D"/>
    <w:rsid w:val="00556926"/>
    <w:rsid w:val="0056468E"/>
    <w:rsid w:val="0056694C"/>
    <w:rsid w:val="005761B2"/>
    <w:rsid w:val="00577273"/>
    <w:rsid w:val="0058710C"/>
    <w:rsid w:val="005921DC"/>
    <w:rsid w:val="00595CD2"/>
    <w:rsid w:val="005A3F8A"/>
    <w:rsid w:val="005A450C"/>
    <w:rsid w:val="005A66B0"/>
    <w:rsid w:val="005A73D6"/>
    <w:rsid w:val="005B2935"/>
    <w:rsid w:val="005B7083"/>
    <w:rsid w:val="005E4DCE"/>
    <w:rsid w:val="005F0864"/>
    <w:rsid w:val="005F4569"/>
    <w:rsid w:val="006011DB"/>
    <w:rsid w:val="006139DB"/>
    <w:rsid w:val="00617B40"/>
    <w:rsid w:val="0062166C"/>
    <w:rsid w:val="00623C81"/>
    <w:rsid w:val="00624276"/>
    <w:rsid w:val="00626164"/>
    <w:rsid w:val="00626321"/>
    <w:rsid w:val="00636761"/>
    <w:rsid w:val="00636F28"/>
    <w:rsid w:val="00655734"/>
    <w:rsid w:val="00661186"/>
    <w:rsid w:val="006615CF"/>
    <w:rsid w:val="006722F9"/>
    <w:rsid w:val="00681141"/>
    <w:rsid w:val="0069051E"/>
    <w:rsid w:val="006A02D8"/>
    <w:rsid w:val="006A5B30"/>
    <w:rsid w:val="006B1282"/>
    <w:rsid w:val="006C37AF"/>
    <w:rsid w:val="006C77B8"/>
    <w:rsid w:val="006C790A"/>
    <w:rsid w:val="006D0441"/>
    <w:rsid w:val="006D18AE"/>
    <w:rsid w:val="006D2610"/>
    <w:rsid w:val="006D495B"/>
    <w:rsid w:val="006D7A48"/>
    <w:rsid w:val="006F3926"/>
    <w:rsid w:val="0071279D"/>
    <w:rsid w:val="0071588C"/>
    <w:rsid w:val="007343BF"/>
    <w:rsid w:val="007441EB"/>
    <w:rsid w:val="00744610"/>
    <w:rsid w:val="00762DEF"/>
    <w:rsid w:val="00771EEC"/>
    <w:rsid w:val="00774348"/>
    <w:rsid w:val="0077481C"/>
    <w:rsid w:val="00783C44"/>
    <w:rsid w:val="007A0722"/>
    <w:rsid w:val="007B6DAD"/>
    <w:rsid w:val="007C09CB"/>
    <w:rsid w:val="007C5828"/>
    <w:rsid w:val="007C76B8"/>
    <w:rsid w:val="007E600C"/>
    <w:rsid w:val="00800708"/>
    <w:rsid w:val="00802A3C"/>
    <w:rsid w:val="0080532F"/>
    <w:rsid w:val="00805A4C"/>
    <w:rsid w:val="00807DB1"/>
    <w:rsid w:val="00822F9D"/>
    <w:rsid w:val="008376BD"/>
    <w:rsid w:val="008459BB"/>
    <w:rsid w:val="00886731"/>
    <w:rsid w:val="00887852"/>
    <w:rsid w:val="008936F2"/>
    <w:rsid w:val="00897CB6"/>
    <w:rsid w:val="008C2ACB"/>
    <w:rsid w:val="008C2C30"/>
    <w:rsid w:val="008D6252"/>
    <w:rsid w:val="008D6AFC"/>
    <w:rsid w:val="008E4601"/>
    <w:rsid w:val="008F29E5"/>
    <w:rsid w:val="008F5C12"/>
    <w:rsid w:val="00903CF1"/>
    <w:rsid w:val="00904296"/>
    <w:rsid w:val="009103B0"/>
    <w:rsid w:val="0091700F"/>
    <w:rsid w:val="00924E61"/>
    <w:rsid w:val="00927695"/>
    <w:rsid w:val="0093303D"/>
    <w:rsid w:val="00933810"/>
    <w:rsid w:val="00934CF8"/>
    <w:rsid w:val="00942C84"/>
    <w:rsid w:val="00943940"/>
    <w:rsid w:val="00953513"/>
    <w:rsid w:val="00955227"/>
    <w:rsid w:val="00963379"/>
    <w:rsid w:val="0096338B"/>
    <w:rsid w:val="009917B5"/>
    <w:rsid w:val="009A231B"/>
    <w:rsid w:val="009B4073"/>
    <w:rsid w:val="009B72DB"/>
    <w:rsid w:val="009C0855"/>
    <w:rsid w:val="009C1751"/>
    <w:rsid w:val="009E0BDA"/>
    <w:rsid w:val="009E7340"/>
    <w:rsid w:val="009F6EC2"/>
    <w:rsid w:val="00A06B8D"/>
    <w:rsid w:val="00A06E3A"/>
    <w:rsid w:val="00A14960"/>
    <w:rsid w:val="00A14BC4"/>
    <w:rsid w:val="00A23CA4"/>
    <w:rsid w:val="00A33D50"/>
    <w:rsid w:val="00A425BD"/>
    <w:rsid w:val="00A4314E"/>
    <w:rsid w:val="00A5163A"/>
    <w:rsid w:val="00A5379A"/>
    <w:rsid w:val="00A56B2A"/>
    <w:rsid w:val="00A72B68"/>
    <w:rsid w:val="00A73EA4"/>
    <w:rsid w:val="00A93059"/>
    <w:rsid w:val="00A937D8"/>
    <w:rsid w:val="00A97F86"/>
    <w:rsid w:val="00AA0422"/>
    <w:rsid w:val="00AA4B56"/>
    <w:rsid w:val="00AB08AA"/>
    <w:rsid w:val="00AC16A7"/>
    <w:rsid w:val="00AC194A"/>
    <w:rsid w:val="00AC3068"/>
    <w:rsid w:val="00AD697A"/>
    <w:rsid w:val="00AF43D4"/>
    <w:rsid w:val="00B1297F"/>
    <w:rsid w:val="00B17E67"/>
    <w:rsid w:val="00B2079F"/>
    <w:rsid w:val="00B207B5"/>
    <w:rsid w:val="00B2259C"/>
    <w:rsid w:val="00B230DD"/>
    <w:rsid w:val="00B24CA3"/>
    <w:rsid w:val="00B2571F"/>
    <w:rsid w:val="00B37091"/>
    <w:rsid w:val="00B45F61"/>
    <w:rsid w:val="00B534E0"/>
    <w:rsid w:val="00B53A62"/>
    <w:rsid w:val="00B626AF"/>
    <w:rsid w:val="00B63919"/>
    <w:rsid w:val="00B641E3"/>
    <w:rsid w:val="00B7258F"/>
    <w:rsid w:val="00B757C9"/>
    <w:rsid w:val="00B76623"/>
    <w:rsid w:val="00B76CD1"/>
    <w:rsid w:val="00B81A2D"/>
    <w:rsid w:val="00B82AA8"/>
    <w:rsid w:val="00B9511D"/>
    <w:rsid w:val="00B975FD"/>
    <w:rsid w:val="00BA62DF"/>
    <w:rsid w:val="00BA7977"/>
    <w:rsid w:val="00BA7C58"/>
    <w:rsid w:val="00BB611F"/>
    <w:rsid w:val="00BB6489"/>
    <w:rsid w:val="00BB6639"/>
    <w:rsid w:val="00BC5312"/>
    <w:rsid w:val="00BD4339"/>
    <w:rsid w:val="00BE2AF4"/>
    <w:rsid w:val="00BE649A"/>
    <w:rsid w:val="00BF262A"/>
    <w:rsid w:val="00C002B4"/>
    <w:rsid w:val="00C019C4"/>
    <w:rsid w:val="00C11BD4"/>
    <w:rsid w:val="00C136DE"/>
    <w:rsid w:val="00C16253"/>
    <w:rsid w:val="00C21D1F"/>
    <w:rsid w:val="00C239F1"/>
    <w:rsid w:val="00C36F0C"/>
    <w:rsid w:val="00C36F5A"/>
    <w:rsid w:val="00C40AA4"/>
    <w:rsid w:val="00C51F70"/>
    <w:rsid w:val="00C6083F"/>
    <w:rsid w:val="00C7412C"/>
    <w:rsid w:val="00C8252D"/>
    <w:rsid w:val="00C93DB2"/>
    <w:rsid w:val="00CA7141"/>
    <w:rsid w:val="00CB765F"/>
    <w:rsid w:val="00CC07D9"/>
    <w:rsid w:val="00CC64D4"/>
    <w:rsid w:val="00CC659C"/>
    <w:rsid w:val="00CC7C2A"/>
    <w:rsid w:val="00CD6F61"/>
    <w:rsid w:val="00CF32DB"/>
    <w:rsid w:val="00CF3794"/>
    <w:rsid w:val="00CF38BC"/>
    <w:rsid w:val="00CF44D0"/>
    <w:rsid w:val="00CF744D"/>
    <w:rsid w:val="00D007DF"/>
    <w:rsid w:val="00D151A2"/>
    <w:rsid w:val="00D155CC"/>
    <w:rsid w:val="00D20948"/>
    <w:rsid w:val="00D213D8"/>
    <w:rsid w:val="00D26095"/>
    <w:rsid w:val="00D26734"/>
    <w:rsid w:val="00D30785"/>
    <w:rsid w:val="00D4701F"/>
    <w:rsid w:val="00D5129C"/>
    <w:rsid w:val="00D53054"/>
    <w:rsid w:val="00D60BA5"/>
    <w:rsid w:val="00D60FCE"/>
    <w:rsid w:val="00D64FB3"/>
    <w:rsid w:val="00D70330"/>
    <w:rsid w:val="00D73775"/>
    <w:rsid w:val="00D739E9"/>
    <w:rsid w:val="00D8061E"/>
    <w:rsid w:val="00DB032D"/>
    <w:rsid w:val="00DB665A"/>
    <w:rsid w:val="00DC62EF"/>
    <w:rsid w:val="00DE12FA"/>
    <w:rsid w:val="00DF2077"/>
    <w:rsid w:val="00E020E1"/>
    <w:rsid w:val="00E024DC"/>
    <w:rsid w:val="00E05238"/>
    <w:rsid w:val="00E05262"/>
    <w:rsid w:val="00E24B8D"/>
    <w:rsid w:val="00E26486"/>
    <w:rsid w:val="00E37501"/>
    <w:rsid w:val="00E45709"/>
    <w:rsid w:val="00E516F7"/>
    <w:rsid w:val="00E529EF"/>
    <w:rsid w:val="00E624C3"/>
    <w:rsid w:val="00E76BBE"/>
    <w:rsid w:val="00E76D09"/>
    <w:rsid w:val="00E80195"/>
    <w:rsid w:val="00E859F3"/>
    <w:rsid w:val="00E92883"/>
    <w:rsid w:val="00E95478"/>
    <w:rsid w:val="00EA1358"/>
    <w:rsid w:val="00EB0FEA"/>
    <w:rsid w:val="00EB5CDA"/>
    <w:rsid w:val="00ED01A2"/>
    <w:rsid w:val="00ED123C"/>
    <w:rsid w:val="00ED5B22"/>
    <w:rsid w:val="00EE2DE5"/>
    <w:rsid w:val="00EF214F"/>
    <w:rsid w:val="00EF53FB"/>
    <w:rsid w:val="00EF5B2A"/>
    <w:rsid w:val="00F006C0"/>
    <w:rsid w:val="00F0641E"/>
    <w:rsid w:val="00F114E8"/>
    <w:rsid w:val="00F155DA"/>
    <w:rsid w:val="00F208AB"/>
    <w:rsid w:val="00F20D11"/>
    <w:rsid w:val="00F262C9"/>
    <w:rsid w:val="00F3360D"/>
    <w:rsid w:val="00F449DF"/>
    <w:rsid w:val="00F45D99"/>
    <w:rsid w:val="00F55E37"/>
    <w:rsid w:val="00F726A8"/>
    <w:rsid w:val="00F765C7"/>
    <w:rsid w:val="00F960CC"/>
    <w:rsid w:val="00FA4CF5"/>
    <w:rsid w:val="00FA600A"/>
    <w:rsid w:val="00FC3FBE"/>
    <w:rsid w:val="00FD5681"/>
    <w:rsid w:val="00FE367D"/>
    <w:rsid w:val="00FE40EA"/>
    <w:rsid w:val="00FE4A35"/>
    <w:rsid w:val="00FE71F9"/>
    <w:rsid w:val="00FF3F1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15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ConsPlusNonformat">
    <w:name w:val="ConsPlusNonformat"/>
    <w:rsid w:val="00A06E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uiPriority w:val="99"/>
    <w:unhideWhenUsed/>
    <w:rsid w:val="00A06B8D"/>
    <w:rPr>
      <w:color w:val="0000FF"/>
      <w:u w:val="single"/>
    </w:rPr>
  </w:style>
  <w:style w:type="paragraph" w:customStyle="1" w:styleId="pt-a-000009">
    <w:name w:val="pt-a-000009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">
    <w:name w:val="pt-a0"/>
    <w:rsid w:val="00A06B8D"/>
  </w:style>
  <w:style w:type="paragraph" w:customStyle="1" w:styleId="pt-a-000007">
    <w:name w:val="pt-a-000007"/>
    <w:basedOn w:val="a"/>
    <w:rsid w:val="00A0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A06B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5">
    <w:name w:val="pt-a-000005"/>
    <w:basedOn w:val="a"/>
    <w:rsid w:val="00427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0"/>
    <w:rsid w:val="002A7C4C"/>
  </w:style>
  <w:style w:type="character" w:customStyle="1" w:styleId="pt-a0-000016">
    <w:name w:val="pt-a0-000016"/>
    <w:basedOn w:val="a0"/>
    <w:rsid w:val="00B1297F"/>
  </w:style>
  <w:style w:type="character" w:customStyle="1" w:styleId="pt-a0-000019">
    <w:name w:val="pt-a0-000019"/>
    <w:basedOn w:val="a0"/>
    <w:rsid w:val="00B1297F"/>
  </w:style>
  <w:style w:type="character" w:customStyle="1" w:styleId="pt-ad">
    <w:name w:val="pt-ad"/>
    <w:basedOn w:val="a0"/>
    <w:rsid w:val="00B1297F"/>
  </w:style>
  <w:style w:type="character" w:customStyle="1" w:styleId="pt-a0-000020">
    <w:name w:val="pt-a0-000020"/>
    <w:basedOn w:val="a0"/>
    <w:rsid w:val="00B1297F"/>
  </w:style>
  <w:style w:type="paragraph" w:customStyle="1" w:styleId="pt-a-000013">
    <w:name w:val="pt-a-000013"/>
    <w:basedOn w:val="a"/>
    <w:rsid w:val="0056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1588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t-000030">
    <w:name w:val="pt-000030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7">
    <w:name w:val="pt-a0-000027"/>
    <w:basedOn w:val="a0"/>
    <w:rsid w:val="0071588C"/>
  </w:style>
  <w:style w:type="paragraph" w:customStyle="1" w:styleId="pt-a3">
    <w:name w:val="pt-a3"/>
    <w:basedOn w:val="a"/>
    <w:rsid w:val="0071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8">
    <w:name w:val="pt-a8"/>
    <w:basedOn w:val="a"/>
    <w:rsid w:val="00EE2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t-a">
    <w:name w:val="pt-a"/>
    <w:basedOn w:val="a"/>
    <w:rsid w:val="00027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D73775"/>
  </w:style>
  <w:style w:type="paragraph" w:customStyle="1" w:styleId="pt-a-000003">
    <w:name w:val="pt-a-000003"/>
    <w:basedOn w:val="a"/>
    <w:rsid w:val="0074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8">
    <w:name w:val="pt-a0-000028"/>
    <w:basedOn w:val="a0"/>
    <w:rsid w:val="00CD6F61"/>
  </w:style>
  <w:style w:type="character" w:customStyle="1" w:styleId="pt-a0-000033">
    <w:name w:val="pt-a0-000033"/>
    <w:basedOn w:val="a0"/>
    <w:rsid w:val="003F1215"/>
  </w:style>
  <w:style w:type="paragraph" w:customStyle="1" w:styleId="pt-a-000004">
    <w:name w:val="pt-a-000004"/>
    <w:basedOn w:val="a"/>
    <w:rsid w:val="00253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0421A6"/>
  </w:style>
  <w:style w:type="paragraph" w:customStyle="1" w:styleId="pt-000004">
    <w:name w:val="pt-000004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9">
    <w:name w:val="pt-a0-000009"/>
    <w:basedOn w:val="a0"/>
    <w:rsid w:val="00124F4C"/>
  </w:style>
  <w:style w:type="character" w:customStyle="1" w:styleId="pt-a0-000006">
    <w:name w:val="pt-a0-000006"/>
    <w:basedOn w:val="a0"/>
    <w:rsid w:val="00124F4C"/>
  </w:style>
  <w:style w:type="paragraph" w:customStyle="1" w:styleId="pt-formattext">
    <w:name w:val="pt-formattext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0">
    <w:name w:val="pt-a-00001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4F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-a-000060">
    <w:name w:val="pt-a-000060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08">
    <w:name w:val="pt-a-000008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t-a-000019">
    <w:name w:val="pt-a-000019"/>
    <w:basedOn w:val="a"/>
    <w:rsid w:val="0012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_"/>
    <w:basedOn w:val="a0"/>
    <w:link w:val="40"/>
    <w:rsid w:val="00EA13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1358"/>
    <w:pPr>
      <w:widowControl w:val="0"/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471F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1F95"/>
    <w:pPr>
      <w:widowControl w:val="0"/>
      <w:shd w:val="clear" w:color="auto" w:fill="FFFFFF"/>
      <w:spacing w:after="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pt-000006">
    <w:name w:val="pt-000006"/>
    <w:basedOn w:val="a"/>
    <w:rsid w:val="00B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3">
    <w:name w:val="pt-a0-000003"/>
    <w:basedOn w:val="a0"/>
    <w:rsid w:val="00BA7C58"/>
  </w:style>
  <w:style w:type="character" w:customStyle="1" w:styleId="pt-000007">
    <w:name w:val="pt-000007"/>
    <w:basedOn w:val="a0"/>
    <w:rsid w:val="00BA7C58"/>
  </w:style>
  <w:style w:type="character" w:customStyle="1" w:styleId="pt-000008">
    <w:name w:val="pt-000008"/>
    <w:basedOn w:val="a0"/>
    <w:rsid w:val="00BA7C58"/>
  </w:style>
  <w:style w:type="character" w:customStyle="1" w:styleId="pt-000009">
    <w:name w:val="pt-000009"/>
    <w:basedOn w:val="a0"/>
    <w:rsid w:val="00BA7C58"/>
  </w:style>
  <w:style w:type="paragraph" w:customStyle="1" w:styleId="pt-000010">
    <w:name w:val="pt-000010"/>
    <w:basedOn w:val="a"/>
    <w:rsid w:val="00BA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536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regulation.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nd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1102\Documents\&#1044;&#1077;&#1083;&#1086;%20&#1064;&#1072;&#1073;&#1083;&#1086;&#1085;%20&#1075;&#1083;&#1072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4F3B8-FA82-4301-83D6-F567BB38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 Шаблон глава.dotx</Template>
  <TotalTime>0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2025-03-25T08:55:00Z</dcterms:created>
  <dcterms:modified xsi:type="dcterms:W3CDTF">2025-10-30T11:51:00Z</dcterms:modified>
</cp:coreProperties>
</file>