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6" w:rsidRPr="009C7FD6" w:rsidRDefault="009C7FD6" w:rsidP="0048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D6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D6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АДМИНИСТРАЦИЯ</w:t>
      </w: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сельскоГО поселениЯ Болчары</w:t>
      </w:r>
    </w:p>
    <w:p w:rsidR="0045337E" w:rsidRPr="00B24AA5" w:rsidRDefault="0045337E" w:rsidP="00B24AA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E4198D" w:rsidRDefault="008B624C" w:rsidP="00B24AA5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  <w:r>
        <w:rPr>
          <w:rFonts w:ascii="Times New Roman" w:hAnsi="Times New Roman" w:cs="Times New Roman"/>
          <w:b/>
          <w:bCs/>
          <w:sz w:val="32"/>
          <w:szCs w:val="26"/>
        </w:rPr>
        <w:t>ПОСТАНОВЛЕНИЕ</w:t>
      </w:r>
    </w:p>
    <w:p w:rsidR="00072419" w:rsidRPr="00155F7E" w:rsidRDefault="00072419" w:rsidP="00155F7E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AD2D2F" w:rsidRPr="00155F7E" w:rsidRDefault="00AD2D2F" w:rsidP="00155F7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 xml:space="preserve">от </w:t>
      </w:r>
      <w:r w:rsidR="004845AD">
        <w:rPr>
          <w:rFonts w:ascii="Times New Roman" w:hAnsi="Times New Roman" w:cs="Times New Roman"/>
          <w:sz w:val="28"/>
        </w:rPr>
        <w:t>19 декабря</w:t>
      </w:r>
      <w:r w:rsidR="00BA2048">
        <w:rPr>
          <w:rFonts w:ascii="Times New Roman" w:hAnsi="Times New Roman" w:cs="Times New Roman"/>
          <w:sz w:val="28"/>
        </w:rPr>
        <w:t xml:space="preserve"> 2024</w:t>
      </w:r>
      <w:r w:rsidRPr="00155F7E">
        <w:rPr>
          <w:rFonts w:ascii="Times New Roman" w:hAnsi="Times New Roman" w:cs="Times New Roman"/>
          <w:sz w:val="28"/>
        </w:rPr>
        <w:t xml:space="preserve"> г</w:t>
      </w:r>
      <w:r w:rsidR="000D72CF" w:rsidRPr="00155F7E">
        <w:rPr>
          <w:rFonts w:ascii="Times New Roman" w:hAnsi="Times New Roman" w:cs="Times New Roman"/>
          <w:sz w:val="28"/>
        </w:rPr>
        <w:t>ода</w:t>
      </w:r>
      <w:r w:rsidRPr="00155F7E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6041FE" w:rsidRPr="00155F7E">
        <w:rPr>
          <w:rFonts w:ascii="Times New Roman" w:hAnsi="Times New Roman" w:cs="Times New Roman"/>
          <w:sz w:val="28"/>
        </w:rPr>
        <w:t xml:space="preserve">    </w:t>
      </w:r>
      <w:r w:rsidRPr="00155F7E">
        <w:rPr>
          <w:rFonts w:ascii="Times New Roman" w:hAnsi="Times New Roman" w:cs="Times New Roman"/>
          <w:sz w:val="28"/>
        </w:rPr>
        <w:t xml:space="preserve">  </w:t>
      </w:r>
      <w:r w:rsidR="004E229A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444743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</w:t>
      </w:r>
      <w:r w:rsidR="008B624C">
        <w:rPr>
          <w:rFonts w:ascii="Times New Roman" w:hAnsi="Times New Roman" w:cs="Times New Roman"/>
          <w:sz w:val="28"/>
        </w:rPr>
        <w:t xml:space="preserve"> </w:t>
      </w:r>
      <w:r w:rsidR="0055428F">
        <w:rPr>
          <w:rFonts w:ascii="Times New Roman" w:hAnsi="Times New Roman" w:cs="Times New Roman"/>
          <w:sz w:val="28"/>
        </w:rPr>
        <w:t xml:space="preserve"> </w:t>
      </w:r>
      <w:r w:rsidR="00EA60BF" w:rsidRPr="00155F7E">
        <w:rPr>
          <w:rFonts w:ascii="Times New Roman" w:hAnsi="Times New Roman" w:cs="Times New Roman"/>
          <w:sz w:val="28"/>
        </w:rPr>
        <w:t xml:space="preserve"> </w:t>
      </w:r>
      <w:r w:rsidR="004845AD">
        <w:rPr>
          <w:rFonts w:ascii="Times New Roman" w:hAnsi="Times New Roman" w:cs="Times New Roman"/>
          <w:sz w:val="28"/>
        </w:rPr>
        <w:t xml:space="preserve">  </w:t>
      </w:r>
      <w:r w:rsidR="00BA2048">
        <w:rPr>
          <w:rFonts w:ascii="Times New Roman" w:hAnsi="Times New Roman" w:cs="Times New Roman"/>
          <w:sz w:val="28"/>
        </w:rPr>
        <w:t xml:space="preserve">  </w:t>
      </w:r>
      <w:r w:rsidR="000D72CF" w:rsidRPr="00155F7E">
        <w:rPr>
          <w:rFonts w:ascii="Times New Roman" w:hAnsi="Times New Roman" w:cs="Times New Roman"/>
          <w:sz w:val="28"/>
        </w:rPr>
        <w:t xml:space="preserve">№ </w:t>
      </w:r>
      <w:r w:rsidR="004845AD">
        <w:rPr>
          <w:rFonts w:ascii="Times New Roman" w:hAnsi="Times New Roman" w:cs="Times New Roman"/>
          <w:sz w:val="28"/>
        </w:rPr>
        <w:t>120</w:t>
      </w:r>
    </w:p>
    <w:p w:rsidR="00AD2D2F" w:rsidRPr="00155F7E" w:rsidRDefault="00AD2D2F" w:rsidP="00155F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>с. Болчары</w:t>
      </w:r>
    </w:p>
    <w:p w:rsidR="00AD2D2F" w:rsidRPr="00274F89" w:rsidRDefault="00AD2D2F" w:rsidP="00274F89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A60BF" w:rsidRPr="00274F89" w:rsidRDefault="00EA60BF" w:rsidP="00274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012485" w:rsidRPr="00B232DB" w:rsidTr="00012485">
        <w:trPr>
          <w:trHeight w:val="1208"/>
        </w:trPr>
        <w:tc>
          <w:tcPr>
            <w:tcW w:w="6204" w:type="dxa"/>
          </w:tcPr>
          <w:p w:rsidR="00012485" w:rsidRPr="00012485" w:rsidRDefault="00012485" w:rsidP="00BA20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485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      </w:r>
            <w:r w:rsidR="00BA20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24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12485" w:rsidRDefault="00012485" w:rsidP="00012485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2485" w:rsidRDefault="00012485" w:rsidP="00012485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2485" w:rsidRPr="00012485" w:rsidRDefault="00012485" w:rsidP="000124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012485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статьей 44 </w:t>
        </w:r>
      </w:hyperlink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Федерального закона от 20 июля 2020 года № 248 – ФЗ «О государственном контроле (надзоре) и муниципальном контроле в Российской Федерации», </w:t>
      </w:r>
      <w:r w:rsidRPr="00012485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постановлениям </w:t>
      </w:r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012485">
          <w:rPr>
            <w:rStyle w:val="af3"/>
            <w:rFonts w:ascii="Times New Roman" w:hAnsi="Times New Roman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012485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012485" w:rsidRPr="00012485" w:rsidRDefault="00012485" w:rsidP="00811A06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BA2048">
        <w:rPr>
          <w:rFonts w:ascii="Times New Roman" w:hAnsi="Times New Roman" w:cs="Times New Roman"/>
          <w:sz w:val="28"/>
          <w:szCs w:val="28"/>
        </w:rPr>
        <w:t>5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 (</w:t>
      </w:r>
      <w:r w:rsidR="005F0BAB">
        <w:rPr>
          <w:rFonts w:ascii="Times New Roman" w:hAnsi="Times New Roman" w:cs="Times New Roman"/>
          <w:sz w:val="28"/>
          <w:szCs w:val="28"/>
        </w:rPr>
        <w:t>п</w:t>
      </w:r>
      <w:r w:rsidRPr="00012485">
        <w:rPr>
          <w:rFonts w:ascii="Times New Roman" w:hAnsi="Times New Roman" w:cs="Times New Roman"/>
          <w:sz w:val="28"/>
          <w:szCs w:val="28"/>
        </w:rPr>
        <w:t>риложение):</w:t>
      </w:r>
    </w:p>
    <w:p w:rsidR="00012485" w:rsidRDefault="00012485" w:rsidP="00811A06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2. </w:t>
      </w:r>
      <w:r w:rsidR="008B624C">
        <w:rPr>
          <w:rFonts w:ascii="Times New Roman" w:hAnsi="Times New Roman" w:cs="Times New Roman"/>
          <w:sz w:val="28"/>
          <w:szCs w:val="28"/>
        </w:rPr>
        <w:t>Ответственным лицам</w:t>
      </w:r>
      <w:r w:rsidRPr="00012485">
        <w:rPr>
          <w:rFonts w:ascii="Times New Roman" w:hAnsi="Times New Roman" w:cs="Times New Roman"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 w:rsidR="008B62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248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012485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012485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1248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485">
        <w:rPr>
          <w:rFonts w:ascii="Times New Roman" w:hAnsi="Times New Roman" w:cs="Times New Roman"/>
          <w:sz w:val="28"/>
          <w:szCs w:val="28"/>
        </w:rPr>
        <w:t>на 202</w:t>
      </w:r>
      <w:r w:rsidR="00BA2048">
        <w:rPr>
          <w:rFonts w:ascii="Times New Roman" w:hAnsi="Times New Roman" w:cs="Times New Roman"/>
          <w:sz w:val="28"/>
          <w:szCs w:val="28"/>
        </w:rPr>
        <w:t>5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1A06" w:rsidRPr="00811A06" w:rsidRDefault="00811A06" w:rsidP="00811A06">
      <w:pPr>
        <w:pStyle w:val="a4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A06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B71B7" w:rsidRPr="00012485" w:rsidRDefault="00811A06" w:rsidP="00811A06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B71B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B624C">
        <w:rPr>
          <w:rFonts w:ascii="Times New Roman" w:hAnsi="Times New Roman" w:cs="Times New Roman"/>
          <w:sz w:val="28"/>
          <w:szCs w:val="28"/>
        </w:rPr>
        <w:t>постановление</w:t>
      </w:r>
      <w:r w:rsidR="00AB71B7">
        <w:rPr>
          <w:rFonts w:ascii="Times New Roman" w:hAnsi="Times New Roman" w:cs="Times New Roman"/>
          <w:sz w:val="28"/>
          <w:szCs w:val="28"/>
        </w:rPr>
        <w:t xml:space="preserve"> вступает в силу с 01 января 202</w:t>
      </w:r>
      <w:r w:rsidR="00BA2048">
        <w:rPr>
          <w:rFonts w:ascii="Times New Roman" w:hAnsi="Times New Roman" w:cs="Times New Roman"/>
          <w:sz w:val="28"/>
          <w:szCs w:val="28"/>
        </w:rPr>
        <w:t>5</w:t>
      </w:r>
      <w:r w:rsidR="00AB71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2485" w:rsidRPr="00012485" w:rsidRDefault="00811A06" w:rsidP="00811A06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2485" w:rsidRPr="000124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485" w:rsidRPr="00012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2485" w:rsidRPr="00012485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12485" w:rsidRPr="00012485">
        <w:rPr>
          <w:rFonts w:ascii="Times New Roman" w:hAnsi="Times New Roman" w:cs="Times New Roman"/>
          <w:sz w:val="28"/>
          <w:szCs w:val="28"/>
        </w:rPr>
        <w:t xml:space="preserve"> возложить на заместителей главы сельского поселения Болчары. </w:t>
      </w: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D90" w:rsidRDefault="00012485" w:rsidP="0038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2485">
        <w:rPr>
          <w:rFonts w:ascii="Times New Roman" w:hAnsi="Times New Roman" w:cs="Times New Roman"/>
          <w:sz w:val="28"/>
          <w:szCs w:val="28"/>
        </w:rPr>
        <w:t xml:space="preserve">  </w:t>
      </w:r>
      <w:r w:rsidR="004845AD">
        <w:rPr>
          <w:rFonts w:ascii="Times New Roman" w:hAnsi="Times New Roman" w:cs="Times New Roman"/>
          <w:sz w:val="28"/>
          <w:szCs w:val="28"/>
        </w:rPr>
        <w:t xml:space="preserve"> </w:t>
      </w:r>
      <w:r w:rsidR="00BA2048">
        <w:rPr>
          <w:rFonts w:ascii="Times New Roman" w:hAnsi="Times New Roman" w:cs="Times New Roman"/>
          <w:sz w:val="28"/>
          <w:szCs w:val="28"/>
        </w:rPr>
        <w:t xml:space="preserve"> </w:t>
      </w:r>
      <w:r w:rsidRPr="00012485">
        <w:rPr>
          <w:rFonts w:ascii="Times New Roman" w:hAnsi="Times New Roman" w:cs="Times New Roman"/>
          <w:sz w:val="28"/>
          <w:szCs w:val="28"/>
        </w:rPr>
        <w:t xml:space="preserve">   </w:t>
      </w:r>
      <w:r w:rsidR="00BA2048">
        <w:rPr>
          <w:rFonts w:ascii="Times New Roman" w:hAnsi="Times New Roman" w:cs="Times New Roman"/>
          <w:sz w:val="28"/>
          <w:szCs w:val="28"/>
        </w:rPr>
        <w:t xml:space="preserve"> М. В. Шишкин</w:t>
      </w:r>
      <w:r w:rsidRPr="00012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1B7" w:rsidRDefault="00AB71B7" w:rsidP="00AB71B7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24C" w:rsidRDefault="008B624C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B624C" w:rsidRDefault="008B624C" w:rsidP="00BA2048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AD" w:rsidRDefault="004845AD" w:rsidP="00BA2048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AD" w:rsidRDefault="004845AD" w:rsidP="00BA2048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048" w:rsidRDefault="00BA2048" w:rsidP="00BA2048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к </w:t>
      </w:r>
      <w:r w:rsidR="00811A0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0124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от </w:t>
      </w:r>
      <w:r w:rsidR="004845AD">
        <w:rPr>
          <w:rFonts w:ascii="Times New Roman" w:hAnsi="Times New Roman" w:cs="Times New Roman"/>
          <w:sz w:val="28"/>
          <w:szCs w:val="28"/>
        </w:rPr>
        <w:t>19.12. 2024 № 120</w:t>
      </w: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90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 на 202</w:t>
      </w:r>
      <w:r w:rsidR="00BA2048">
        <w:rPr>
          <w:rFonts w:ascii="Times New Roman" w:hAnsi="Times New Roman" w:cs="Times New Roman"/>
          <w:sz w:val="28"/>
          <w:szCs w:val="28"/>
        </w:rPr>
        <w:t>5</w:t>
      </w:r>
      <w:r w:rsidRPr="00173D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12485" w:rsidRPr="00173D90" w:rsidRDefault="00012485" w:rsidP="0001248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1.</w:t>
      </w:r>
      <w:r w:rsidRPr="00173D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3D9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BA2048">
        <w:rPr>
          <w:rFonts w:ascii="Times New Roman" w:hAnsi="Times New Roman" w:cs="Times New Roman"/>
          <w:sz w:val="28"/>
          <w:szCs w:val="28"/>
        </w:rPr>
        <w:t>5</w:t>
      </w:r>
      <w:r w:rsidRPr="00173D90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       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12485" w:rsidRPr="00173D90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2.</w:t>
      </w:r>
      <w:r w:rsidRPr="00173D90">
        <w:rPr>
          <w:rFonts w:ascii="Times New Roman" w:hAnsi="Times New Roman" w:cs="Times New Roman"/>
          <w:sz w:val="28"/>
          <w:szCs w:val="28"/>
        </w:rPr>
        <w:tab/>
        <w:t>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и организационно-правовых форм </w:t>
      </w:r>
      <w:r w:rsidRPr="00012485">
        <w:rPr>
          <w:rFonts w:ascii="Times New Roman" w:hAnsi="Times New Roman" w:cs="Times New Roman"/>
          <w:iCs/>
          <w:sz w:val="28"/>
          <w:szCs w:val="28"/>
        </w:rPr>
        <w:t>(далее – контролируемые лица)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                               31 Федерального закона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01248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</w:t>
      </w:r>
      <w:r w:rsidRPr="00012485">
        <w:rPr>
          <w:rFonts w:ascii="Times New Roman" w:hAnsi="Times New Roman" w:cs="Times New Roman"/>
          <w:sz w:val="28"/>
          <w:szCs w:val="28"/>
        </w:rPr>
        <w:lastRenderedPageBreak/>
        <w:t>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 w:rsidR="00BA2048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 w:rsidR="00BA2048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требований к размещению автотранспортных средств на озелененной территории.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012485" w:rsidRPr="00012485" w:rsidRDefault="00012485" w:rsidP="0001248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4) формирование одинакового понимания обязательных требований у всех участников контрольной деятельности.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Болчары (далее – контрольный орган).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628217, Ханты – Мансийский автономный округ – Югра, Кондинский район, с. Болчары, ул. Ленина, 49.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телефон/факс: 8 (34677) 25-491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mbol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2016@mail.ru</w:t>
        </w:r>
      </w:hyperlink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adm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proofErr w:type="spellEnd"/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 w:rsidRPr="00012485">
        <w:rPr>
          <w:rFonts w:ascii="Times New Roman" w:hAnsi="Times New Roman" w:cs="Times New Roman"/>
          <w:sz w:val="28"/>
          <w:szCs w:val="28"/>
        </w:rPr>
        <w:t xml:space="preserve"> поселение Болчары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012485" w:rsidRPr="00DD796C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96C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DD796C">
        <w:rPr>
          <w:rFonts w:ascii="Times New Roman" w:hAnsi="Times New Roman" w:cs="Times New Roman"/>
          <w:sz w:val="28"/>
          <w:szCs w:val="28"/>
        </w:rPr>
        <w:tab/>
      </w:r>
    </w:p>
    <w:p w:rsidR="00012485" w:rsidRPr="00DD796C" w:rsidRDefault="004845AD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485" w:rsidRPr="00DD796C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012485" w:rsidRPr="00DD796C" w:rsidRDefault="004845AD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2485" w:rsidRPr="00DD796C">
        <w:rPr>
          <w:rFonts w:ascii="Times New Roman" w:hAnsi="Times New Roman" w:cs="Times New Roman"/>
          <w:sz w:val="28"/>
          <w:szCs w:val="28"/>
        </w:rPr>
        <w:t>) консультирование.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Кондинский район в средствах массовой информации и иных формах.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Размещенные сведения поддерживаются в актуальном состоянии и обновляются при их изменениях. 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</w:t>
      </w:r>
      <w:r w:rsidR="004845AD">
        <w:rPr>
          <w:rFonts w:ascii="Times New Roman" w:hAnsi="Times New Roman" w:cs="Times New Roman"/>
          <w:sz w:val="28"/>
          <w:szCs w:val="28"/>
        </w:rPr>
        <w:t>2</w:t>
      </w:r>
      <w:r w:rsidRPr="00012485">
        <w:rPr>
          <w:rFonts w:ascii="Times New Roman" w:hAnsi="Times New Roman" w:cs="Times New Roman"/>
          <w:sz w:val="28"/>
          <w:szCs w:val="28"/>
        </w:rPr>
        <w:t>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Контрольный орган осуществляет учет объявленных им предостережений о недопустимости нарушения обязательных требований </w:t>
      </w:r>
      <w:r w:rsidRPr="00012485">
        <w:rPr>
          <w:rFonts w:ascii="Times New Roman" w:hAnsi="Times New Roman" w:cs="Times New Roman"/>
          <w:sz w:val="28"/>
          <w:szCs w:val="28"/>
        </w:rPr>
        <w:lastRenderedPageBreak/>
        <w:t>посредством заполнения журнала учета выданных предостережений о недопустимости нарушения обязательных требований.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</w:t>
      </w:r>
      <w:r w:rsidR="004845AD"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>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</w:t>
      </w:r>
      <w:r w:rsidR="004845AD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>. Контрольный орган рассматривает возражение в отношении предостережения в течение десяти дней со дня его получения.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</w:t>
      </w:r>
      <w:r w:rsidR="004845AD">
        <w:rPr>
          <w:rFonts w:ascii="Times New Roman" w:hAnsi="Times New Roman" w:cs="Times New Roman"/>
          <w:sz w:val="28"/>
          <w:szCs w:val="28"/>
        </w:rPr>
        <w:t>5</w:t>
      </w:r>
      <w:r w:rsidRPr="00012485">
        <w:rPr>
          <w:rFonts w:ascii="Times New Roman" w:hAnsi="Times New Roman" w:cs="Times New Roman"/>
          <w:sz w:val="28"/>
          <w:szCs w:val="28"/>
        </w:rPr>
        <w:t>. По результатам рассмотрения возражения контрольный орган принимает одно из следующих решений: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012485" w:rsidRPr="00012485" w:rsidRDefault="00012485" w:rsidP="004845A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</w:t>
      </w:r>
      <w:r w:rsidR="004845AD">
        <w:rPr>
          <w:rFonts w:ascii="Times New Roman" w:hAnsi="Times New Roman" w:cs="Times New Roman"/>
          <w:sz w:val="28"/>
          <w:szCs w:val="28"/>
        </w:rPr>
        <w:t>6.</w:t>
      </w:r>
      <w:r w:rsidR="004845AD"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012485" w:rsidRPr="00012485" w:rsidRDefault="00012485" w:rsidP="0001248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45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Закона № 248 – ФЗ.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45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1)  порядок проведения контрольных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 в сфере благоустройства.</w:t>
      </w:r>
    </w:p>
    <w:p w:rsidR="00012485" w:rsidRPr="00012485" w:rsidRDefault="004845AD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12485">
        <w:rPr>
          <w:rFonts w:ascii="Times New Roman" w:hAnsi="Times New Roman" w:cs="Times New Roman"/>
          <w:sz w:val="28"/>
          <w:szCs w:val="28"/>
        </w:rPr>
        <w:t>.</w:t>
      </w:r>
      <w:r w:rsidR="00012485">
        <w:rPr>
          <w:rFonts w:ascii="Times New Roman" w:hAnsi="Times New Roman" w:cs="Times New Roman"/>
          <w:sz w:val="28"/>
          <w:szCs w:val="28"/>
        </w:rPr>
        <w:tab/>
      </w:r>
      <w:r w:rsidR="00012485" w:rsidRPr="00012485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</w:t>
      </w:r>
      <w:r w:rsidR="004845AD">
        <w:rPr>
          <w:rFonts w:ascii="Times New Roman" w:hAnsi="Times New Roman" w:cs="Times New Roman"/>
          <w:sz w:val="28"/>
          <w:szCs w:val="28"/>
        </w:rPr>
        <w:t>0</w:t>
      </w:r>
      <w:r w:rsidRPr="00012485">
        <w:rPr>
          <w:rFonts w:ascii="Times New Roman" w:hAnsi="Times New Roman" w:cs="Times New Roman"/>
          <w:sz w:val="28"/>
          <w:szCs w:val="28"/>
        </w:rPr>
        <w:t>. Консультирование осуществляется: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12485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</w:t>
      </w:r>
      <w:r w:rsidR="004845AD">
        <w:rPr>
          <w:rFonts w:ascii="Times New Roman" w:hAnsi="Times New Roman" w:cs="Times New Roman"/>
          <w:sz w:val="28"/>
          <w:szCs w:val="28"/>
        </w:rPr>
        <w:t>1</w:t>
      </w:r>
      <w:r w:rsidRPr="00012485">
        <w:rPr>
          <w:rFonts w:ascii="Times New Roman" w:hAnsi="Times New Roman" w:cs="Times New Roman"/>
          <w:sz w:val="28"/>
          <w:szCs w:val="28"/>
        </w:rPr>
        <w:t>. Индивидуальное консультирование на личном приеме каждого заявителя не может превышать 10 минут.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</w:t>
      </w:r>
      <w:r w:rsidR="004845AD">
        <w:rPr>
          <w:rFonts w:ascii="Times New Roman" w:hAnsi="Times New Roman" w:cs="Times New Roman"/>
          <w:sz w:val="28"/>
          <w:szCs w:val="28"/>
        </w:rPr>
        <w:t>2</w:t>
      </w:r>
      <w:r w:rsidRPr="00012485">
        <w:rPr>
          <w:rFonts w:ascii="Times New Roman" w:hAnsi="Times New Roman" w:cs="Times New Roman"/>
          <w:sz w:val="28"/>
          <w:szCs w:val="28"/>
        </w:rPr>
        <w:t>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</w:t>
      </w:r>
      <w:r w:rsidR="004845AD"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>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</w:t>
      </w:r>
      <w:r w:rsidR="004845AD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>.  Контрольный орган осуществляет учет консультирований.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</w:t>
      </w:r>
      <w:r w:rsidR="004845AD">
        <w:rPr>
          <w:rFonts w:ascii="Times New Roman" w:hAnsi="Times New Roman" w:cs="Times New Roman"/>
          <w:sz w:val="28"/>
          <w:szCs w:val="28"/>
        </w:rPr>
        <w:t>5</w:t>
      </w:r>
      <w:r w:rsidRPr="00012485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 программы профилактики: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количество объявленных предостережений о недопустимости нарушения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 </w:t>
      </w:r>
      <w:r w:rsidRPr="00012485">
        <w:rPr>
          <w:rFonts w:ascii="Times New Roman" w:hAnsi="Times New Roman" w:cs="Times New Roman"/>
          <w:bCs/>
          <w:sz w:val="28"/>
          <w:szCs w:val="28"/>
        </w:rPr>
        <w:t>количество проведённых проверок.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4845AD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. Ожидаемые конечные результаты: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 снижение уровня административной нагрузки на подконтрольные субъекты.</w:t>
      </w: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012485" w:rsidRPr="00012485" w:rsidRDefault="00012485" w:rsidP="00012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3366"/>
        <w:gridCol w:w="2984"/>
        <w:gridCol w:w="2690"/>
      </w:tblGrid>
      <w:tr w:rsidR="00012485" w:rsidRPr="00012485" w:rsidTr="003F31BD">
        <w:trPr>
          <w:trHeight w:val="461"/>
        </w:trPr>
        <w:tc>
          <w:tcPr>
            <w:tcW w:w="81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012485" w:rsidRPr="00012485" w:rsidTr="003F31BD">
        <w:tc>
          <w:tcPr>
            <w:tcW w:w="81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</w:tc>
        <w:tc>
          <w:tcPr>
            <w:tcW w:w="299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8 (34677)25-627</w:t>
            </w:r>
          </w:p>
          <w:p w:rsidR="00012485" w:rsidRPr="00173D90" w:rsidRDefault="00514492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adm</w:t>
              </w:r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bol2016</w:t>
              </w:r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mail.ru</w:t>
              </w:r>
              <w:proofErr w:type="spellEnd"/>
            </w:hyperlink>
          </w:p>
        </w:tc>
      </w:tr>
    </w:tbl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8B624C" w:rsidRDefault="00012485" w:rsidP="004845AD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2485" w:rsidRPr="00012485" w:rsidRDefault="00012485" w:rsidP="004845A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012485" w:rsidRPr="00012485" w:rsidRDefault="00012485" w:rsidP="004845A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012485" w:rsidRPr="00012485" w:rsidRDefault="00012485" w:rsidP="004845A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благоустройства на 202</w:t>
      </w:r>
      <w:r w:rsidR="00BA2048">
        <w:rPr>
          <w:rFonts w:ascii="Times New Roman" w:hAnsi="Times New Roman" w:cs="Times New Roman"/>
          <w:sz w:val="28"/>
          <w:szCs w:val="28"/>
        </w:rPr>
        <w:t>5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AD" w:rsidRPr="00173D90" w:rsidRDefault="004845AD" w:rsidP="0001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</w:t>
      </w: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в сфере благоустройства на 202</w:t>
      </w:r>
      <w:r w:rsidR="00BA2048">
        <w:rPr>
          <w:rFonts w:ascii="Times New Roman" w:hAnsi="Times New Roman" w:cs="Times New Roman"/>
          <w:bCs/>
          <w:sz w:val="28"/>
          <w:szCs w:val="28"/>
        </w:rPr>
        <w:t>5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012485" w:rsidRPr="00012485" w:rsidTr="003F31BD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12485" w:rsidRPr="00012485" w:rsidTr="003F31BD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012485" w:rsidRPr="00012485" w:rsidTr="00DD796C">
        <w:trPr>
          <w:trHeight w:val="552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D314E0" w:rsidRPr="00D314E0" w:rsidRDefault="00D314E0" w:rsidP="00DD79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012485" w:rsidRPr="00012485" w:rsidRDefault="00012485" w:rsidP="0099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E0" w:rsidRPr="00DD796C" w:rsidRDefault="00012485" w:rsidP="00DD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  <w:r w:rsidR="0099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правовой отдела администрации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012485" w:rsidRPr="00012485" w:rsidTr="003F31BD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Консультирование</w:t>
            </w:r>
          </w:p>
        </w:tc>
      </w:tr>
      <w:tr w:rsidR="00012485" w:rsidRPr="00012485" w:rsidTr="003F31BD"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4. Профилактический визит</w:t>
            </w:r>
          </w:p>
        </w:tc>
      </w:tr>
      <w:tr w:rsidR="00012485" w:rsidRPr="00012485" w:rsidTr="008B624C">
        <w:trPr>
          <w:trHeight w:val="1031"/>
        </w:trPr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BA2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 w:rsidR="00BA2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tabs>
          <w:tab w:val="left" w:pos="993"/>
          <w:tab w:val="left" w:pos="54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2B" w:rsidRPr="00012485" w:rsidRDefault="00866E2B" w:rsidP="0001248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sectPr w:rsidR="00866E2B" w:rsidRPr="00012485" w:rsidSect="004845AD">
      <w:pgSz w:w="11906" w:h="16838"/>
      <w:pgMar w:top="1276" w:right="991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DD" w:rsidRDefault="007F0BDD" w:rsidP="006B11E1">
      <w:pPr>
        <w:spacing w:after="0" w:line="240" w:lineRule="auto"/>
      </w:pPr>
      <w:r>
        <w:separator/>
      </w:r>
    </w:p>
  </w:endnote>
  <w:endnote w:type="continuationSeparator" w:id="0">
    <w:p w:rsidR="007F0BDD" w:rsidRDefault="007F0BDD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DD" w:rsidRDefault="007F0BDD" w:rsidP="006B11E1">
      <w:pPr>
        <w:spacing w:after="0" w:line="240" w:lineRule="auto"/>
      </w:pPr>
      <w:r>
        <w:separator/>
      </w:r>
    </w:p>
  </w:footnote>
  <w:footnote w:type="continuationSeparator" w:id="0">
    <w:p w:rsidR="007F0BDD" w:rsidRDefault="007F0BDD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1644" w:hanging="432"/>
      </w:pPr>
    </w:lvl>
    <w:lvl w:ilvl="2">
      <w:start w:val="1"/>
      <w:numFmt w:val="decimal"/>
      <w:lvlText w:val="%1.%2.%3."/>
      <w:lvlJc w:val="left"/>
      <w:pPr>
        <w:ind w:left="2076" w:hanging="504"/>
      </w:pPr>
    </w:lvl>
    <w:lvl w:ilvl="3">
      <w:start w:val="1"/>
      <w:numFmt w:val="decimal"/>
      <w:lvlText w:val="%1.%2.%3.%4."/>
      <w:lvlJc w:val="left"/>
      <w:pPr>
        <w:ind w:left="2580" w:hanging="648"/>
      </w:pPr>
    </w:lvl>
    <w:lvl w:ilvl="4">
      <w:start w:val="1"/>
      <w:numFmt w:val="decimal"/>
      <w:lvlText w:val="%1.%2.%3.%4.%5."/>
      <w:lvlJc w:val="left"/>
      <w:pPr>
        <w:ind w:left="3084" w:hanging="792"/>
      </w:pPr>
    </w:lvl>
    <w:lvl w:ilvl="5">
      <w:start w:val="1"/>
      <w:numFmt w:val="decimal"/>
      <w:lvlText w:val="%1.%2.%3.%4.%5.%6."/>
      <w:lvlJc w:val="left"/>
      <w:pPr>
        <w:ind w:left="3588" w:hanging="936"/>
      </w:pPr>
    </w:lvl>
    <w:lvl w:ilvl="6">
      <w:start w:val="1"/>
      <w:numFmt w:val="decimal"/>
      <w:lvlText w:val="%1.%2.%3.%4.%5.%6.%7."/>
      <w:lvlJc w:val="left"/>
      <w:pPr>
        <w:ind w:left="4092" w:hanging="1080"/>
      </w:pPr>
    </w:lvl>
    <w:lvl w:ilvl="7">
      <w:start w:val="1"/>
      <w:numFmt w:val="decimal"/>
      <w:lvlText w:val="%1.%2.%3.%4.%5.%6.%7.%8."/>
      <w:lvlJc w:val="left"/>
      <w:pPr>
        <w:ind w:left="4596" w:hanging="1224"/>
      </w:pPr>
    </w:lvl>
    <w:lvl w:ilvl="8">
      <w:start w:val="1"/>
      <w:numFmt w:val="decimal"/>
      <w:lvlText w:val="%1.%2.%3.%4.%5.%6.%7.%8.%9."/>
      <w:lvlJc w:val="left"/>
      <w:pPr>
        <w:ind w:left="5172" w:hanging="1440"/>
      </w:pPr>
    </w:lvl>
  </w:abstractNum>
  <w:abstractNum w:abstractNumId="16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5B4C2B5B"/>
    <w:multiLevelType w:val="hybridMultilevel"/>
    <w:tmpl w:val="BA62F10E"/>
    <w:lvl w:ilvl="0" w:tplc="2D3EFF88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2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3"/>
  </w:num>
  <w:num w:numId="13">
    <w:abstractNumId w:val="2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1"/>
  </w:num>
  <w:num w:numId="19">
    <w:abstractNumId w:val="19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  <w:num w:numId="26">
    <w:abstractNumId w:val="1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63AF0"/>
    <w:rsid w:val="00070C32"/>
    <w:rsid w:val="00072419"/>
    <w:rsid w:val="000778D4"/>
    <w:rsid w:val="00090BE7"/>
    <w:rsid w:val="000B1FAC"/>
    <w:rsid w:val="000D72CF"/>
    <w:rsid w:val="000E67A3"/>
    <w:rsid w:val="000E68C2"/>
    <w:rsid w:val="0010613D"/>
    <w:rsid w:val="00141F39"/>
    <w:rsid w:val="001546FB"/>
    <w:rsid w:val="00155F7E"/>
    <w:rsid w:val="00172F1A"/>
    <w:rsid w:val="00173D90"/>
    <w:rsid w:val="001801A9"/>
    <w:rsid w:val="001804E4"/>
    <w:rsid w:val="001A0F6D"/>
    <w:rsid w:val="001A127A"/>
    <w:rsid w:val="001C3815"/>
    <w:rsid w:val="001D1006"/>
    <w:rsid w:val="001D75E4"/>
    <w:rsid w:val="001E4C19"/>
    <w:rsid w:val="001E78EF"/>
    <w:rsid w:val="002003DC"/>
    <w:rsid w:val="00222885"/>
    <w:rsid w:val="002337DB"/>
    <w:rsid w:val="002341F2"/>
    <w:rsid w:val="00240C1C"/>
    <w:rsid w:val="00274F89"/>
    <w:rsid w:val="00287868"/>
    <w:rsid w:val="00290173"/>
    <w:rsid w:val="0029413A"/>
    <w:rsid w:val="002A6859"/>
    <w:rsid w:val="002B788E"/>
    <w:rsid w:val="002D1D86"/>
    <w:rsid w:val="002E2653"/>
    <w:rsid w:val="002F18CC"/>
    <w:rsid w:val="002F3C3A"/>
    <w:rsid w:val="003165A2"/>
    <w:rsid w:val="00321ACB"/>
    <w:rsid w:val="003230D8"/>
    <w:rsid w:val="00325669"/>
    <w:rsid w:val="00330877"/>
    <w:rsid w:val="00337B3C"/>
    <w:rsid w:val="0036033C"/>
    <w:rsid w:val="0038090E"/>
    <w:rsid w:val="0039079F"/>
    <w:rsid w:val="00392FC9"/>
    <w:rsid w:val="003964E4"/>
    <w:rsid w:val="003A5A34"/>
    <w:rsid w:val="003B4CDE"/>
    <w:rsid w:val="003C1670"/>
    <w:rsid w:val="003D5F56"/>
    <w:rsid w:val="00415C17"/>
    <w:rsid w:val="00421EF2"/>
    <w:rsid w:val="004244C2"/>
    <w:rsid w:val="00431FA2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845AD"/>
    <w:rsid w:val="004973EB"/>
    <w:rsid w:val="004D46AB"/>
    <w:rsid w:val="004E229A"/>
    <w:rsid w:val="004F1F16"/>
    <w:rsid w:val="00506BE2"/>
    <w:rsid w:val="00514492"/>
    <w:rsid w:val="0055428F"/>
    <w:rsid w:val="00555DBB"/>
    <w:rsid w:val="00557C2B"/>
    <w:rsid w:val="005A511B"/>
    <w:rsid w:val="005A735E"/>
    <w:rsid w:val="005B41EE"/>
    <w:rsid w:val="005B7F00"/>
    <w:rsid w:val="005C61BF"/>
    <w:rsid w:val="005F0BAB"/>
    <w:rsid w:val="006041FE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4EFB"/>
    <w:rsid w:val="00706FF0"/>
    <w:rsid w:val="00712A5E"/>
    <w:rsid w:val="007361CF"/>
    <w:rsid w:val="0074027A"/>
    <w:rsid w:val="007612AE"/>
    <w:rsid w:val="0079384E"/>
    <w:rsid w:val="00794346"/>
    <w:rsid w:val="00795242"/>
    <w:rsid w:val="007C50D7"/>
    <w:rsid w:val="007D260F"/>
    <w:rsid w:val="007E4FD4"/>
    <w:rsid w:val="007F0BDD"/>
    <w:rsid w:val="007F6C06"/>
    <w:rsid w:val="00811A06"/>
    <w:rsid w:val="00814E8A"/>
    <w:rsid w:val="00815D44"/>
    <w:rsid w:val="00840FD2"/>
    <w:rsid w:val="008478A6"/>
    <w:rsid w:val="00851008"/>
    <w:rsid w:val="00861F22"/>
    <w:rsid w:val="008641EE"/>
    <w:rsid w:val="00866E2B"/>
    <w:rsid w:val="00870FCB"/>
    <w:rsid w:val="0088692D"/>
    <w:rsid w:val="008A51D5"/>
    <w:rsid w:val="008A638B"/>
    <w:rsid w:val="008B624C"/>
    <w:rsid w:val="008C0F70"/>
    <w:rsid w:val="008C119A"/>
    <w:rsid w:val="008C42AD"/>
    <w:rsid w:val="008E17D1"/>
    <w:rsid w:val="00905666"/>
    <w:rsid w:val="00926A11"/>
    <w:rsid w:val="009344F5"/>
    <w:rsid w:val="0095015E"/>
    <w:rsid w:val="0095486E"/>
    <w:rsid w:val="0097518A"/>
    <w:rsid w:val="00983D19"/>
    <w:rsid w:val="0098464A"/>
    <w:rsid w:val="0098748F"/>
    <w:rsid w:val="009924DB"/>
    <w:rsid w:val="00993402"/>
    <w:rsid w:val="00994212"/>
    <w:rsid w:val="009959EB"/>
    <w:rsid w:val="009B4F6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B71B7"/>
    <w:rsid w:val="00AD2D2F"/>
    <w:rsid w:val="00AD7425"/>
    <w:rsid w:val="00AD773F"/>
    <w:rsid w:val="00AE242C"/>
    <w:rsid w:val="00B14A51"/>
    <w:rsid w:val="00B24AA5"/>
    <w:rsid w:val="00B254E4"/>
    <w:rsid w:val="00B46E0D"/>
    <w:rsid w:val="00B529B1"/>
    <w:rsid w:val="00B53BE9"/>
    <w:rsid w:val="00B7511F"/>
    <w:rsid w:val="00BA2048"/>
    <w:rsid w:val="00BD179E"/>
    <w:rsid w:val="00BD3517"/>
    <w:rsid w:val="00BD41DD"/>
    <w:rsid w:val="00C11A26"/>
    <w:rsid w:val="00C21B39"/>
    <w:rsid w:val="00C24D9F"/>
    <w:rsid w:val="00C51505"/>
    <w:rsid w:val="00C56DB1"/>
    <w:rsid w:val="00C63C45"/>
    <w:rsid w:val="00C65CE9"/>
    <w:rsid w:val="00C76D17"/>
    <w:rsid w:val="00C93599"/>
    <w:rsid w:val="00C95D49"/>
    <w:rsid w:val="00CB025D"/>
    <w:rsid w:val="00CE065B"/>
    <w:rsid w:val="00D02F41"/>
    <w:rsid w:val="00D05E35"/>
    <w:rsid w:val="00D05EE6"/>
    <w:rsid w:val="00D14385"/>
    <w:rsid w:val="00D15A35"/>
    <w:rsid w:val="00D2446F"/>
    <w:rsid w:val="00D314E0"/>
    <w:rsid w:val="00D31DB0"/>
    <w:rsid w:val="00D72DDA"/>
    <w:rsid w:val="00D75CD6"/>
    <w:rsid w:val="00DA14B1"/>
    <w:rsid w:val="00DC3F0A"/>
    <w:rsid w:val="00DD4506"/>
    <w:rsid w:val="00DD796C"/>
    <w:rsid w:val="00DF09A9"/>
    <w:rsid w:val="00E10D76"/>
    <w:rsid w:val="00E37257"/>
    <w:rsid w:val="00E4198D"/>
    <w:rsid w:val="00E95CFD"/>
    <w:rsid w:val="00EA60BF"/>
    <w:rsid w:val="00EC203C"/>
    <w:rsid w:val="00EC462C"/>
    <w:rsid w:val="00ED5450"/>
    <w:rsid w:val="00F20E24"/>
    <w:rsid w:val="00F5683B"/>
    <w:rsid w:val="00F57D02"/>
    <w:rsid w:val="00F60340"/>
    <w:rsid w:val="00F70B85"/>
    <w:rsid w:val="00F75CCC"/>
    <w:rsid w:val="00F84429"/>
    <w:rsid w:val="00FB6F6B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bol2016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2</cp:revision>
  <cp:lastPrinted>2024-12-19T09:26:00Z</cp:lastPrinted>
  <dcterms:created xsi:type="dcterms:W3CDTF">2024-12-19T09:32:00Z</dcterms:created>
  <dcterms:modified xsi:type="dcterms:W3CDTF">2024-12-19T09:32:00Z</dcterms:modified>
</cp:coreProperties>
</file>