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1933DD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8F2B49">
        <w:rPr>
          <w:sz w:val="28"/>
          <w:szCs w:val="28"/>
        </w:rPr>
        <w:t>5</w:t>
      </w:r>
      <w:bookmarkStart w:id="0" w:name="_GoBack"/>
      <w:bookmarkEnd w:id="0"/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1933DD">
        <w:rPr>
          <w:sz w:val="28"/>
          <w:szCs w:val="28"/>
        </w:rPr>
        <w:t>5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1933DD" w:rsidRPr="00C6335E" w:rsidRDefault="001933DD" w:rsidP="001933DD">
      <w:pPr>
        <w:ind w:right="4111"/>
        <w:jc w:val="both"/>
        <w:rPr>
          <w:sz w:val="28"/>
          <w:szCs w:val="28"/>
        </w:rPr>
      </w:pPr>
      <w:r w:rsidRPr="00C6335E">
        <w:rPr>
          <w:sz w:val="28"/>
          <w:szCs w:val="28"/>
        </w:rPr>
        <w:t>О внесении изменений в постановление администрации сельского поселения Болчары от 6 сентября 2022 года № 97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1933DD" w:rsidRPr="001933DD" w:rsidRDefault="001933DD" w:rsidP="001933DD">
      <w:pPr>
        <w:rPr>
          <w:sz w:val="28"/>
          <w:szCs w:val="28"/>
        </w:rPr>
      </w:pPr>
    </w:p>
    <w:p w:rsidR="001933DD" w:rsidRPr="001933DD" w:rsidRDefault="001933DD" w:rsidP="001933DD">
      <w:pPr>
        <w:rPr>
          <w:sz w:val="28"/>
          <w:szCs w:val="28"/>
        </w:rPr>
      </w:pPr>
    </w:p>
    <w:p w:rsidR="001933DD" w:rsidRPr="001933DD" w:rsidRDefault="001933DD" w:rsidP="001933D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1933DD">
          <w:rPr>
            <w:rStyle w:val="ae"/>
            <w:color w:val="auto"/>
            <w:sz w:val="28"/>
            <w:szCs w:val="28"/>
            <w:u w:val="none"/>
          </w:rPr>
          <w:t>№ 210 – ФЗ</w:t>
        </w:r>
      </w:hyperlink>
      <w:r w:rsidRPr="001933DD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1933DD">
          <w:rPr>
            <w:rStyle w:val="ae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1933DD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1933DD" w:rsidRPr="001933DD" w:rsidRDefault="001933DD" w:rsidP="001933DD">
      <w:pPr>
        <w:ind w:right="1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1. Внести в постановление администрации сельского поселения Болчары от 6 сентября 2022 года № 97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следующие изменения:</w:t>
      </w:r>
    </w:p>
    <w:p w:rsidR="001933DD" w:rsidRPr="001933DD" w:rsidRDefault="001933DD" w:rsidP="001933DD">
      <w:pPr>
        <w:ind w:right="1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В приложении к постановлению:</w:t>
      </w:r>
    </w:p>
    <w:p w:rsidR="001933DD" w:rsidRPr="001933DD" w:rsidRDefault="001933DD" w:rsidP="001933DD">
      <w:pPr>
        <w:pStyle w:val="a5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>Абзац третий подпункта 2.6.3 изложить в следующей редакции:</w:t>
      </w:r>
    </w:p>
    <w:p w:rsidR="001933DD" w:rsidRPr="001933DD" w:rsidRDefault="001933DD" w:rsidP="001933DD">
      <w:pPr>
        <w:pStyle w:val="a5"/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 xml:space="preserve">«2) паспорт гражданина Российской Федерации либо иной документ, удостоверяющий личность, в соответствии с законодательством Российской </w:t>
      </w:r>
      <w:r w:rsidRPr="001933DD">
        <w:rPr>
          <w:rFonts w:ascii="Times New Roman" w:hAnsi="Times New Roman"/>
          <w:sz w:val="28"/>
          <w:szCs w:val="28"/>
        </w:rP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1933DD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18 статьи 14_1 Федерального закона от 27 июля 2006 года № 149 – ФЗ «Об информации, информационных технологиях и о защите информации»</w:t>
        </w:r>
      </w:hyperlink>
      <w:r w:rsidRPr="001933DD">
        <w:rPr>
          <w:rFonts w:ascii="Times New Roman" w:hAnsi="Times New Roman"/>
          <w:sz w:val="28"/>
          <w:szCs w:val="28"/>
        </w:rPr>
        <w:t>;»;</w:t>
      </w:r>
    </w:p>
    <w:p w:rsidR="001933DD" w:rsidRPr="001933DD" w:rsidRDefault="001933DD" w:rsidP="001933DD">
      <w:pPr>
        <w:pStyle w:val="10"/>
        <w:numPr>
          <w:ilvl w:val="1"/>
          <w:numId w:val="8"/>
        </w:numPr>
        <w:tabs>
          <w:tab w:val="left" w:pos="1426"/>
          <w:tab w:val="left" w:pos="1560"/>
        </w:tabs>
        <w:ind w:right="20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Подпункт 3.2.1. изложить в следующей редакции: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«3.2.1. При предоставлении муниципальной услуги в электронной форме заявителю обеспечиваются: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заявления с одновременной записью на указанный прием;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формирование заявления;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результата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получение сведений о ходе рассмотрения заявления;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 w:rsidRPr="001933DD">
        <w:rPr>
          <w:rStyle w:val="20"/>
          <w:rFonts w:eastAsia="Calibri"/>
          <w:sz w:val="28"/>
          <w:szCs w:val="28"/>
        </w:rPr>
        <w:t xml:space="preserve">– </w:t>
      </w:r>
      <w:r w:rsidRPr="001933DD">
        <w:rPr>
          <w:sz w:val="28"/>
          <w:szCs w:val="28"/>
        </w:rPr>
        <w:t>досудебное (внесудебное) обжалование решений и действий (бездействия)</w:t>
      </w:r>
    </w:p>
    <w:p w:rsidR="001933DD" w:rsidRPr="001933DD" w:rsidRDefault="001933DD" w:rsidP="001933DD">
      <w:pPr>
        <w:pStyle w:val="10"/>
        <w:tabs>
          <w:tab w:val="left" w:pos="1426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служащего.»;</w:t>
      </w:r>
    </w:p>
    <w:p w:rsidR="001933DD" w:rsidRPr="001933DD" w:rsidRDefault="001933DD" w:rsidP="001933DD">
      <w:pPr>
        <w:pStyle w:val="10"/>
        <w:numPr>
          <w:ilvl w:val="1"/>
          <w:numId w:val="8"/>
        </w:numPr>
        <w:tabs>
          <w:tab w:val="left" w:pos="1134"/>
          <w:tab w:val="left" w:pos="1418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Подпункт 3.3.1. изложить в следующей редакции:</w:t>
      </w:r>
    </w:p>
    <w:p w:rsidR="001933DD" w:rsidRPr="001933DD" w:rsidRDefault="001933DD" w:rsidP="001933DD">
      <w:pPr>
        <w:pStyle w:val="10"/>
        <w:tabs>
          <w:tab w:val="left" w:pos="1134"/>
          <w:tab w:val="left" w:pos="1560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«3.3.1. Исчерпывающий порядок осуществления административных процедур (действий) в электронной форме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Формирование заявления.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 – либо иной форме.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Форматно – 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933DD" w:rsidRPr="001933DD" w:rsidRDefault="001933DD" w:rsidP="001933DD">
      <w:pPr>
        <w:pStyle w:val="1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При формировании заявления заявителю обеспечивается:</w:t>
      </w:r>
    </w:p>
    <w:p w:rsidR="001933DD" w:rsidRPr="001933DD" w:rsidRDefault="001933DD" w:rsidP="001933DD">
      <w:pPr>
        <w:pStyle w:val="10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</w:t>
      </w:r>
      <w:r w:rsidRPr="001933DD">
        <w:rPr>
          <w:sz w:val="28"/>
          <w:szCs w:val="28"/>
        </w:rPr>
        <w:tab/>
        <w:t xml:space="preserve"> возможность копирования и сохранения заявления и иных документов, </w:t>
      </w:r>
      <w:r w:rsidRPr="001933DD">
        <w:rPr>
          <w:sz w:val="28"/>
          <w:szCs w:val="28"/>
        </w:rPr>
        <w:lastRenderedPageBreak/>
        <w:t>необходимых для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09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в)</w:t>
      </w:r>
      <w:r w:rsidRPr="001933DD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1933DD" w:rsidRPr="001933DD" w:rsidRDefault="001933DD" w:rsidP="001933DD">
      <w:pPr>
        <w:pStyle w:val="10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г)</w:t>
      </w:r>
      <w:r w:rsidRPr="001933DD">
        <w:rPr>
          <w:sz w:val="28"/>
          <w:szCs w:val="28"/>
        </w:rPr>
        <w:tab/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933DD" w:rsidRPr="001933DD" w:rsidRDefault="001933DD" w:rsidP="001933DD">
      <w:pPr>
        <w:pStyle w:val="10"/>
        <w:tabs>
          <w:tab w:val="left" w:pos="1071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д)</w:t>
      </w:r>
      <w:r w:rsidRPr="001933DD">
        <w:rPr>
          <w:sz w:val="28"/>
          <w:szCs w:val="28"/>
        </w:rPr>
        <w:tab/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933DD" w:rsidRPr="001933DD" w:rsidRDefault="001933DD" w:rsidP="001933DD">
      <w:pPr>
        <w:pStyle w:val="10"/>
        <w:tabs>
          <w:tab w:val="left" w:pos="1100"/>
          <w:tab w:val="left" w:pos="1134"/>
        </w:tabs>
        <w:ind w:right="20" w:firstLine="851"/>
        <w:jc w:val="both"/>
        <w:rPr>
          <w:sz w:val="28"/>
          <w:szCs w:val="28"/>
        </w:rPr>
      </w:pPr>
      <w:proofErr w:type="gramStart"/>
      <w:r w:rsidRPr="001933DD">
        <w:rPr>
          <w:sz w:val="28"/>
          <w:szCs w:val="28"/>
        </w:rPr>
        <w:t>е)</w:t>
      </w:r>
      <w:r w:rsidRPr="001933DD">
        <w:rPr>
          <w:sz w:val="28"/>
          <w:szCs w:val="28"/>
        </w:rPr>
        <w:tab/>
      </w:r>
      <w:proofErr w:type="gramEnd"/>
      <w:r w:rsidRPr="001933DD">
        <w:rPr>
          <w:sz w:val="28"/>
          <w:szCs w:val="28"/>
        </w:rPr>
        <w:t xml:space="preserve"> возможность вернуться на любой из этапов заполнения электронной формы заявления без потери ранее введенной информации;</w:t>
      </w:r>
    </w:p>
    <w:p w:rsidR="001933DD" w:rsidRPr="001933DD" w:rsidRDefault="001933DD" w:rsidP="001933DD">
      <w:pPr>
        <w:pStyle w:val="10"/>
        <w:tabs>
          <w:tab w:val="left" w:pos="1086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ж)</w:t>
      </w:r>
      <w:r w:rsidRPr="001933DD">
        <w:rPr>
          <w:sz w:val="28"/>
          <w:szCs w:val="28"/>
        </w:rPr>
        <w:tab/>
        <w:t xml:space="preserve">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  <w:tab w:val="left" w:pos="1560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Уполномоченный орган обеспечивает в сроки, указанные в подпунктах 2.10.1 и 2.10.2 настоящего Административного регламента:</w:t>
      </w:r>
    </w:p>
    <w:p w:rsidR="001933DD" w:rsidRPr="001933DD" w:rsidRDefault="001933DD" w:rsidP="001933DD">
      <w:pPr>
        <w:pStyle w:val="10"/>
        <w:tabs>
          <w:tab w:val="left" w:pos="1081"/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</w:t>
      </w:r>
      <w:r w:rsidRPr="001933DD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933DD" w:rsidRPr="001933DD" w:rsidRDefault="001933DD" w:rsidP="001933DD">
      <w:pPr>
        <w:pStyle w:val="10"/>
        <w:tabs>
          <w:tab w:val="left" w:pos="1134"/>
          <w:tab w:val="left" w:pos="12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б)</w:t>
      </w:r>
      <w:r w:rsidRPr="001933DD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217"/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1933DD" w:rsidRPr="001933DD" w:rsidRDefault="001933DD" w:rsidP="001933DD">
      <w:pPr>
        <w:pStyle w:val="1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Ответственное должностное лицо: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проверяет наличие электронных заявлений, поступивших с ЕПГУ, с периодом не реже 2 (двух) раз в день;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рассматривает поступившие заявления и приложенные образы документов (документы);</w:t>
      </w:r>
    </w:p>
    <w:p w:rsidR="001933DD" w:rsidRPr="001933DD" w:rsidRDefault="001933DD" w:rsidP="001933DD">
      <w:pPr>
        <w:pStyle w:val="10"/>
        <w:tabs>
          <w:tab w:val="left" w:pos="1134"/>
        </w:tabs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– производит действия в соответствии с пунктом 3.1. настоящего Административного регламента.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 xml:space="preserve">Заявителю в качестве результата предоставления муниципальной </w:t>
      </w:r>
      <w:r w:rsidRPr="001933DD">
        <w:rPr>
          <w:sz w:val="28"/>
          <w:szCs w:val="28"/>
        </w:rPr>
        <w:lastRenderedPageBreak/>
        <w:t>услуги обеспечивается по его выбору возможность:</w:t>
      </w:r>
    </w:p>
    <w:p w:rsidR="001933DD" w:rsidRPr="001933DD" w:rsidRDefault="001933DD" w:rsidP="001933DD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1933DD" w:rsidRPr="001933DD" w:rsidRDefault="001933DD" w:rsidP="001933DD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– электронный  документ в машиночитаемом формате).</w:t>
      </w:r>
    </w:p>
    <w:p w:rsidR="001933DD" w:rsidRPr="001933DD" w:rsidRDefault="001933DD" w:rsidP="001933DD">
      <w:pPr>
        <w:pStyle w:val="10"/>
        <w:numPr>
          <w:ilvl w:val="0"/>
          <w:numId w:val="7"/>
        </w:numPr>
        <w:tabs>
          <w:tab w:val="left" w:pos="1134"/>
        </w:tabs>
        <w:ind w:left="0"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933DD" w:rsidRPr="001933DD" w:rsidRDefault="001933DD" w:rsidP="001933DD">
      <w:pPr>
        <w:pStyle w:val="10"/>
        <w:ind w:right="20"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933DD" w:rsidRPr="001933DD" w:rsidRDefault="001933DD" w:rsidP="001933DD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33DD">
        <w:rPr>
          <w:sz w:val="28"/>
          <w:szCs w:val="28"/>
        </w:rPr>
        <w:t>а)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1933DD" w:rsidRPr="001933DD" w:rsidRDefault="001933DD" w:rsidP="001933DD">
      <w:pPr>
        <w:pStyle w:val="10"/>
        <w:tabs>
          <w:tab w:val="left" w:pos="1129"/>
        </w:tabs>
        <w:ind w:right="20" w:firstLine="851"/>
        <w:jc w:val="both"/>
        <w:rPr>
          <w:sz w:val="28"/>
          <w:szCs w:val="28"/>
        </w:rPr>
      </w:pPr>
      <w:proofErr w:type="gramStart"/>
      <w:r w:rsidRPr="001933DD">
        <w:rPr>
          <w:sz w:val="28"/>
          <w:szCs w:val="28"/>
        </w:rPr>
        <w:t>б)</w:t>
      </w:r>
      <w:r w:rsidRPr="001933DD">
        <w:rPr>
          <w:sz w:val="28"/>
          <w:szCs w:val="28"/>
        </w:rPr>
        <w:tab/>
      </w:r>
      <w:proofErr w:type="gramEnd"/>
      <w:r w:rsidRPr="001933DD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1933DD" w:rsidRPr="001933DD" w:rsidRDefault="001933DD" w:rsidP="001933DD">
      <w:pPr>
        <w:pStyle w:val="10"/>
        <w:tabs>
          <w:tab w:val="left" w:pos="1081"/>
        </w:tabs>
        <w:ind w:right="20" w:firstLine="851"/>
        <w:jc w:val="both"/>
        <w:rPr>
          <w:sz w:val="28"/>
          <w:szCs w:val="28"/>
        </w:rPr>
      </w:pPr>
      <w:proofErr w:type="gramStart"/>
      <w:r w:rsidRPr="001933DD">
        <w:rPr>
          <w:sz w:val="28"/>
          <w:szCs w:val="28"/>
        </w:rPr>
        <w:t>в)</w:t>
      </w:r>
      <w:r w:rsidRPr="001933DD">
        <w:rPr>
          <w:sz w:val="28"/>
          <w:szCs w:val="28"/>
        </w:rPr>
        <w:tab/>
      </w:r>
      <w:proofErr w:type="gramEnd"/>
      <w:r w:rsidRPr="001933DD">
        <w:rPr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услуги.».</w:t>
      </w:r>
    </w:p>
    <w:p w:rsidR="001933DD" w:rsidRPr="001933DD" w:rsidRDefault="001933DD" w:rsidP="001933DD">
      <w:pPr>
        <w:pStyle w:val="ac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933DD" w:rsidRPr="001933DD" w:rsidRDefault="001933DD" w:rsidP="001933DD">
      <w:pPr>
        <w:pStyle w:val="ac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 w:rsidRPr="001933DD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1933DD" w:rsidRPr="001933DD" w:rsidRDefault="001933DD" w:rsidP="001933DD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933DD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10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69" w:rsidRDefault="00221769" w:rsidP="00F81F35">
      <w:r>
        <w:separator/>
      </w:r>
    </w:p>
  </w:endnote>
  <w:endnote w:type="continuationSeparator" w:id="0">
    <w:p w:rsidR="00221769" w:rsidRDefault="00221769" w:rsidP="00F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69" w:rsidRDefault="00221769" w:rsidP="00F81F35">
      <w:r>
        <w:separator/>
      </w:r>
    </w:p>
  </w:footnote>
  <w:footnote w:type="continuationSeparator" w:id="0">
    <w:p w:rsidR="00221769" w:rsidRDefault="00221769" w:rsidP="00F8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3F02E04"/>
    <w:multiLevelType w:val="hybridMultilevel"/>
    <w:tmpl w:val="5BEA8F96"/>
    <w:lvl w:ilvl="0" w:tplc="07C4608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33DD"/>
    <w:rsid w:val="00196094"/>
    <w:rsid w:val="001D3197"/>
    <w:rsid w:val="001D3D34"/>
    <w:rsid w:val="001E3338"/>
    <w:rsid w:val="00221262"/>
    <w:rsid w:val="00221769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0EAA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8F2B49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68CA"/>
    <w:rsid w:val="00B70588"/>
    <w:rsid w:val="00B7307C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0DB81-85E1-4396-B225-6C86A32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qFormat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link w:val="ad"/>
    <w:uiPriority w:val="99"/>
    <w:qFormat/>
    <w:rsid w:val="00193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1933DD"/>
    <w:rPr>
      <w:rFonts w:ascii="Calibri" w:eastAsia="Calibri" w:hAnsi="Calibri" w:cs="Times New Roman"/>
    </w:rPr>
  </w:style>
  <w:style w:type="character" w:styleId="ae">
    <w:name w:val="Hyperlink"/>
    <w:unhideWhenUsed/>
    <w:rsid w:val="001933DD"/>
    <w:rPr>
      <w:color w:val="0000FF"/>
      <w:u w:val="single"/>
    </w:rPr>
  </w:style>
  <w:style w:type="character" w:customStyle="1" w:styleId="af">
    <w:name w:val="Основной текст_"/>
    <w:link w:val="10"/>
    <w:locked/>
    <w:rsid w:val="001933DD"/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link w:val="af"/>
    <w:rsid w:val="001933DD"/>
    <w:pPr>
      <w:widowControl w:val="0"/>
      <w:ind w:firstLine="40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Журавлевская Олеся Сергеевна</cp:lastModifiedBy>
  <cp:revision>3</cp:revision>
  <cp:lastPrinted>2024-09-10T09:11:00Z</cp:lastPrinted>
  <dcterms:created xsi:type="dcterms:W3CDTF">2025-01-20T10:34:00Z</dcterms:created>
  <dcterms:modified xsi:type="dcterms:W3CDTF">2025-02-05T10:53:00Z</dcterms:modified>
</cp:coreProperties>
</file>